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B5" w:rsidRDefault="00EF5F9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физики 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</w:rPr>
      </w:pPr>
      <w:r>
        <w:br/>
      </w:r>
    </w:p>
    <w:p w:rsidR="007870B5" w:rsidRDefault="00EF5F9E">
      <w:pPr>
        <w:jc w:val="center"/>
        <w:rPr>
          <w:rFonts w:ascii="Times New Roman" w:eastAsia="Times New Roman" w:hAnsi="Times New Roman" w:cs="Times New Roman"/>
        </w:rPr>
      </w:pPr>
      <w:r>
        <w:br/>
      </w:r>
    </w:p>
    <w:p w:rsidR="007870B5" w:rsidRDefault="00EF5F9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Отчёт по лабораторной работе 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2.э.2 Изучение основных свойств электростатического 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</w:rPr>
      </w:pPr>
      <w:r>
        <w:br/>
      </w:r>
    </w:p>
    <w:p w:rsidR="007870B5" w:rsidRDefault="007870B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70B5" w:rsidRDefault="007870B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70B5" w:rsidRDefault="007870B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70B5" w:rsidRDefault="00EF5F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Выполнил:                                                                           Принял: </w:t>
      </w:r>
    </w:p>
    <w:p w:rsidR="007870B5" w:rsidRDefault="00EF5F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гр. 221701                                                                     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Родин С. В. </w:t>
      </w:r>
    </w:p>
    <w:p w:rsidR="007870B5" w:rsidRDefault="00EF5F9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Худолеев О.Г.</w:t>
      </w:r>
    </w:p>
    <w:p w:rsidR="00AA7658" w:rsidRPr="00AA7658" w:rsidRDefault="00AA7658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Телица И.Д.</w:t>
      </w:r>
    </w:p>
    <w:p w:rsidR="007870B5" w:rsidRDefault="007870B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70B5" w:rsidRDefault="007870B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70B5" w:rsidRDefault="007870B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70B5" w:rsidRDefault="007870B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70B5" w:rsidRDefault="007870B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70B5" w:rsidRDefault="007870B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870B5" w:rsidRDefault="00EF5F9E" w:rsidP="00AA765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</w:p>
    <w:p w:rsidR="007870B5" w:rsidRDefault="00EF5F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лабораторной работы</w:t>
      </w:r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Изучить характеристики векторного поля: поток Φ через ориентированную поверхность и циркуляцию Γ вдоль ориентированного контура. </w:t>
      </w:r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Проверить теорему Гаусса для поля вектора напряженности E электрического поля в интегральной форме. </w:t>
      </w:r>
      <w:bookmarkStart w:id="0" w:name="_GoBack"/>
      <w:bookmarkEnd w:id="0"/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Проверить </w:t>
      </w:r>
      <w:r>
        <w:rPr>
          <w:rFonts w:ascii="Times New Roman" w:eastAsia="Times New Roman" w:hAnsi="Times New Roman" w:cs="Times New Roman"/>
          <w:sz w:val="28"/>
          <w:szCs w:val="28"/>
        </w:rPr>
        <w:t>равенство нулю циркуляции вектора напряженности E электростатического поля вдоль произвольного ориентированного контура.</w:t>
      </w:r>
    </w:p>
    <w:p w:rsidR="007870B5" w:rsidRDefault="00EF5F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Приборы и инструменты</w:t>
      </w:r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установка (рис. 5) состоит из: планшета (1) с установленным на нем макетом плоского электростатическ</w:t>
      </w:r>
      <w:r>
        <w:rPr>
          <w:rFonts w:ascii="Times New Roman" w:eastAsia="Times New Roman" w:hAnsi="Times New Roman" w:cs="Times New Roman"/>
          <w:sz w:val="28"/>
          <w:szCs w:val="28"/>
        </w:rPr>
        <w:t>ого поля; источника постоянного тока (2); двойного зонда (3), соединенного с цифровым вольтметром (4). Макет представляет собой горизонтальный лист электропроводной бумаги (5), на котором закреплены подсоединенные к источнику постоянного тока плоские метал</w:t>
      </w:r>
      <w:r>
        <w:rPr>
          <w:rFonts w:ascii="Times New Roman" w:eastAsia="Times New Roman" w:hAnsi="Times New Roman" w:cs="Times New Roman"/>
          <w:sz w:val="28"/>
          <w:szCs w:val="28"/>
        </w:rPr>
        <w:t>лические электроды (6). Электропроводная бумага накрыта пластиной из органического стекла с отверстиями для щупов двойного зонда. Плоскостью моделируемого плоского поля напряженности E=E(r) является плоскость электропроводной бумаги, а его источниками (эле</w:t>
      </w:r>
      <w:r>
        <w:rPr>
          <w:rFonts w:ascii="Times New Roman" w:eastAsia="Times New Roman" w:hAnsi="Times New Roman" w:cs="Times New Roman"/>
          <w:sz w:val="28"/>
          <w:szCs w:val="28"/>
        </w:rPr>
        <w:t>ктрическими зарядами) – электроды (6).</w:t>
      </w:r>
    </w:p>
    <w:p w:rsidR="007870B5" w:rsidRDefault="00EF5F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Блок-схема установки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3033395" cy="1339850"/>
            <wp:effectExtent l="0" t="0" r="0" b="0"/>
            <wp:docPr id="81057412" name="Изображение 81057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7412" name="Изображение 810574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757" cy="13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B5" w:rsidRDefault="00EF5F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рабочие формулы</w:t>
      </w:r>
    </w:p>
    <w:p w:rsidR="007870B5" w:rsidRDefault="00EF5F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1224915" cy="593725"/>
            <wp:effectExtent l="0" t="0" r="0" b="0"/>
            <wp:docPr id="1287834342" name="Изображение 128783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34342" name="Изображение 128783434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49" cy="5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B5" w:rsidRDefault="00EF5F9E">
      <w:pPr>
        <w:jc w:val="center"/>
      </w:pPr>
      <w:r>
        <w:rPr>
          <w:noProof/>
          <w:lang w:eastAsia="ru-RU"/>
        </w:rPr>
        <w:drawing>
          <wp:inline distT="0" distB="0" distL="114300" distR="114300">
            <wp:extent cx="1704975" cy="619760"/>
            <wp:effectExtent l="0" t="0" r="0" b="0"/>
            <wp:docPr id="1126461712" name="Изображение 112646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1712" name="Изображение 11264617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B5" w:rsidRDefault="007870B5">
      <w:pPr>
        <w:jc w:val="center"/>
      </w:pPr>
    </w:p>
    <w:p w:rsidR="007870B5" w:rsidRDefault="007870B5">
      <w:pPr>
        <w:jc w:val="center"/>
      </w:pPr>
    </w:p>
    <w:p w:rsidR="007870B5" w:rsidRDefault="007870B5">
      <w:pPr>
        <w:jc w:val="center"/>
      </w:pPr>
    </w:p>
    <w:p w:rsidR="007870B5" w:rsidRDefault="007870B5">
      <w:pPr>
        <w:jc w:val="center"/>
      </w:pPr>
    </w:p>
    <w:p w:rsidR="007870B5" w:rsidRDefault="00EF5F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Таблица результатов измерений и вычислений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56"/>
        <w:gridCol w:w="1552"/>
        <w:gridCol w:w="5094"/>
        <w:gridCol w:w="1712"/>
      </w:tblGrid>
      <w:tr w:rsidR="007870B5">
        <w:trPr>
          <w:trHeight w:val="664"/>
        </w:trPr>
        <w:tc>
          <w:tcPr>
            <w:tcW w:w="656" w:type="dxa"/>
            <w:vAlign w:val="center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646" w:type="dxa"/>
            <w:gridSpan w:val="2"/>
            <w:vAlign w:val="center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 мВ</w:t>
            </w:r>
          </w:p>
        </w:tc>
        <w:tc>
          <w:tcPr>
            <w:tcW w:w="1712" w:type="dxa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>
                  <wp:extent cx="893445" cy="436880"/>
                  <wp:effectExtent l="0" t="0" r="0" b="0"/>
                  <wp:docPr id="2124198332" name="Изображение 2124198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198332" name="Изображение 212419833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051" cy="43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B5">
        <w:trPr>
          <w:trHeight w:val="1215"/>
        </w:trPr>
        <w:tc>
          <w:tcPr>
            <w:tcW w:w="656" w:type="dxa"/>
            <w:vAlign w:val="center"/>
          </w:tcPr>
          <w:p w:rsidR="007870B5" w:rsidRDefault="00EF5F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552" w:type="dxa"/>
            <w:vAlign w:val="center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>
                  <wp:extent cx="762635" cy="711835"/>
                  <wp:effectExtent l="0" t="0" r="0" b="0"/>
                  <wp:docPr id="1409864547" name="Изображение 1409864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64547" name="Изображение 140986454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850" cy="71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180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; 211; 262;309;364;366;510;505;514;425;370;330;</w:t>
            </w:r>
          </w:p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394;466;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700;760;833;655;506;295;176;340;435;500;</w:t>
            </w:r>
          </w:p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520;480;400;317;288;257;200;180;290;307;</w:t>
            </w:r>
          </w:p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292;319;320;339;286;290;256;249</w:t>
            </w:r>
          </w:p>
        </w:tc>
        <w:tc>
          <w:tcPr>
            <w:tcW w:w="1712" w:type="dxa"/>
            <w:vAlign w:val="center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026</w:t>
            </w:r>
          </w:p>
        </w:tc>
      </w:tr>
      <w:tr w:rsidR="007870B5">
        <w:trPr>
          <w:trHeight w:val="300"/>
        </w:trPr>
        <w:tc>
          <w:tcPr>
            <w:tcW w:w="656" w:type="dxa"/>
            <w:vAlign w:val="center"/>
          </w:tcPr>
          <w:p w:rsidR="007870B5" w:rsidRDefault="00EF5F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552" w:type="dxa"/>
            <w:vAlign w:val="center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>
                  <wp:extent cx="809625" cy="838200"/>
                  <wp:effectExtent l="0" t="0" r="0" b="0"/>
                  <wp:docPr id="624408767" name="Изображение 624408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408767" name="Изображение 62440876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366;510;505;514;425;370;330;</w:t>
            </w:r>
          </w:p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394;466;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700;760;833;655;506;295;176;340;435;500;</w:t>
            </w:r>
          </w:p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520;480;400;170;318;430;548;789;827;791;533;350;</w:t>
            </w:r>
          </w:p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304</w:t>
            </w:r>
          </w:p>
        </w:tc>
        <w:tc>
          <w:tcPr>
            <w:tcW w:w="1712" w:type="dxa"/>
            <w:vAlign w:val="center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15,540</w:t>
            </w:r>
          </w:p>
        </w:tc>
      </w:tr>
      <w:tr w:rsidR="007870B5">
        <w:trPr>
          <w:trHeight w:val="1030"/>
        </w:trPr>
        <w:tc>
          <w:tcPr>
            <w:tcW w:w="656" w:type="dxa"/>
            <w:vAlign w:val="center"/>
          </w:tcPr>
          <w:p w:rsidR="007870B5" w:rsidRDefault="00EF5F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552" w:type="dxa"/>
            <w:vAlign w:val="center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>
                  <wp:extent cx="809625" cy="838200"/>
                  <wp:effectExtent l="0" t="0" r="0" b="0"/>
                  <wp:docPr id="1848361265" name="Изображение 1848361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361265" name="Изображение 184836126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343;295;213;191;133;292;295;303;355;336;327;311;</w:t>
            </w:r>
          </w:p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284;133;155;202;261;344;-324;-521;-611;-814;-850;</w:t>
            </w:r>
          </w:p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-999;-615;-448;-317</w:t>
            </w:r>
          </w:p>
        </w:tc>
        <w:tc>
          <w:tcPr>
            <w:tcW w:w="1712" w:type="dxa"/>
            <w:vAlign w:val="center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  <w:p w:rsidR="007870B5" w:rsidRDefault="00787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70B5">
        <w:trPr>
          <w:trHeight w:val="1003"/>
        </w:trPr>
        <w:tc>
          <w:tcPr>
            <w:tcW w:w="656" w:type="dxa"/>
            <w:vAlign w:val="center"/>
          </w:tcPr>
          <w:p w:rsidR="007870B5" w:rsidRDefault="00EF5F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552" w:type="dxa"/>
            <w:vAlign w:val="center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>
                  <wp:extent cx="838200" cy="714375"/>
                  <wp:effectExtent l="0" t="0" r="0" b="0"/>
                  <wp:docPr id="1735535911" name="Изображение 1735535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535911" name="Изображение 17355359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150; 11; 29; 190; 25; 433; 520; 60; -379; -350; 150; 350; 300; -46; 360; 463; 48; -380; -356; -270; -338; -224; -302; -170; </w:t>
            </w:r>
            <w:r>
              <w:rPr>
                <w:rFonts w:ascii="Times New Roman" w:eastAsia="Times New Roman" w:hAnsi="Times New Roman" w:cs="Times New Roman"/>
              </w:rPr>
              <w:t>-52; -76; -110; -30</w:t>
            </w:r>
          </w:p>
        </w:tc>
        <w:tc>
          <w:tcPr>
            <w:tcW w:w="1712" w:type="dxa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0</w:t>
            </w:r>
          </w:p>
        </w:tc>
      </w:tr>
      <w:tr w:rsidR="007870B5">
        <w:trPr>
          <w:trHeight w:val="958"/>
        </w:trPr>
        <w:tc>
          <w:tcPr>
            <w:tcW w:w="656" w:type="dxa"/>
            <w:vAlign w:val="center"/>
          </w:tcPr>
          <w:p w:rsidR="007870B5" w:rsidRDefault="00EF5F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552" w:type="dxa"/>
            <w:vAlign w:val="center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>
                  <wp:extent cx="838200" cy="714375"/>
                  <wp:effectExtent l="0" t="0" r="0" b="0"/>
                  <wp:docPr id="518948532" name="Изображение 518948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948532" name="Изображение 51894853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:rsidR="007870B5" w:rsidRDefault="00EF5F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290; 300; 280; 285; 380; 224; 164; 21; -80; -320; -240; -280; -292; -286; 160; 140; 40; -20; -50; -120</w:t>
            </w:r>
          </w:p>
        </w:tc>
        <w:tc>
          <w:tcPr>
            <w:tcW w:w="1712" w:type="dxa"/>
          </w:tcPr>
          <w:p w:rsidR="007870B5" w:rsidRDefault="00EF5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ascii="Times New Roman" w:eastAsia="Times New Roman" w:hAnsi="Times New Roman" w:cs="Times New Roman"/>
              </w:rPr>
              <w:t xml:space="preserve">    0</w:t>
            </w:r>
          </w:p>
          <w:p w:rsidR="007870B5" w:rsidRDefault="007870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EF5F9E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Выводы и результаты</w:t>
      </w:r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мы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зучили характеристики векторного поля: поток Φ через </w:t>
      </w:r>
      <w:r>
        <w:rPr>
          <w:rFonts w:ascii="Times New Roman" w:eastAsia="Times New Roman" w:hAnsi="Times New Roman" w:cs="Times New Roman"/>
          <w:sz w:val="28"/>
          <w:szCs w:val="28"/>
        </w:rPr>
        <w:t>ориентированную поверхность и циркуляцию Γ вдоль ориентированного контура, проверили теорему Гаусса для поля вектора напряженности E электрического поля в интегральной форме, а также равенство нулю циркуляции вектора напряженности E электростатического пол</w:t>
      </w:r>
      <w:r>
        <w:rPr>
          <w:rFonts w:ascii="Times New Roman" w:eastAsia="Times New Roman" w:hAnsi="Times New Roman" w:cs="Times New Roman"/>
          <w:sz w:val="28"/>
          <w:szCs w:val="28"/>
        </w:rPr>
        <w:t>я вдоль произвольного ориентированного контура.</w:t>
      </w:r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U1</w:t>
      </w:r>
      <m:oMath>
        <m:r>
          <w:rPr>
            <w:rFonts w:ascii="Cambria Math" w:hAnsi="Cambria Math"/>
          </w:rPr>
          <m:t>≈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-17.424 B</w:t>
      </w:r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U2</w:t>
      </w:r>
      <m:oMath>
        <m:r>
          <w:rPr>
            <w:rFonts w:ascii="Cambria Math" w:hAnsi="Cambria Math"/>
          </w:rPr>
          <m:t>≈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-17.914 B</w:t>
      </w:r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U1</w:t>
      </w:r>
      <m:oMath>
        <m:r>
          <w:rPr>
            <w:rFonts w:ascii="Cambria Math" w:hAnsi="Cambria Math"/>
          </w:rPr>
          <m:t>≈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U2</w:t>
      </w:r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U3</w:t>
      </w:r>
      <m:oMath>
        <m:r>
          <w:rPr>
            <w:rFonts w:ascii="Cambria Math" w:hAnsi="Cambria Math"/>
          </w:rPr>
          <m:t>≈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U4</w:t>
      </w:r>
      <m:oMath>
        <m:r>
          <w:rPr>
            <w:rFonts w:ascii="Cambria Math" w:hAnsi="Cambria Math"/>
          </w:rPr>
          <m:t>≈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U5</w:t>
      </w:r>
      <m:oMath>
        <m:r>
          <w:rPr>
            <w:rFonts w:ascii="Cambria Math" w:hAnsi="Cambria Math"/>
          </w:rPr>
          <m:t>≈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7870B5" w:rsidRDefault="00EF5F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Следовательно, мы доказали выполнение теоремы Гаусса и теорему о циркуляции вектора напряженности электрического поля.</w:t>
      </w: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0B5" w:rsidRDefault="007870B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870B5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F9E" w:rsidRDefault="00EF5F9E">
      <w:pPr>
        <w:spacing w:line="240" w:lineRule="auto"/>
      </w:pPr>
      <w:r>
        <w:separator/>
      </w:r>
    </w:p>
  </w:endnote>
  <w:endnote w:type="continuationSeparator" w:id="0">
    <w:p w:rsidR="00EF5F9E" w:rsidRDefault="00EF5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F9E" w:rsidRDefault="00EF5F9E">
      <w:pPr>
        <w:spacing w:after="0"/>
      </w:pPr>
      <w:r>
        <w:separator/>
      </w:r>
    </w:p>
  </w:footnote>
  <w:footnote w:type="continuationSeparator" w:id="0">
    <w:p w:rsidR="00EF5F9E" w:rsidRDefault="00EF5F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46BC5"/>
    <w:multiLevelType w:val="multilevel"/>
    <w:tmpl w:val="2F046BC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D2B57"/>
    <w:rsid w:val="007870B5"/>
    <w:rsid w:val="00AA7658"/>
    <w:rsid w:val="00EF5F9E"/>
    <w:rsid w:val="07D651CB"/>
    <w:rsid w:val="0BC619E7"/>
    <w:rsid w:val="1B55499F"/>
    <w:rsid w:val="241D2B57"/>
    <w:rsid w:val="48C2C411"/>
    <w:rsid w:val="52E144B3"/>
    <w:rsid w:val="54C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A0B5"/>
  <w15:docId w15:val="{7B590720-DD7F-461C-B81F-AF214EC9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Перников Иван</dc:creator>
  <cp:lastModifiedBy>USER</cp:lastModifiedBy>
  <cp:revision>2</cp:revision>
  <dcterms:created xsi:type="dcterms:W3CDTF">2023-03-29T09:48:00Z</dcterms:created>
  <dcterms:modified xsi:type="dcterms:W3CDTF">2023-04-03T18:58:00Z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96D5B2F26FD0430DB2E6A1DE75BF3EC6</vt:lpwstr>
  </property>
</Properties>
</file>