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906D2D"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tabs>
          <w:tab w:val="left" w:pos="694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Pr="00906D2D">
        <w:rPr>
          <w:rFonts w:ascii="Times New Roman" w:eastAsia="Times New Roman" w:hAnsi="Times New Roman" w:cs="Times New Roman"/>
          <w:sz w:val="24"/>
          <w:szCs w:val="24"/>
          <w:lang w:val="ru-RU"/>
        </w:rPr>
        <w:t>Принтер</w:t>
      </w:r>
      <w:r w:rsidRPr="00906D2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  <w:lang w:val="ru-RU"/>
        </w:rPr>
        <w:t>И. Д. Телица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465CF">
        <w:rPr>
          <w:rFonts w:ascii="Times New Roman" w:eastAsia="Times New Roman" w:hAnsi="Times New Roman" w:cs="Times New Roman"/>
          <w:sz w:val="24"/>
          <w:szCs w:val="24"/>
        </w:rPr>
        <w:t>гр. 221701</w:t>
      </w: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 xml:space="preserve">Н. В. Гракова </w:t>
      </w:r>
    </w:p>
    <w:p w:rsidR="00E33426" w:rsidRDefault="00E33426" w:rsidP="00E33426">
      <w:pPr>
        <w:ind w:left="680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33426" w:rsidRDefault="00E33426" w:rsidP="00E3342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33426" w:rsidRDefault="00E33426" w:rsidP="00E3342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465CF">
        <w:rPr>
          <w:rFonts w:ascii="Times New Roman" w:hAnsi="Times New Roman" w:cs="Times New Roman"/>
          <w:sz w:val="24"/>
          <w:szCs w:val="24"/>
          <w:lang w:val="ru-RU"/>
        </w:rPr>
        <w:t>Минск 2023</w:t>
      </w:r>
    </w:p>
    <w:p w:rsidR="00880EE0" w:rsidRPr="00880EE0" w:rsidRDefault="00880EE0" w:rsidP="00880EE0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880EE0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Набор критериев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5"/>
        <w:gridCol w:w="3117"/>
        <w:gridCol w:w="1925"/>
        <w:gridCol w:w="1869"/>
        <w:gridCol w:w="1869"/>
      </w:tblGrid>
      <w:tr w:rsidR="00305DDF" w:rsidRPr="00880EE0" w:rsidTr="00880EE0">
        <w:trPr>
          <w:trHeight w:val="567"/>
        </w:trPr>
        <w:tc>
          <w:tcPr>
            <w:tcW w:w="302" w:type="pct"/>
          </w:tcPr>
          <w:p w:rsidR="00305DDF" w:rsidRPr="00880EE0" w:rsidRDefault="00305D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668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Наименование критерия</w:t>
            </w:r>
          </w:p>
        </w:tc>
        <w:tc>
          <w:tcPr>
            <w:tcW w:w="1030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Условная единица</w:t>
            </w:r>
          </w:p>
        </w:tc>
        <w:tc>
          <w:tcPr>
            <w:tcW w:w="1000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Коэффициент α и β</w:t>
            </w:r>
          </w:p>
        </w:tc>
        <w:tc>
          <w:tcPr>
            <w:tcW w:w="1000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Коэффициент </w:t>
            </w: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</w:tr>
      <w:tr w:rsidR="00305DDF" w:rsidRPr="00880EE0" w:rsidTr="00880EE0">
        <w:trPr>
          <w:trHeight w:val="567"/>
        </w:trPr>
        <w:tc>
          <w:tcPr>
            <w:tcW w:w="302" w:type="pct"/>
          </w:tcPr>
          <w:p w:rsidR="00305DDF" w:rsidRPr="00880EE0" w:rsidRDefault="00B34E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668" w:type="pct"/>
          </w:tcPr>
          <w:p w:rsidR="00B34E53" w:rsidRPr="00880EE0" w:rsidRDefault="00B34E53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Ценовая доступность</w:t>
            </w:r>
          </w:p>
        </w:tc>
        <w:tc>
          <w:tcPr>
            <w:tcW w:w="1030" w:type="pct"/>
          </w:tcPr>
          <w:p w:rsidR="00305DDF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305DDF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</w:t>
            </w:r>
          </w:p>
        </w:tc>
        <w:tc>
          <w:tcPr>
            <w:tcW w:w="1000" w:type="pct"/>
          </w:tcPr>
          <w:p w:rsidR="00305DDF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Надежность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эксплуатации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0.15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0.15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обслуживание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</w:tbl>
    <w:p w:rsidR="00E70E6E" w:rsidRDefault="00E70E6E"/>
    <w:p w:rsidR="00B05C03" w:rsidRDefault="00B05C03" w:rsidP="00880EE0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880EE0" w:rsidRDefault="00880EE0" w:rsidP="00880EE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880EE0">
        <w:rPr>
          <w:rFonts w:ascii="Times New Roman" w:hAnsi="Times New Roman" w:cs="Times New Roman"/>
          <w:b/>
          <w:sz w:val="32"/>
          <w:lang w:val="ru-RU"/>
        </w:rPr>
        <w:t>Критерии оценивая системы по шкале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Tr="00EF1B50">
        <w:trPr>
          <w:trHeight w:val="567"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Оценка ценовой доступности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существенно ниже рыночной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ниже рыночной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Среднерыночная цена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выше рыночной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существенно выше рыночной</w:t>
            </w:r>
          </w:p>
        </w:tc>
      </w:tr>
    </w:tbl>
    <w:p w:rsidR="00880EE0" w:rsidRDefault="00880EE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Tr="00EF1B50">
        <w:trPr>
          <w:trHeight w:val="567"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надежности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6611B8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EF1B50" w:rsidRPr="00880EE0" w:rsidRDefault="00EF1B50" w:rsidP="008D40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Сохранение работоспособности</w:t>
            </w:r>
            <w:r w:rsidR="008D40A2">
              <w:rPr>
                <w:rFonts w:ascii="Times New Roman" w:hAnsi="Times New Roman" w:cs="Times New Roman"/>
                <w:sz w:val="28"/>
                <w:lang w:val="ru-RU"/>
              </w:rPr>
              <w:t xml:space="preserve"> при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грубом нарушении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EF1B50" w:rsidP="008D40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Сохранение работоспособности при </w:t>
            </w:r>
            <w:r w:rsidR="008D40A2">
              <w:rPr>
                <w:rFonts w:ascii="Times New Roman" w:hAnsi="Times New Roman" w:cs="Times New Roman"/>
                <w:sz w:val="28"/>
                <w:lang w:val="ru-RU"/>
              </w:rPr>
              <w:t>несущественном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нарушении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8D40A2" w:rsidP="008D40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Сохранение работоспособности при полном соблюдении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Единичное нарушение работоспособности при полном соблюдении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Систематическое нарушение работоспособности при полном соблюдении условий эксплуатации</w:t>
            </w:r>
          </w:p>
        </w:tc>
      </w:tr>
    </w:tbl>
    <w:p w:rsidR="00EF1B50" w:rsidRDefault="00EF1B5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lastRenderedPageBreak/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простоты эксплуатации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Возможность наиболее эффективной эксплуатации системы без подготовки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Возможность эксплуатации системы без подготовки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Возможность </w:t>
            </w:r>
            <w:r w:rsidR="004A76EF">
              <w:rPr>
                <w:rFonts w:ascii="Times New Roman" w:hAnsi="Times New Roman" w:cs="Times New Roman"/>
                <w:sz w:val="28"/>
                <w:lang w:val="ru-RU"/>
              </w:rPr>
              <w:t>малоэффективной эксплуатации системы без подготовки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Необходим краткий инструктаж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Необходимо целенаправленное обучение</w:t>
            </w:r>
          </w:p>
        </w:tc>
      </w:tr>
    </w:tbl>
    <w:p w:rsidR="00EF1B50" w:rsidRDefault="00EF1B5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удобства эксплуатации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Существенное количество настраиваемых параметров, наличие широкого спектра дополнительного функционала, удаленное управление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4A76EF" w:rsidP="004A76E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Существенное количество настраиваемых параметров, наличие некоторого дополнительного функционала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Умеренное количество настраиваемых параметров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Скупое количество настраиваемых параметров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Отсутствие возможности настройки</w:t>
            </w:r>
          </w:p>
        </w:tc>
      </w:tr>
    </w:tbl>
    <w:p w:rsidR="00EF1B50" w:rsidRDefault="00EF1B5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технического обслуживания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B05C03" w:rsidRPr="00880EE0" w:rsidRDefault="004A76EF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Тех. обслуживание </w:t>
            </w:r>
            <w:r w:rsidR="00B05C03">
              <w:rPr>
                <w:rFonts w:ascii="Times New Roman" w:hAnsi="Times New Roman" w:cs="Times New Roman"/>
                <w:sz w:val="28"/>
                <w:lang w:val="ru-RU"/>
              </w:rPr>
              <w:t>требуется крайне редко и легко осуществляется самостоятельно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B05C03" w:rsidP="00B05C03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редко и может быть осуществлено самостоятельно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B05C03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нечасто и осуществляется в дилерском центре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B05C03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довольно часто и осуществляется только в дилерском центре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B05C03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крайне часто и осуществляется только в дилерском центре</w:t>
            </w:r>
          </w:p>
        </w:tc>
      </w:tr>
    </w:tbl>
    <w:p w:rsidR="00B05C03" w:rsidRDefault="00B05C03" w:rsidP="00B05C03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B05C03" w:rsidRDefault="00B05C03" w:rsidP="00B05C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Характеристика нескольких систем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418"/>
        <w:gridCol w:w="1417"/>
        <w:gridCol w:w="1979"/>
      </w:tblGrid>
      <w:tr w:rsidR="00222FD5" w:rsidTr="00222FD5">
        <w:trPr>
          <w:cantSplit/>
          <w:trHeight w:val="567"/>
        </w:trPr>
        <w:tc>
          <w:tcPr>
            <w:tcW w:w="1555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lang w:val="ru-RU"/>
              </w:rPr>
              <w:t>Производитель</w:t>
            </w:r>
          </w:p>
        </w:tc>
        <w:tc>
          <w:tcPr>
            <w:tcW w:w="1275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Ценовая доступность</w:t>
            </w:r>
          </w:p>
        </w:tc>
        <w:tc>
          <w:tcPr>
            <w:tcW w:w="1701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Надежность</w:t>
            </w:r>
          </w:p>
        </w:tc>
        <w:tc>
          <w:tcPr>
            <w:tcW w:w="1418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эксплуатации</w:t>
            </w:r>
          </w:p>
        </w:tc>
        <w:tc>
          <w:tcPr>
            <w:tcW w:w="1417" w:type="dxa"/>
          </w:tcPr>
          <w:p w:rsidR="00B05C03" w:rsidRPr="00222FD5" w:rsidRDefault="00B05C03" w:rsidP="00737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  <w:tc>
          <w:tcPr>
            <w:tcW w:w="1979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обслуживание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Canon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1275" w:type="dxa"/>
            <w:vAlign w:val="center"/>
          </w:tcPr>
          <w:p w:rsidR="00737D4F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Xerox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</w:tbl>
    <w:p w:rsidR="00222FD5" w:rsidRDefault="00222FD5" w:rsidP="00880EE0">
      <w:pPr>
        <w:rPr>
          <w:rFonts w:ascii="Times New Roman" w:hAnsi="Times New Roman" w:cs="Times New Roman"/>
          <w:sz w:val="28"/>
          <w:lang w:val="ru-RU"/>
        </w:rPr>
      </w:pPr>
    </w:p>
    <w:p w:rsidR="00222FD5" w:rsidRDefault="00222FD5" w:rsidP="00222FD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22FD5">
        <w:rPr>
          <w:rFonts w:ascii="Times New Roman" w:hAnsi="Times New Roman" w:cs="Times New Roman"/>
          <w:b/>
          <w:sz w:val="32"/>
          <w:lang w:val="ru-RU"/>
        </w:rPr>
        <w:t>Многокритериальная оценка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2FD5" w:rsidTr="00222FD5">
        <w:trPr>
          <w:trHeight w:val="567"/>
        </w:trPr>
        <w:tc>
          <w:tcPr>
            <w:tcW w:w="3115" w:type="dxa"/>
            <w:vAlign w:val="center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 по аддитивной функции</w:t>
            </w:r>
          </w:p>
        </w:tc>
        <w:tc>
          <w:tcPr>
            <w:tcW w:w="3115" w:type="dxa"/>
            <w:vAlign w:val="center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 по мультипликативной функции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Canon</w:t>
            </w:r>
            <w:proofErr w:type="spellEnd"/>
          </w:p>
        </w:tc>
        <w:tc>
          <w:tcPr>
            <w:tcW w:w="3115" w:type="dxa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0.9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0.63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0.67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0.51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3115" w:type="dxa"/>
          </w:tcPr>
          <w:p w:rsidR="00E83A57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0.83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0.81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0.59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Xerox</w:t>
            </w:r>
            <w:proofErr w:type="spellEnd"/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0.68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0.52</w:t>
            </w:r>
          </w:p>
        </w:tc>
      </w:tr>
    </w:tbl>
    <w:p w:rsidR="007C11A4" w:rsidRPr="009028DB" w:rsidRDefault="009028DB" w:rsidP="009028D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Исходя из данных, полученных при расчетах по аддитивной функции наилучшим выбором стала система </w:t>
      </w:r>
      <w:r>
        <w:rPr>
          <w:rFonts w:ascii="Times New Roman" w:hAnsi="Times New Roman" w:cs="Times New Roman"/>
          <w:sz w:val="28"/>
          <w:lang w:val="en-US"/>
        </w:rPr>
        <w:t>Canon</w:t>
      </w:r>
      <w:r>
        <w:rPr>
          <w:rFonts w:ascii="Times New Roman" w:hAnsi="Times New Roman" w:cs="Times New Roman"/>
          <w:sz w:val="28"/>
          <w:lang w:val="ru-RU"/>
        </w:rPr>
        <w:t xml:space="preserve">; мультипликативной – </w:t>
      </w:r>
      <w:r>
        <w:rPr>
          <w:rFonts w:ascii="Times New Roman" w:hAnsi="Times New Roman" w:cs="Times New Roman"/>
          <w:sz w:val="28"/>
          <w:lang w:val="en-US"/>
        </w:rPr>
        <w:t>Canon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22FD5" w:rsidRDefault="00E83A57" w:rsidP="00E83A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Граф предпочтений</w:t>
      </w:r>
    </w:p>
    <w:p w:rsidR="00E83A57" w:rsidRPr="009028DB" w:rsidRDefault="00E83A57" w:rsidP="00E83A57">
      <w:pPr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7C11A4" w:rsidRDefault="007C11A4" w:rsidP="007C11A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C11A4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1732CAF" wp14:editId="786F58E5">
            <wp:extent cx="2781300" cy="2140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784" cy="22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A4" w:rsidRPr="007C11A4" w:rsidRDefault="007C11A4" w:rsidP="007C11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Исходя из данного графа предпочтений наилучшим выбором из всех буде система от производителя </w:t>
      </w:r>
      <w:r>
        <w:rPr>
          <w:rFonts w:ascii="Times New Roman" w:hAnsi="Times New Roman" w:cs="Times New Roman"/>
          <w:sz w:val="28"/>
          <w:lang w:val="en-US"/>
        </w:rPr>
        <w:t>Canon</w:t>
      </w:r>
      <w:r>
        <w:rPr>
          <w:rFonts w:ascii="Times New Roman" w:hAnsi="Times New Roman" w:cs="Times New Roman"/>
          <w:sz w:val="28"/>
          <w:lang w:val="ru-RU"/>
        </w:rPr>
        <w:t xml:space="preserve">, наихудшим – </w:t>
      </w:r>
      <w:r>
        <w:rPr>
          <w:rFonts w:ascii="Times New Roman" w:hAnsi="Times New Roman" w:cs="Times New Roman"/>
          <w:sz w:val="28"/>
          <w:lang w:val="en-US"/>
        </w:rPr>
        <w:t>Epson</w:t>
      </w:r>
      <w:r w:rsidRPr="007C11A4">
        <w:rPr>
          <w:rFonts w:ascii="Times New Roman" w:hAnsi="Times New Roman" w:cs="Times New Roman"/>
          <w:sz w:val="28"/>
          <w:lang w:val="ru-RU"/>
        </w:rPr>
        <w:t>.</w:t>
      </w:r>
    </w:p>
    <w:sectPr w:rsidR="007C11A4" w:rsidRPr="007C1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C0"/>
    <w:rsid w:val="00222FD5"/>
    <w:rsid w:val="00305DDF"/>
    <w:rsid w:val="004A76EF"/>
    <w:rsid w:val="004E2A87"/>
    <w:rsid w:val="00737D4F"/>
    <w:rsid w:val="007C11A4"/>
    <w:rsid w:val="00880EE0"/>
    <w:rsid w:val="008D40A2"/>
    <w:rsid w:val="009028DB"/>
    <w:rsid w:val="00B05C03"/>
    <w:rsid w:val="00B34E53"/>
    <w:rsid w:val="00C64078"/>
    <w:rsid w:val="00D10FC0"/>
    <w:rsid w:val="00E33426"/>
    <w:rsid w:val="00E70E6E"/>
    <w:rsid w:val="00E83A57"/>
    <w:rsid w:val="00E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14B4"/>
  <w15:chartTrackingRefBased/>
  <w15:docId w15:val="{15116B5F-1184-4E9A-A3D3-667D00F6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342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0250A-9487-4B9C-B0B2-BE0B474E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2023-09-30T11:41:00Z</dcterms:created>
  <dcterms:modified xsi:type="dcterms:W3CDTF">2023-10-11T13:47:00Z</dcterms:modified>
</cp:coreProperties>
</file>