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80B" w:rsidRPr="0064280B" w:rsidRDefault="0064280B" w:rsidP="0064280B">
      <w:pPr>
        <w:spacing w:line="240" w:lineRule="auto"/>
        <w:jc w:val="center"/>
        <w:rPr>
          <w:b/>
          <w:sz w:val="24"/>
          <w:highlight w:val="yellow"/>
        </w:rPr>
      </w:pPr>
      <w:r w:rsidRPr="0064280B">
        <w:rPr>
          <w:b/>
          <w:sz w:val="24"/>
          <w:highlight w:val="yellow"/>
        </w:rPr>
        <w:t xml:space="preserve">Подсказка по </w:t>
      </w:r>
      <w:proofErr w:type="gramStart"/>
      <w:r w:rsidRPr="0064280B">
        <w:rPr>
          <w:b/>
          <w:sz w:val="24"/>
          <w:highlight w:val="yellow"/>
        </w:rPr>
        <w:t>курсовой</w:t>
      </w:r>
      <w:proofErr w:type="gramEnd"/>
      <w:r w:rsidRPr="0064280B">
        <w:rPr>
          <w:b/>
          <w:sz w:val="24"/>
          <w:highlight w:val="yellow"/>
        </w:rPr>
        <w:t>. Дисциплина ОТМ</w:t>
      </w:r>
    </w:p>
    <w:p w:rsidR="00770F9B" w:rsidRPr="00773FF4" w:rsidRDefault="00770F9B" w:rsidP="00773FF4">
      <w:pPr>
        <w:spacing w:line="240" w:lineRule="auto"/>
        <w:rPr>
          <w:sz w:val="24"/>
        </w:rPr>
      </w:pPr>
      <w:r w:rsidRPr="00773FF4">
        <w:rPr>
          <w:sz w:val="24"/>
          <w:highlight w:val="yellow"/>
        </w:rPr>
        <w:t>1 Служебное назначение детали</w:t>
      </w:r>
      <w:r w:rsidRPr="00773FF4">
        <w:rPr>
          <w:sz w:val="24"/>
        </w:rPr>
        <w:t xml:space="preserve"> </w:t>
      </w:r>
    </w:p>
    <w:p w:rsidR="00D96FC1" w:rsidRPr="00773FF4" w:rsidRDefault="00D96FC1" w:rsidP="00773FF4">
      <w:pPr>
        <w:spacing w:line="240" w:lineRule="auto"/>
        <w:rPr>
          <w:sz w:val="24"/>
        </w:rPr>
      </w:pPr>
      <w:proofErr w:type="gramStart"/>
      <w:r w:rsidRPr="00773FF4">
        <w:rPr>
          <w:sz w:val="24"/>
        </w:rPr>
        <w:t>Инфа</w:t>
      </w:r>
      <w:proofErr w:type="gramEnd"/>
      <w:r w:rsidRPr="00773FF4">
        <w:rPr>
          <w:sz w:val="24"/>
        </w:rPr>
        <w:t xml:space="preserve"> зачем нужна </w:t>
      </w:r>
      <w:proofErr w:type="spellStart"/>
      <w:r w:rsidRPr="00773FF4">
        <w:rPr>
          <w:sz w:val="24"/>
        </w:rPr>
        <w:t>деталь+здесь</w:t>
      </w:r>
      <w:proofErr w:type="spellEnd"/>
      <w:r w:rsidRPr="00773FF4">
        <w:rPr>
          <w:sz w:val="24"/>
        </w:rPr>
        <w:t xml:space="preserve"> же описание механических и химических свойств материала детали (по госту на материал). </w:t>
      </w:r>
    </w:p>
    <w:p w:rsidR="00D96FC1" w:rsidRPr="00773FF4" w:rsidRDefault="00D96FC1" w:rsidP="00773FF4">
      <w:pPr>
        <w:spacing w:line="240" w:lineRule="auto"/>
        <w:rPr>
          <w:sz w:val="24"/>
          <w:highlight w:val="yellow"/>
        </w:rPr>
      </w:pPr>
    </w:p>
    <w:p w:rsidR="00770F9B" w:rsidRPr="00773FF4" w:rsidRDefault="00770F9B" w:rsidP="00773FF4">
      <w:pPr>
        <w:spacing w:line="240" w:lineRule="auto"/>
        <w:rPr>
          <w:sz w:val="24"/>
        </w:rPr>
      </w:pPr>
      <w:r w:rsidRPr="00773FF4">
        <w:rPr>
          <w:sz w:val="24"/>
          <w:highlight w:val="yellow"/>
        </w:rPr>
        <w:t>2 Анализ технологичности конструкции</w:t>
      </w:r>
      <w:r w:rsidRPr="00773FF4">
        <w:rPr>
          <w:sz w:val="24"/>
        </w:rPr>
        <w:t xml:space="preserve"> </w:t>
      </w:r>
    </w:p>
    <w:p w:rsidR="00770F9B" w:rsidRPr="00773FF4" w:rsidRDefault="00770F9B" w:rsidP="00773FF4">
      <w:pPr>
        <w:spacing w:line="240" w:lineRule="auto"/>
        <w:rPr>
          <w:sz w:val="24"/>
        </w:rPr>
      </w:pPr>
      <w:r w:rsidRPr="00773FF4">
        <w:rPr>
          <w:sz w:val="24"/>
        </w:rPr>
        <w:t>Качественная оценка (пример  в файле «МУ кафедра 1»</w:t>
      </w:r>
      <w:r w:rsidR="004842E3">
        <w:rPr>
          <w:sz w:val="24"/>
        </w:rPr>
        <w:t xml:space="preserve"> или учебник Султан Заде, раздел 2.3.2, </w:t>
      </w:r>
      <w:proofErr w:type="spellStart"/>
      <w:proofErr w:type="gramStart"/>
      <w:r w:rsidR="004842E3">
        <w:rPr>
          <w:sz w:val="24"/>
        </w:rPr>
        <w:t>стр</w:t>
      </w:r>
      <w:proofErr w:type="spellEnd"/>
      <w:proofErr w:type="gramEnd"/>
      <w:r w:rsidR="004842E3">
        <w:rPr>
          <w:sz w:val="24"/>
        </w:rPr>
        <w:t xml:space="preserve"> 41, там табличка с показателями для анализа в виде примера</w:t>
      </w:r>
      <w:r w:rsidRPr="00773FF4">
        <w:rPr>
          <w:sz w:val="24"/>
        </w:rPr>
        <w:t>)</w:t>
      </w:r>
    </w:p>
    <w:p w:rsidR="00770F9B" w:rsidRPr="00773FF4" w:rsidRDefault="00770F9B" w:rsidP="00773FF4">
      <w:pPr>
        <w:spacing w:line="240" w:lineRule="auto"/>
        <w:rPr>
          <w:sz w:val="24"/>
        </w:rPr>
      </w:pPr>
      <w:r w:rsidRPr="00773FF4">
        <w:rPr>
          <w:sz w:val="24"/>
        </w:rPr>
        <w:t>Количественная оценка</w:t>
      </w:r>
      <w:proofErr w:type="gramStart"/>
      <w:r w:rsidR="00D96FC1" w:rsidRPr="00773FF4">
        <w:rPr>
          <w:sz w:val="24"/>
        </w:rPr>
        <w:t xml:space="preserve"> :</w:t>
      </w:r>
      <w:proofErr w:type="gramEnd"/>
    </w:p>
    <w:p w:rsidR="00D96FC1" w:rsidRPr="00D96FC1" w:rsidRDefault="00D96FC1" w:rsidP="00773FF4">
      <w:pPr>
        <w:tabs>
          <w:tab w:val="left" w:pos="6597"/>
        </w:tabs>
        <w:spacing w:line="240" w:lineRule="auto"/>
        <w:ind w:right="-1"/>
        <w:rPr>
          <w:rFonts w:eastAsia="Calibri" w:cs="Times New Roman"/>
          <w:sz w:val="24"/>
          <w:szCs w:val="28"/>
        </w:rPr>
      </w:pPr>
      <w:r w:rsidRPr="00773FF4">
        <w:rPr>
          <w:rFonts w:eastAsia="Calibri" w:cs="Times New Roman"/>
          <w:sz w:val="24"/>
          <w:szCs w:val="28"/>
        </w:rPr>
        <w:t>По формуле (1</w:t>
      </w:r>
      <w:r w:rsidRPr="00D96FC1">
        <w:rPr>
          <w:rFonts w:eastAsia="Calibri" w:cs="Times New Roman"/>
          <w:sz w:val="24"/>
          <w:szCs w:val="28"/>
        </w:rPr>
        <w:t xml:space="preserve">) рассчитаем средний квалитет: </w:t>
      </w:r>
    </w:p>
    <w:p w:rsidR="00D96FC1" w:rsidRPr="00D96FC1" w:rsidRDefault="00D96FC1" w:rsidP="00773FF4">
      <w:pPr>
        <w:tabs>
          <w:tab w:val="center" w:pos="4820"/>
          <w:tab w:val="right" w:pos="9639"/>
        </w:tabs>
        <w:spacing w:line="240" w:lineRule="auto"/>
        <w:ind w:right="-1" w:firstLine="0"/>
        <w:jc w:val="left"/>
        <w:rPr>
          <w:rFonts w:eastAsia="Calibri" w:cs="Times New Roman"/>
          <w:noProof/>
          <w:color w:val="000000"/>
          <w:sz w:val="24"/>
        </w:rPr>
      </w:pPr>
      <w:r w:rsidRPr="00D96FC1">
        <w:rPr>
          <w:rFonts w:eastAsia="Calibri" w:cs="Times New Roman"/>
          <w:noProof/>
          <w:color w:val="000000"/>
          <w:sz w:val="24"/>
        </w:rPr>
        <w:tab/>
      </w:r>
      <m:oMath>
        <m:sSub>
          <m:sSubPr>
            <m:ctrlPr>
              <w:rPr>
                <w:rFonts w:ascii="Cambria Math" w:eastAsia="Courier New" w:hAnsi="Cambria Math" w:cs="Times New Roman"/>
                <w:color w:val="000000"/>
                <w:sz w:val="24"/>
              </w:rPr>
            </m:ctrlPr>
          </m:sSubPr>
          <m:e>
            <m:r>
              <m:rPr>
                <m:nor/>
              </m:rPr>
              <w:rPr>
                <w:rFonts w:eastAsia="Courier New" w:cs="Times New Roman"/>
                <w:color w:val="000000"/>
                <w:sz w:val="24"/>
              </w:rPr>
              <m:t>Т</m:t>
            </m:r>
          </m:e>
          <m:sub>
            <m:r>
              <m:rPr>
                <m:nor/>
              </m:rPr>
              <w:rPr>
                <w:rFonts w:eastAsia="Courier New" w:cs="Times New Roman"/>
                <w:color w:val="000000"/>
                <w:sz w:val="24"/>
              </w:rPr>
              <m:t>ср</m:t>
            </m:r>
          </m:sub>
        </m:sSub>
        <m:r>
          <m:rPr>
            <m:nor/>
          </m:rPr>
          <w:rPr>
            <w:rFonts w:eastAsia="Courier New" w:cs="Times New Roman"/>
            <w:color w:val="000000"/>
            <w:sz w:val="24"/>
          </w:rPr>
          <m:t>=</m:t>
        </m:r>
        <m:f>
          <m:fPr>
            <m:ctrlPr>
              <w:rPr>
                <w:rFonts w:ascii="Cambria Math" w:eastAsia="Courier New" w:hAnsi="Cambria Math" w:cs="Times New Roman"/>
                <w:color w:val="000000"/>
                <w:sz w:val="24"/>
              </w:rPr>
            </m:ctrlPr>
          </m:fPr>
          <m:num>
            <m:nary>
              <m:naryPr>
                <m:chr m:val="∑"/>
                <m:subHide m:val="1"/>
                <m:supHide m:val="1"/>
                <m:ctrlPr>
                  <w:rPr>
                    <w:rFonts w:ascii="Cambria Math" w:eastAsia="Courier New" w:hAnsi="Cambria Math" w:cs="Times New Roman"/>
                    <w:color w:val="000000"/>
                    <w:sz w:val="24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Courier New" w:hAnsi="Cambria Math" w:cs="Times New Roman"/>
                        <w:color w:val="000000"/>
                        <w:sz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ourier New" w:cs="Times New Roman"/>
                        <w:color w:val="000000"/>
                        <w:sz w:val="24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ourier New" w:cs="Times New Roman"/>
                        <w:color w:val="000000"/>
                        <w:sz w:val="24"/>
                      </w:rPr>
                      <m:t>і</m:t>
                    </m:r>
                  </m:sub>
                </m:sSub>
                <m:r>
                  <m:rPr>
                    <m:nor/>
                  </m:rPr>
                  <w:rPr>
                    <w:rFonts w:eastAsia="Calibri" w:cs="Times New Roman"/>
                    <w:sz w:val="24"/>
                    <w:szCs w:val="28"/>
                  </w:rPr>
                  <m:t xml:space="preserve">× </m:t>
                </m:r>
                <m:sSub>
                  <m:sSubPr>
                    <m:ctrlPr>
                      <w:rPr>
                        <w:rFonts w:ascii="Cambria Math" w:eastAsia="Courier New" w:hAnsi="Cambria Math" w:cs="Times New Roman"/>
                        <w:color w:val="000000"/>
                        <w:sz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ourier New" w:cs="Times New Roman"/>
                        <w:color w:val="000000"/>
                        <w:sz w:val="24"/>
                        <w:lang w:val="en-US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ourier New" w:cs="Times New Roman"/>
                        <w:color w:val="000000"/>
                        <w:sz w:val="24"/>
                        <w:lang w:val="en-US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subHide m:val="1"/>
                <m:supHide m:val="1"/>
                <m:ctrlPr>
                  <w:rPr>
                    <w:rFonts w:ascii="Cambria Math" w:eastAsia="Courier New" w:hAnsi="Cambria Math" w:cs="Times New Roman"/>
                    <w:color w:val="000000"/>
                    <w:sz w:val="24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Courier New" w:hAnsi="Cambria Math" w:cs="Times New Roman"/>
                        <w:color w:val="000000"/>
                        <w:sz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ourier New" w:cs="Times New Roman"/>
                        <w:color w:val="000000"/>
                        <w:sz w:val="24"/>
                        <w:lang w:val="en-US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ourier New" w:cs="Times New Roman"/>
                        <w:color w:val="000000"/>
                        <w:sz w:val="24"/>
                        <w:lang w:val="en-US"/>
                      </w:rPr>
                      <m:t>i</m:t>
                    </m:r>
                  </m:sub>
                </m:sSub>
              </m:e>
            </m:nary>
          </m:den>
        </m:f>
      </m:oMath>
      <w:r w:rsidRPr="00D96FC1">
        <w:rPr>
          <w:rFonts w:eastAsia="Calibri" w:cs="Times New Roman"/>
          <w:noProof/>
          <w:color w:val="000000"/>
          <w:sz w:val="24"/>
        </w:rPr>
        <w:t>,</w:t>
      </w:r>
      <w:r w:rsidRPr="00D96FC1">
        <w:rPr>
          <w:rFonts w:eastAsia="Calibri" w:cs="Times New Roman"/>
          <w:noProof/>
          <w:color w:val="000000"/>
          <w:sz w:val="24"/>
        </w:rPr>
        <w:tab/>
        <w:t>(1)</w:t>
      </w:r>
    </w:p>
    <w:p w:rsidR="00D96FC1" w:rsidRPr="00D96FC1" w:rsidRDefault="00D96FC1" w:rsidP="00773FF4">
      <w:pPr>
        <w:spacing w:line="240" w:lineRule="auto"/>
        <w:ind w:right="-1"/>
        <w:rPr>
          <w:rFonts w:eastAsia="Calibri" w:cs="Times New Roman"/>
          <w:noProof/>
          <w:sz w:val="24"/>
          <w:szCs w:val="28"/>
        </w:rPr>
      </w:pPr>
      <w:r w:rsidRPr="00D96FC1">
        <w:rPr>
          <w:rFonts w:eastAsia="Calibri" w:cs="Times New Roman"/>
          <w:noProof/>
          <w:color w:val="000000"/>
          <w:sz w:val="24"/>
          <w:szCs w:val="28"/>
        </w:rPr>
        <w:t xml:space="preserve">где </w:t>
      </w:r>
      <w:r w:rsidRPr="00D96FC1">
        <w:rPr>
          <w:rFonts w:eastAsia="Calibri" w:cs="Times New Roman"/>
          <w:noProof/>
          <w:sz w:val="24"/>
          <w:szCs w:val="28"/>
        </w:rPr>
        <w:t>T</w:t>
      </w:r>
      <w:r w:rsidRPr="00D96FC1">
        <w:rPr>
          <w:rFonts w:eastAsia="Calibri" w:cs="Times New Roman"/>
          <w:noProof/>
          <w:sz w:val="24"/>
          <w:szCs w:val="28"/>
          <w:vertAlign w:val="subscript"/>
        </w:rPr>
        <w:t xml:space="preserve">i </w:t>
      </w:r>
      <w:r w:rsidRPr="00D96FC1">
        <w:rPr>
          <w:rFonts w:eastAsia="Calibri" w:cs="Times New Roman"/>
          <w:noProof/>
          <w:sz w:val="24"/>
          <w:szCs w:val="28"/>
        </w:rPr>
        <w:t>– квалитеты;</w:t>
      </w:r>
    </w:p>
    <w:p w:rsidR="00D96FC1" w:rsidRPr="00D96FC1" w:rsidRDefault="00D96FC1" w:rsidP="00773FF4">
      <w:pPr>
        <w:spacing w:line="240" w:lineRule="auto"/>
        <w:ind w:right="-1" w:firstLine="1134"/>
        <w:rPr>
          <w:rFonts w:eastAsia="Calibri" w:cs="Times New Roman"/>
          <w:noProof/>
          <w:sz w:val="24"/>
          <w:szCs w:val="28"/>
        </w:rPr>
      </w:pPr>
      <w:r w:rsidRPr="00D96FC1">
        <w:rPr>
          <w:rFonts w:eastAsia="Calibri" w:cs="Times New Roman"/>
          <w:noProof/>
          <w:sz w:val="24"/>
          <w:szCs w:val="28"/>
        </w:rPr>
        <w:t>n</w:t>
      </w:r>
      <w:r w:rsidRPr="00D96FC1">
        <w:rPr>
          <w:rFonts w:eastAsia="Calibri" w:cs="Times New Roman"/>
          <w:noProof/>
          <w:sz w:val="24"/>
          <w:szCs w:val="28"/>
          <w:vertAlign w:val="subscript"/>
        </w:rPr>
        <w:t xml:space="preserve">i </w:t>
      </w:r>
      <w:r w:rsidRPr="00D96FC1">
        <w:rPr>
          <w:rFonts w:eastAsia="Calibri" w:cs="Times New Roman"/>
          <w:noProof/>
          <w:sz w:val="24"/>
          <w:szCs w:val="28"/>
        </w:rPr>
        <w:t>– количество размеров или поверхностей для каждого квалитета.</w:t>
      </w:r>
    </w:p>
    <w:p w:rsidR="00D96FC1" w:rsidRPr="00D96FC1" w:rsidRDefault="00D96FC1" w:rsidP="00773FF4">
      <w:pPr>
        <w:tabs>
          <w:tab w:val="left" w:pos="6597"/>
        </w:tabs>
        <w:spacing w:line="240" w:lineRule="auto"/>
        <w:ind w:right="-1"/>
        <w:rPr>
          <w:rFonts w:eastAsia="Calibri" w:cs="Times New Roman"/>
          <w:sz w:val="24"/>
          <w:szCs w:val="28"/>
        </w:rPr>
      </w:pPr>
      <w:r w:rsidRPr="00773FF4">
        <w:rPr>
          <w:rFonts w:eastAsia="Calibri" w:cs="Times New Roman"/>
          <w:sz w:val="24"/>
          <w:szCs w:val="28"/>
        </w:rPr>
        <w:t>По формуле (2</w:t>
      </w:r>
      <w:r w:rsidRPr="00D96FC1">
        <w:rPr>
          <w:rFonts w:eastAsia="Calibri" w:cs="Times New Roman"/>
          <w:sz w:val="24"/>
          <w:szCs w:val="28"/>
        </w:rPr>
        <w:t xml:space="preserve">) рассчитаем коэффициент точности: </w:t>
      </w:r>
    </w:p>
    <w:p w:rsidR="00D96FC1" w:rsidRPr="00D96FC1" w:rsidRDefault="00D96FC1" w:rsidP="00773FF4">
      <w:pPr>
        <w:tabs>
          <w:tab w:val="center" w:pos="4820"/>
          <w:tab w:val="right" w:pos="9639"/>
        </w:tabs>
        <w:spacing w:line="240" w:lineRule="auto"/>
        <w:ind w:right="-1" w:firstLine="0"/>
        <w:jc w:val="left"/>
        <w:rPr>
          <w:rFonts w:eastAsia="Calibri" w:cs="Times New Roman"/>
          <w:noProof/>
          <w:color w:val="000000"/>
          <w:sz w:val="24"/>
          <w:szCs w:val="28"/>
        </w:rPr>
      </w:pPr>
      <w:r w:rsidRPr="00D96FC1">
        <w:rPr>
          <w:rFonts w:eastAsia="Calibri" w:cs="Times New Roman"/>
          <w:noProof/>
          <w:color w:val="000000"/>
          <w:sz w:val="24"/>
          <w:szCs w:val="28"/>
        </w:rPr>
        <w:tab/>
      </w:r>
      <m:oMath>
        <m:sSub>
          <m:sSubPr>
            <m:ctrlPr>
              <w:rPr>
                <w:rFonts w:ascii="Cambria Math" w:eastAsia="Courier New" w:hAnsi="Cambria Math" w:cs="Times New Roman"/>
                <w:color w:val="000000"/>
                <w:sz w:val="24"/>
                <w:szCs w:val="28"/>
              </w:rPr>
            </m:ctrlPr>
          </m:sSubPr>
          <m:e>
            <m:r>
              <m:rPr>
                <m:nor/>
              </m:rPr>
              <w:rPr>
                <w:rFonts w:eastAsia="Courier New" w:cs="Times New Roman"/>
                <w:color w:val="000000"/>
                <w:sz w:val="24"/>
                <w:szCs w:val="28"/>
              </w:rPr>
              <m:t>К</m:t>
            </m:r>
          </m:e>
          <m:sub>
            <m:r>
              <m:rPr>
                <m:nor/>
              </m:rPr>
              <w:rPr>
                <w:rFonts w:eastAsia="Courier New" w:cs="Times New Roman"/>
                <w:color w:val="000000"/>
                <w:sz w:val="24"/>
                <w:szCs w:val="28"/>
              </w:rPr>
              <m:t>ТЧ</m:t>
            </m:r>
          </m:sub>
        </m:sSub>
        <m:r>
          <m:rPr>
            <m:nor/>
          </m:rPr>
          <w:rPr>
            <w:rFonts w:eastAsia="Courier New" w:cs="Times New Roman"/>
            <w:color w:val="000000"/>
            <w:sz w:val="24"/>
            <w:szCs w:val="28"/>
          </w:rPr>
          <m:t>=1-</m:t>
        </m:r>
        <m:f>
          <m:fPr>
            <m:ctrlPr>
              <w:rPr>
                <w:rFonts w:ascii="Cambria Math" w:eastAsia="Courier New" w:hAnsi="Cambria Math" w:cs="Times New Roman"/>
                <w:color w:val="000000"/>
                <w:sz w:val="24"/>
                <w:szCs w:val="28"/>
              </w:rPr>
            </m:ctrlPr>
          </m:fPr>
          <m:num>
            <m:r>
              <m:rPr>
                <m:nor/>
              </m:rPr>
              <w:rPr>
                <w:rFonts w:eastAsia="Courier New" w:cs="Times New Roman"/>
                <w:color w:val="000000"/>
                <w:sz w:val="24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="Courier New" w:hAnsi="Cambria Math" w:cs="Times New Roman"/>
                    <w:color w:val="000000"/>
                    <w:sz w:val="24"/>
                    <w:szCs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rFonts w:eastAsia="Courier New" w:cs="Times New Roman"/>
                    <w:color w:val="000000"/>
                    <w:sz w:val="24"/>
                    <w:szCs w:val="28"/>
                  </w:rPr>
                  <m:t>Т</m:t>
                </m:r>
              </m:e>
              <m:sub>
                <m:r>
                  <m:rPr>
                    <m:nor/>
                  </m:rPr>
                  <w:rPr>
                    <w:rFonts w:eastAsia="Courier New" w:cs="Times New Roman"/>
                    <w:color w:val="000000"/>
                    <w:sz w:val="24"/>
                    <w:szCs w:val="28"/>
                  </w:rPr>
                  <m:t>ср</m:t>
                </m:r>
              </m:sub>
            </m:sSub>
          </m:den>
        </m:f>
        <m:r>
          <m:rPr>
            <m:nor/>
          </m:rPr>
          <w:rPr>
            <w:rFonts w:eastAsia="Courier New" w:cs="Times New Roman"/>
            <w:color w:val="000000"/>
            <w:sz w:val="24"/>
            <w:szCs w:val="28"/>
          </w:rPr>
          <m:t>,</m:t>
        </m:r>
      </m:oMath>
      <w:r w:rsidRPr="00773FF4">
        <w:rPr>
          <w:rFonts w:eastAsia="Calibri" w:cs="Times New Roman"/>
          <w:noProof/>
          <w:color w:val="000000"/>
          <w:sz w:val="24"/>
          <w:szCs w:val="28"/>
        </w:rPr>
        <w:tab/>
        <w:t>(2</w:t>
      </w:r>
      <w:r w:rsidRPr="00D96FC1">
        <w:rPr>
          <w:rFonts w:eastAsia="Calibri" w:cs="Times New Roman"/>
          <w:noProof/>
          <w:color w:val="000000"/>
          <w:sz w:val="24"/>
          <w:szCs w:val="28"/>
        </w:rPr>
        <w:t>)</w:t>
      </w:r>
    </w:p>
    <w:p w:rsidR="00D96FC1" w:rsidRPr="00D96FC1" w:rsidRDefault="00D96FC1" w:rsidP="00773FF4">
      <w:pPr>
        <w:spacing w:line="240" w:lineRule="auto"/>
        <w:ind w:right="-1"/>
        <w:rPr>
          <w:rFonts w:eastAsia="Calibri" w:cs="Times New Roman"/>
          <w:noProof/>
          <w:sz w:val="24"/>
          <w:szCs w:val="28"/>
        </w:rPr>
      </w:pPr>
      <w:r w:rsidRPr="00D96FC1">
        <w:rPr>
          <w:rFonts w:eastAsia="Calibri" w:cs="Times New Roman"/>
          <w:noProof/>
          <w:color w:val="000000"/>
          <w:sz w:val="24"/>
          <w:szCs w:val="28"/>
        </w:rPr>
        <w:t xml:space="preserve">где </w:t>
      </w:r>
      <w:r w:rsidRPr="00D96FC1">
        <w:rPr>
          <w:rFonts w:eastAsia="Calibri" w:cs="Times New Roman"/>
          <w:noProof/>
          <w:sz w:val="24"/>
          <w:szCs w:val="28"/>
        </w:rPr>
        <w:t>T</w:t>
      </w:r>
      <w:r w:rsidRPr="00D96FC1">
        <w:rPr>
          <w:rFonts w:eastAsia="Calibri" w:cs="Times New Roman"/>
          <w:noProof/>
          <w:sz w:val="24"/>
          <w:szCs w:val="28"/>
          <w:vertAlign w:val="subscript"/>
        </w:rPr>
        <w:t>ср</w:t>
      </w:r>
      <w:r w:rsidRPr="00D96FC1">
        <w:rPr>
          <w:rFonts w:eastAsia="Calibri" w:cs="Times New Roman"/>
          <w:noProof/>
          <w:sz w:val="24"/>
          <w:szCs w:val="28"/>
        </w:rPr>
        <w:t>– среднее значение квалитета;</w:t>
      </w:r>
    </w:p>
    <w:p w:rsidR="00D96FC1" w:rsidRPr="00773FF4" w:rsidRDefault="00D96FC1" w:rsidP="00773FF4">
      <w:pPr>
        <w:tabs>
          <w:tab w:val="left" w:pos="6597"/>
        </w:tabs>
        <w:spacing w:line="240" w:lineRule="auto"/>
        <w:ind w:right="-1"/>
        <w:rPr>
          <w:rFonts w:eastAsia="Calibri" w:cs="Times New Roman"/>
          <w:noProof/>
          <w:sz w:val="24"/>
          <w:szCs w:val="28"/>
        </w:rPr>
      </w:pPr>
      <w:r w:rsidRPr="00773FF4">
        <w:rPr>
          <w:sz w:val="24"/>
        </w:rPr>
        <w:t xml:space="preserve">Нормативное значение </w:t>
      </w:r>
      <w:proofErr w:type="spellStart"/>
      <w:r w:rsidRPr="00773FF4">
        <w:rPr>
          <w:sz w:val="24"/>
        </w:rPr>
        <w:t>К</w:t>
      </w:r>
      <w:r w:rsidRPr="00773FF4">
        <w:rPr>
          <w:sz w:val="24"/>
          <w:vertAlign w:val="subscript"/>
        </w:rPr>
        <w:t>т</w:t>
      </w:r>
      <w:proofErr w:type="gramStart"/>
      <w:r w:rsidRPr="00773FF4">
        <w:rPr>
          <w:sz w:val="24"/>
          <w:vertAlign w:val="subscript"/>
        </w:rPr>
        <w:t>.н</w:t>
      </w:r>
      <w:proofErr w:type="gramEnd"/>
      <w:r w:rsidRPr="00773FF4">
        <w:rPr>
          <w:sz w:val="24"/>
          <w:vertAlign w:val="subscript"/>
        </w:rPr>
        <w:t>орм</w:t>
      </w:r>
      <w:proofErr w:type="spellEnd"/>
      <w:r w:rsidRPr="00773FF4">
        <w:rPr>
          <w:sz w:val="24"/>
        </w:rPr>
        <w:t xml:space="preserve">=0,85. </w:t>
      </w:r>
      <w:r w:rsidR="00773FF4" w:rsidRPr="00773FF4">
        <w:rPr>
          <w:sz w:val="24"/>
        </w:rPr>
        <w:t xml:space="preserve">Поэтому, если </w:t>
      </w:r>
      <w:proofErr w:type="spellStart"/>
      <w:r w:rsidR="00773FF4" w:rsidRPr="00773FF4">
        <w:rPr>
          <w:sz w:val="24"/>
        </w:rPr>
        <w:t>Ктч</w:t>
      </w:r>
      <w:proofErr w:type="spellEnd"/>
      <w:r w:rsidR="00773FF4" w:rsidRPr="00773FF4">
        <w:rPr>
          <w:sz w:val="24"/>
        </w:rPr>
        <w:t xml:space="preserve"> больше, </w:t>
      </w:r>
      <w:proofErr w:type="spellStart"/>
      <w:r w:rsidR="00773FF4" w:rsidRPr="00773FF4">
        <w:rPr>
          <w:sz w:val="24"/>
        </w:rPr>
        <w:t>чемм</w:t>
      </w:r>
      <w:proofErr w:type="spellEnd"/>
      <w:r w:rsidR="00773FF4" w:rsidRPr="00773FF4">
        <w:rPr>
          <w:sz w:val="24"/>
        </w:rPr>
        <w:t xml:space="preserve"> 0,85, то</w:t>
      </w:r>
      <w:r w:rsidRPr="00773FF4">
        <w:rPr>
          <w:sz w:val="24"/>
        </w:rPr>
        <w:t xml:space="preserve"> деталь обладает высокой технологичностью и может быть изготовлена с минимальными затратами времени и ресурсов.</w:t>
      </w:r>
    </w:p>
    <w:p w:rsidR="00D96FC1" w:rsidRPr="00D96FC1" w:rsidRDefault="00D96FC1" w:rsidP="00773FF4">
      <w:pPr>
        <w:tabs>
          <w:tab w:val="left" w:pos="6597"/>
        </w:tabs>
        <w:spacing w:line="240" w:lineRule="auto"/>
        <w:ind w:right="-1"/>
        <w:rPr>
          <w:rFonts w:eastAsia="Calibri" w:cs="Times New Roman"/>
          <w:noProof/>
          <w:sz w:val="24"/>
          <w:szCs w:val="28"/>
        </w:rPr>
      </w:pPr>
      <w:r w:rsidRPr="00773FF4">
        <w:rPr>
          <w:rFonts w:eastAsia="Calibri" w:cs="Times New Roman"/>
          <w:noProof/>
          <w:sz w:val="24"/>
          <w:szCs w:val="28"/>
        </w:rPr>
        <w:t>По формуле (3</w:t>
      </w:r>
      <w:r w:rsidRPr="00D96FC1">
        <w:rPr>
          <w:rFonts w:eastAsia="Calibri" w:cs="Times New Roman"/>
          <w:noProof/>
          <w:sz w:val="24"/>
          <w:szCs w:val="28"/>
        </w:rPr>
        <w:t>) рассчитаем среднее значение шероховатости:</w:t>
      </w:r>
    </w:p>
    <w:p w:rsidR="00D96FC1" w:rsidRPr="00D96FC1" w:rsidRDefault="00D96FC1" w:rsidP="00773FF4">
      <w:pPr>
        <w:tabs>
          <w:tab w:val="center" w:pos="4820"/>
          <w:tab w:val="right" w:pos="9639"/>
        </w:tabs>
        <w:spacing w:line="240" w:lineRule="auto"/>
        <w:ind w:right="-1" w:firstLine="0"/>
        <w:jc w:val="left"/>
        <w:rPr>
          <w:rFonts w:eastAsia="Courier New" w:cs="Times New Roman"/>
          <w:color w:val="000000"/>
          <w:sz w:val="24"/>
          <w:szCs w:val="28"/>
          <w:lang w:val="en-US"/>
        </w:rPr>
      </w:pPr>
      <w:r w:rsidRPr="00D96FC1">
        <w:rPr>
          <w:rFonts w:eastAsia="Calibri" w:cs="Times New Roman"/>
          <w:noProof/>
          <w:color w:val="000000"/>
          <w:sz w:val="24"/>
          <w:szCs w:val="28"/>
        </w:rPr>
        <w:tab/>
      </w:r>
      <m:oMath>
        <m:sSub>
          <m:sSubPr>
            <m:ctrlPr>
              <w:rPr>
                <w:rFonts w:ascii="Cambria Math" w:eastAsia="Courier New" w:hAnsi="Cambria Math" w:cs="Times New Roman"/>
                <w:color w:val="000000"/>
                <w:sz w:val="24"/>
                <w:szCs w:val="28"/>
              </w:rPr>
            </m:ctrlPr>
          </m:sSubPr>
          <m:e>
            <m:r>
              <m:rPr>
                <m:nor/>
              </m:rPr>
              <w:rPr>
                <w:rFonts w:eastAsia="Courier New" w:cs="Times New Roman"/>
                <w:color w:val="000000"/>
                <w:sz w:val="24"/>
                <w:szCs w:val="28"/>
              </w:rPr>
              <m:t>Ш</m:t>
            </m:r>
          </m:e>
          <m:sub>
            <m:r>
              <m:rPr>
                <m:nor/>
              </m:rPr>
              <w:rPr>
                <w:rFonts w:eastAsia="Courier New" w:cs="Times New Roman"/>
                <w:color w:val="000000"/>
                <w:sz w:val="24"/>
                <w:szCs w:val="28"/>
              </w:rPr>
              <m:t>ср</m:t>
            </m:r>
          </m:sub>
        </m:sSub>
        <m:r>
          <m:rPr>
            <m:nor/>
          </m:rPr>
          <w:rPr>
            <w:rFonts w:eastAsia="Courier New" w:cs="Times New Roman"/>
            <w:color w:val="000000"/>
            <w:sz w:val="24"/>
            <w:szCs w:val="28"/>
            <w:lang w:val="en-US"/>
          </w:rPr>
          <m:t>=</m:t>
        </m:r>
        <m:f>
          <m:fPr>
            <m:ctrlPr>
              <w:rPr>
                <w:rFonts w:ascii="Cambria Math" w:eastAsia="Courier New" w:hAnsi="Cambria Math" w:cs="Times New Roman"/>
                <w:color w:val="000000"/>
                <w:sz w:val="24"/>
                <w:szCs w:val="28"/>
              </w:rPr>
            </m:ctrlPr>
          </m:fPr>
          <m:num>
            <m:nary>
              <m:naryPr>
                <m:chr m:val="∑"/>
                <m:subHide m:val="1"/>
                <m:supHide m:val="1"/>
                <m:ctrlPr>
                  <w:rPr>
                    <w:rFonts w:ascii="Cambria Math" w:eastAsia="Courier New" w:hAnsi="Cambria Math" w:cs="Times New Roman"/>
                    <w:color w:val="000000"/>
                    <w:sz w:val="24"/>
                    <w:szCs w:val="28"/>
                  </w:rPr>
                </m:ctrlPr>
              </m:naryPr>
              <m:sub/>
              <m:sup/>
              <m:e>
                <m:r>
                  <m:rPr>
                    <m:nor/>
                  </m:rPr>
                  <w:rPr>
                    <w:rFonts w:eastAsia="Courier New" w:cs="Times New Roman"/>
                    <w:color w:val="000000"/>
                    <w:sz w:val="24"/>
                    <w:szCs w:val="28"/>
                    <w:lang w:val="en-US"/>
                  </w:rPr>
                  <m:t>R</m:t>
                </m:r>
                <m:sSub>
                  <m:sSubPr>
                    <m:ctrlPr>
                      <w:rPr>
                        <w:rFonts w:ascii="Cambria Math" w:eastAsia="Courier New" w:hAnsi="Cambria Math" w:cs="Times New Roman"/>
                        <w:color w:val="000000"/>
                        <w:sz w:val="24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ourier New" w:cs="Times New Roman"/>
                        <w:color w:val="000000"/>
                        <w:sz w:val="24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ourier New" w:cs="Times New Roman"/>
                        <w:color w:val="000000"/>
                        <w:sz w:val="24"/>
                        <w:szCs w:val="28"/>
                      </w:rPr>
                      <m:t>і</m:t>
                    </m:r>
                  </m:sub>
                </m:sSub>
                <m:r>
                  <m:rPr>
                    <m:nor/>
                  </m:rPr>
                  <w:rPr>
                    <w:rFonts w:eastAsia="Calibri" w:cs="Times New Roman"/>
                    <w:sz w:val="24"/>
                    <w:szCs w:val="28"/>
                    <w:lang w:val="en-US"/>
                  </w:rPr>
                  <m:t xml:space="preserve">× </m:t>
                </m:r>
                <m:sSub>
                  <m:sSubPr>
                    <m:ctrlPr>
                      <w:rPr>
                        <w:rFonts w:ascii="Cambria Math" w:eastAsia="Courier New" w:hAnsi="Cambria Math" w:cs="Times New Roman"/>
                        <w:color w:val="000000"/>
                        <w:sz w:val="24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ourier New" w:cs="Times New Roman"/>
                        <w:color w:val="000000"/>
                        <w:sz w:val="24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ourier New" w:cs="Times New Roman"/>
                        <w:color w:val="000000"/>
                        <w:sz w:val="24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subHide m:val="1"/>
                <m:supHide m:val="1"/>
                <m:ctrlPr>
                  <w:rPr>
                    <w:rFonts w:ascii="Cambria Math" w:eastAsia="Courier New" w:hAnsi="Cambria Math" w:cs="Times New Roman"/>
                    <w:color w:val="000000"/>
                    <w:sz w:val="24"/>
                    <w:szCs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Courier New" w:hAnsi="Cambria Math" w:cs="Times New Roman"/>
                        <w:color w:val="000000"/>
                        <w:sz w:val="24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ourier New" w:cs="Times New Roman"/>
                        <w:color w:val="000000"/>
                        <w:sz w:val="24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ourier New" w:cs="Times New Roman"/>
                        <w:color w:val="000000"/>
                        <w:sz w:val="24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nary>
          </m:den>
        </m:f>
        <m:r>
          <m:rPr>
            <m:nor/>
          </m:rPr>
          <w:rPr>
            <w:rFonts w:eastAsia="Courier New" w:cs="Times New Roman"/>
            <w:color w:val="000000"/>
            <w:sz w:val="24"/>
            <w:szCs w:val="28"/>
            <w:lang w:val="en-US"/>
          </w:rPr>
          <m:t>,</m:t>
        </m:r>
      </m:oMath>
      <w:r w:rsidRPr="00D96FC1">
        <w:rPr>
          <w:rFonts w:eastAsia="Calibri" w:cs="Times New Roman"/>
          <w:noProof/>
          <w:color w:val="000000"/>
          <w:sz w:val="24"/>
          <w:szCs w:val="28"/>
          <w:lang w:val="en-US"/>
        </w:rPr>
        <w:tab/>
      </w:r>
      <w:r w:rsidRPr="00D96FC1">
        <w:rPr>
          <w:rFonts w:eastAsia="Courier New" w:cs="Times New Roman"/>
          <w:color w:val="000000"/>
          <w:sz w:val="24"/>
          <w:szCs w:val="28"/>
          <w:lang w:val="en-US"/>
        </w:rPr>
        <w:t>(</w:t>
      </w:r>
      <w:r w:rsidRPr="00773FF4">
        <w:rPr>
          <w:rFonts w:eastAsia="Courier New" w:cs="Times New Roman"/>
          <w:color w:val="000000"/>
          <w:sz w:val="24"/>
          <w:szCs w:val="28"/>
          <w:lang w:val="en-US"/>
        </w:rPr>
        <w:t>3</w:t>
      </w:r>
      <w:r w:rsidRPr="00D96FC1">
        <w:rPr>
          <w:rFonts w:eastAsia="Courier New" w:cs="Times New Roman"/>
          <w:color w:val="000000"/>
          <w:sz w:val="24"/>
          <w:szCs w:val="28"/>
          <w:lang w:val="en-US"/>
        </w:rPr>
        <w:t>)</w:t>
      </w:r>
    </w:p>
    <w:p w:rsidR="00D96FC1" w:rsidRPr="00D96FC1" w:rsidRDefault="00D96FC1" w:rsidP="00773FF4">
      <w:pPr>
        <w:spacing w:line="240" w:lineRule="auto"/>
        <w:ind w:right="-1"/>
        <w:rPr>
          <w:rFonts w:eastAsia="Calibri" w:cs="Times New Roman"/>
          <w:noProof/>
          <w:sz w:val="24"/>
          <w:szCs w:val="28"/>
        </w:rPr>
      </w:pPr>
      <w:r w:rsidRPr="00D96FC1">
        <w:rPr>
          <w:rFonts w:eastAsia="Calibri" w:cs="Times New Roman"/>
          <w:noProof/>
          <w:sz w:val="24"/>
          <w:szCs w:val="28"/>
        </w:rPr>
        <w:t>где Ш</w:t>
      </w:r>
      <w:r w:rsidRPr="00D96FC1">
        <w:rPr>
          <w:rFonts w:eastAsia="Calibri" w:cs="Times New Roman"/>
          <w:noProof/>
          <w:sz w:val="24"/>
          <w:szCs w:val="28"/>
          <w:vertAlign w:val="subscript"/>
        </w:rPr>
        <w:t xml:space="preserve">i </w:t>
      </w:r>
      <w:r w:rsidRPr="00D96FC1">
        <w:rPr>
          <w:rFonts w:eastAsia="Calibri" w:cs="Times New Roman"/>
          <w:noProof/>
          <w:sz w:val="24"/>
          <w:szCs w:val="28"/>
        </w:rPr>
        <w:t>– значение параметра шероховатости;</w:t>
      </w:r>
    </w:p>
    <w:p w:rsidR="00D96FC1" w:rsidRPr="00D96FC1" w:rsidRDefault="00D96FC1" w:rsidP="00773FF4">
      <w:pPr>
        <w:spacing w:line="240" w:lineRule="auto"/>
        <w:ind w:right="-1" w:firstLine="1134"/>
        <w:rPr>
          <w:rFonts w:eastAsia="Calibri" w:cs="Times New Roman"/>
          <w:noProof/>
          <w:sz w:val="24"/>
          <w:szCs w:val="28"/>
        </w:rPr>
      </w:pPr>
      <w:r w:rsidRPr="00D96FC1">
        <w:rPr>
          <w:rFonts w:eastAsia="Calibri" w:cs="Times New Roman"/>
          <w:noProof/>
          <w:sz w:val="24"/>
          <w:szCs w:val="28"/>
        </w:rPr>
        <w:t>n</w:t>
      </w:r>
      <w:r w:rsidRPr="00D96FC1">
        <w:rPr>
          <w:rFonts w:eastAsia="Calibri" w:cs="Times New Roman"/>
          <w:noProof/>
          <w:sz w:val="24"/>
          <w:szCs w:val="28"/>
          <w:vertAlign w:val="subscript"/>
        </w:rPr>
        <w:t xml:space="preserve">i </w:t>
      </w:r>
      <w:r w:rsidRPr="00D96FC1">
        <w:rPr>
          <w:rFonts w:eastAsia="Calibri" w:cs="Times New Roman"/>
          <w:noProof/>
          <w:sz w:val="24"/>
          <w:szCs w:val="28"/>
        </w:rPr>
        <w:t>– количество размеров шероховатости.</w:t>
      </w:r>
    </w:p>
    <w:p w:rsidR="00D96FC1" w:rsidRPr="00D96FC1" w:rsidRDefault="00D96FC1" w:rsidP="00773FF4">
      <w:pPr>
        <w:tabs>
          <w:tab w:val="left" w:pos="6597"/>
        </w:tabs>
        <w:spacing w:line="240" w:lineRule="auto"/>
        <w:ind w:right="-1"/>
        <w:rPr>
          <w:rFonts w:eastAsia="Calibri" w:cs="Times New Roman"/>
          <w:noProof/>
          <w:sz w:val="24"/>
          <w:szCs w:val="28"/>
        </w:rPr>
      </w:pPr>
      <w:r w:rsidRPr="00773FF4">
        <w:rPr>
          <w:rFonts w:eastAsia="Calibri" w:cs="Times New Roman"/>
          <w:noProof/>
          <w:sz w:val="24"/>
          <w:szCs w:val="28"/>
        </w:rPr>
        <w:t>По формуле (4</w:t>
      </w:r>
      <w:r w:rsidRPr="00D96FC1">
        <w:rPr>
          <w:rFonts w:eastAsia="Calibri" w:cs="Times New Roman"/>
          <w:noProof/>
          <w:sz w:val="24"/>
          <w:szCs w:val="28"/>
        </w:rPr>
        <w:t>) рассчитаем коэффициент шероховатости:</w:t>
      </w:r>
    </w:p>
    <w:p w:rsidR="00D96FC1" w:rsidRPr="00D96FC1" w:rsidRDefault="00D96FC1" w:rsidP="00773FF4">
      <w:pPr>
        <w:tabs>
          <w:tab w:val="center" w:pos="4820"/>
          <w:tab w:val="right" w:pos="9639"/>
        </w:tabs>
        <w:spacing w:line="240" w:lineRule="auto"/>
        <w:ind w:right="-1" w:firstLine="0"/>
        <w:jc w:val="left"/>
        <w:rPr>
          <w:rFonts w:eastAsia="Courier New" w:cs="Times New Roman"/>
          <w:color w:val="000000"/>
          <w:sz w:val="24"/>
          <w:szCs w:val="28"/>
        </w:rPr>
      </w:pPr>
      <w:r w:rsidRPr="00D96FC1">
        <w:rPr>
          <w:rFonts w:eastAsia="Calibri" w:cs="Times New Roman"/>
          <w:noProof/>
          <w:color w:val="000000"/>
          <w:sz w:val="24"/>
          <w:szCs w:val="28"/>
        </w:rPr>
        <w:tab/>
      </w:r>
      <m:oMath>
        <m:sSub>
          <m:sSubPr>
            <m:ctrlPr>
              <w:rPr>
                <w:rFonts w:ascii="Cambria Math" w:eastAsia="Courier New" w:hAnsi="Cambria Math" w:cs="Times New Roman"/>
                <w:color w:val="000000"/>
                <w:sz w:val="24"/>
                <w:szCs w:val="28"/>
              </w:rPr>
            </m:ctrlPr>
          </m:sSubPr>
          <m:e>
            <m:r>
              <m:rPr>
                <m:nor/>
              </m:rPr>
              <w:rPr>
                <w:rFonts w:eastAsia="Courier New" w:cs="Times New Roman"/>
                <w:color w:val="000000"/>
                <w:sz w:val="24"/>
                <w:szCs w:val="28"/>
              </w:rPr>
              <m:t>К</m:t>
            </m:r>
          </m:e>
          <m:sub>
            <m:r>
              <m:rPr>
                <m:nor/>
              </m:rPr>
              <w:rPr>
                <w:rFonts w:eastAsia="Courier New" w:cs="Times New Roman"/>
                <w:color w:val="000000"/>
                <w:sz w:val="24"/>
                <w:szCs w:val="28"/>
              </w:rPr>
              <m:t>шер</m:t>
            </m:r>
          </m:sub>
        </m:sSub>
        <m:r>
          <m:rPr>
            <m:nor/>
          </m:rPr>
          <w:rPr>
            <w:rFonts w:eastAsia="Courier New" w:cs="Times New Roman"/>
            <w:color w:val="000000"/>
            <w:sz w:val="24"/>
            <w:szCs w:val="28"/>
          </w:rPr>
          <m:t>=</m:t>
        </m:r>
        <m:f>
          <m:fPr>
            <m:ctrlPr>
              <w:rPr>
                <w:rFonts w:ascii="Cambria Math" w:eastAsia="Courier New" w:hAnsi="Cambria Math" w:cs="Times New Roman"/>
                <w:color w:val="000000"/>
                <w:sz w:val="24"/>
                <w:szCs w:val="28"/>
              </w:rPr>
            </m:ctrlPr>
          </m:fPr>
          <m:num>
            <m:r>
              <m:rPr>
                <m:nor/>
              </m:rPr>
              <w:rPr>
                <w:rFonts w:eastAsia="Courier New" w:cs="Times New Roman"/>
                <w:color w:val="000000"/>
                <w:sz w:val="24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="Courier New" w:hAnsi="Cambria Math" w:cs="Times New Roman"/>
                    <w:color w:val="000000"/>
                    <w:sz w:val="24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eastAsia="Courier New" w:cs="Times New Roman"/>
                    <w:color w:val="000000"/>
                    <w:sz w:val="24"/>
                    <w:szCs w:val="28"/>
                  </w:rPr>
                  <m:t>Ш</m:t>
                </m:r>
              </m:e>
              <m:sub>
                <m:r>
                  <m:rPr>
                    <m:nor/>
                  </m:rPr>
                  <w:rPr>
                    <w:rFonts w:eastAsia="Courier New" w:cs="Times New Roman"/>
                    <w:color w:val="000000"/>
                    <w:sz w:val="24"/>
                    <w:szCs w:val="28"/>
                  </w:rPr>
                  <m:t>ср</m:t>
                </m:r>
              </m:sub>
            </m:sSub>
          </m:den>
        </m:f>
        <m:r>
          <m:rPr>
            <m:nor/>
          </m:rPr>
          <w:rPr>
            <w:rFonts w:eastAsia="Courier New" w:cs="Times New Roman"/>
            <w:color w:val="000000"/>
            <w:sz w:val="24"/>
            <w:szCs w:val="28"/>
          </w:rPr>
          <m:t>,</m:t>
        </m:r>
      </m:oMath>
      <w:r w:rsidRPr="00D96FC1">
        <w:rPr>
          <w:rFonts w:eastAsia="Calibri" w:cs="Times New Roman"/>
          <w:noProof/>
          <w:color w:val="000000"/>
          <w:sz w:val="24"/>
          <w:szCs w:val="28"/>
        </w:rPr>
        <w:tab/>
      </w:r>
      <w:r w:rsidRPr="00773FF4">
        <w:rPr>
          <w:rFonts w:eastAsia="Courier New" w:cs="Times New Roman"/>
          <w:color w:val="000000"/>
          <w:sz w:val="24"/>
          <w:szCs w:val="28"/>
        </w:rPr>
        <w:t>(</w:t>
      </w:r>
      <w:r w:rsidRPr="004842E3">
        <w:rPr>
          <w:rFonts w:eastAsia="Courier New" w:cs="Times New Roman"/>
          <w:color w:val="000000"/>
          <w:sz w:val="24"/>
          <w:szCs w:val="28"/>
        </w:rPr>
        <w:t>4</w:t>
      </w:r>
      <w:r w:rsidRPr="00D96FC1">
        <w:rPr>
          <w:rFonts w:eastAsia="Courier New" w:cs="Times New Roman"/>
          <w:color w:val="000000"/>
          <w:sz w:val="24"/>
          <w:szCs w:val="28"/>
        </w:rPr>
        <w:t>)</w:t>
      </w:r>
    </w:p>
    <w:p w:rsidR="00D96FC1" w:rsidRPr="00D96FC1" w:rsidRDefault="00D96FC1" w:rsidP="00773FF4">
      <w:pPr>
        <w:spacing w:line="240" w:lineRule="auto"/>
        <w:ind w:right="-1"/>
        <w:rPr>
          <w:rFonts w:eastAsia="Calibri" w:cs="Times New Roman"/>
          <w:noProof/>
          <w:sz w:val="24"/>
          <w:szCs w:val="28"/>
        </w:rPr>
      </w:pPr>
      <w:r w:rsidRPr="00D96FC1">
        <w:rPr>
          <w:rFonts w:eastAsia="Calibri" w:cs="Times New Roman"/>
          <w:noProof/>
          <w:color w:val="000000"/>
          <w:sz w:val="24"/>
          <w:szCs w:val="28"/>
        </w:rPr>
        <w:t>где Ш</w:t>
      </w:r>
      <w:r w:rsidRPr="00D96FC1">
        <w:rPr>
          <w:rFonts w:eastAsia="Calibri" w:cs="Times New Roman"/>
          <w:noProof/>
          <w:sz w:val="24"/>
          <w:szCs w:val="28"/>
          <w:vertAlign w:val="subscript"/>
        </w:rPr>
        <w:t>ср</w:t>
      </w:r>
      <w:r w:rsidRPr="00D96FC1">
        <w:rPr>
          <w:rFonts w:eastAsia="Calibri" w:cs="Times New Roman"/>
          <w:noProof/>
          <w:sz w:val="24"/>
          <w:szCs w:val="28"/>
        </w:rPr>
        <w:t>– среднее значение шероховатости;</w:t>
      </w:r>
    </w:p>
    <w:p w:rsidR="00773FF4" w:rsidRPr="00773FF4" w:rsidRDefault="00773FF4" w:rsidP="00773FF4">
      <w:pPr>
        <w:spacing w:line="240" w:lineRule="auto"/>
        <w:ind w:right="-1"/>
        <w:rPr>
          <w:rFonts w:eastAsia="Courier New" w:cs="Courier New"/>
          <w:color w:val="000000"/>
          <w:sz w:val="24"/>
        </w:rPr>
      </w:pPr>
      <w:r w:rsidRPr="00773FF4">
        <w:rPr>
          <w:sz w:val="24"/>
        </w:rPr>
        <w:t xml:space="preserve">Чем больше </w:t>
      </w:r>
      <w:proofErr w:type="spellStart"/>
      <w:r w:rsidRPr="00773FF4">
        <w:rPr>
          <w:sz w:val="24"/>
        </w:rPr>
        <w:t>Кшер</w:t>
      </w:r>
      <w:proofErr w:type="spellEnd"/>
      <w:r w:rsidRPr="00773FF4">
        <w:rPr>
          <w:sz w:val="24"/>
        </w:rPr>
        <w:t xml:space="preserve">, тем изготовление детали становится труднее. Нормативное значение </w:t>
      </w:r>
      <w:proofErr w:type="spellStart"/>
      <w:r w:rsidRPr="00773FF4">
        <w:rPr>
          <w:sz w:val="24"/>
        </w:rPr>
        <w:t>К</w:t>
      </w:r>
      <w:r w:rsidRPr="00773FF4">
        <w:rPr>
          <w:sz w:val="24"/>
          <w:vertAlign w:val="subscript"/>
        </w:rPr>
        <w:t>шер</w:t>
      </w:r>
      <w:proofErr w:type="gramStart"/>
      <w:r w:rsidRPr="00773FF4">
        <w:rPr>
          <w:sz w:val="24"/>
          <w:vertAlign w:val="subscript"/>
        </w:rPr>
        <w:t>.н</w:t>
      </w:r>
      <w:proofErr w:type="gramEnd"/>
      <w:r w:rsidRPr="00773FF4">
        <w:rPr>
          <w:sz w:val="24"/>
          <w:vertAlign w:val="subscript"/>
        </w:rPr>
        <w:t>орм</w:t>
      </w:r>
      <w:proofErr w:type="spellEnd"/>
      <w:r w:rsidRPr="00773FF4">
        <w:rPr>
          <w:sz w:val="24"/>
        </w:rPr>
        <w:t>=0,32. Поэтому, если, получается меньше, чем 0,32, то деталь обладает высокой технологичностью и может быть изготовлена с минимальными затратами на обработку поверхностей.</w:t>
      </w:r>
    </w:p>
    <w:p w:rsidR="00773FF4" w:rsidRPr="00773FF4" w:rsidRDefault="00773FF4" w:rsidP="00773FF4">
      <w:pPr>
        <w:spacing w:line="240" w:lineRule="auto"/>
        <w:ind w:right="-1"/>
        <w:rPr>
          <w:rFonts w:eastAsia="Courier New" w:cs="Courier New"/>
          <w:color w:val="000000"/>
          <w:sz w:val="24"/>
        </w:rPr>
      </w:pPr>
    </w:p>
    <w:p w:rsidR="0091097F" w:rsidRDefault="00773FF4" w:rsidP="00773FF4">
      <w:pPr>
        <w:spacing w:line="240" w:lineRule="auto"/>
        <w:rPr>
          <w:sz w:val="24"/>
        </w:rPr>
      </w:pPr>
      <w:r w:rsidRPr="00773FF4">
        <w:rPr>
          <w:sz w:val="24"/>
          <w:highlight w:val="yellow"/>
        </w:rPr>
        <w:t>3 Определение типа производства и передаточной партии</w:t>
      </w:r>
      <w:r>
        <w:rPr>
          <w:sz w:val="24"/>
        </w:rPr>
        <w:t xml:space="preserve"> </w:t>
      </w:r>
    </w:p>
    <w:p w:rsidR="00773FF4" w:rsidRPr="006460D5" w:rsidRDefault="00773FF4" w:rsidP="0064280B">
      <w:pPr>
        <w:spacing w:line="240" w:lineRule="auto"/>
        <w:ind w:left="284" w:right="284" w:firstLine="425"/>
        <w:rPr>
          <w:rFonts w:eastAsia="Calibri" w:cs="Times New Roman"/>
          <w:sz w:val="24"/>
          <w:szCs w:val="28"/>
        </w:rPr>
      </w:pPr>
      <w:r w:rsidRPr="006460D5">
        <w:rPr>
          <w:rFonts w:eastAsia="Calibri" w:cs="Times New Roman"/>
          <w:sz w:val="24"/>
          <w:szCs w:val="28"/>
        </w:rPr>
        <w:t xml:space="preserve">В зависимости от массы детали (посмотреть в компасе) и объема производства (кол-во изд. брать для среднесерийного типа производства) по таблице 1 определим тип. </w:t>
      </w:r>
    </w:p>
    <w:p w:rsidR="00773FF4" w:rsidRPr="00773FF4" w:rsidRDefault="00773FF4" w:rsidP="006460D5">
      <w:pPr>
        <w:spacing w:line="240" w:lineRule="auto"/>
        <w:ind w:left="284" w:right="464" w:firstLine="0"/>
        <w:rPr>
          <w:rFonts w:eastAsia="Calibri" w:cs="Times New Roman"/>
          <w:sz w:val="24"/>
          <w:szCs w:val="28"/>
        </w:rPr>
      </w:pPr>
      <w:r w:rsidRPr="00773FF4">
        <w:rPr>
          <w:rFonts w:eastAsia="Calibri" w:cs="Times New Roman"/>
          <w:sz w:val="24"/>
        </w:rPr>
        <w:t xml:space="preserve">Таблица 1 – Соотношение массы детали, годового выпуска и типа производства </w:t>
      </w:r>
    </w:p>
    <w:tbl>
      <w:tblPr>
        <w:tblStyle w:val="ad"/>
        <w:tblW w:w="0" w:type="auto"/>
        <w:tblInd w:w="279" w:type="dxa"/>
        <w:tblLook w:val="04A0" w:firstRow="1" w:lastRow="0" w:firstColumn="1" w:lastColumn="0" w:noHBand="0" w:noVBand="1"/>
      </w:tblPr>
      <w:tblGrid>
        <w:gridCol w:w="1920"/>
        <w:gridCol w:w="1319"/>
        <w:gridCol w:w="1301"/>
        <w:gridCol w:w="1437"/>
        <w:gridCol w:w="1310"/>
        <w:gridCol w:w="2005"/>
      </w:tblGrid>
      <w:tr w:rsidR="00773FF4" w:rsidRPr="00773FF4" w:rsidTr="00096681">
        <w:tc>
          <w:tcPr>
            <w:tcW w:w="19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Тип</w:t>
            </w:r>
          </w:p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производства</w:t>
            </w:r>
          </w:p>
        </w:tc>
        <w:tc>
          <w:tcPr>
            <w:tcW w:w="81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Тип производства по годовому объему выпуска и массе деталей</w:t>
            </w:r>
          </w:p>
        </w:tc>
      </w:tr>
      <w:tr w:rsidR="00773FF4" w:rsidRPr="00773FF4" w:rsidTr="00096681">
        <w:tc>
          <w:tcPr>
            <w:tcW w:w="19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left"/>
              <w:rPr>
                <w:color w:val="0D0D0D"/>
                <w:sz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до 1,0 кг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hanging="99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1,0 – 2,5 кг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hanging="98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2,5 – 5,0 кг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5 – 10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свыше 10 кг</w:t>
            </w:r>
          </w:p>
        </w:tc>
      </w:tr>
      <w:tr w:rsidR="00773FF4" w:rsidRPr="00773FF4" w:rsidTr="00096681"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Единичное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до 10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hanging="99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до 10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hanging="98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до 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до 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до 10</w:t>
            </w:r>
          </w:p>
        </w:tc>
      </w:tr>
      <w:tr w:rsidR="00773FF4" w:rsidRPr="00773FF4" w:rsidTr="00096681"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Мелкосерийное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10 - 2000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hanging="99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10 - 1000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hanging="98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10 - 500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10 - 300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10 - 200</w:t>
            </w:r>
          </w:p>
        </w:tc>
      </w:tr>
      <w:tr w:rsidR="00773FF4" w:rsidRPr="00773FF4" w:rsidTr="00096681"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Среднесерийное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1500 - 100000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hanging="99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1000 - 50000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hanging="98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500 - 35000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300 - 25000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300 - 10000</w:t>
            </w:r>
          </w:p>
        </w:tc>
      </w:tr>
      <w:tr w:rsidR="00773FF4" w:rsidRPr="00773FF4" w:rsidTr="00096681"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Крупносерийное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75000 - 200000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hanging="99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50000 - 100000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hanging="98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35000 - 75000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25000 - 50000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10000 - 25000</w:t>
            </w:r>
          </w:p>
        </w:tc>
      </w:tr>
      <w:tr w:rsidR="00773FF4" w:rsidRPr="00773FF4" w:rsidTr="00096681"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Массовое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свыше</w:t>
            </w:r>
          </w:p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200000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hanging="99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свыше</w:t>
            </w:r>
          </w:p>
          <w:p w:rsidR="00773FF4" w:rsidRPr="00773FF4" w:rsidRDefault="00773FF4" w:rsidP="006460D5">
            <w:pPr>
              <w:spacing w:line="240" w:lineRule="auto"/>
              <w:ind w:hanging="99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100000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hanging="98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свыше</w:t>
            </w:r>
          </w:p>
          <w:p w:rsidR="00773FF4" w:rsidRPr="00773FF4" w:rsidRDefault="00773FF4" w:rsidP="006460D5">
            <w:pPr>
              <w:spacing w:line="240" w:lineRule="auto"/>
              <w:ind w:hanging="98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75000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свыше</w:t>
            </w:r>
          </w:p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50000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свыше</w:t>
            </w:r>
          </w:p>
          <w:p w:rsidR="00773FF4" w:rsidRPr="00773FF4" w:rsidRDefault="00773FF4" w:rsidP="006460D5">
            <w:pPr>
              <w:spacing w:line="240" w:lineRule="auto"/>
              <w:ind w:firstLine="0"/>
              <w:jc w:val="center"/>
              <w:rPr>
                <w:color w:val="0D0D0D"/>
                <w:sz w:val="22"/>
              </w:rPr>
            </w:pPr>
            <w:r w:rsidRPr="00773FF4">
              <w:rPr>
                <w:color w:val="0D0D0D"/>
                <w:sz w:val="22"/>
              </w:rPr>
              <w:t>25000</w:t>
            </w:r>
          </w:p>
        </w:tc>
      </w:tr>
    </w:tbl>
    <w:p w:rsidR="00773FF4" w:rsidRPr="006460D5" w:rsidRDefault="00773FF4" w:rsidP="006460D5">
      <w:pPr>
        <w:spacing w:line="240" w:lineRule="auto"/>
        <w:ind w:left="284" w:right="284"/>
        <w:rPr>
          <w:rFonts w:eastAsia="Calibri" w:cs="Times New Roman"/>
          <w:sz w:val="24"/>
          <w:szCs w:val="28"/>
        </w:rPr>
      </w:pPr>
      <w:r w:rsidRPr="006460D5">
        <w:rPr>
          <w:rFonts w:eastAsia="Calibri" w:cs="Times New Roman"/>
          <w:sz w:val="24"/>
          <w:szCs w:val="28"/>
        </w:rPr>
        <w:t xml:space="preserve">Для запуска серийного производства </w:t>
      </w:r>
      <w:r w:rsidRPr="00773FF4">
        <w:rPr>
          <w:rFonts w:eastAsia="Calibri" w:cs="Times New Roman"/>
          <w:sz w:val="24"/>
          <w:szCs w:val="28"/>
        </w:rPr>
        <w:t xml:space="preserve">требуется рассчитать </w:t>
      </w:r>
      <w:r w:rsidRPr="006460D5">
        <w:rPr>
          <w:rFonts w:eastAsia="Calibri" w:cs="Times New Roman"/>
          <w:sz w:val="24"/>
          <w:szCs w:val="28"/>
        </w:rPr>
        <w:t xml:space="preserve">размер </w:t>
      </w:r>
      <w:r w:rsidRPr="00773FF4">
        <w:rPr>
          <w:rFonts w:eastAsia="Calibri" w:cs="Times New Roman"/>
          <w:sz w:val="24"/>
          <w:szCs w:val="28"/>
        </w:rPr>
        <w:t xml:space="preserve">партии выпуска, которая является определённым количеством </w:t>
      </w:r>
      <w:r w:rsidRPr="006460D5">
        <w:rPr>
          <w:rFonts w:eastAsia="Calibri" w:cs="Times New Roman"/>
          <w:sz w:val="24"/>
          <w:szCs w:val="28"/>
        </w:rPr>
        <w:t>деталей</w:t>
      </w:r>
      <w:r w:rsidRPr="00773FF4">
        <w:rPr>
          <w:rFonts w:eastAsia="Calibri" w:cs="Times New Roman"/>
          <w:sz w:val="24"/>
          <w:szCs w:val="28"/>
        </w:rPr>
        <w:t xml:space="preserve">, обрабатываемых без переналадки оборудования. </w:t>
      </w:r>
    </w:p>
    <w:p w:rsidR="00773FF4" w:rsidRPr="00773FF4" w:rsidRDefault="00773FF4" w:rsidP="006460D5">
      <w:pPr>
        <w:spacing w:line="240" w:lineRule="auto"/>
        <w:ind w:left="284" w:right="284"/>
        <w:rPr>
          <w:rFonts w:eastAsia="Calibri" w:cs="Times New Roman"/>
          <w:sz w:val="24"/>
          <w:szCs w:val="28"/>
        </w:rPr>
      </w:pPr>
      <w:r w:rsidRPr="006460D5">
        <w:rPr>
          <w:rFonts w:eastAsia="Calibri" w:cs="Times New Roman"/>
          <w:sz w:val="24"/>
          <w:szCs w:val="28"/>
        </w:rPr>
        <w:t>Партия выпуска по формуле (5):</w:t>
      </w:r>
    </w:p>
    <w:p w:rsidR="00773FF4" w:rsidRPr="006460D5" w:rsidRDefault="00E87D70" w:rsidP="006460D5">
      <w:pPr>
        <w:pStyle w:val="ab"/>
        <w:spacing w:line="240" w:lineRule="auto"/>
        <w:jc w:val="center"/>
        <w:rPr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пер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 ×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г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248</m:t>
                  </m:r>
                </m:den>
              </m:f>
              <m:ctrlPr>
                <w:rPr>
                  <w:rFonts w:ascii="Cambria Math" w:hAnsi="Cambria Math"/>
                  <w:i/>
                  <w:sz w:val="24"/>
                </w:rPr>
              </m:ctrlPr>
            </m:e>
          </m:eqArr>
          <m:r>
            <w:rPr>
              <w:rFonts w:ascii="Cambria Math" w:hAnsi="Cambria Math"/>
              <w:sz w:val="24"/>
            </w:rPr>
            <m:t>(5)</m:t>
          </m:r>
        </m:oMath>
      </m:oMathPara>
    </w:p>
    <w:p w:rsidR="00773FF4" w:rsidRPr="006460D5" w:rsidRDefault="00773FF4" w:rsidP="006460D5">
      <w:pPr>
        <w:pStyle w:val="ab"/>
        <w:spacing w:line="240" w:lineRule="auto"/>
        <w:ind w:firstLine="284"/>
        <w:rPr>
          <w:sz w:val="24"/>
        </w:rPr>
      </w:pPr>
      <w:r w:rsidRPr="006460D5">
        <w:rPr>
          <w:sz w:val="24"/>
        </w:rPr>
        <w:t xml:space="preserve">где а - число дней работы на заделе, а = </w:t>
      </w:r>
      <w:r w:rsidR="006460D5" w:rsidRPr="006460D5">
        <w:rPr>
          <w:sz w:val="24"/>
        </w:rPr>
        <w:t>5</w:t>
      </w:r>
      <w:r w:rsidRPr="006460D5">
        <w:rPr>
          <w:sz w:val="24"/>
        </w:rPr>
        <w:t xml:space="preserve"> дней; </w:t>
      </w:r>
    </w:p>
    <w:p w:rsidR="006460D5" w:rsidRPr="006460D5" w:rsidRDefault="006460D5" w:rsidP="006460D5">
      <w:pPr>
        <w:pStyle w:val="ab"/>
        <w:spacing w:line="240" w:lineRule="auto"/>
        <w:rPr>
          <w:sz w:val="24"/>
        </w:rPr>
      </w:pPr>
      <w:r w:rsidRPr="006460D5">
        <w:rPr>
          <w:sz w:val="24"/>
        </w:rPr>
        <w:t>248 – количество рабочих дней в году;</w:t>
      </w:r>
    </w:p>
    <w:p w:rsidR="006460D5" w:rsidRPr="006460D5" w:rsidRDefault="006460D5" w:rsidP="006460D5">
      <w:pPr>
        <w:pStyle w:val="ab"/>
        <w:spacing w:line="240" w:lineRule="auto"/>
        <w:rPr>
          <w:sz w:val="24"/>
        </w:rPr>
      </w:pPr>
      <w:proofErr w:type="gramStart"/>
      <w:r w:rsidRPr="006460D5">
        <w:rPr>
          <w:sz w:val="24"/>
          <w:lang w:val="en-US"/>
        </w:rPr>
        <w:lastRenderedPageBreak/>
        <w:t>N</w:t>
      </w:r>
      <w:r w:rsidRPr="006460D5">
        <w:rPr>
          <w:sz w:val="24"/>
        </w:rPr>
        <w:t>г – объем производства.</w:t>
      </w:r>
      <w:proofErr w:type="gramEnd"/>
    </w:p>
    <w:p w:rsidR="006460D5" w:rsidRDefault="006460D5" w:rsidP="006460D5">
      <w:pPr>
        <w:pStyle w:val="ab"/>
        <w:spacing w:line="240" w:lineRule="auto"/>
        <w:rPr>
          <w:sz w:val="24"/>
        </w:rPr>
      </w:pPr>
    </w:p>
    <w:p w:rsidR="006460D5" w:rsidRDefault="006460D5" w:rsidP="006460D5">
      <w:pPr>
        <w:pStyle w:val="ab"/>
        <w:spacing w:line="240" w:lineRule="auto"/>
        <w:rPr>
          <w:sz w:val="24"/>
        </w:rPr>
      </w:pPr>
      <w:r w:rsidRPr="006460D5">
        <w:rPr>
          <w:sz w:val="24"/>
          <w:highlight w:val="yellow"/>
        </w:rPr>
        <w:t>4 Выбор способа получения заготовки</w:t>
      </w:r>
      <w:r>
        <w:rPr>
          <w:sz w:val="24"/>
        </w:rPr>
        <w:t xml:space="preserve"> </w:t>
      </w:r>
    </w:p>
    <w:p w:rsidR="006460D5" w:rsidRDefault="006460D5" w:rsidP="006460D5">
      <w:pPr>
        <w:pStyle w:val="ab"/>
        <w:spacing w:line="240" w:lineRule="auto"/>
        <w:rPr>
          <w:sz w:val="24"/>
        </w:rPr>
      </w:pPr>
      <w:r w:rsidRPr="00327B10">
        <w:rPr>
          <w:sz w:val="24"/>
        </w:rPr>
        <w:t xml:space="preserve">Выбор по учебнику Сысоева, </w:t>
      </w:r>
      <w:proofErr w:type="spellStart"/>
      <w:proofErr w:type="gramStart"/>
      <w:r w:rsidRPr="00327B10">
        <w:rPr>
          <w:sz w:val="24"/>
        </w:rPr>
        <w:t>стр</w:t>
      </w:r>
      <w:proofErr w:type="spellEnd"/>
      <w:proofErr w:type="gramEnd"/>
      <w:r w:rsidRPr="00327B10">
        <w:rPr>
          <w:sz w:val="24"/>
        </w:rPr>
        <w:t xml:space="preserve"> 109.  По таблицам 3.1-3.5 найти коды. Потом</w:t>
      </w:r>
      <w:r>
        <w:rPr>
          <w:sz w:val="24"/>
        </w:rPr>
        <w:t xml:space="preserve"> открыть таблицу </w:t>
      </w:r>
      <w:r w:rsidR="0080056A">
        <w:rPr>
          <w:sz w:val="24"/>
        </w:rPr>
        <w:t>3.7 всё сопоставить по полученным кодам и в последнем столбце будут варианты заготовок в виде кодов (</w:t>
      </w:r>
      <w:proofErr w:type="gramStart"/>
      <w:r w:rsidR="0080056A">
        <w:rPr>
          <w:sz w:val="24"/>
        </w:rPr>
        <w:t>например</w:t>
      </w:r>
      <w:proofErr w:type="gramEnd"/>
      <w:r w:rsidR="0080056A">
        <w:rPr>
          <w:sz w:val="24"/>
        </w:rPr>
        <w:t xml:space="preserve"> 7…9). Далее открываем таблицу 3.6 и по кодам смотрим уже вид заготовки. Например, если у меня 7…9, то заготовка может быть штамповка…, штамповка…, ковка.</w:t>
      </w:r>
    </w:p>
    <w:p w:rsidR="0080056A" w:rsidRDefault="0080056A" w:rsidP="006460D5">
      <w:pPr>
        <w:pStyle w:val="ab"/>
        <w:spacing w:line="240" w:lineRule="auto"/>
        <w:rPr>
          <w:sz w:val="24"/>
        </w:rPr>
      </w:pPr>
      <w:r>
        <w:rPr>
          <w:sz w:val="24"/>
        </w:rPr>
        <w:t xml:space="preserve">Потом чуток описать про эти виды заготовок (интернет) и произвести расчет стоимость заготовки по формуле 3.1, </w:t>
      </w:r>
      <w:proofErr w:type="spellStart"/>
      <w:proofErr w:type="gramStart"/>
      <w:r>
        <w:rPr>
          <w:sz w:val="24"/>
        </w:rPr>
        <w:t>стр</w:t>
      </w:r>
      <w:proofErr w:type="spellEnd"/>
      <w:proofErr w:type="gramEnd"/>
      <w:r>
        <w:rPr>
          <w:sz w:val="24"/>
        </w:rPr>
        <w:t xml:space="preserve"> 116, учебник Сысоева. (цены, которые в табличках старые, лучше брать с интернета). </w:t>
      </w:r>
    </w:p>
    <w:p w:rsidR="0080056A" w:rsidRPr="00327B10" w:rsidRDefault="0080056A" w:rsidP="006460D5">
      <w:pPr>
        <w:pStyle w:val="ab"/>
        <w:spacing w:line="240" w:lineRule="auto"/>
        <w:rPr>
          <w:sz w:val="24"/>
        </w:rPr>
      </w:pPr>
      <w:r w:rsidRPr="00327B10">
        <w:rPr>
          <w:sz w:val="24"/>
        </w:rPr>
        <w:t xml:space="preserve">Допускаемые отклонения и припуски на механическую обработку заготовок необходимо назначать по действующим стандартам или справочникам. В большинстве случаев это  следующие стандарты: </w:t>
      </w:r>
    </w:p>
    <w:p w:rsidR="0080056A" w:rsidRPr="00327B10" w:rsidRDefault="0080056A" w:rsidP="006460D5">
      <w:pPr>
        <w:pStyle w:val="ab"/>
        <w:spacing w:line="240" w:lineRule="auto"/>
        <w:rPr>
          <w:sz w:val="24"/>
        </w:rPr>
      </w:pPr>
      <w:r w:rsidRPr="00327B10">
        <w:rPr>
          <w:sz w:val="24"/>
        </w:rPr>
        <w:t>1 ГОСТ 26645-85. «Отливки из металлов и сплавов. Допуски размеров, массы и припуски на механическую обработку»;</w:t>
      </w:r>
    </w:p>
    <w:p w:rsidR="0080056A" w:rsidRPr="00327B10" w:rsidRDefault="0080056A" w:rsidP="006460D5">
      <w:pPr>
        <w:pStyle w:val="ab"/>
        <w:spacing w:line="240" w:lineRule="auto"/>
        <w:rPr>
          <w:sz w:val="24"/>
        </w:rPr>
      </w:pPr>
      <w:r w:rsidRPr="00327B10">
        <w:rPr>
          <w:sz w:val="24"/>
        </w:rPr>
        <w:t>2 ГОСТ 7505-89. «Поковки стальные штампованные. Допуски припуски и кузнечные напуски»;</w:t>
      </w:r>
    </w:p>
    <w:p w:rsidR="0080056A" w:rsidRPr="00327B10" w:rsidRDefault="0080056A" w:rsidP="006460D5">
      <w:pPr>
        <w:pStyle w:val="ab"/>
        <w:spacing w:line="240" w:lineRule="auto"/>
        <w:rPr>
          <w:sz w:val="24"/>
        </w:rPr>
      </w:pPr>
      <w:r w:rsidRPr="00327B10">
        <w:rPr>
          <w:sz w:val="24"/>
        </w:rPr>
        <w:t>3 ГОСТ 7829-70. «Поковки из углеродистой и легированной стали, изготавливаемые свободной ковкой на молотах».</w:t>
      </w:r>
    </w:p>
    <w:p w:rsidR="0080056A" w:rsidRDefault="0080056A" w:rsidP="006460D5">
      <w:pPr>
        <w:pStyle w:val="ab"/>
        <w:spacing w:line="240" w:lineRule="auto"/>
        <w:rPr>
          <w:sz w:val="24"/>
        </w:rPr>
      </w:pPr>
    </w:p>
    <w:p w:rsidR="00327B10" w:rsidRPr="00327B10" w:rsidRDefault="00327B10" w:rsidP="006460D5">
      <w:pPr>
        <w:pStyle w:val="ab"/>
        <w:spacing w:line="240" w:lineRule="auto"/>
        <w:rPr>
          <w:sz w:val="24"/>
        </w:rPr>
      </w:pPr>
      <w:r w:rsidRPr="00327B10">
        <w:rPr>
          <w:sz w:val="24"/>
          <w:highlight w:val="yellow"/>
        </w:rPr>
        <w:t>5 Разработка маршрута технологического процесса</w:t>
      </w:r>
      <w:r w:rsidRPr="00327B10">
        <w:rPr>
          <w:sz w:val="24"/>
        </w:rPr>
        <w:t xml:space="preserve"> </w:t>
      </w:r>
    </w:p>
    <w:p w:rsidR="00327B10" w:rsidRDefault="00327B10" w:rsidP="006460D5">
      <w:pPr>
        <w:pStyle w:val="ab"/>
        <w:spacing w:line="240" w:lineRule="auto"/>
        <w:rPr>
          <w:sz w:val="24"/>
        </w:rPr>
      </w:pPr>
      <w:r>
        <w:rPr>
          <w:sz w:val="24"/>
        </w:rPr>
        <w:t xml:space="preserve">По анализу конструкции детали выделено (указать кол.) поверхностей с заданной  шероховатостью и точностью. Результаты составленного процесса приведены в таблице 1. </w:t>
      </w:r>
    </w:p>
    <w:p w:rsidR="00327B10" w:rsidRDefault="00327B10" w:rsidP="00327B10">
      <w:pPr>
        <w:pStyle w:val="ab"/>
        <w:spacing w:line="240" w:lineRule="auto"/>
        <w:ind w:firstLine="0"/>
        <w:rPr>
          <w:sz w:val="24"/>
        </w:rPr>
      </w:pPr>
      <w:r>
        <w:rPr>
          <w:sz w:val="24"/>
        </w:rPr>
        <w:t xml:space="preserve">Таблица 1 – Маршрут обработки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327B10" w:rsidTr="00327B10">
        <w:tc>
          <w:tcPr>
            <w:tcW w:w="3190" w:type="dxa"/>
          </w:tcPr>
          <w:p w:rsidR="00327B10" w:rsidRDefault="00327B10" w:rsidP="00327B10">
            <w:pPr>
              <w:pStyle w:val="ab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№операц</w:t>
            </w:r>
            <w:proofErr w:type="gramStart"/>
            <w:r>
              <w:rPr>
                <w:sz w:val="24"/>
              </w:rPr>
              <w:t>ии и ее</w:t>
            </w:r>
            <w:proofErr w:type="gramEnd"/>
            <w:r>
              <w:rPr>
                <w:sz w:val="24"/>
              </w:rPr>
              <w:t xml:space="preserve"> название</w:t>
            </w:r>
          </w:p>
        </w:tc>
        <w:tc>
          <w:tcPr>
            <w:tcW w:w="3190" w:type="dxa"/>
          </w:tcPr>
          <w:p w:rsidR="00327B10" w:rsidRDefault="00327B10" w:rsidP="00327B10">
            <w:pPr>
              <w:pStyle w:val="ab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Эскиз (</w:t>
            </w:r>
            <w:r w:rsidRPr="00327B10">
              <w:rPr>
                <w:sz w:val="20"/>
              </w:rPr>
              <w:t>поверхность, которую обрабатываете на данной операции)</w:t>
            </w:r>
          </w:p>
        </w:tc>
        <w:tc>
          <w:tcPr>
            <w:tcW w:w="3191" w:type="dxa"/>
          </w:tcPr>
          <w:p w:rsidR="00327B10" w:rsidRDefault="00327B10" w:rsidP="00327B10">
            <w:pPr>
              <w:pStyle w:val="ab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Описание (</w:t>
            </w:r>
            <w:r w:rsidRPr="00327B10">
              <w:rPr>
                <w:sz w:val="20"/>
              </w:rPr>
              <w:t>Действие (например, подрезка торца), режущий инструмент, станок для реализации)</w:t>
            </w:r>
          </w:p>
        </w:tc>
      </w:tr>
      <w:tr w:rsidR="00327B10" w:rsidTr="00327B10">
        <w:tc>
          <w:tcPr>
            <w:tcW w:w="3190" w:type="dxa"/>
          </w:tcPr>
          <w:p w:rsidR="00327B10" w:rsidRDefault="00327B10" w:rsidP="00327B10">
            <w:pPr>
              <w:pStyle w:val="ab"/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190" w:type="dxa"/>
          </w:tcPr>
          <w:p w:rsidR="00327B10" w:rsidRDefault="00327B10" w:rsidP="00327B10">
            <w:pPr>
              <w:pStyle w:val="ab"/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191" w:type="dxa"/>
          </w:tcPr>
          <w:p w:rsidR="00327B10" w:rsidRDefault="00327B10" w:rsidP="00327B10">
            <w:pPr>
              <w:pStyle w:val="ab"/>
              <w:spacing w:line="240" w:lineRule="auto"/>
              <w:ind w:firstLine="0"/>
              <w:rPr>
                <w:sz w:val="24"/>
              </w:rPr>
            </w:pPr>
          </w:p>
        </w:tc>
      </w:tr>
    </w:tbl>
    <w:p w:rsidR="00327B10" w:rsidRDefault="00327B10" w:rsidP="00327B10">
      <w:pPr>
        <w:pStyle w:val="ab"/>
        <w:spacing w:line="240" w:lineRule="auto"/>
        <w:ind w:firstLine="0"/>
        <w:rPr>
          <w:sz w:val="24"/>
        </w:rPr>
      </w:pPr>
      <w:r>
        <w:rPr>
          <w:sz w:val="24"/>
        </w:rPr>
        <w:t xml:space="preserve">Посмотреть типовые маршруты деталей </w:t>
      </w:r>
      <w:r w:rsidR="001B0162">
        <w:rPr>
          <w:sz w:val="24"/>
        </w:rPr>
        <w:t xml:space="preserve">можно в учебнике Панова, глава 11, стр. 425. </w:t>
      </w:r>
    </w:p>
    <w:p w:rsidR="0064280B" w:rsidRDefault="0064280B" w:rsidP="001B0162">
      <w:pPr>
        <w:pStyle w:val="ab"/>
        <w:spacing w:line="240" w:lineRule="auto"/>
        <w:rPr>
          <w:sz w:val="24"/>
          <w:highlight w:val="yellow"/>
        </w:rPr>
      </w:pPr>
    </w:p>
    <w:p w:rsidR="001B0162" w:rsidRDefault="001B0162" w:rsidP="001B0162">
      <w:pPr>
        <w:pStyle w:val="ab"/>
        <w:spacing w:line="240" w:lineRule="auto"/>
        <w:rPr>
          <w:sz w:val="24"/>
        </w:rPr>
      </w:pPr>
      <w:r w:rsidRPr="0057730A">
        <w:rPr>
          <w:sz w:val="24"/>
          <w:highlight w:val="yellow"/>
        </w:rPr>
        <w:t>6 Расчет припусков на обработку</w:t>
      </w:r>
      <w:r>
        <w:rPr>
          <w:sz w:val="24"/>
        </w:rPr>
        <w:t xml:space="preserve"> </w:t>
      </w:r>
    </w:p>
    <w:p w:rsidR="001B0162" w:rsidRDefault="0057730A" w:rsidP="001B0162">
      <w:pPr>
        <w:pStyle w:val="ab"/>
        <w:spacing w:line="240" w:lineRule="auto"/>
        <w:rPr>
          <w:sz w:val="24"/>
        </w:rPr>
      </w:pPr>
      <w:r>
        <w:rPr>
          <w:sz w:val="24"/>
        </w:rPr>
        <w:t>Смотреть в учебнике Горбацевич А.Ф. Курсовое проектирование по ТМ , 2007</w:t>
      </w:r>
    </w:p>
    <w:p w:rsidR="0057730A" w:rsidRPr="004842E3" w:rsidRDefault="004842E3" w:rsidP="001B0162">
      <w:pPr>
        <w:pStyle w:val="ab"/>
        <w:spacing w:line="240" w:lineRule="auto"/>
        <w:rPr>
          <w:sz w:val="24"/>
        </w:rPr>
      </w:pPr>
      <w:r w:rsidRPr="004842E3">
        <w:rPr>
          <w:sz w:val="24"/>
        </w:rPr>
        <w:t xml:space="preserve">Или учебник Султан Заде </w:t>
      </w:r>
      <w:proofErr w:type="spellStart"/>
      <w:proofErr w:type="gramStart"/>
      <w:r w:rsidRPr="004842E3">
        <w:rPr>
          <w:sz w:val="24"/>
        </w:rPr>
        <w:t>стр</w:t>
      </w:r>
      <w:proofErr w:type="spellEnd"/>
      <w:proofErr w:type="gramEnd"/>
      <w:r w:rsidRPr="004842E3">
        <w:rPr>
          <w:sz w:val="24"/>
        </w:rPr>
        <w:t xml:space="preserve"> 52. </w:t>
      </w:r>
    </w:p>
    <w:p w:rsidR="004842E3" w:rsidRDefault="004842E3" w:rsidP="001B0162">
      <w:pPr>
        <w:pStyle w:val="ab"/>
        <w:spacing w:line="240" w:lineRule="auto"/>
        <w:rPr>
          <w:sz w:val="24"/>
          <w:highlight w:val="yellow"/>
        </w:rPr>
      </w:pPr>
    </w:p>
    <w:p w:rsidR="001B0162" w:rsidRDefault="001B0162" w:rsidP="001B0162">
      <w:pPr>
        <w:pStyle w:val="ab"/>
        <w:spacing w:line="240" w:lineRule="auto"/>
        <w:rPr>
          <w:sz w:val="24"/>
        </w:rPr>
      </w:pPr>
      <w:r w:rsidRPr="0057730A">
        <w:rPr>
          <w:sz w:val="24"/>
          <w:highlight w:val="yellow"/>
        </w:rPr>
        <w:t xml:space="preserve">7 </w:t>
      </w:r>
      <w:r w:rsidR="0057730A" w:rsidRPr="0057730A">
        <w:rPr>
          <w:sz w:val="24"/>
          <w:highlight w:val="yellow"/>
        </w:rPr>
        <w:t>Расчет режимов резания</w:t>
      </w:r>
      <w:r w:rsidR="0057730A">
        <w:rPr>
          <w:sz w:val="24"/>
        </w:rPr>
        <w:t xml:space="preserve"> </w:t>
      </w:r>
    </w:p>
    <w:p w:rsidR="0057730A" w:rsidRDefault="0057730A" w:rsidP="001B0162">
      <w:pPr>
        <w:pStyle w:val="ab"/>
        <w:spacing w:line="240" w:lineRule="auto"/>
        <w:rPr>
          <w:sz w:val="24"/>
        </w:rPr>
      </w:pPr>
      <w:r>
        <w:rPr>
          <w:sz w:val="24"/>
        </w:rPr>
        <w:t>Расчет по двум самым точным поверхностям, всё остальное заносится в таблицу. Необходимо найти скорость, подачу, глубину, число оборотов шпинделя по справочнику Косиловой том 2, глава 4.</w:t>
      </w:r>
    </w:p>
    <w:p w:rsidR="0057730A" w:rsidRDefault="0057730A" w:rsidP="001B0162">
      <w:pPr>
        <w:pStyle w:val="ab"/>
        <w:spacing w:line="240" w:lineRule="auto"/>
        <w:rPr>
          <w:sz w:val="24"/>
        </w:rPr>
      </w:pPr>
    </w:p>
    <w:p w:rsidR="0057730A" w:rsidRDefault="0057730A" w:rsidP="001B0162">
      <w:pPr>
        <w:pStyle w:val="ab"/>
        <w:spacing w:line="240" w:lineRule="auto"/>
        <w:rPr>
          <w:sz w:val="24"/>
        </w:rPr>
      </w:pPr>
      <w:r w:rsidRPr="0057730A">
        <w:rPr>
          <w:sz w:val="24"/>
          <w:highlight w:val="yellow"/>
        </w:rPr>
        <w:t>8 Определение норм времени</w:t>
      </w:r>
    </w:p>
    <w:p w:rsidR="0057730A" w:rsidRDefault="0057730A" w:rsidP="001B0162">
      <w:pPr>
        <w:pStyle w:val="ab"/>
        <w:spacing w:line="240" w:lineRule="auto"/>
        <w:rPr>
          <w:sz w:val="24"/>
        </w:rPr>
      </w:pPr>
      <w:r>
        <w:rPr>
          <w:sz w:val="24"/>
        </w:rPr>
        <w:t xml:space="preserve">Расчет основного, вспомогательного и штучного времени. </w:t>
      </w:r>
    </w:p>
    <w:p w:rsidR="0057730A" w:rsidRDefault="0057730A" w:rsidP="0057730A">
      <w:pPr>
        <w:pStyle w:val="ab"/>
        <w:spacing w:line="240" w:lineRule="auto"/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4842345" cy="13023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345" cy="130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80B" w:rsidRDefault="0064280B" w:rsidP="0064280B">
      <w:pPr>
        <w:pStyle w:val="ab"/>
        <w:spacing w:line="240" w:lineRule="auto"/>
        <w:jc w:val="left"/>
        <w:rPr>
          <w:sz w:val="24"/>
        </w:rPr>
      </w:pPr>
      <w:r w:rsidRPr="0064280B">
        <w:rPr>
          <w:sz w:val="24"/>
        </w:rPr>
        <w:t>Вспомогательное время определить  по нормативам</w:t>
      </w:r>
      <w:r>
        <w:rPr>
          <w:sz w:val="24"/>
        </w:rPr>
        <w:t xml:space="preserve">: </w:t>
      </w:r>
    </w:p>
    <w:p w:rsidR="0064280B" w:rsidRPr="0064280B" w:rsidRDefault="0064280B" w:rsidP="0064280B">
      <w:pPr>
        <w:spacing w:line="240" w:lineRule="auto"/>
        <w:ind w:right="284"/>
        <w:contextualSpacing/>
        <w:rPr>
          <w:rFonts w:eastAsia="Times New Roman" w:cs="Times New Roman"/>
          <w:bCs/>
          <w:sz w:val="24"/>
          <w:szCs w:val="32"/>
        </w:rPr>
      </w:pPr>
      <w:r w:rsidRPr="0064280B">
        <w:rPr>
          <w:rFonts w:eastAsia="Times New Roman" w:cs="Times New Roman"/>
          <w:bCs/>
          <w:sz w:val="24"/>
          <w:szCs w:val="32"/>
        </w:rPr>
        <w:t>1. Общемашиностроительные нормативы времени и режимов резания для нормирования работ, выполняемых на универсальных и многоцелевых станках с числовым программным управлением. Часть 1. Нормативы времени./ Под ред. Романова С. Ю. – М.: Экономка, 1990 – 206 с.</w:t>
      </w:r>
    </w:p>
    <w:p w:rsidR="0064280B" w:rsidRPr="0064280B" w:rsidRDefault="0064280B" w:rsidP="0064280B">
      <w:pPr>
        <w:spacing w:line="240" w:lineRule="auto"/>
        <w:ind w:right="284"/>
        <w:contextualSpacing/>
        <w:rPr>
          <w:rFonts w:eastAsia="Times New Roman" w:cs="Times New Roman"/>
          <w:bCs/>
          <w:sz w:val="24"/>
          <w:szCs w:val="32"/>
        </w:rPr>
      </w:pPr>
      <w:r w:rsidRPr="0064280B">
        <w:rPr>
          <w:rFonts w:eastAsia="Times New Roman" w:cs="Times New Roman"/>
          <w:bCs/>
          <w:sz w:val="24"/>
          <w:szCs w:val="32"/>
        </w:rPr>
        <w:lastRenderedPageBreak/>
        <w:t>2. Общемашиностроительные нормативы вспомогательного времени и времени на обслуживание рабочего места и подготовительно-заключительного для технического нормирования. Серийное производство. – М.: Экономка, 1990 г. – 206 с.</w:t>
      </w:r>
    </w:p>
    <w:p w:rsidR="0057730A" w:rsidRDefault="0064280B" w:rsidP="0064280B">
      <w:pPr>
        <w:pStyle w:val="ab"/>
        <w:spacing w:line="240" w:lineRule="auto"/>
        <w:rPr>
          <w:rFonts w:eastAsia="Times New Roman" w:cs="Times New Roman"/>
          <w:bCs/>
          <w:color w:val="auto"/>
          <w:sz w:val="24"/>
          <w:szCs w:val="32"/>
          <w:lang w:eastAsia="en-US"/>
        </w:rPr>
      </w:pPr>
      <w:r w:rsidRPr="0064280B">
        <w:rPr>
          <w:rFonts w:eastAsia="Times New Roman" w:cs="Times New Roman"/>
          <w:bCs/>
          <w:color w:val="auto"/>
          <w:sz w:val="24"/>
          <w:szCs w:val="32"/>
          <w:lang w:eastAsia="en-US"/>
        </w:rPr>
        <w:t xml:space="preserve">3. Общемашиностроительные нормативы норм времени вспомогательного, на обслуживание рабочего места и подготовительно-заключительного для технического нормирования станочных работ. Серийное производство. Изд. 2-е. М.: «Машиностроение», 1974 г. - 421 </w:t>
      </w:r>
      <w:proofErr w:type="gramStart"/>
      <w:r w:rsidRPr="0064280B">
        <w:rPr>
          <w:rFonts w:eastAsia="Times New Roman" w:cs="Times New Roman"/>
          <w:bCs/>
          <w:color w:val="auto"/>
          <w:sz w:val="24"/>
          <w:szCs w:val="32"/>
          <w:lang w:eastAsia="en-US"/>
        </w:rPr>
        <w:t>с</w:t>
      </w:r>
      <w:proofErr w:type="gramEnd"/>
    </w:p>
    <w:p w:rsidR="0064280B" w:rsidRPr="0064280B" w:rsidRDefault="0064280B" w:rsidP="0064280B">
      <w:pPr>
        <w:pStyle w:val="ab"/>
        <w:spacing w:line="240" w:lineRule="auto"/>
        <w:rPr>
          <w:rFonts w:eastAsia="Times New Roman" w:cs="Times New Roman"/>
          <w:b/>
          <w:bCs/>
          <w:color w:val="auto"/>
          <w:sz w:val="24"/>
          <w:szCs w:val="32"/>
          <w:lang w:eastAsia="en-US"/>
        </w:rPr>
      </w:pPr>
      <w:r w:rsidRPr="0064280B">
        <w:rPr>
          <w:rFonts w:eastAsia="Times New Roman" w:cs="Times New Roman"/>
          <w:b/>
          <w:bCs/>
          <w:color w:val="auto"/>
          <w:sz w:val="24"/>
          <w:szCs w:val="32"/>
          <w:lang w:eastAsia="en-US"/>
        </w:rPr>
        <w:t>Например, вспомогательное время может быть:</w:t>
      </w:r>
    </w:p>
    <w:p w:rsidR="0064280B" w:rsidRPr="0064280B" w:rsidRDefault="0064280B" w:rsidP="0064280B">
      <w:pPr>
        <w:pStyle w:val="ab"/>
        <w:spacing w:line="240" w:lineRule="auto"/>
        <w:rPr>
          <w:b/>
          <w:sz w:val="22"/>
        </w:rPr>
      </w:pPr>
      <w:r w:rsidRPr="0064280B">
        <w:rPr>
          <w:b/>
          <w:noProof/>
          <w:sz w:val="22"/>
        </w:rPr>
        <w:drawing>
          <wp:inline distT="0" distB="0" distL="0" distR="0" wp14:anchorId="7FDEFEBC" wp14:editId="28DF8096">
            <wp:extent cx="3856355" cy="5486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80B" w:rsidRPr="0064280B" w:rsidRDefault="0064280B" w:rsidP="0064280B">
      <w:pPr>
        <w:pStyle w:val="ab"/>
        <w:spacing w:line="240" w:lineRule="auto"/>
        <w:rPr>
          <w:b/>
          <w:sz w:val="22"/>
        </w:rPr>
      </w:pPr>
      <w:r w:rsidRPr="0064280B">
        <w:rPr>
          <w:b/>
          <w:sz w:val="22"/>
        </w:rPr>
        <w:t xml:space="preserve">Отсюда, </w:t>
      </w:r>
      <w:proofErr w:type="spellStart"/>
      <w:r>
        <w:rPr>
          <w:b/>
          <w:sz w:val="22"/>
        </w:rPr>
        <w:t>Т</w:t>
      </w:r>
      <w:r w:rsidRPr="0064280B">
        <w:rPr>
          <w:b/>
          <w:sz w:val="22"/>
        </w:rPr>
        <w:t>всп</w:t>
      </w:r>
      <w:proofErr w:type="spellEnd"/>
      <w:r w:rsidRPr="0064280B">
        <w:rPr>
          <w:b/>
          <w:sz w:val="22"/>
        </w:rPr>
        <w:t>=1,10+0,5+0,16=1,76мин</w:t>
      </w:r>
    </w:p>
    <w:p w:rsidR="0064280B" w:rsidRPr="0064280B" w:rsidRDefault="0064280B" w:rsidP="0064280B">
      <w:pPr>
        <w:pStyle w:val="ab"/>
        <w:spacing w:line="240" w:lineRule="auto"/>
        <w:rPr>
          <w:b/>
          <w:sz w:val="22"/>
        </w:rPr>
      </w:pPr>
    </w:p>
    <w:p w:rsidR="0064280B" w:rsidRDefault="0064280B" w:rsidP="0064280B">
      <w:pPr>
        <w:pStyle w:val="ab"/>
        <w:spacing w:line="240" w:lineRule="auto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4492625" cy="6438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80B" w:rsidRDefault="0064280B" w:rsidP="0064280B">
      <w:pPr>
        <w:pStyle w:val="ab"/>
        <w:spacing w:line="240" w:lineRule="auto"/>
        <w:rPr>
          <w:sz w:val="22"/>
        </w:rPr>
      </w:pPr>
      <w:r>
        <w:rPr>
          <w:sz w:val="22"/>
        </w:rPr>
        <w:t>Где</w:t>
      </w:r>
      <w:proofErr w:type="gramStart"/>
      <w:r>
        <w:rPr>
          <w:sz w:val="22"/>
        </w:rPr>
        <w:t xml:space="preserve"> Т</w:t>
      </w:r>
      <w:proofErr w:type="gramEnd"/>
      <w:r>
        <w:rPr>
          <w:sz w:val="22"/>
        </w:rPr>
        <w:t>о найдете по формуле выше.</w:t>
      </w:r>
    </w:p>
    <w:p w:rsidR="0064280B" w:rsidRDefault="0064280B" w:rsidP="0064280B">
      <w:pPr>
        <w:pStyle w:val="ab"/>
        <w:spacing w:line="240" w:lineRule="auto"/>
        <w:rPr>
          <w:sz w:val="22"/>
        </w:rPr>
      </w:pPr>
      <w:proofErr w:type="spellStart"/>
      <w:r>
        <w:rPr>
          <w:sz w:val="22"/>
        </w:rPr>
        <w:t>Твсп</w:t>
      </w:r>
      <w:proofErr w:type="spellEnd"/>
      <w:r>
        <w:rPr>
          <w:sz w:val="22"/>
        </w:rPr>
        <w:t xml:space="preserve"> найдете по справочнику</w:t>
      </w:r>
      <w:bookmarkStart w:id="0" w:name="_GoBack"/>
      <w:bookmarkEnd w:id="0"/>
    </w:p>
    <w:p w:rsidR="0064280B" w:rsidRDefault="0064280B" w:rsidP="0064280B">
      <w:pPr>
        <w:pStyle w:val="ab"/>
        <w:spacing w:line="240" w:lineRule="auto"/>
        <w:rPr>
          <w:sz w:val="22"/>
        </w:rPr>
      </w:pPr>
      <w:r>
        <w:rPr>
          <w:sz w:val="22"/>
        </w:rPr>
        <w:t xml:space="preserve">Время обслуживания и перерывов </w:t>
      </w:r>
      <w:proofErr w:type="spellStart"/>
      <w:r>
        <w:rPr>
          <w:sz w:val="22"/>
        </w:rPr>
        <w:t>Тобс</w:t>
      </w:r>
      <w:proofErr w:type="spellEnd"/>
      <w:r>
        <w:rPr>
          <w:sz w:val="22"/>
        </w:rPr>
        <w:t xml:space="preserve"> и </w:t>
      </w:r>
      <w:proofErr w:type="spellStart"/>
      <w:r>
        <w:rPr>
          <w:sz w:val="22"/>
        </w:rPr>
        <w:t>Тпер</w:t>
      </w:r>
      <w:proofErr w:type="spellEnd"/>
      <w:r>
        <w:rPr>
          <w:sz w:val="22"/>
        </w:rPr>
        <w:t xml:space="preserve"> это по 5% </w:t>
      </w:r>
      <w:proofErr w:type="gramStart"/>
      <w:r>
        <w:rPr>
          <w:sz w:val="22"/>
        </w:rPr>
        <w:t>от</w:t>
      </w:r>
      <w:proofErr w:type="gramEnd"/>
      <w:r>
        <w:rPr>
          <w:sz w:val="22"/>
        </w:rPr>
        <w:t xml:space="preserve"> оперативного (</w:t>
      </w:r>
      <w:proofErr w:type="spellStart"/>
      <w:r>
        <w:rPr>
          <w:sz w:val="22"/>
        </w:rPr>
        <w:t>Тобсл</w:t>
      </w:r>
      <w:proofErr w:type="spellEnd"/>
      <w:r>
        <w:rPr>
          <w:sz w:val="22"/>
        </w:rPr>
        <w:t>=0,05*</w:t>
      </w:r>
      <w:proofErr w:type="spellStart"/>
      <w:r>
        <w:rPr>
          <w:sz w:val="22"/>
        </w:rPr>
        <w:t>Топер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Тпер</w:t>
      </w:r>
      <w:proofErr w:type="spellEnd"/>
      <w:r>
        <w:rPr>
          <w:sz w:val="22"/>
        </w:rPr>
        <w:t>=0,05*</w:t>
      </w:r>
      <w:proofErr w:type="spellStart"/>
      <w:r>
        <w:rPr>
          <w:sz w:val="22"/>
        </w:rPr>
        <w:t>Топер</w:t>
      </w:r>
      <w:proofErr w:type="spellEnd"/>
      <w:r>
        <w:rPr>
          <w:sz w:val="22"/>
        </w:rPr>
        <w:t xml:space="preserve">), а оперативное время это </w:t>
      </w:r>
      <w:proofErr w:type="spellStart"/>
      <w:r>
        <w:rPr>
          <w:sz w:val="22"/>
        </w:rPr>
        <w:t>Топер</w:t>
      </w:r>
      <w:proofErr w:type="spellEnd"/>
      <w:r>
        <w:rPr>
          <w:sz w:val="22"/>
        </w:rPr>
        <w:t>=</w:t>
      </w:r>
      <w:proofErr w:type="spellStart"/>
      <w:r>
        <w:rPr>
          <w:sz w:val="22"/>
        </w:rPr>
        <w:t>Твсп+Тосн</w:t>
      </w:r>
      <w:proofErr w:type="spellEnd"/>
      <w:r>
        <w:rPr>
          <w:sz w:val="22"/>
        </w:rPr>
        <w:t xml:space="preserve">. </w:t>
      </w:r>
    </w:p>
    <w:p w:rsidR="0064280B" w:rsidRPr="0064280B" w:rsidRDefault="0064280B" w:rsidP="0064280B">
      <w:pPr>
        <w:pStyle w:val="ab"/>
        <w:spacing w:line="240" w:lineRule="auto"/>
        <w:rPr>
          <w:sz w:val="22"/>
        </w:rPr>
      </w:pPr>
    </w:p>
    <w:sectPr w:rsidR="0064280B" w:rsidRPr="0064280B" w:rsidSect="0064280B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7D70" w:rsidRDefault="00E87D70" w:rsidP="0064280B">
      <w:pPr>
        <w:spacing w:line="240" w:lineRule="auto"/>
      </w:pPr>
      <w:r>
        <w:separator/>
      </w:r>
    </w:p>
  </w:endnote>
  <w:endnote w:type="continuationSeparator" w:id="0">
    <w:p w:rsidR="00E87D70" w:rsidRDefault="00E87D70" w:rsidP="006428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7D70" w:rsidRDefault="00E87D70" w:rsidP="0064280B">
      <w:pPr>
        <w:spacing w:line="240" w:lineRule="auto"/>
      </w:pPr>
      <w:r>
        <w:separator/>
      </w:r>
    </w:p>
  </w:footnote>
  <w:footnote w:type="continuationSeparator" w:id="0">
    <w:p w:rsidR="00E87D70" w:rsidRDefault="00E87D70" w:rsidP="0064280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044"/>
    <w:rsid w:val="00001A53"/>
    <w:rsid w:val="001B0162"/>
    <w:rsid w:val="00327B10"/>
    <w:rsid w:val="004842E3"/>
    <w:rsid w:val="0057730A"/>
    <w:rsid w:val="0064280B"/>
    <w:rsid w:val="006460D5"/>
    <w:rsid w:val="00770F9B"/>
    <w:rsid w:val="00773FF4"/>
    <w:rsid w:val="0080056A"/>
    <w:rsid w:val="0091097F"/>
    <w:rsid w:val="009F0044"/>
    <w:rsid w:val="00D96FC1"/>
    <w:rsid w:val="00E126E3"/>
    <w:rsid w:val="00E8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F9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semiHidden/>
    <w:rsid w:val="00770F9B"/>
    <w:pPr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3">
    <w:name w:val="Контрольная по центру прописные"/>
    <w:basedOn w:val="a"/>
    <w:next w:val="a"/>
    <w:rsid w:val="00770F9B"/>
    <w:pPr>
      <w:widowControl w:val="0"/>
      <w:ind w:firstLine="0"/>
      <w:jc w:val="center"/>
    </w:pPr>
    <w:rPr>
      <w:rFonts w:eastAsia="Courier New" w:cs="Courier New"/>
      <w:caps/>
      <w:color w:val="000000"/>
      <w:szCs w:val="24"/>
      <w:lang w:eastAsia="ru-RU"/>
    </w:rPr>
  </w:style>
  <w:style w:type="character" w:styleId="a4">
    <w:name w:val="Hyperlink"/>
    <w:rsid w:val="00770F9B"/>
    <w:rPr>
      <w:color w:val="0000FF"/>
      <w:u w:val="single"/>
    </w:rPr>
  </w:style>
  <w:style w:type="paragraph" w:styleId="2">
    <w:name w:val="toc 2"/>
    <w:basedOn w:val="a"/>
    <w:next w:val="a"/>
    <w:autoRedefine/>
    <w:semiHidden/>
    <w:rsid w:val="00770F9B"/>
    <w:pPr>
      <w:spacing w:line="240" w:lineRule="auto"/>
      <w:ind w:left="240"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5">
    <w:name w:val="Чертежный"/>
    <w:link w:val="a6"/>
    <w:rsid w:val="00D96FC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7">
    <w:name w:val="header"/>
    <w:basedOn w:val="a"/>
    <w:link w:val="a8"/>
    <w:uiPriority w:val="99"/>
    <w:unhideWhenUsed/>
    <w:rsid w:val="00D96FC1"/>
    <w:pPr>
      <w:tabs>
        <w:tab w:val="center" w:pos="4677"/>
        <w:tab w:val="right" w:pos="9355"/>
      </w:tabs>
      <w:spacing w:line="240" w:lineRule="auto"/>
    </w:pPr>
    <w:rPr>
      <w:rFonts w:eastAsia="Calibri" w:cs="Times New Roman"/>
    </w:rPr>
  </w:style>
  <w:style w:type="character" w:customStyle="1" w:styleId="a8">
    <w:name w:val="Верхний колонтитул Знак"/>
    <w:basedOn w:val="a0"/>
    <w:link w:val="a7"/>
    <w:uiPriority w:val="99"/>
    <w:rsid w:val="00D96FC1"/>
    <w:rPr>
      <w:rFonts w:ascii="Times New Roman" w:eastAsia="Calibri" w:hAnsi="Times New Roman" w:cs="Times New Roman"/>
      <w:sz w:val="28"/>
    </w:rPr>
  </w:style>
  <w:style w:type="character" w:customStyle="1" w:styleId="a6">
    <w:name w:val="Чертежный Знак"/>
    <w:link w:val="a5"/>
    <w:rsid w:val="00D96FC1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Balloon Text"/>
    <w:basedOn w:val="a"/>
    <w:link w:val="aa"/>
    <w:uiPriority w:val="99"/>
    <w:semiHidden/>
    <w:unhideWhenUsed/>
    <w:rsid w:val="00D96F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96FC1"/>
    <w:rPr>
      <w:rFonts w:ascii="Tahoma" w:hAnsi="Tahoma" w:cs="Tahoma"/>
      <w:sz w:val="16"/>
      <w:szCs w:val="16"/>
    </w:rPr>
  </w:style>
  <w:style w:type="paragraph" w:customStyle="1" w:styleId="ab">
    <w:name w:val="Основной контрольная"/>
    <w:basedOn w:val="a"/>
    <w:link w:val="ac"/>
    <w:rsid w:val="00773FF4"/>
    <w:pPr>
      <w:widowControl w:val="0"/>
    </w:pPr>
    <w:rPr>
      <w:rFonts w:eastAsia="Courier New" w:cs="Courier New"/>
      <w:color w:val="000000"/>
      <w:szCs w:val="24"/>
      <w:lang w:eastAsia="ru-RU"/>
    </w:rPr>
  </w:style>
  <w:style w:type="character" w:customStyle="1" w:styleId="ac">
    <w:name w:val="Основной контрольная Знак"/>
    <w:link w:val="ab"/>
    <w:rsid w:val="00773FF4"/>
    <w:rPr>
      <w:rFonts w:ascii="Times New Roman" w:eastAsia="Courier New" w:hAnsi="Times New Roman" w:cs="Courier New"/>
      <w:color w:val="000000"/>
      <w:sz w:val="28"/>
      <w:szCs w:val="24"/>
      <w:lang w:eastAsia="ru-RU"/>
    </w:rPr>
  </w:style>
  <w:style w:type="table" w:styleId="ad">
    <w:name w:val="Table Grid"/>
    <w:basedOn w:val="a1"/>
    <w:uiPriority w:val="39"/>
    <w:rsid w:val="00773F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footer"/>
    <w:basedOn w:val="a"/>
    <w:link w:val="af"/>
    <w:uiPriority w:val="99"/>
    <w:unhideWhenUsed/>
    <w:rsid w:val="0064280B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4280B"/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F9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semiHidden/>
    <w:rsid w:val="00770F9B"/>
    <w:pPr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3">
    <w:name w:val="Контрольная по центру прописные"/>
    <w:basedOn w:val="a"/>
    <w:next w:val="a"/>
    <w:rsid w:val="00770F9B"/>
    <w:pPr>
      <w:widowControl w:val="0"/>
      <w:ind w:firstLine="0"/>
      <w:jc w:val="center"/>
    </w:pPr>
    <w:rPr>
      <w:rFonts w:eastAsia="Courier New" w:cs="Courier New"/>
      <w:caps/>
      <w:color w:val="000000"/>
      <w:szCs w:val="24"/>
      <w:lang w:eastAsia="ru-RU"/>
    </w:rPr>
  </w:style>
  <w:style w:type="character" w:styleId="a4">
    <w:name w:val="Hyperlink"/>
    <w:rsid w:val="00770F9B"/>
    <w:rPr>
      <w:color w:val="0000FF"/>
      <w:u w:val="single"/>
    </w:rPr>
  </w:style>
  <w:style w:type="paragraph" w:styleId="2">
    <w:name w:val="toc 2"/>
    <w:basedOn w:val="a"/>
    <w:next w:val="a"/>
    <w:autoRedefine/>
    <w:semiHidden/>
    <w:rsid w:val="00770F9B"/>
    <w:pPr>
      <w:spacing w:line="240" w:lineRule="auto"/>
      <w:ind w:left="240"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5">
    <w:name w:val="Чертежный"/>
    <w:link w:val="a6"/>
    <w:rsid w:val="00D96FC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7">
    <w:name w:val="header"/>
    <w:basedOn w:val="a"/>
    <w:link w:val="a8"/>
    <w:uiPriority w:val="99"/>
    <w:unhideWhenUsed/>
    <w:rsid w:val="00D96FC1"/>
    <w:pPr>
      <w:tabs>
        <w:tab w:val="center" w:pos="4677"/>
        <w:tab w:val="right" w:pos="9355"/>
      </w:tabs>
      <w:spacing w:line="240" w:lineRule="auto"/>
    </w:pPr>
    <w:rPr>
      <w:rFonts w:eastAsia="Calibri" w:cs="Times New Roman"/>
    </w:rPr>
  </w:style>
  <w:style w:type="character" w:customStyle="1" w:styleId="a8">
    <w:name w:val="Верхний колонтитул Знак"/>
    <w:basedOn w:val="a0"/>
    <w:link w:val="a7"/>
    <w:uiPriority w:val="99"/>
    <w:rsid w:val="00D96FC1"/>
    <w:rPr>
      <w:rFonts w:ascii="Times New Roman" w:eastAsia="Calibri" w:hAnsi="Times New Roman" w:cs="Times New Roman"/>
      <w:sz w:val="28"/>
    </w:rPr>
  </w:style>
  <w:style w:type="character" w:customStyle="1" w:styleId="a6">
    <w:name w:val="Чертежный Знак"/>
    <w:link w:val="a5"/>
    <w:rsid w:val="00D96FC1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Balloon Text"/>
    <w:basedOn w:val="a"/>
    <w:link w:val="aa"/>
    <w:uiPriority w:val="99"/>
    <w:semiHidden/>
    <w:unhideWhenUsed/>
    <w:rsid w:val="00D96F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96FC1"/>
    <w:rPr>
      <w:rFonts w:ascii="Tahoma" w:hAnsi="Tahoma" w:cs="Tahoma"/>
      <w:sz w:val="16"/>
      <w:szCs w:val="16"/>
    </w:rPr>
  </w:style>
  <w:style w:type="paragraph" w:customStyle="1" w:styleId="ab">
    <w:name w:val="Основной контрольная"/>
    <w:basedOn w:val="a"/>
    <w:link w:val="ac"/>
    <w:rsid w:val="00773FF4"/>
    <w:pPr>
      <w:widowControl w:val="0"/>
    </w:pPr>
    <w:rPr>
      <w:rFonts w:eastAsia="Courier New" w:cs="Courier New"/>
      <w:color w:val="000000"/>
      <w:szCs w:val="24"/>
      <w:lang w:eastAsia="ru-RU"/>
    </w:rPr>
  </w:style>
  <w:style w:type="character" w:customStyle="1" w:styleId="ac">
    <w:name w:val="Основной контрольная Знак"/>
    <w:link w:val="ab"/>
    <w:rsid w:val="00773FF4"/>
    <w:rPr>
      <w:rFonts w:ascii="Times New Roman" w:eastAsia="Courier New" w:hAnsi="Times New Roman" w:cs="Courier New"/>
      <w:color w:val="000000"/>
      <w:sz w:val="28"/>
      <w:szCs w:val="24"/>
      <w:lang w:eastAsia="ru-RU"/>
    </w:rPr>
  </w:style>
  <w:style w:type="table" w:styleId="ad">
    <w:name w:val="Table Grid"/>
    <w:basedOn w:val="a1"/>
    <w:uiPriority w:val="39"/>
    <w:rsid w:val="00773F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footer"/>
    <w:basedOn w:val="a"/>
    <w:link w:val="af"/>
    <w:uiPriority w:val="99"/>
    <w:unhideWhenUsed/>
    <w:rsid w:val="0064280B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4280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Темпель Ольга Александровна</dc:creator>
  <cp:keywords/>
  <dc:description/>
  <cp:lastModifiedBy>Темпель Ольга Александровна</cp:lastModifiedBy>
  <cp:revision>4</cp:revision>
  <dcterms:created xsi:type="dcterms:W3CDTF">2025-02-27T05:14:00Z</dcterms:created>
  <dcterms:modified xsi:type="dcterms:W3CDTF">2025-02-27T06:47:00Z</dcterms:modified>
</cp:coreProperties>
</file>