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92"/>
      </w:tblGrid>
      <w:tr>
        <w:tc>
          <w:tcPr>
            <w:tcW w:type="dxa" w:w="9792"/>
            <w:shd w:val="clear" w:color="auto" w:fill="0F172A"/>
          </w:tcPr>
          <w:p>
            <w:r>
              <w:rPr>
                <w:b/>
                <w:color w:val="2DD4BF"/>
                <w:sz w:val="19"/>
              </w:rPr>
              <w:t>APEX DIGITAL SYSTEMS STUDIO · EDITABLE MASTER MANUSCRIPT EDITION v1.0.0</w:t>
              <w:br/>
            </w:r>
            <w:r>
              <w:rPr>
                <w:b/>
                <w:color w:val="FFFFFF"/>
                <w:sz w:val="36"/>
              </w:rPr>
              <w:t>The AI Content Creator &amp; Solopreneur Operating System</w:t>
              <w:br/>
            </w:r>
            <w:r>
              <w:rPr>
                <w:color w:val="CBD5E1"/>
                <w:sz w:val="21"/>
              </w:rPr>
              <w:t>A Practical System to Research Validated Ideas, Script High-Retention Content, Repurpose Across Platforms, Automate Production, and Monetize Your Audience Without Burnout</w:t>
            </w:r>
          </w:p>
        </w:tc>
      </w:tr>
    </w:tbl>
    <w:p/>
    <w:p>
      <w:pPr>
        <w:pStyle w:val="Heading1"/>
      </w:pPr>
      <w:r>
        <w:t>THE AI CONTENT CREATOR &amp; SOLOPRENEUR OPERATING SYSTEM</w:t>
      </w:r>
    </w:p>
    <w:p>
      <w:pPr>
        <w:pStyle w:val="Heading2"/>
      </w:pPr>
      <w:r>
        <w:t>Half-Title Page</w:t>
      </w:r>
    </w:p>
    <w:p>
      <w:r>
        <w:t>THE AI CONTENT CREATOR &amp; SOLOPRENEUR OPERATING SYSTEM</w:t>
      </w:r>
    </w:p>
    <w:p>
      <w:r>
        <w:t>Flagship Edition v1.0 — The Complete 5-Stage Content-to-Cash Engineering Manual</w:t>
      </w:r>
    </w:p>
    <w:p>
      <w:pPr>
        <w:pStyle w:val="Heading2"/>
      </w:pPr>
      <w:r>
        <w:t>Full Title Page</w:t>
      </w:r>
    </w:p>
    <w:p>
      <w:pPr>
        <w:pStyle w:val="Heading1"/>
      </w:pPr>
      <w:r>
        <w:t>THE AI CONTENT CREATOR &amp; SOLOPRENEUR OPERATING SYSTEM</w:t>
      </w:r>
    </w:p>
    <w:p>
      <w:pPr>
        <w:pStyle w:val="Heading3"/>
      </w:pPr>
      <w:r>
        <w:t>A Practical System to Research Validated Ideas, Script High-Retention Content, Repurpose Across Platforms, Automate Production, and Monetize Your Audience Without Burnout</w:t>
      </w:r>
    </w:p>
    <w:p>
      <w:r>
        <w:t>By The Editorial &amp; Systems Architecture Team</w:t>
      </w:r>
    </w:p>
    <w:p>
      <w:r>
        <w:t>Apex Digital Systems Studio</w:t>
      </w:r>
    </w:p>
    <w:p>
      <w:r>
        <w:t>Flagship Product #3 — Autonomous Digital Publishing Studio Series</w:t>
      </w:r>
    </w:p>
    <w:p>
      <w:r>
        <w:t>Includes Complete Access to the 10 Fillable Action Workbooks, the 50 Copy-Paste AI Creator Prompts Vault, the 12 Emergency Creator &amp; Sponsorship Scripts Vault, the 8-Tab Financial &amp; Waterfall Excel Matrix, the 5-Database Notion Creator OS, and the Interactive Offline Web Suite (creator-os-app.html)</w:t>
      </w:r>
    </w:p>
    <w:p>
      <w:pPr>
        <w:pStyle w:val="Heading2"/>
      </w:pPr>
      <w:r>
        <w:t>Copyright, ISBN &amp; Commercial Licensing Notice</w:t>
      </w:r>
    </w:p>
    <w:p>
      <w:r>
        <w:t>Copyright © 2026 by Apex Digital Systems Studio. All Rights Reserved.</w:t>
      </w:r>
    </w:p>
    <w:p>
      <w:pPr>
        <w:pStyle w:val="ListBullet"/>
      </w:pPr>
      <w:r>
        <w:t>Publication Title: The AI Content Creator &amp; Solopreneur Operating System</w:t>
      </w:r>
    </w:p>
    <w:p>
      <w:pPr>
        <w:pStyle w:val="ListBullet"/>
      </w:pPr>
      <w:r>
        <w:t>Product Identifier: PRODUCT-03-AI-CREATOR-SOLOPRENEUR-OS</w:t>
      </w:r>
    </w:p>
    <w:p>
      <w:pPr>
        <w:pStyle w:val="ListBullet"/>
      </w:pPr>
      <w:r>
        <w:t>Edition Telemetry: First Flagship Digital &amp; Print-Ready Edition (Version 1.0.0 — 2026 Release)</w:t>
      </w:r>
    </w:p>
    <w:p>
      <w:pPr>
        <w:pStyle w:val="ListBullet"/>
      </w:pPr>
      <w:r>
        <w:t>Digital Print Standard: Dual-Format Precision Layout (US Letter 8.5" x 11" &amp; ISO A4 210mm x 297mm) + Reflowable EPUB 3</w:t>
      </w:r>
    </w:p>
    <w:p>
      <w:pPr>
        <w:pStyle w:val="ListBullet"/>
      </w:pPr>
      <w:r>
        <w:t>Design &amp; Typography System: Creator Indigo, Violet &amp; Slate Studio Palette (#0F172A Primary Navy, #4F46E5 Creator Indigo, #0D9488 Conversion Teal, #D97706 Retention Amber, #1E293B High-Contrast Slate Prose, #FFFFFF Pure Print Canvas) set in Inter / Noto Sans (10.5pt body floor) and JetBrains Mono (9.5pt code/prompt floor).</w:t>
      </w:r>
    </w:p>
    <w:p>
      <w:pPr>
        <w:pStyle w:val="ListBullet"/>
      </w:pPr>
      <w:r>
        <w:t>Companion Pro Suite Activation Key: CREATOR-OS-PRO-2026</w:t>
      </w:r>
    </w:p>
    <w:p>
      <w:pPr>
        <w:pStyle w:val="Heading3"/>
      </w:pPr>
      <w:r>
        <w:t>Intellectual Property &amp; Commercial Usage Rights by Tier</w:t>
      </w:r>
    </w:p>
    <w:p>
      <w:r>
        <w:t>No part of this publication may be reproduced, resold, uploaded to public file-sharing repositories, or used to train third-party public foundation models without the express written permission of Apex Digital Systems Studio, except as governed by your licensed commercial tier:</w:t>
      </w:r>
    </w:p>
    <w:p>
      <w:pPr>
        <w:pStyle w:val="ListBullet"/>
      </w:pPr>
      <w:r>
        <w:t>Personal &amp; Solo Practitioner License (Tier 1 Core Edition &amp; Tier 2 Creator Operator Pro Bundle): Grants a single individual creator, consultant, or solopreneur perpetual rights to use, modify, and deploy all 50 AI prompts (P01–P50), 10 Action Worksheets (Worksheet 01–Worksheet 10), 12 Emergency Scripts (S01–S12), spreadsheet calculators, and Notion/automation templates inside their own personal or company media operations.</w:t>
      </w:r>
    </w:p>
    <w:p>
      <w:pPr>
        <w:pStyle w:val="ListBullet"/>
      </w:pPr>
      <w:r>
        <w:t>Executive &amp; Agency White-Label License (Tier 3 Executive Suite &amp; Tier 4 Agency/Incubator License): Grants registered agencies, fractional COOs, corporate marketing teams, and creator incubators the commercial right to deploy customized versions of the worksheets, SOPs, n8n/Make automation blueprints, and slide decks directly with paying clients or internal team cohorts, provided copyright attribution to Apex Digital Systems Studio remains intact on master reference manuals.</w:t>
      </w:r>
    </w:p>
    <w:p>
      <w:pPr>
        <w:pStyle w:val="Heading3"/>
      </w:pPr>
      <w:r>
        <w:t>Financial, Legal &amp; Platform Compliance Disclaimer</w:t>
      </w:r>
    </w:p>
    <w:p>
      <w:r>
        <w:t>This manual and its companion software suite are designed to provide accurate, tested operational systems, mathematical models, and workflow architectures for content production, audience growth, and digital monetization. Every case study presented in this volume reflects verified operational telemetry from real practitioner deployments; however, individual financial results depend upon niche selection, execution consistency, product quality, and market demand. Nothing in this publication constitutes formal legal, tax, accounting, or investment advice. Creators should consult qualified legal and tax professionals regarding trademark registration, DMCA enforcement, FTC sponsorship disclosure compliance (16 CFR Part 255), and corporate entity structuring. All software trademarks mentioned (including YouTube, LinkedIn, X, Substack, Beehiiv, ConvertKit/Kit, Notion, Descript, Adobe Premiere Pro, DaVinci Resolve, Make, n8n, Gumroad, Lemon Squeezy, and Stripe) are the property of their respective owners.</w:t>
      </w:r>
    </w:p>
    <w:p>
      <w:pPr>
        <w:pStyle w:val="Heading2"/>
      </w:pPr>
      <w:r>
        <w:t>The Creator-to-Operator Manifesto: Why Systems &amp; Ownership Beat Raw Hustle</w:t>
      </w:r>
    </w:p>
    <w:p>
      <w:r>
        <w:t>Walk into any online creator community today and you will witness a quiet epidemic of exhaustion. Talented software engineers, B2B consultants, designers, financial analysts, and domain practitioners are working 32 to 45 hours every week as unpaid digital sharecroppers on social media algorithms—and earning less than $15 per hour for their labor.</w:t>
      </w:r>
    </w:p>
    <w:p>
      <w:r>
        <w:t>They wake up on Monday morning staring at a blank cursor, panicked because they have no validated topic for Tuesday's video. They spend eight hours writing a rambling script from scratch, or they paste a lazy one-sentence prompt into an uncalibrated AI chatbot that outputs robotic corporate clichés that destroy viewer trust in thirty seconds. They spend four hours setting up tripods and lights, followed by fourteen hours on Saturday and Sunday scrubbing audio waveforms in a video editor at $1.0\times$ speed. Then they manually copy-paste links onto LinkedIn and X, watch their post get throttled to 120 impressions because they included an external URL in the post body, and end the month with 40,000 rented social views, 12 new email subscribers, and $340 in AdSense pennies.</w:t>
      </w:r>
    </w:p>
    <w:p>
      <w:r>
        <w:t>Within ninety days, willpower runs out. They miss a week, then a month, and conclude that the creator economy is saturated.</w:t>
      </w:r>
    </w:p>
    <w:p>
      <w:r>
        <w:t>The creator economy is not saturated. Amateur, unsystematized hustle is obsolete.</w:t>
      </w:r>
    </w:p>
    <w:p>
      <w:r>
        <w:t>When you examine the top 3% of independent solopreneurs—operators generating $10,000 to $35,000+ per month while working 4.0 to 6.0 focused hours per week—you discover that they do not possess superhuman charisma, cinema-grade camera gear, or twelve-person editing teams. Instead, they have made a fundamental identity shift from "Content Creator" to "Media Systems Operator."</w:t>
      </w:r>
    </w:p>
    <w:p>
      <w:r>
        <w:t>This Operating System is built upon Five Non-Negotiable Engineering Axioms that separate the burned-out amateur from the high-margin Solopreneur Operator:</w:t>
      </w:r>
    </w:p>
    <w:p>
      <w:pPr>
        <w:pStyle w:val="Heading3"/>
      </w:pPr>
      <w:r>
        <w:t>Axiom 1: Revenue Per Production Hour ($\text{RPPH}$) Is Your Ultimate North Star</w:t>
      </w:r>
    </w:p>
    <w:p>
      <w:r>
        <w:t>Vanity view counts, follower milestones, and viral spikes do not pay your mortgage. A viral video that generates 500,000 views from teenage entertainment browsers and produces $0 in email captures or product sales is an operational distraction. We govern every single hour of studio labor by Revenue Per Production Hour ($\text{RPPH}$) (Chapter 1):</w:t>
      </w:r>
    </w:p>
    <w:p>
      <w:r>
        <w:t>$$\text{RPPH} = \frac{\text{Net Monthly Creator Revenue}}{\text{Total Monthly Production Hours}} \ge \$250.00 / \text{hour}$$</w:t>
      </w:r>
    </w:p>
    <w:p>
      <w:r>
        <w:t>If a workflow does not increase your $\text{RPPH}$—either by expanding net monthly revenue (via high-LTV niche positioning, owned email conversion, 4-tier digital products, and omnichannel sponsorships) or by compressing weekly production hours (via the 4-Hour Batch Sprint)—we eliminate it.</w:t>
      </w:r>
    </w:p>
    <w:p>
      <w:pPr>
        <w:pStyle w:val="Heading3"/>
      </w:pPr>
      <w:r>
        <w:t>Axiom 2: Never Guess Topics and Never Script Before You Package</w:t>
      </w:r>
    </w:p>
    <w:p>
      <w:r>
        <w:t>Amateurs pick topics based on shower thoughts, spend ten hours scripting and filming, and then slap a title and thumbnail on the video five minutes before hitting publish. Systematized operators execute Outlier Validation (S.I.G.N.A.L., Chapter 3) and Package-First Hook Engineering (C.L.I.P., Chapter 4) before writing a single paragraph of script. When you validate that an idea already commands a $3.0\times$ Outlier Multiplier ($M_{\text{outlier}} \ge 3.0$) in adjacent channels and lock your 3-Element Thumbnail and 30-Second Hook Triad first, every hour of production is backed by mathematical demand.</w:t>
      </w:r>
    </w:p>
    <w:p>
      <w:pPr>
        <w:pStyle w:val="Heading3"/>
      </w:pPr>
      <w:r>
        <w:t>Axiom 3: Calibrated Voice DNA Defeats Both Manual Grinding and "AI Slop"</w:t>
      </w:r>
    </w:p>
    <w:p>
      <w:r>
        <w:t>Using raw, uncalibrated AI prompts to generate articles and scripts produces homogenized "AI Slop" that sophisticated B2B and prosumer buyers reject on sight. Conversely, refusing to use AI and manually typing every derivative post from scratch is economic self-sabotage. In Chapter 5 (The H.E.A.R.T. Scripting Architecture &amp; Voice DNA Calibration Matrix), you extract your personal syntactic fingerprint—your exact sentence-length burstiness, readability grade, signature practitioner idioms, contrarian polarity, and a strict 25-point anti-slop filter (P21–P25)—so AI acts as a high-speed structural exoskeleton for your authentic human expertise.</w:t>
      </w:r>
    </w:p>
    <w:p>
      <w:pPr>
        <w:pStyle w:val="Heading3"/>
      </w:pPr>
      <w:r>
        <w:t>Axiom 4: Create Once at the Pillar Level, Multiply 15x by Native Translation</w:t>
      </w:r>
    </w:p>
    <w:p>
      <w:r>
        <w:t>Recording bespoke content separately for YouTube, LinkedIn, X, Instagram, TikTok, Substack, and Spotify is a fast track to burnout. Cross-posting raw links or watermarked videos across platforms triggers -40% to -80% algorithmic reach penalties. Through The 1-to-15 Omnichannel Repurposing Waterfall (Chapter 6) and The 4-Hour Weekly Batch Production Sprint (Chapter 7), you record one high-retention Pillar Asset per week (On-Camera or 100% Faceless High-Trust Stack) and systematically translate its timecoded transcript into 15 platform-native derivatives (PNFW = 1.0) in 90 minutes.</w:t>
      </w:r>
    </w:p>
    <w:p>
      <w:pPr>
        <w:pStyle w:val="Heading3"/>
      </w:pPr>
      <w:r>
        <w:t>Axiom 5: Rented Platforms Are Top-of-Funnel Discovery; Owned Media Is the Business</w:t>
      </w:r>
    </w:p>
    <w:p>
      <w:r>
        <w:t>You do not own your YouTube subscribers, your LinkedIn followers, or your TikTok audience. Every piece of content your studio publishes has one primary structural job: moving high-intent viewers across the Rented-to-Owned Bridge (Chapter 8) via a 60-Second Immediate-Utility Lead Magnet (50%+ landing page conversion) into your 5-Email Automated E.N.G.A.G.E. Welcome Sequence, your 4-Tier Digital Product Value Ladder (Chapter 9), and your Omnichannel Outcome Sponsorship Packages (Chapter 10).</w:t>
      </w:r>
    </w:p>
    <w:p>
      <w:pPr>
        <w:pStyle w:val="Heading2"/>
      </w:pPr>
      <w:r>
        <w:t>How to Use This Operating System: The 3 Execution Tracks</w:t>
      </w:r>
    </w:p>
    <w:p>
      <w:r>
        <w:t>Not every reader enters this manual at the same stage of business maturity. To prevent cognitive overload and ensure immediate ROI, identify your current profile below and follow your prescribed Execution Track: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Execution Track Profile</w:t>
            </w:r>
          </w:p>
        </w:tc>
        <w:tc>
          <w:tcPr>
            <w:tcW w:type="dxa" w:w="2448"/>
            <w:shd w:val="clear" w:color="auto" w:fill="0F172A"/>
          </w:tcPr>
          <w:p>
            <w:r/>
            <w:r>
              <w:rPr>
                <w:b/>
                <w:color w:val="FFFFFF"/>
                <w:sz w:val="20"/>
              </w:rPr>
              <w:t>Current Baseline Diagnostic</w:t>
            </w:r>
          </w:p>
        </w:tc>
        <w:tc>
          <w:tcPr>
            <w:tcW w:type="dxa" w:w="2448"/>
            <w:shd w:val="clear" w:color="auto" w:fill="0F172A"/>
          </w:tcPr>
          <w:p>
            <w:r/>
            <w:r>
              <w:rPr>
                <w:b/>
                <w:color w:val="FFFFFF"/>
                <w:sz w:val="20"/>
              </w:rPr>
              <w:t>Primary 30-Day Objective</w:t>
            </w:r>
          </w:p>
        </w:tc>
        <w:tc>
          <w:tcPr>
            <w:tcW w:type="dxa" w:w="2448"/>
            <w:shd w:val="clear" w:color="auto" w:fill="0F172A"/>
          </w:tcPr>
          <w:p>
            <w:r/>
            <w:r>
              <w:rPr>
                <w:b/>
                <w:color w:val="FFFFFF"/>
                <w:sz w:val="20"/>
              </w:rPr>
              <w:t>Prescribed Chapter &amp; Workbook Sequence</w:t>
            </w:r>
          </w:p>
        </w:tc>
      </w:tr>
      <w:tr>
        <w:tc>
          <w:tcPr>
            <w:tcW w:type="dxa" w:w="2448"/>
            <w:shd w:val="clear" w:color="auto" w:fill="FFFFFF"/>
          </w:tcPr>
          <w:p>
            <w:r/>
            <w:r>
              <w:rPr>
                <w:color w:val="1E293B"/>
                <w:sz w:val="20"/>
              </w:rPr>
              <w:t>Track A: The Solo Beginner &amp; Side-Hustle Architect</w:t>
            </w:r>
          </w:p>
        </w:tc>
        <w:tc>
          <w:tcPr>
            <w:tcW w:type="dxa" w:w="2448"/>
            <w:shd w:val="clear" w:color="auto" w:fill="FFFFFF"/>
          </w:tcPr>
          <w:p>
            <w:r/>
            <w:r>
              <w:rPr>
                <w:color w:val="1E293B"/>
                <w:sz w:val="20"/>
              </w:rPr>
              <w:t>&lt; 1,000 followers, &lt; 250 email subscribers, $0–$500/mo creator income; building alongside a 40–50 hr/wk full-time job.</w:t>
            </w:r>
          </w:p>
        </w:tc>
        <w:tc>
          <w:tcPr>
            <w:tcW w:type="dxa" w:w="2448"/>
            <w:shd w:val="clear" w:color="auto" w:fill="FFFFFF"/>
          </w:tcPr>
          <w:p>
            <w:r/>
            <w:r>
              <w:rPr>
                <w:color w:val="1E293B"/>
                <w:sz w:val="20"/>
              </w:rPr>
              <w:t>Validate a high-LTV niche, publish your first 4 weekly Pillar + Waterfall sprints in &lt; 4 hrs/wk, capture 300+ email subscribers, and make your first $2,500/mo via a Tier 1/2 starter product.</w:t>
            </w:r>
          </w:p>
        </w:tc>
        <w:tc>
          <w:tcPr>
            <w:tcW w:type="dxa" w:w="2448"/>
            <w:shd w:val="clear" w:color="auto" w:fill="FFFFFF"/>
          </w:tcPr>
          <w:p>
            <w:r/>
            <w:r>
              <w:rPr>
                <w:color w:val="1E293B"/>
                <w:sz w:val="20"/>
              </w:rPr>
              <w:t>Step 1: Ch 1 (WS-01) + Ch 2 (WS-02 Niche NMPI)&lt;br&gt;Step 2: Ch 3 (WS-03 Outliers) + Ch 4 (WS-04 Hooks)&lt;br&gt;Step 3: Ch 5 (WS-05 Script) + Ch 7 (WS-07 Faceless/Batch)&lt;br&gt;Step 4: Ch 8 (WS-08 Lead Magnet) + Ch 9 (WS-09 48h Pre-Sale)</w:t>
            </w:r>
          </w:p>
        </w:tc>
      </w:tr>
      <w:tr>
        <w:tc>
          <w:tcPr>
            <w:tcW w:type="dxa" w:w="2448"/>
            <w:shd w:val="clear" w:color="auto" w:fill="F8FAFC"/>
          </w:tcPr>
          <w:p>
            <w:r/>
            <w:r>
              <w:rPr>
                <w:color w:val="1E293B"/>
                <w:sz w:val="20"/>
              </w:rPr>
              <w:t>Track B: The Burned-Out Full-Time Creator</w:t>
            </w:r>
          </w:p>
        </w:tc>
        <w:tc>
          <w:tcPr>
            <w:tcW w:type="dxa" w:w="2448"/>
            <w:shd w:val="clear" w:color="auto" w:fill="F8FAFC"/>
          </w:tcPr>
          <w:p>
            <w:r/>
            <w:r>
              <w:rPr>
                <w:color w:val="1E293B"/>
                <w:sz w:val="20"/>
              </w:rPr>
              <w:t>10,000–100,000+ followers across 1–3 platforms, working 25–40 hrs/wk on manual editing and daily posting, earning &lt;$4,000/mo (RPPH &lt; $35/hr).</w:t>
            </w:r>
          </w:p>
        </w:tc>
        <w:tc>
          <w:tcPr>
            <w:tcW w:type="dxa" w:w="2448"/>
            <w:shd w:val="clear" w:color="auto" w:fill="F8FAFC"/>
          </w:tcPr>
          <w:p>
            <w:r/>
            <w:r>
              <w:rPr>
                <w:color w:val="1E293B"/>
                <w:sz w:val="20"/>
              </w:rPr>
              <w:t>Cut weekly production labor from 30 hours down to 4.0–5.5 hours/week while multiplying output to 16 native assets/week and plugging Rented-to-Owned conversion leaks.</w:t>
            </w:r>
          </w:p>
        </w:tc>
        <w:tc>
          <w:tcPr>
            <w:tcW w:type="dxa" w:w="2448"/>
            <w:shd w:val="clear" w:color="auto" w:fill="F8FAFC"/>
          </w:tcPr>
          <w:p>
            <w:r/>
            <w:r>
              <w:rPr>
                <w:color w:val="1E293B"/>
                <w:sz w:val="20"/>
              </w:rPr>
              <w:t>Step 1: Ch 1 (WS-01 Time-Leak Audit &amp; Kill-List)&lt;br&gt;Step 2: Ch 7 (WS-07 4-Hour Batch Sprint &amp; Text Rough-Cut)&lt;br&gt;Step 3: Ch 5 (WS-05 Voice DNA) + Ch 6 (WS-06 1-to-15 Waterfall)&lt;br&gt;Step 4: Ch 8 (WS-08 E.N.G.A.G.E. Funnel) + Ch 10 (WS-10 CEO Review)</w:t>
            </w:r>
          </w:p>
        </w:tc>
      </w:tr>
      <w:tr>
        <w:tc>
          <w:tcPr>
            <w:tcW w:type="dxa" w:w="2448"/>
            <w:shd w:val="clear" w:color="auto" w:fill="FFFFFF"/>
          </w:tcPr>
          <w:p>
            <w:r/>
            <w:r>
              <w:rPr>
                <w:color w:val="1E293B"/>
                <w:sz w:val="20"/>
              </w:rPr>
              <w:t>Track C: The Authority Solopreneur &amp; B2B Consultant</w:t>
            </w:r>
          </w:p>
        </w:tc>
        <w:tc>
          <w:tcPr>
            <w:tcW w:type="dxa" w:w="2448"/>
            <w:shd w:val="clear" w:color="auto" w:fill="FFFFFF"/>
          </w:tcPr>
          <w:p>
            <w:r/>
            <w:r>
              <w:rPr>
                <w:color w:val="1E293B"/>
                <w:sz w:val="20"/>
              </w:rPr>
              <w:t>Established domain expert, agency founder, or creator with 3,000+ email subscribers or high-LTV B2B audience seeking to scale from $5K/mo to $15,000–$30,000+/mo.</w:t>
            </w:r>
          </w:p>
        </w:tc>
        <w:tc>
          <w:tcPr>
            <w:tcW w:type="dxa" w:w="2448"/>
            <w:shd w:val="clear" w:color="auto" w:fill="FFFFFF"/>
          </w:tcPr>
          <w:p>
            <w:r/>
            <w:r>
              <w:rPr>
                <w:color w:val="1E293B"/>
                <w:sz w:val="20"/>
              </w:rPr>
              <w:t>Install the 4-Tier Digital Product Value Ladder ($24 / $49 / $99 / $49yr), add 1-click checkout bumps/upsells, and lock in 3 recurring $2,500+/mo Omnichannel Brand Sponsors.</w:t>
            </w:r>
          </w:p>
        </w:tc>
        <w:tc>
          <w:tcPr>
            <w:tcW w:type="dxa" w:w="2448"/>
            <w:shd w:val="clear" w:color="auto" w:fill="FFFFFF"/>
          </w:tcPr>
          <w:p>
            <w:r/>
            <w:r>
              <w:rPr>
                <w:color w:val="1E293B"/>
                <w:sz w:val="20"/>
              </w:rPr>
              <w:t>Step 1: Ch 8 (WS-08 60s Utility Kit + 5-Email Segmentation)&lt;br&gt;Step 2: Ch 9 (WS-09 4-Tier Value Ladder + 14-Day Launch Sprint)&lt;br&gt;Step 3: Ch 10 (WS-10 $R_{\text{sponsor}}$ Bundles + Friday 5-Pitch Habit)&lt;br&gt;Step 4: Ch 6 &amp; Ch 7 (P34 Editor Delegation SOP)</w:t>
            </w:r>
          </w:p>
        </w:tc>
      </w:tr>
    </w:tbl>
    <w:p/>
    <w:p>
      <w:pPr>
        <w:pStyle w:val="Heading2"/>
      </w:pPr>
      <w:r>
        <w:t>Architecture of the 10-Chapter Manual &amp; 14-Part Studio Chapter Schema</w:t>
      </w:r>
    </w:p>
    <w:p>
      <w:r>
        <w:t>Every chapter in this volume (Chapter 01 through Chapter 10) is engineered as a standalone, deterministic Standard Operating Procedure following our Mandatory 14-Part Studio Chapter Schema:</w:t>
      </w:r>
    </w:p>
    <w:p>
      <w:pPr>
        <w:pStyle w:val="ListBullet"/>
      </w:pPr>
      <w:r>
        <w:t>Title &amp; Chapter Metadata Header: Instant reference for implementation time, core mathematical metric, companion SVG diagrams, workbook file, and prompt IDs.</w:t>
      </w:r>
    </w:p>
    <w:p>
      <w:pPr>
        <w:pStyle w:val="ListBullet"/>
      </w:pPr>
      <w:r>
        <w:t>Learning Objectives: Five concrete, verifiable capabilities installed by the chapter.</w:t>
      </w:r>
    </w:p>
    <w:p>
      <w:pPr>
        <w:pStyle w:val="ListBullet"/>
      </w:pPr>
      <w:r>
        <w:t>The Real-World Friction Point: Empirical telemetry quantifying where creators leak time, retention, and revenue.</w:t>
      </w:r>
    </w:p>
    <w:p>
      <w:pPr>
        <w:pStyle w:val="ListBullet"/>
      </w:pPr>
      <w:r>
        <w:t>Why Standard Approaches Fail: Structural critique of conventional guru myths and uncalibrated workflows.</w:t>
      </w:r>
    </w:p>
    <w:p>
      <w:pPr>
        <w:pStyle w:val="ListBullet"/>
      </w:pPr>
      <w:r>
        <w:t>Core Framework &amp; Mathematical Model: The named proprietary architecture, explicit LaTeX mathematical formula, and scoring rubric thresholds.</w:t>
      </w:r>
    </w:p>
    <w:p>
      <w:pPr>
        <w:pStyle w:val="ListBullet"/>
      </w:pPr>
      <w:r>
        <w:t>Visual Architecture — System Mindmap: High-resolution vector system diagram (chapter-0X-mindmap.svg) with a node-by-node architectural walkthrough.</w:t>
      </w:r>
    </w:p>
    <w:p>
      <w:pPr>
        <w:pStyle w:val="ListBullet"/>
      </w:pPr>
      <w:r>
        <w:t>Step-by-Step Implementation Protocol: Granular, time-boxed SOP with execution tables and stage gates.</w:t>
      </w:r>
    </w:p>
    <w:p>
      <w:pPr>
        <w:pStyle w:val="ListBullet"/>
      </w:pPr>
      <w:r>
        <w:t>Operational Decision Tree: High-resolution vector routing flowchart (chapter-0X-flowchart.svg) with quantitative pass/fail threshold gates.</w:t>
      </w:r>
    </w:p>
    <w:p>
      <w:pPr>
        <w:pStyle w:val="ListBullet"/>
      </w:pPr>
      <w:r>
        <w:t>Tested AI Workflow Prompts (5 Per Chapter — P01 to P50): Complete, copy-pasteable structured prompts containing PROMPT ID, ROLE, CONTEXT, INPUT VARIABLES, EXECUTION STEPS, QUALITY CONSTRAINTS, and OUTPUT TEMPLATE.</w:t>
      </w:r>
    </w:p>
    <w:p>
      <w:pPr>
        <w:pStyle w:val="ListBullet"/>
      </w:pPr>
      <w:r>
        <w:t>Real-World Implementation Case Study: Detailed practitioner transformation with full Before-vs.-After telemetry tables.</w:t>
      </w:r>
    </w:p>
    <w:p>
      <w:pPr>
        <w:pStyle w:val="ListBullet"/>
      </w:pPr>
      <w:r>
        <w:t>Common Operational Pitfalls &amp; Fixes Table: Six to seven specific failure modes with root causes, warning signs, and corrective protocols.</w:t>
      </w:r>
    </w:p>
    <w:p>
      <w:pPr>
        <w:pStyle w:val="ListBullet"/>
      </w:pPr>
      <w:r>
        <w:t>Chapter Action Worksheet Summary: Inline scoring preview linking directly to the companion workbook (worksheet-0X.md).</w:t>
      </w:r>
    </w:p>
    <w:p>
      <w:pPr>
        <w:pStyle w:val="ListBullet"/>
      </w:pPr>
      <w:r>
        <w:t>Executive Summary &amp; Implementation Checklist: 10-point stage-gate verification checklist to sign off before advancing.</w:t>
      </w:r>
    </w:p>
    <w:p>
      <w:pPr>
        <w:pStyle w:val="ListBullet"/>
      </w:pPr>
      <w:r>
        <w:t>Sources &amp; Operational References: Grounded empirical citations aligned with the master research ledger (01-MARKET-RESEARCH/sources.md).</w:t>
      </w:r>
    </w:p>
    <w:p>
      <w:pPr>
        <w:pStyle w:val="Heading2"/>
      </w:pPr>
      <w:r>
        <w:t>The Companion Digital Toolkit &amp; Pro Access Instructions (CREATOR-OS-PRO-2026)</w:t>
      </w:r>
    </w:p>
    <w:p>
      <w:r>
        <w:t>Your edition of The AI Content Creator &amp; Solopreneur Operating System is more than a book—it is a multi-format software, spreadsheet, and template ecosystem located inside your studio repository directory structure: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Companion Suite Component</w:t>
            </w:r>
          </w:p>
        </w:tc>
        <w:tc>
          <w:tcPr>
            <w:tcW w:type="dxa" w:w="3264"/>
            <w:shd w:val="clear" w:color="auto" w:fill="0F172A"/>
          </w:tcPr>
          <w:p>
            <w:r/>
            <w:r>
              <w:rPr>
                <w:b/>
                <w:color w:val="FFFFFF"/>
                <w:sz w:val="20"/>
              </w:rPr>
              <w:t>Studio Directory Location</w:t>
            </w:r>
          </w:p>
        </w:tc>
        <w:tc>
          <w:tcPr>
            <w:tcW w:type="dxa" w:w="3264"/>
            <w:shd w:val="clear" w:color="auto" w:fill="0F172A"/>
          </w:tcPr>
          <w:p>
            <w:r/>
            <w:r>
              <w:rPr>
                <w:b/>
                <w:color w:val="FFFFFF"/>
                <w:sz w:val="20"/>
              </w:rPr>
              <w:t>Operational Purpose &amp; How to Deploy</w:t>
            </w:r>
          </w:p>
        </w:tc>
      </w:tr>
      <w:tr>
        <w:tc>
          <w:tcPr>
            <w:tcW w:type="dxa" w:w="3264"/>
            <w:shd w:val="clear" w:color="auto" w:fill="FFFFFF"/>
          </w:tcPr>
          <w:p>
            <w:r/>
            <w:r>
              <w:rPr>
                <w:color w:val="1E293B"/>
                <w:sz w:val="20"/>
              </w:rPr>
              <w:t>1. 10 Fillable Action Workbooks</w:t>
            </w:r>
          </w:p>
        </w:tc>
        <w:tc>
          <w:tcPr>
            <w:tcW w:type="dxa" w:w="3264"/>
            <w:shd w:val="clear" w:color="auto" w:fill="FFFFFF"/>
          </w:tcPr>
          <w:p>
            <w:r/>
            <w:r>
              <w:rPr>
                <w:color w:val="1E293B"/>
                <w:sz w:val="20"/>
              </w:rPr>
              <w:t>05-WORKBOOKS/markdown/worksheet-01.md .. worksheet-10.md (+ Printable PDFs)</w:t>
            </w:r>
          </w:p>
        </w:tc>
        <w:tc>
          <w:tcPr>
            <w:tcW w:type="dxa" w:w="3264"/>
            <w:shd w:val="clear" w:color="auto" w:fill="FFFFFF"/>
          </w:tcPr>
          <w:p>
            <w:r/>
            <w:r>
              <w:rPr>
                <w:color w:val="1E293B"/>
                <w:sz w:val="20"/>
              </w:rPr>
              <w:t>Step-by-step scoring sheets, checklists, and calculators for every chapter. Duplicate weekly for your batch sprints.</w:t>
            </w:r>
          </w:p>
        </w:tc>
      </w:tr>
      <w:tr>
        <w:tc>
          <w:tcPr>
            <w:tcW w:type="dxa" w:w="3264"/>
            <w:shd w:val="clear" w:color="auto" w:fill="F8FAFC"/>
          </w:tcPr>
          <w:p>
            <w:r/>
            <w:r>
              <w:rPr>
                <w:color w:val="1E293B"/>
                <w:sz w:val="20"/>
              </w:rPr>
              <w:t>2. 50 AI Prompts &amp; 12 Emergency Scripts Vault</w:t>
            </w:r>
          </w:p>
        </w:tc>
        <w:tc>
          <w:tcPr>
            <w:tcW w:type="dxa" w:w="3264"/>
            <w:shd w:val="clear" w:color="auto" w:fill="F8FAFC"/>
          </w:tcPr>
          <w:p>
            <w:r/>
            <w:r>
              <w:rPr>
                <w:color w:val="1E293B"/>
                <w:sz w:val="20"/>
              </w:rPr>
              <w:t>03-MANUSCRIPT/back-matter.md &amp; 06-PROMPT-VAULT/</w:t>
            </w:r>
          </w:p>
        </w:tc>
        <w:tc>
          <w:tcPr>
            <w:tcW w:type="dxa" w:w="3264"/>
            <w:shd w:val="clear" w:color="auto" w:fill="F8FAFC"/>
          </w:tcPr>
          <w:p>
            <w:r/>
            <w:r>
              <w:rPr>
                <w:color w:val="1E293B"/>
                <w:sz w:val="20"/>
              </w:rPr>
              <w:t>Indexed master vault of all 50 workflow prompts (P01–P50) and 12 word-for-word negotiation/crisis scripts (S01–S12).</w:t>
            </w:r>
          </w:p>
        </w:tc>
      </w:tr>
      <w:tr>
        <w:tc>
          <w:tcPr>
            <w:tcW w:type="dxa" w:w="3264"/>
            <w:shd w:val="clear" w:color="auto" w:fill="FFFFFF"/>
          </w:tcPr>
          <w:p>
            <w:r/>
            <w:r>
              <w:rPr>
                <w:color w:val="1E293B"/>
                <w:sz w:val="20"/>
              </w:rPr>
              <w:t>3. 20 Vector System SVG Diagrams</w:t>
            </w:r>
          </w:p>
        </w:tc>
        <w:tc>
          <w:tcPr>
            <w:tcW w:type="dxa" w:w="3264"/>
            <w:shd w:val="clear" w:color="auto" w:fill="FFFFFF"/>
          </w:tcPr>
          <w:p>
            <w:r/>
            <w:r>
              <w:rPr>
                <w:color w:val="1E293B"/>
                <w:sz w:val="20"/>
              </w:rPr>
              <w:t>04-VISUAL-ASSETS/svg/chapter-01-mindmap.svg .. chapter-10-flowchart.svg</w:t>
            </w:r>
          </w:p>
        </w:tc>
        <w:tc>
          <w:tcPr>
            <w:tcW w:type="dxa" w:w="3264"/>
            <w:shd w:val="clear" w:color="auto" w:fill="FFFFFF"/>
          </w:tcPr>
          <w:p>
            <w:r/>
            <w:r>
              <w:rPr>
                <w:color w:val="1E293B"/>
                <w:sz w:val="20"/>
              </w:rPr>
              <w:t>High-resolution 900x480 vector mindmaps and decision trees ready for desktop reference or high-trust faceless slides.</w:t>
            </w:r>
          </w:p>
        </w:tc>
      </w:tr>
      <w:tr>
        <w:tc>
          <w:tcPr>
            <w:tcW w:type="dxa" w:w="3264"/>
            <w:shd w:val="clear" w:color="auto" w:fill="F8FAFC"/>
          </w:tcPr>
          <w:p>
            <w:r/>
            <w:r>
              <w:rPr>
                <w:color w:val="1E293B"/>
                <w:sz w:val="20"/>
              </w:rPr>
              <w:t>4. 8-Tab Charted Excel / Google Sheets Matrix</w:t>
            </w:r>
          </w:p>
        </w:tc>
        <w:tc>
          <w:tcPr>
            <w:tcW w:type="dxa" w:w="3264"/>
            <w:shd w:val="clear" w:color="auto" w:fill="F8FAFC"/>
          </w:tcPr>
          <w:p>
            <w:r/>
            <w:r>
              <w:rPr>
                <w:color w:val="1E293B"/>
                <w:sz w:val="20"/>
              </w:rPr>
              <w:t>07-SPREADSHEETS/</w:t>
            </w:r>
          </w:p>
        </w:tc>
        <w:tc>
          <w:tcPr>
            <w:tcW w:type="dxa" w:w="3264"/>
            <w:shd w:val="clear" w:color="auto" w:fill="F8FAFC"/>
          </w:tcPr>
          <w:p>
            <w:r/>
            <w:r>
              <w:rPr>
                <w:color w:val="1E293B"/>
                <w:sz w:val="20"/>
              </w:rPr>
              <w:t>Automated formulas for RPPH, NMPI, Outlier Scoring (SPI), 1-to-15 Waterfall Tracking, Launch AOV_effective, and Friday CEO KPIs.</w:t>
            </w:r>
          </w:p>
        </w:tc>
      </w:tr>
      <w:tr>
        <w:tc>
          <w:tcPr>
            <w:tcW w:type="dxa" w:w="3264"/>
            <w:shd w:val="clear" w:color="auto" w:fill="FFFFFF"/>
          </w:tcPr>
          <w:p>
            <w:r/>
            <w:r>
              <w:rPr>
                <w:color w:val="1E293B"/>
                <w:sz w:val="20"/>
              </w:rPr>
              <w:t>5. 5-Database Notion Creator OS Blueprint</w:t>
            </w:r>
          </w:p>
        </w:tc>
        <w:tc>
          <w:tcPr>
            <w:tcW w:type="dxa" w:w="3264"/>
            <w:shd w:val="clear" w:color="auto" w:fill="FFFFFF"/>
          </w:tcPr>
          <w:p>
            <w:r/>
            <w:r>
              <w:rPr>
                <w:color w:val="1E293B"/>
                <w:sz w:val="20"/>
              </w:rPr>
              <w:t>08-NOTION-SYSTEM/</w:t>
            </w:r>
          </w:p>
        </w:tc>
        <w:tc>
          <w:tcPr>
            <w:tcW w:type="dxa" w:w="3264"/>
            <w:shd w:val="clear" w:color="auto" w:fill="FFFFFF"/>
          </w:tcPr>
          <w:p>
            <w:r/>
            <w:r>
              <w:rPr>
                <w:color w:val="1E293B"/>
                <w:sz w:val="20"/>
              </w:rPr>
              <w:t>Relational CSV/Notion databases for Idea Outliers, Pillar Scripts, 1-to-15 Derivatives, Sponsor CRM, and Digital Product Launches.</w:t>
            </w:r>
          </w:p>
        </w:tc>
      </w:tr>
      <w:tr>
        <w:tc>
          <w:tcPr>
            <w:tcW w:type="dxa" w:w="3264"/>
            <w:shd w:val="clear" w:color="auto" w:fill="F8FAFC"/>
          </w:tcPr>
          <w:p>
            <w:r/>
            <w:r>
              <w:rPr>
                <w:color w:val="1E293B"/>
                <w:sz w:val="20"/>
              </w:rPr>
              <w:t>6. Editable Office Suite &amp; Media Kit Decks</w:t>
            </w:r>
          </w:p>
        </w:tc>
        <w:tc>
          <w:tcPr>
            <w:tcW w:type="dxa" w:w="3264"/>
            <w:shd w:val="clear" w:color="auto" w:fill="F8FAFC"/>
          </w:tcPr>
          <w:p>
            <w:r/>
            <w:r>
              <w:rPr>
                <w:color w:val="1E293B"/>
                <w:sz w:val="20"/>
              </w:rPr>
              <w:t>09-OFFICE-TEMPLATES/</w:t>
            </w:r>
          </w:p>
        </w:tc>
        <w:tc>
          <w:tcPr>
            <w:tcW w:type="dxa" w:w="3264"/>
            <w:shd w:val="clear" w:color="auto" w:fill="F8FAFC"/>
          </w:tcPr>
          <w:p>
            <w:r/>
            <w:r>
              <w:rPr>
                <w:color w:val="1E293B"/>
                <w:sz w:val="20"/>
              </w:rPr>
              <w:t>Customizable Word SOPs, Outbound Sponsor Media Kit Slide Decks, and Post-Campaign ROI Report templates.</w:t>
            </w:r>
          </w:p>
        </w:tc>
      </w:tr>
      <w:tr>
        <w:tc>
          <w:tcPr>
            <w:tcW w:type="dxa" w:w="3264"/>
            <w:shd w:val="clear" w:color="auto" w:fill="FFFFFF"/>
          </w:tcPr>
          <w:p>
            <w:r/>
            <w:r>
              <w:rPr>
                <w:color w:val="1E293B"/>
                <w:sz w:val="20"/>
              </w:rPr>
              <w:t>7. Interactive Offline Web App (creator-os-app.html)</w:t>
            </w:r>
          </w:p>
        </w:tc>
        <w:tc>
          <w:tcPr>
            <w:tcW w:type="dxa" w:w="3264"/>
            <w:shd w:val="clear" w:color="auto" w:fill="FFFFFF"/>
          </w:tcPr>
          <w:p>
            <w:r/>
            <w:r>
              <w:rPr>
                <w:color w:val="1E293B"/>
                <w:sz w:val="20"/>
              </w:rPr>
              <w:t>10-WEB-TOOLS/creator-os-app.html</w:t>
            </w:r>
          </w:p>
        </w:tc>
        <w:tc>
          <w:tcPr>
            <w:tcW w:type="dxa" w:w="3264"/>
            <w:shd w:val="clear" w:color="auto" w:fill="FFFFFF"/>
          </w:tcPr>
          <w:p>
            <w:r/>
            <w:r>
              <w:rPr>
                <w:color w:val="1E293B"/>
                <w:sz w:val="20"/>
              </w:rPr>
              <w:t>Zero-dependency interactive browser suite with live calculators, prompt builders, and customizable cover/thumbnail studio.</w:t>
            </w:r>
          </w:p>
        </w:tc>
      </w:tr>
      <w:tr>
        <w:tc>
          <w:tcPr>
            <w:tcW w:type="dxa" w:w="3264"/>
            <w:shd w:val="clear" w:color="auto" w:fill="F8FAFC"/>
          </w:tcPr>
          <w:p>
            <w:r/>
            <w:r>
              <w:rPr>
                <w:color w:val="1E293B"/>
                <w:sz w:val="20"/>
              </w:rPr>
              <w:t>8. n8n &amp; Make.com JSON Automation Blueprints</w:t>
            </w:r>
          </w:p>
        </w:tc>
        <w:tc>
          <w:tcPr>
            <w:tcW w:type="dxa" w:w="3264"/>
            <w:shd w:val="clear" w:color="auto" w:fill="F8FAFC"/>
          </w:tcPr>
          <w:p>
            <w:r/>
            <w:r>
              <w:rPr>
                <w:color w:val="1E293B"/>
                <w:sz w:val="20"/>
              </w:rPr>
              <w:t>14-AUTOMATION-BLUEPRINTS/</w:t>
            </w:r>
          </w:p>
        </w:tc>
        <w:tc>
          <w:tcPr>
            <w:tcW w:type="dxa" w:w="3264"/>
            <w:shd w:val="clear" w:color="auto" w:fill="F8FAFC"/>
          </w:tcPr>
          <w:p>
            <w:r/>
            <w:r>
              <w:rPr>
                <w:color w:val="1E293B"/>
                <w:sz w:val="20"/>
              </w:rPr>
              <w:t>Importable no-code workflow JSON files automating outlier scraping, transcript repurposing, and email segmentation.</w:t>
            </w:r>
          </w:p>
        </w:tc>
      </w:tr>
    </w:tbl>
    <w:p/>
    <w:p>
      <w:pPr>
        <w:pStyle w:val="Heading3"/>
      </w:pPr>
      <w:r>
        <w:t>How to Activate the Pro Web Suite (CREATOR-OS-PRO-2026)</w:t>
      </w:r>
    </w:p>
    <w:p>
      <w:pPr>
        <w:pStyle w:val="ListBullet"/>
      </w:pPr>
      <w:r>
        <w:t>Open 10-WEB-TOOLS/creator-os-app.html in any modern desktop or mobile web browser (works 100% offline with zero server dependencies).</w:t>
      </w:r>
    </w:p>
    <w:p>
      <w:pPr>
        <w:pStyle w:val="ListBullet"/>
      </w:pPr>
      <w:r>
        <w:t>Click "Activate Pro Operator Suite" in the top-right navigation bar.</w:t>
      </w:r>
    </w:p>
    <w:p>
      <w:pPr>
        <w:pStyle w:val="ListBullet"/>
      </w:pPr>
      <w:r>
        <w:t>Enter your Commercial Edition Activation Key:</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 xml:space="preserve">   CREATOR-OS-PRO-2026</w:t>
            </w:r>
          </w:p>
        </w:tc>
      </w:tr>
    </w:tbl>
    <w:p/>
    <w:p>
      <w:pPr>
        <w:pStyle w:val="ListBullet"/>
      </w:pPr>
      <w:r>
        <w:t>All interactive calculators (RPPH, NMPI, SRVAS, CMLR, PTES, $V_{\text{sub}}$, $\text{AOV}_{\text{effective}}$, and $R_{\text{sponsor}}$), one-click prompt copy buttons, and CSV/JSON export modules will immediately activate and persist in your browser's local storage.</w:t>
      </w:r>
    </w:p>
    <w:p>
      <w:pPr>
        <w:pStyle w:val="Heading2"/>
      </w:pPr>
      <w:r>
        <w:t>The 7-Day Quick-Start Installation Checklist</w:t>
      </w:r>
    </w:p>
    <w:p>
      <w:r>
        <w:t>Do not attempt to read all 85,000+ words of this manual passively before taking action. Follow this 7-Day Quick-Start Installation Schedule (investing 45 to 60 minutes per day for one week) to get your complete Content-to-Cash Operating System live in 168 hours:</w:t>
      </w:r>
    </w:p>
    <w:p>
      <w:pPr>
        <w:pStyle w:val="ListBullet"/>
      </w:pPr>
      <w:r>
        <w:t>[ ] Day 1 (Baseline Audit &amp; Niche Lock — Chapters 1 &amp; 2): Complete Worksheet 01 to calculate your baseline $\text{RPPH}$ and eliminate your top 3 time-leak tasks. Complete Worksheet 02 (Prompts P06–P10) to lock your Category-of-One positioning and verify $\text{NMPI} \ge 70.0$.</w:t>
      </w:r>
    </w:p>
    <w:p>
      <w:pPr>
        <w:pStyle w:val="ListBullet"/>
      </w:pPr>
      <w:r>
        <w:t>[ ] Day 2 (Outlier Mining &amp; Packaging — Chapters 3 &amp; 4): Run Prompts P11–P15 (Worksheet 03) to populate your first 10 validated outlier topics ($M_{\text{outlier}} \ge 3.0\times$). Select your #1 outlier and run Prompts P16–P20 (Worksheet 04) to lock your Title, 3-Element Thumbnail wireframe, and 30-second Hook Triad ($\text{ERI} \ge 75.0$).</w:t>
      </w:r>
    </w:p>
    <w:p>
      <w:pPr>
        <w:pStyle w:val="ListBullet"/>
      </w:pPr>
      <w:r>
        <w:t>[ ] Day 3 (Voice DNA &amp; First H.E.A.R.T. Pillar Script — Chapter 5): Run Prompt P21 on 3 samples of your best writing/speech to lock your permanent Voice DNA Profile in Worksheet 05. Run Prompts P22–P25 to draft your first 12-minute Pillar Script ($\text{SRVAS} \ge 75.0$) and Prompts P31–P32 for visual cues.</w:t>
      </w:r>
    </w:p>
    <w:p>
      <w:pPr>
        <w:pStyle w:val="ListBullet"/>
      </w:pPr>
      <w:r>
        <w:t>[ ] Day 4 (Zero-Friction Studio Setup &amp; Batch Capture — Chapter 7): Configure your permanent desk mic/camera rig or Faceless High-Trust Stack (Worksheet 07, $N_{\text{setups}} = 0$). Record your Pillar vocal track using the Clap-and-Pause Protocol plus numbered screen demos V01–V12 in 75 minutes.</w:t>
      </w:r>
    </w:p>
    <w:p>
      <w:pPr>
        <w:pStyle w:val="ListBullet"/>
      </w:pPr>
      <w:r>
        <w:t>[ ] Day 5 (Transcript Rough-Cut &amp; 1-to-15 Waterfall — Chapters 6 &amp; 7): Run a 15-minute transcript rough cut (Prompt P33), drop in V01–V12, and run Prompts P26–P30 (Worksheet 06) to generate all 15 platform-native derivatives (3 Shorts, 2 Carousels, 2 Threads, 3 LinkedIn Posts, 3 Notes, 1 Newsletter, 1 Podcast Audio).</w:t>
      </w:r>
    </w:p>
    <w:p>
      <w:pPr>
        <w:pStyle w:val="ListBullet"/>
      </w:pPr>
      <w:r>
        <w:t>[ ] Day 6 (60-Second Utility Lead Magnet &amp; 5-Day E.N.G.A.G.E. Funnel — Chapter 8): Build your 60-Second Utility Starter Kit (Prompt P36), publish your zero-nav 2-Field Opt-In Bridge Page (Prompt P37), and load your 5-Email Automated Welcome Sequence (Prompt P38, Worksheet 08).</w:t>
      </w:r>
    </w:p>
    <w:p>
      <w:pPr>
        <w:pStyle w:val="ListBullet"/>
      </w:pPr>
      <w:r>
        <w:t>[ ] Day 7 (Pre-Publish 12-Point QA, 48h Product Validation &amp; Friday CEO Scorecard — Chapters 7, 9 &amp; 10): Pass all 16 weekly assets through the 12-Point Pre-Publish Quality Gate (Prompt P35), launch your 48-Hour Founding-Member Pre-Sale (Prompts P41–P42, Worksheet 09), and lock your recurring 20-Minute Friday Creator CEO Review (Prompt P50, Worksheet 10).</w:t>
      </w:r>
    </w:p>
    <w:p>
      <w:r>
        <w:t>Turn the page to Chapter 1, open Worksheet 01, and begin engineering your autonomous creator studio.</w:t>
      </w:r>
    </w:p>
    <w:p>
      <w:r>
        <w:br w:type="page"/>
      </w:r>
    </w:p>
    <w:p>
      <w:pPr>
        <w:pStyle w:val="Heading1"/>
      </w:pPr>
      <w:r>
        <w:t>CHAPTER 01: THE CREATOR TREADMILL TRAP: INSTALLING THE 5-STAGE CONTENT-TO-CASH ENGINE</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 &amp; Title</w:t>
            </w:r>
          </w:p>
        </w:tc>
        <w:tc>
          <w:tcPr>
            <w:tcW w:type="dxa" w:w="4896"/>
            <w:shd w:val="clear" w:color="auto" w:fill="FFFFFF"/>
          </w:tcPr>
          <w:p>
            <w:r/>
            <w:r>
              <w:rPr>
                <w:color w:val="1E293B"/>
                <w:sz w:val="20"/>
              </w:rPr>
              <w:t>Chapter 01: The Creator Treadmill Trap: Installing the 5-Stage Content-to-Cash Engine</w:t>
            </w:r>
          </w:p>
        </w:tc>
      </w:tr>
      <w:tr>
        <w:tc>
          <w:tcPr>
            <w:tcW w:type="dxa" w:w="4896"/>
            <w:shd w:val="clear" w:color="auto" w:fill="F8FAFC"/>
          </w:tcPr>
          <w:p>
            <w:r/>
            <w:r>
              <w:rPr>
                <w:color w:val="1E293B"/>
                <w:sz w:val="20"/>
              </w:rPr>
              <w:t>Part Assignment</w:t>
            </w:r>
          </w:p>
        </w:tc>
        <w:tc>
          <w:tcPr>
            <w:tcW w:type="dxa" w:w="4896"/>
            <w:shd w:val="clear" w:color="auto" w:fill="F8FAFC"/>
          </w:tcPr>
          <w:p>
            <w:r/>
            <w:r>
              <w:rPr>
                <w:color w:val="1E293B"/>
                <w:sz w:val="20"/>
              </w:rPr>
              <w:t>Part I: The Creator Operating Model &amp; Niche Positioning</w:t>
            </w:r>
          </w:p>
        </w:tc>
      </w:tr>
      <w:tr>
        <w:tc>
          <w:tcPr>
            <w:tcW w:type="dxa" w:w="4896"/>
            <w:shd w:val="clear" w:color="auto" w:fill="FFFFFF"/>
          </w:tcPr>
          <w:p>
            <w:r/>
            <w:r>
              <w:rPr>
                <w:color w:val="1E293B"/>
                <w:sz w:val="20"/>
              </w:rPr>
              <w:t>Estimated Implementation Time</w:t>
            </w:r>
          </w:p>
        </w:tc>
        <w:tc>
          <w:tcPr>
            <w:tcW w:type="dxa" w:w="4896"/>
            <w:shd w:val="clear" w:color="auto" w:fill="FFFFFF"/>
          </w:tcPr>
          <w:p>
            <w:r/>
            <w:r>
              <w:rPr>
                <w:color w:val="1E293B"/>
                <w:sz w:val="20"/>
              </w:rPr>
              <w:t>7 Days (4.5 Hours Total Setup + First 6.0-Hour Weekly Production Sprint)</w:t>
            </w:r>
          </w:p>
        </w:tc>
      </w:tr>
      <w:tr>
        <w:tc>
          <w:tcPr>
            <w:tcW w:type="dxa" w:w="4896"/>
            <w:shd w:val="clear" w:color="auto" w:fill="F8FAFC"/>
          </w:tcPr>
          <w:p>
            <w:r/>
            <w:r>
              <w:rPr>
                <w:color w:val="1E293B"/>
                <w:sz w:val="20"/>
              </w:rPr>
              <w:t>Core Operational Metric</w:t>
            </w:r>
          </w:p>
        </w:tc>
        <w:tc>
          <w:tcPr>
            <w:tcW w:type="dxa" w:w="4896"/>
            <w:shd w:val="clear" w:color="auto" w:fill="F8FAFC"/>
          </w:tcPr>
          <w:p>
            <w:r/>
            <w:r>
              <w:rPr>
                <w:color w:val="1E293B"/>
                <w:sz w:val="20"/>
              </w:rPr>
              <w:t>Revenue Per Production Hour ($\text{RPPH}$)</w:t>
            </w:r>
          </w:p>
        </w:tc>
      </w:tr>
      <w:tr>
        <w:tc>
          <w:tcPr>
            <w:tcW w:type="dxa" w:w="4896"/>
            <w:shd w:val="clear" w:color="auto" w:fill="FFFFFF"/>
          </w:tcPr>
          <w:p>
            <w:r/>
            <w:r>
              <w:rPr>
                <w:color w:val="1E293B"/>
                <w:sz w:val="20"/>
              </w:rPr>
              <w:t>Primary Framework</w:t>
            </w:r>
          </w:p>
        </w:tc>
        <w:tc>
          <w:tcPr>
            <w:tcW w:type="dxa" w:w="4896"/>
            <w:shd w:val="clear" w:color="auto" w:fill="FFFFFF"/>
          </w:tcPr>
          <w:p>
            <w:r/>
            <w:r>
              <w:rPr>
                <w:color w:val="1E293B"/>
                <w:sz w:val="20"/>
              </w:rPr>
              <w:t>The 5-Stage Content-to-Cash Lifecycle &amp; RPPH Mathematical Model</w:t>
            </w:r>
          </w:p>
        </w:tc>
      </w:tr>
      <w:tr>
        <w:tc>
          <w:tcPr>
            <w:tcW w:type="dxa" w:w="4896"/>
            <w:shd w:val="clear" w:color="auto" w:fill="F8FAFC"/>
          </w:tcPr>
          <w:p>
            <w:r/>
            <w:r>
              <w:rPr>
                <w:color w:val="1E293B"/>
                <w:sz w:val="20"/>
              </w:rPr>
              <w:t>Visual Architecture Assets</w:t>
            </w:r>
          </w:p>
        </w:tc>
        <w:tc>
          <w:tcPr>
            <w:tcW w:type="dxa" w:w="4896"/>
            <w:shd w:val="clear" w:color="auto" w:fill="F8FAFC"/>
          </w:tcPr>
          <w:p>
            <w:r/>
            <w:r>
              <w:rPr>
                <w:color w:val="1E293B"/>
                <w:sz w:val="20"/>
              </w:rPr>
              <w:t>../04-VISUAL-ASSETS/svg/chapter-01-mindmap.svg &amp; ../04-VISUAL-ASSETS/svg/chapter-01-flowchart.svg</w:t>
            </w:r>
          </w:p>
        </w:tc>
      </w:tr>
      <w:tr>
        <w:tc>
          <w:tcPr>
            <w:tcW w:type="dxa" w:w="4896"/>
            <w:shd w:val="clear" w:color="auto" w:fill="FFFFFF"/>
          </w:tcPr>
          <w:p>
            <w:r/>
            <w:r>
              <w:rPr>
                <w:color w:val="1E293B"/>
                <w:sz w:val="20"/>
              </w:rPr>
              <w:t>Included AI Workflow Prompts</w:t>
            </w:r>
          </w:p>
        </w:tc>
        <w:tc>
          <w:tcPr>
            <w:tcW w:type="dxa" w:w="4896"/>
            <w:shd w:val="clear" w:color="auto" w:fill="FFFFFF"/>
          </w:tcPr>
          <w:p>
            <w:r/>
            <w:r>
              <w:rPr>
                <w:color w:val="1E293B"/>
                <w:sz w:val="20"/>
              </w:rPr>
              <w:t>Prompts P01, P02, P03, P04, and P05</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../05-WORKBOOKS/markdown/worksheet-01.md (The 7-Day Content Time-Leak &amp; RPPH Diagnostic Audit)</w:t>
            </w:r>
          </w:p>
        </w:tc>
      </w:tr>
      <w:tr>
        <w:tc>
          <w:tcPr>
            <w:tcW w:type="dxa" w:w="4896"/>
            <w:shd w:val="clear" w:color="auto" w:fill="FFFFFF"/>
          </w:tcPr>
          <w:p>
            <w:r/>
            <w:r>
              <w:rPr>
                <w:color w:val="1E293B"/>
                <w:sz w:val="20"/>
              </w:rPr>
              <w:t>Deliverable Outcome</w:t>
            </w:r>
          </w:p>
        </w:tc>
        <w:tc>
          <w:tcPr>
            <w:tcW w:type="dxa" w:w="4896"/>
            <w:shd w:val="clear" w:color="auto" w:fill="FFFFFF"/>
          </w:tcPr>
          <w:p>
            <w:r/>
            <w:r>
              <w:rPr>
                <w:color w:val="1E293B"/>
                <w:sz w:val="20"/>
              </w:rPr>
              <w:t>A fully audited baseline $\text{RPPH}$ scorecard, a pruned platform architecture anchored to 1 weekly Pillar Asset, a live Rented-to-Owned Lead Magnet Bridge, and a locked 6-hour weekly batch production calendar.</w:t>
            </w:r>
          </w:p>
        </w:tc>
      </w:tr>
    </w:tbl>
    <w:p/>
    <w:p>
      <w:pPr>
        <w:pStyle w:val="Heading2"/>
      </w:pPr>
      <w:r>
        <w:t>2. LEARNING OBJECTIVES</w:t>
      </w:r>
    </w:p>
    <w:p>
      <w:r>
        <w:t>By completing the protocols and diagnostic audits in this chapter, you will be able to execute five measurable operational outcomes:</w:t>
      </w:r>
    </w:p>
    <w:p>
      <w:pPr>
        <w:pStyle w:val="ListBullet"/>
      </w:pPr>
      <w:r>
        <w:t>Calculate your exact baseline Revenue Per Production Hour ($\text{RPPH}$) across all active content channels, isolating the weekly hours lost to unvalidated ideation, manual reformatting, and unmonetized engagement.</w:t>
      </w:r>
    </w:p>
    <w:p>
      <w:pPr>
        <w:pStyle w:val="ListBullet"/>
      </w:pPr>
      <w:r>
        <w:t>Audit and eliminate the three structural time-leaks (The Unvalidated Ideation Tax, The Platform Format Rewrite Tax, and The Zero-Funnel Attention Leak) using the 7-Day Production Friction Ledger.</w:t>
      </w:r>
    </w:p>
    <w:p>
      <w:pPr>
        <w:pStyle w:val="ListBullet"/>
      </w:pPr>
      <w:r>
        <w:t>Architect the 5-Stage Content-to-Cash Lifecycle inside your solo studio—connecting Outlier Demand Validation, Package-First Pillar Scripting, 1-to-15 Asset Multiplication, Rented-to-Owned Email Capture, and Multi-Tier Monetization.</w:t>
      </w:r>
    </w:p>
    <w:p>
      <w:pPr>
        <w:pStyle w:val="ListBullet"/>
      </w:pPr>
      <w:r>
        <w:t>Deploy Prompts P01 through P05 to automate your weekly time-leak audit, select your primary Pillar format, map your immediate monetization bridge, schedule a 6-hour weekly batch sprint, and revive top-performing historical content.</w:t>
      </w:r>
    </w:p>
    <w:p>
      <w:pPr>
        <w:pStyle w:val="ListBullet"/>
      </w:pPr>
      <w:r>
        <w:t>Execute the 7-Day Content-to-Cash Installation Protocol and pass all 10 binary stage-gate criteria required to scale your solo media operation above the $185.00+ $\text{RPPH}$ benchmark.</w:t>
      </w:r>
    </w:p>
    <w:p>
      <w:pPr>
        <w:pStyle w:val="Heading2"/>
      </w:pPr>
      <w:r>
        <w:t>3. THE REAL-WORLD FRICTION POINT</w:t>
      </w:r>
    </w:p>
    <w:p>
      <w:r>
        <w:t>Independent creators rarely fail from a lack of work ethic. Telemetry from the Kit State of the Creator Economy Report ([SRC-01]) reveals that independent content creators who lack a documented production operating system log an average of 34.8 hours per week inside their content workflows. Despite investing nearly a full-time corporate workweek into writing, filming, editing, designing thumbnails, and replying to comments across four or five social networks, 61% of those creators earn less than $1,000 per month in net revenue.</w:t>
      </w:r>
    </w:p>
    <w:p>
      <w:r>
        <w:t>When you divide $800 in monthly net earnings ($200 per week) by 34.8 hours of weekly labor, the underlying unit economics of the traditional creator model become unmistakable: the average solo creator operates at $5.74 per hour.</w:t>
      </w:r>
    </w:p>
    <w:p>
      <w:r>
        <w:t>This condition is The Creator Treadmill Trap. You are running at maximum physical and cognitive velocity on a motorized belt controlled by third-party recommendation algorithms. The moment you step off the belt for seven days to rest, handle client work, or take a family vacation, your impressions, reach, and income drop toward zero.</w:t>
      </w:r>
    </w:p>
    <w:p>
      <w:r>
        <w:t>A forensic time-motion audit of solo creators stuck on this treadmill exposes three structural friction taxes that consume up to 82% of weekly production capacity without generating durable equity.</w:t>
      </w:r>
    </w:p>
    <w:p>
      <w:pPr>
        <w:pStyle w:val="Heading3"/>
      </w:pPr>
      <w:r>
        <w:t>3.1 Friction Tax #1: The Unvalidated Ideation Tax (26% of Weekly Hours)</w:t>
      </w:r>
    </w:p>
    <w:p>
      <w:r>
        <w:t>Most creators wake up on Monday morning staring at a blank cursor, asking, "What should I post this week?" They spend four to six hours browsing random social feeds, brainstorming topics from personal intuition, and drafting scripts around ideas that have zero verified market demand.</w:t>
      </w:r>
    </w:p>
    <w:p>
      <w:r>
        <w:t>According to performance data from YouTube Creator Academy and VidIQ ([SRC-04]), 73% of creator uploads underperform the host channel's trailing 90-day median view count because the underlying topic was never validated against existing outlier demand or buyer search friction before production began. When you spend 12 hours scripting, filming, and editing a video or deep-dive essay on an unvalidated topic that stalls at 300 views, every hour invested in production is taxed at 100%.</w:t>
      </w:r>
    </w:p>
    <w:p>
      <w:pPr>
        <w:pStyle w:val="Heading3"/>
      </w:pPr>
      <w:r>
        <w:t>3.2 Friction Tax #2: The Platform Format Rewrite Tax (41% of Weekly Hours)</w:t>
      </w:r>
    </w:p>
    <w:p>
      <w:r>
        <w:t>Once an unsystematized creator finishes a long-form video or newsletter, they treat every secondary social platform as a separate creative assignment. Tuesday is spent writing bespoke LinkedIn posts from scratch; Wednesday is spent filming separate TikTok and Instagram Reels; Thursday is spent writing isolated X threads; Friday is spent fighting timeline edits in Premiere or CapCut.</w:t>
      </w:r>
    </w:p>
    <w:p>
      <w:r>
        <w:t>Empirical benchmarks from HubSpot and Wistia ([SRC-02]) demonstrate that solo operators who build isolated, custom posts for each platform spend 68% of their total production hours re-editing and rewriting, while suffering a 38% loss in cognitive throughput due to continuous context switching ([SRC-12]). Instead of building one authoritative asset and systematically extracting derivatives, they operate five disconnected content factories simultaneously.</w:t>
      </w:r>
    </w:p>
    <w:p>
      <w:pPr>
        <w:pStyle w:val="Heading3"/>
      </w:pPr>
      <w:r>
        <w:t>3.3 Friction Tax #3: The Zero-Funnel Attention Leak (15% of Weekly Hours + 90% Revenue Loss)</w:t>
      </w:r>
    </w:p>
    <w:p>
      <w:r>
        <w:t>Even when an unsystematized creator hits an algorithmic wave—generating 50,000 views on a short-form video or 100,000 impressions on an X thread—almost none of that attention converts into owned distribution or cash flow. Why? Because the content has no structural bridge to a high-utility lead magnet, no automated welcome email sequence, and no high-margin digital product or sponsorship offer waiting on the other side.</w:t>
      </w:r>
    </w:p>
    <w:p>
      <w:r>
        <w:t>Viewers watch, double-tap, and scroll away. The creator receives a dopamine spike from vanity notifications, collects $14.00 in platform ad-share payouts, and wakes up the next Monday forced to repeat the entire 35-hour cycle from zero.</w:t>
      </w:r>
    </w:p>
    <w:p>
      <w:pPr>
        <w:pStyle w:val="Heading3"/>
      </w:pPr>
      <w:r>
        <w:t>3.4 Time-Study Breakdown: The 35-Hour Creator Treadmill Week</w:t>
      </w:r>
    </w:p>
    <w:p>
      <w:r>
        <w:t>The table below documents the exact weekly hour allocation of a typical multi-platform solo creator trapped in manual, unvalidated production compared to the actual commercial yield of each activity.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Workflow Activity</w:t>
            </w:r>
          </w:p>
        </w:tc>
        <w:tc>
          <w:tcPr>
            <w:tcW w:type="dxa" w:w="1958"/>
            <w:shd w:val="clear" w:color="auto" w:fill="0F172A"/>
          </w:tcPr>
          <w:p>
            <w:r/>
            <w:r>
              <w:rPr>
                <w:b/>
                <w:color w:val="FFFFFF"/>
                <w:sz w:val="20"/>
              </w:rPr>
              <w:t>Typical Treadmill Hours / Week</w:t>
            </w:r>
          </w:p>
        </w:tc>
        <w:tc>
          <w:tcPr>
            <w:tcW w:type="dxa" w:w="1958"/>
            <w:shd w:val="clear" w:color="auto" w:fill="0F172A"/>
          </w:tcPr>
          <w:p>
            <w:r/>
            <w:r>
              <w:rPr>
                <w:b/>
                <w:color w:val="FFFFFF"/>
                <w:sz w:val="20"/>
              </w:rPr>
              <w:t>Share of Total Workweek</w:t>
            </w:r>
          </w:p>
        </w:tc>
        <w:tc>
          <w:tcPr>
            <w:tcW w:type="dxa" w:w="1958"/>
            <w:shd w:val="clear" w:color="auto" w:fill="0F172A"/>
          </w:tcPr>
          <w:p>
            <w:r/>
            <w:r>
              <w:rPr>
                <w:b/>
                <w:color w:val="FFFFFF"/>
                <w:sz w:val="20"/>
              </w:rPr>
              <w:t>Primary Operational Failure Mode</w:t>
            </w:r>
          </w:p>
        </w:tc>
        <w:tc>
          <w:tcPr>
            <w:tcW w:type="dxa" w:w="1958"/>
            <w:shd w:val="clear" w:color="auto" w:fill="0F172A"/>
          </w:tcPr>
          <w:p>
            <w:r/>
            <w:r>
              <w:rPr>
                <w:b/>
                <w:color w:val="FFFFFF"/>
                <w:sz w:val="20"/>
              </w:rPr>
              <w:t>Direct Revenue Contribution</w:t>
            </w:r>
          </w:p>
        </w:tc>
      </w:tr>
      <w:tr>
        <w:tc>
          <w:tcPr>
            <w:tcW w:type="dxa" w:w="1958"/>
            <w:shd w:val="clear" w:color="auto" w:fill="FFFFFF"/>
          </w:tcPr>
          <w:p>
            <w:r/>
            <w:r>
              <w:rPr>
                <w:color w:val="1E293B"/>
                <w:sz w:val="20"/>
              </w:rPr>
              <w:t>Ad-Hoc Brainstorming &amp; Feed Scrolling</w:t>
            </w:r>
          </w:p>
        </w:tc>
        <w:tc>
          <w:tcPr>
            <w:tcW w:type="dxa" w:w="1958"/>
            <w:shd w:val="clear" w:color="auto" w:fill="FFFFFF"/>
          </w:tcPr>
          <w:p>
            <w:r/>
            <w:r>
              <w:rPr>
                <w:color w:val="1E293B"/>
                <w:sz w:val="20"/>
              </w:rPr>
              <w:t>5.5 hrs</w:t>
            </w:r>
          </w:p>
        </w:tc>
        <w:tc>
          <w:tcPr>
            <w:tcW w:type="dxa" w:w="1958"/>
            <w:shd w:val="clear" w:color="auto" w:fill="FFFFFF"/>
          </w:tcPr>
          <w:p>
            <w:r/>
            <w:r>
              <w:rPr>
                <w:color w:val="1E293B"/>
                <w:sz w:val="20"/>
              </w:rPr>
              <w:t>15.7%</w:t>
            </w:r>
          </w:p>
        </w:tc>
        <w:tc>
          <w:tcPr>
            <w:tcW w:type="dxa" w:w="1958"/>
            <w:shd w:val="clear" w:color="auto" w:fill="FFFFFF"/>
          </w:tcPr>
          <w:p>
            <w:r/>
            <w:r>
              <w:rPr>
                <w:color w:val="1E293B"/>
                <w:sz w:val="20"/>
              </w:rPr>
              <w:t>Guessing topics based on gut feeling; confusing "doomscrolling" with market research ([SRC-04]).</w:t>
            </w:r>
          </w:p>
        </w:tc>
        <w:tc>
          <w:tcPr>
            <w:tcW w:type="dxa" w:w="1958"/>
            <w:shd w:val="clear" w:color="auto" w:fill="FFFFFF"/>
          </w:tcPr>
          <w:p>
            <w:r/>
            <w:r>
              <w:rPr>
                <w:color w:val="1E293B"/>
                <w:sz w:val="20"/>
              </w:rPr>
              <w:t>$0.00 (High flop rate)</w:t>
            </w:r>
          </w:p>
        </w:tc>
      </w:tr>
      <w:tr>
        <w:tc>
          <w:tcPr>
            <w:tcW w:type="dxa" w:w="1958"/>
            <w:shd w:val="clear" w:color="auto" w:fill="F8FAFC"/>
          </w:tcPr>
          <w:p>
            <w:r/>
            <w:r>
              <w:rPr>
                <w:color w:val="1E293B"/>
                <w:sz w:val="20"/>
              </w:rPr>
              <w:t>Unstructured Pillar Drafting &amp; Retakes</w:t>
            </w:r>
          </w:p>
        </w:tc>
        <w:tc>
          <w:tcPr>
            <w:tcW w:type="dxa" w:w="1958"/>
            <w:shd w:val="clear" w:color="auto" w:fill="F8FAFC"/>
          </w:tcPr>
          <w:p>
            <w:r/>
            <w:r>
              <w:rPr>
                <w:color w:val="1E293B"/>
                <w:sz w:val="20"/>
              </w:rPr>
              <w:t>7.5 hrs</w:t>
            </w:r>
          </w:p>
        </w:tc>
        <w:tc>
          <w:tcPr>
            <w:tcW w:type="dxa" w:w="1958"/>
            <w:shd w:val="clear" w:color="auto" w:fill="F8FAFC"/>
          </w:tcPr>
          <w:p>
            <w:r/>
            <w:r>
              <w:rPr>
                <w:color w:val="1E293B"/>
                <w:sz w:val="20"/>
              </w:rPr>
              <w:t>21.4%</w:t>
            </w:r>
          </w:p>
        </w:tc>
        <w:tc>
          <w:tcPr>
            <w:tcW w:type="dxa" w:w="1958"/>
            <w:shd w:val="clear" w:color="auto" w:fill="F8FAFC"/>
          </w:tcPr>
          <w:p>
            <w:r/>
            <w:r>
              <w:rPr>
                <w:color w:val="1E293B"/>
                <w:sz w:val="20"/>
              </w:rPr>
              <w:t>Writing without a validated hook or H.E.A.R.T. outline; recording 6 takes per paragraph ([SRC-05]).</w:t>
            </w:r>
          </w:p>
        </w:tc>
        <w:tc>
          <w:tcPr>
            <w:tcW w:type="dxa" w:w="1958"/>
            <w:shd w:val="clear" w:color="auto" w:fill="F8FAFC"/>
          </w:tcPr>
          <w:p>
            <w:r/>
            <w:r>
              <w:rPr>
                <w:color w:val="1E293B"/>
                <w:sz w:val="20"/>
              </w:rPr>
              <w:t>Low (Erratic retention)</w:t>
            </w:r>
          </w:p>
        </w:tc>
      </w:tr>
      <w:tr>
        <w:tc>
          <w:tcPr>
            <w:tcW w:type="dxa" w:w="1958"/>
            <w:shd w:val="clear" w:color="auto" w:fill="FFFFFF"/>
          </w:tcPr>
          <w:p>
            <w:r/>
            <w:r>
              <w:rPr>
                <w:color w:val="1E293B"/>
                <w:sz w:val="20"/>
              </w:rPr>
              <w:t>Manual Timeline Video &amp; Audio Editing</w:t>
            </w:r>
          </w:p>
        </w:tc>
        <w:tc>
          <w:tcPr>
            <w:tcW w:type="dxa" w:w="1958"/>
            <w:shd w:val="clear" w:color="auto" w:fill="FFFFFF"/>
          </w:tcPr>
          <w:p>
            <w:r/>
            <w:r>
              <w:rPr>
                <w:color w:val="1E293B"/>
                <w:sz w:val="20"/>
              </w:rPr>
              <w:t>9.0 hrs</w:t>
            </w:r>
          </w:p>
        </w:tc>
        <w:tc>
          <w:tcPr>
            <w:tcW w:type="dxa" w:w="1958"/>
            <w:shd w:val="clear" w:color="auto" w:fill="FFFFFF"/>
          </w:tcPr>
          <w:p>
            <w:r/>
            <w:r>
              <w:rPr>
                <w:color w:val="1E293B"/>
                <w:sz w:val="20"/>
              </w:rPr>
              <w:t>25.7%</w:t>
            </w:r>
          </w:p>
        </w:tc>
        <w:tc>
          <w:tcPr>
            <w:tcW w:type="dxa" w:w="1958"/>
            <w:shd w:val="clear" w:color="auto" w:fill="FFFFFF"/>
          </w:tcPr>
          <w:p>
            <w:r/>
            <w:r>
              <w:rPr>
                <w:color w:val="1E293B"/>
                <w:sz w:val="20"/>
              </w:rPr>
              <w:t>Cutting silences by hand, hunting for B-roll mid-edit, and building graphics from scratch ([SRC-12]).</w:t>
            </w:r>
          </w:p>
        </w:tc>
        <w:tc>
          <w:tcPr>
            <w:tcW w:type="dxa" w:w="1958"/>
            <w:shd w:val="clear" w:color="auto" w:fill="FFFFFF"/>
          </w:tcPr>
          <w:p>
            <w:r/>
            <w:r>
              <w:rPr>
                <w:color w:val="1E293B"/>
                <w:sz w:val="20"/>
              </w:rPr>
              <w:t>$0.00 (Pure labor cost)</w:t>
            </w:r>
          </w:p>
        </w:tc>
      </w:tr>
      <w:tr>
        <w:tc>
          <w:tcPr>
            <w:tcW w:type="dxa" w:w="1958"/>
            <w:shd w:val="clear" w:color="auto" w:fill="F8FAFC"/>
          </w:tcPr>
          <w:p>
            <w:r/>
            <w:r>
              <w:rPr>
                <w:color w:val="1E293B"/>
                <w:sz w:val="20"/>
              </w:rPr>
              <w:t>Bespoke Cross-Platform Rewriting</w:t>
            </w:r>
          </w:p>
        </w:tc>
        <w:tc>
          <w:tcPr>
            <w:tcW w:type="dxa" w:w="1958"/>
            <w:shd w:val="clear" w:color="auto" w:fill="F8FAFC"/>
          </w:tcPr>
          <w:p>
            <w:r/>
            <w:r>
              <w:rPr>
                <w:color w:val="1E293B"/>
                <w:sz w:val="20"/>
              </w:rPr>
              <w:t>6.5 hrs</w:t>
            </w:r>
          </w:p>
        </w:tc>
        <w:tc>
          <w:tcPr>
            <w:tcW w:type="dxa" w:w="1958"/>
            <w:shd w:val="clear" w:color="auto" w:fill="F8FAFC"/>
          </w:tcPr>
          <w:p>
            <w:r/>
            <w:r>
              <w:rPr>
                <w:color w:val="1E293B"/>
                <w:sz w:val="20"/>
              </w:rPr>
              <w:t>18.6%</w:t>
            </w:r>
          </w:p>
        </w:tc>
        <w:tc>
          <w:tcPr>
            <w:tcW w:type="dxa" w:w="1958"/>
            <w:shd w:val="clear" w:color="auto" w:fill="F8FAFC"/>
          </w:tcPr>
          <w:p>
            <w:r/>
            <w:r>
              <w:rPr>
                <w:color w:val="1E293B"/>
                <w:sz w:val="20"/>
              </w:rPr>
              <w:t>Opening blank documents daily to write custom X threads, LinkedIn posts, and Reels ([SRC-02]).</w:t>
            </w:r>
          </w:p>
        </w:tc>
        <w:tc>
          <w:tcPr>
            <w:tcW w:type="dxa" w:w="1958"/>
            <w:shd w:val="clear" w:color="auto" w:fill="F8FAFC"/>
          </w:tcPr>
          <w:p>
            <w:r/>
            <w:r>
              <w:rPr>
                <w:color w:val="1E293B"/>
                <w:sz w:val="20"/>
              </w:rPr>
              <w:t>Minimal (Rented impressions)</w:t>
            </w:r>
          </w:p>
        </w:tc>
      </w:tr>
      <w:tr>
        <w:tc>
          <w:tcPr>
            <w:tcW w:type="dxa" w:w="1958"/>
            <w:shd w:val="clear" w:color="auto" w:fill="FFFFFF"/>
          </w:tcPr>
          <w:p>
            <w:r/>
            <w:r>
              <w:rPr>
                <w:color w:val="1E293B"/>
                <w:sz w:val="20"/>
              </w:rPr>
              <w:t>Thumbnail / Graphic Trial-and-Error</w:t>
            </w:r>
          </w:p>
        </w:tc>
        <w:tc>
          <w:tcPr>
            <w:tcW w:type="dxa" w:w="1958"/>
            <w:shd w:val="clear" w:color="auto" w:fill="FFFFFF"/>
          </w:tcPr>
          <w:p>
            <w:r/>
            <w:r>
              <w:rPr>
                <w:color w:val="1E293B"/>
                <w:sz w:val="20"/>
              </w:rPr>
              <w:t>3.0 hrs</w:t>
            </w:r>
          </w:p>
        </w:tc>
        <w:tc>
          <w:tcPr>
            <w:tcW w:type="dxa" w:w="1958"/>
            <w:shd w:val="clear" w:color="auto" w:fill="FFFFFF"/>
          </w:tcPr>
          <w:p>
            <w:r/>
            <w:r>
              <w:rPr>
                <w:color w:val="1E293B"/>
                <w:sz w:val="20"/>
              </w:rPr>
              <w:t>8.6%</w:t>
            </w:r>
          </w:p>
        </w:tc>
        <w:tc>
          <w:tcPr>
            <w:tcW w:type="dxa" w:w="1958"/>
            <w:shd w:val="clear" w:color="auto" w:fill="FFFFFF"/>
          </w:tcPr>
          <w:p>
            <w:r/>
            <w:r>
              <w:rPr>
                <w:color w:val="1E293B"/>
                <w:sz w:val="20"/>
              </w:rPr>
              <w:t>Designing thumbnails after filming; overloading canvas with 7+ unreadable visual elements ([SRC-06]).</w:t>
            </w:r>
          </w:p>
        </w:tc>
        <w:tc>
          <w:tcPr>
            <w:tcW w:type="dxa" w:w="1958"/>
            <w:shd w:val="clear" w:color="auto" w:fill="FFFFFF"/>
          </w:tcPr>
          <w:p>
            <w:r/>
            <w:r>
              <w:rPr>
                <w:color w:val="1E293B"/>
                <w:sz w:val="20"/>
              </w:rPr>
              <w:t>Negative (Depresses CTR)</w:t>
            </w:r>
          </w:p>
        </w:tc>
      </w:tr>
      <w:tr>
        <w:tc>
          <w:tcPr>
            <w:tcW w:type="dxa" w:w="1958"/>
            <w:shd w:val="clear" w:color="auto" w:fill="F8FAFC"/>
          </w:tcPr>
          <w:p>
            <w:r/>
            <w:r>
              <w:rPr>
                <w:color w:val="1E293B"/>
                <w:sz w:val="20"/>
              </w:rPr>
              <w:t>Reactive Commenting &amp; Admin Chaos</w:t>
            </w:r>
          </w:p>
        </w:tc>
        <w:tc>
          <w:tcPr>
            <w:tcW w:type="dxa" w:w="1958"/>
            <w:shd w:val="clear" w:color="auto" w:fill="F8FAFC"/>
          </w:tcPr>
          <w:p>
            <w:r/>
            <w:r>
              <w:rPr>
                <w:color w:val="1E293B"/>
                <w:sz w:val="20"/>
              </w:rPr>
              <w:t>3.5 hrs</w:t>
            </w:r>
          </w:p>
        </w:tc>
        <w:tc>
          <w:tcPr>
            <w:tcW w:type="dxa" w:w="1958"/>
            <w:shd w:val="clear" w:color="auto" w:fill="F8FAFC"/>
          </w:tcPr>
          <w:p>
            <w:r/>
            <w:r>
              <w:rPr>
                <w:color w:val="1E293B"/>
                <w:sz w:val="20"/>
              </w:rPr>
              <w:t>10.0%</w:t>
            </w:r>
          </w:p>
        </w:tc>
        <w:tc>
          <w:tcPr>
            <w:tcW w:type="dxa" w:w="1958"/>
            <w:shd w:val="clear" w:color="auto" w:fill="F8FAFC"/>
          </w:tcPr>
          <w:p>
            <w:r/>
            <w:r>
              <w:rPr>
                <w:color w:val="1E293B"/>
                <w:sz w:val="20"/>
              </w:rPr>
              <w:t>Replying manually to every notification without an automated DM/Lead Magnet capture bridge ([SRC-09]).</w:t>
            </w:r>
          </w:p>
        </w:tc>
        <w:tc>
          <w:tcPr>
            <w:tcW w:type="dxa" w:w="1958"/>
            <w:shd w:val="clear" w:color="auto" w:fill="F8FAFC"/>
          </w:tcPr>
          <w:p>
            <w:r/>
            <w:r>
              <w:rPr>
                <w:color w:val="1E293B"/>
                <w:sz w:val="20"/>
              </w:rPr>
              <w:t>$0.00 (Unowned traffic)</w:t>
            </w:r>
          </w:p>
        </w:tc>
      </w:tr>
      <w:tr>
        <w:tc>
          <w:tcPr>
            <w:tcW w:type="dxa" w:w="1958"/>
            <w:shd w:val="clear" w:color="auto" w:fill="FFFFFF"/>
          </w:tcPr>
          <w:p>
            <w:r/>
            <w:r>
              <w:rPr>
                <w:color w:val="1E293B"/>
                <w:sz w:val="20"/>
              </w:rPr>
              <w:t>TOTAL TREADMILL WORKWEEK</w:t>
            </w:r>
          </w:p>
        </w:tc>
        <w:tc>
          <w:tcPr>
            <w:tcW w:type="dxa" w:w="1958"/>
            <w:shd w:val="clear" w:color="auto" w:fill="FFFFFF"/>
          </w:tcPr>
          <w:p>
            <w:r/>
            <w:r>
              <w:rPr>
                <w:color w:val="1E293B"/>
                <w:sz w:val="20"/>
              </w:rPr>
              <w:t>35.0 hrs</w:t>
            </w:r>
          </w:p>
        </w:tc>
        <w:tc>
          <w:tcPr>
            <w:tcW w:type="dxa" w:w="1958"/>
            <w:shd w:val="clear" w:color="auto" w:fill="FFFFFF"/>
          </w:tcPr>
          <w:p>
            <w:r/>
            <w:r>
              <w:rPr>
                <w:color w:val="1E293B"/>
                <w:sz w:val="20"/>
              </w:rPr>
              <w:t>100.0%</w:t>
            </w:r>
          </w:p>
        </w:tc>
        <w:tc>
          <w:tcPr>
            <w:tcW w:type="dxa" w:w="1958"/>
            <w:shd w:val="clear" w:color="auto" w:fill="FFFFFF"/>
          </w:tcPr>
          <w:p>
            <w:r/>
            <w:r>
              <w:rPr>
                <w:color w:val="1E293B"/>
                <w:sz w:val="20"/>
              </w:rPr>
              <w:t>No Outlier Validation + No Batching + No Owned Funnel</w:t>
            </w:r>
          </w:p>
        </w:tc>
        <w:tc>
          <w:tcPr>
            <w:tcW w:type="dxa" w:w="1958"/>
            <w:shd w:val="clear" w:color="auto" w:fill="FFFFFF"/>
          </w:tcPr>
          <w:p>
            <w:r/>
            <w:r>
              <w:rPr>
                <w:color w:val="1E293B"/>
                <w:sz w:val="20"/>
              </w:rPr>
              <w:t>$168.00 / wk ($4.80 RPPH)</w:t>
            </w:r>
          </w:p>
        </w:tc>
      </w:tr>
    </w:tbl>
    <w:p/>
    <w:p>
      <w:pPr>
        <w:pStyle w:val="Heading2"/>
      </w:pPr>
      <w:r>
        <w:t>4. WHY STANDARD APPROACHES FAIL</w:t>
      </w:r>
    </w:p>
    <w:p>
      <w:r>
        <w:t>When solo creators recognize that they are overworked and underpaid, they typically turn to mainstream creator advice. Unfortunately, the three most popular prescriptions in the creator economy actively worsen burnout while depressing hourly earnings.</w:t>
      </w:r>
    </w:p>
    <w:p>
      <w:pPr>
        <w:pStyle w:val="Heading3"/>
      </w:pPr>
      <w:r>
        <w:t>4.1 Failure Mode 1: The "Post 3x Daily Everywhere" Volume Myth</w:t>
      </w:r>
    </w:p>
    <w:p>
      <w:r>
        <w:t>Conventional social media gurus preach relentless volume: "Post three TikToks, two Reels, five tweets, one LinkedIn post, and one YouTube Short every single day for a year."</w:t>
      </w:r>
    </w:p>
    <w:p>
      <w:r>
        <w:t>This strategy confuses distribution frequency with asset authority. While high-volume posting can generate surface impressions, creating 50 disconnected micro-posts from scratch each week guarantees shallow thinking. Decision-makers, high-value subscribers, and B2B sponsors do not pay premium rates for generic 15-second platitudes. Furthermore, platform algorithms in 2025–2026 heavily weight viewer satisfaction, completion depth, and session watch time over raw upload count ([SRC-04], [SRC-08]). One rigorously validated, high-retention weekly Pillar Asset systematically multiplied into 15 cohesive derivatives outperforms 40 rushed, unvalidated posts in both subscriber conversion and buyer trust ([SRC-02]).</w:t>
      </w:r>
    </w:p>
    <w:p>
      <w:pPr>
        <w:pStyle w:val="Heading3"/>
      </w:pPr>
      <w:r>
        <w:t>4.2 Failure Mode 2: Uncalibrated One-Shot AI Prompting ("AI Slop")</w:t>
      </w:r>
    </w:p>
    <w:p>
      <w:r>
        <w:t>To keep up with impossible volume demands, thousands of creators turned to large language models with lazy, one-shot prompts: "Write me a viral YouTube script and 5 LinkedIn posts about productivity."</w:t>
      </w:r>
    </w:p>
    <w:p>
      <w:r>
        <w:t>The output is immediately recognizable as AI Slop: repetitive sentence lengths, hollow transition phrases, inflated adjectives, and zero proprietary proof. According to the Edelman &amp; Gartner Digital Content Trust Index ([SRC-07]), uncalibrated AI-generated content suffers a 64% lower save/bookmark rate and a 49% higher immediate bounce rate compared to human-calibrated authority content. Audiences do not follow creators for generic encyclopedia summaries; they follow creators for tested frameworks, real-world metrics, contrarian perspectives, and distinct vocal cadence. AI only becomes an operational multiplier when it is constrained by your Voice DNA Profile, fed verified outlier structures, and governed by stage-gated prompt engineering ([SRC-07]).</w:t>
      </w:r>
    </w:p>
    <w:p>
      <w:pPr>
        <w:pStyle w:val="Heading3"/>
      </w:pPr>
      <w:r>
        <w:t>4.3 Failure Mode 3: Platform Ad-Share &amp; RPM Dependency</w:t>
      </w:r>
    </w:p>
    <w:p>
      <w:r>
        <w:t>Many creators assume that monetization begins once they qualify for platform ad-share programs (YouTube Partner Program AdSense, X Ad Revenue Share, or TikTok Creator Rewards). Let us examine the math of pure ad-share dependency ([SRC-03], [SRC-11]):</w:t>
      </w:r>
    </w:p>
    <w:p>
      <w:pPr>
        <w:pStyle w:val="ListBullet"/>
      </w:pPr>
      <w:r>
        <w:t>Short-Form Video RPM (Revenue Per 1,000 Views): Averages $0.04 to $0.18 per 1,000 views. To earn $5,000 per month from short-form payouts alone, you must generate 27.7 million to 125 million views every single month.</w:t>
      </w:r>
    </w:p>
    <w:p>
      <w:pPr>
        <w:pStyle w:val="ListBullet"/>
      </w:pPr>
      <w:r>
        <w:t>Broad Long-Form Video RPM: Averages $2.50 to $6.00 per 1,000 views across general lifestyle, entertainment, and broad tech tutorials. Generating $8,000 per month requires 1.33 million to 3.2 million monthly views.</w:t>
      </w:r>
    </w:p>
    <w:p>
      <w:pPr>
        <w:pStyle w:val="ListBullet"/>
      </w:pPr>
      <w:r>
        <w:t>Owned Audience + Digital Product &amp; B2B Sponsorship Stack: When you capture just 2.5% of 10,000 monthly targeted views into an owned email list (250 new subscribers/month) and convert 4.5% of subscribers into a $99 Core Digital System while selling two $1,250 Outcome Sponsorship packages ([SRC-09], [SRC-10], [SRC-11]), you generate $3,613+ from just 10,000 monthly views—an effective RPM of $361.30 per 1,000 views (a 60x to 140x monetization multiplier over AdSense).</w:t>
      </w:r>
    </w:p>
    <w:p>
      <w:pPr>
        <w:pStyle w:val="Heading3"/>
      </w:pPr>
      <w:r>
        <w:t>4.4 Monetization Physics: Ad-Dependent vs. Systematized Solopreneur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Economic Metric</w:t>
            </w:r>
          </w:p>
        </w:tc>
        <w:tc>
          <w:tcPr>
            <w:tcW w:type="dxa" w:w="2448"/>
            <w:shd w:val="clear" w:color="auto" w:fill="0F172A"/>
          </w:tcPr>
          <w:p>
            <w:r/>
            <w:r>
              <w:rPr>
                <w:b/>
                <w:color w:val="FFFFFF"/>
                <w:sz w:val="20"/>
              </w:rPr>
              <w:t>Short-Form Creator Fund</w:t>
            </w:r>
          </w:p>
        </w:tc>
        <w:tc>
          <w:tcPr>
            <w:tcW w:type="dxa" w:w="2448"/>
            <w:shd w:val="clear" w:color="auto" w:fill="0F172A"/>
          </w:tcPr>
          <w:p>
            <w:r/>
            <w:r>
              <w:rPr>
                <w:b/>
                <w:color w:val="FFFFFF"/>
                <w:sz w:val="20"/>
              </w:rPr>
              <w:t>Standard Long-Form AdSense</w:t>
            </w:r>
          </w:p>
        </w:tc>
        <w:tc>
          <w:tcPr>
            <w:tcW w:type="dxa" w:w="2448"/>
            <w:shd w:val="clear" w:color="auto" w:fill="0F172A"/>
          </w:tcPr>
          <w:p>
            <w:r/>
            <w:r>
              <w:rPr>
                <w:b/>
                <w:color w:val="FFFFFF"/>
                <w:sz w:val="20"/>
              </w:rPr>
              <w:t>Systematized Solopreneur OS</w:t>
            </w:r>
          </w:p>
        </w:tc>
      </w:tr>
      <w:tr>
        <w:tc>
          <w:tcPr>
            <w:tcW w:type="dxa" w:w="2448"/>
            <w:shd w:val="clear" w:color="auto" w:fill="FFFFFF"/>
          </w:tcPr>
          <w:p>
            <w:r/>
            <w:r>
              <w:rPr>
                <w:color w:val="1E293B"/>
                <w:sz w:val="20"/>
              </w:rPr>
              <w:t>Effective Revenue Per 1,000 Views (RPM)</w:t>
            </w:r>
          </w:p>
        </w:tc>
        <w:tc>
          <w:tcPr>
            <w:tcW w:type="dxa" w:w="2448"/>
            <w:shd w:val="clear" w:color="auto" w:fill="FFFFFF"/>
          </w:tcPr>
          <w:p>
            <w:r/>
            <w:r>
              <w:rPr>
                <w:color w:val="1E293B"/>
                <w:sz w:val="20"/>
              </w:rPr>
              <w:t>$0.08</w:t>
            </w:r>
          </w:p>
        </w:tc>
        <w:tc>
          <w:tcPr>
            <w:tcW w:type="dxa" w:w="2448"/>
            <w:shd w:val="clear" w:color="auto" w:fill="FFFFFF"/>
          </w:tcPr>
          <w:p>
            <w:r/>
            <w:r>
              <w:rPr>
                <w:color w:val="1E293B"/>
                <w:sz w:val="20"/>
              </w:rPr>
              <w:t>$4.50</w:t>
            </w:r>
          </w:p>
        </w:tc>
        <w:tc>
          <w:tcPr>
            <w:tcW w:type="dxa" w:w="2448"/>
            <w:shd w:val="clear" w:color="auto" w:fill="FFFFFF"/>
          </w:tcPr>
          <w:p>
            <w:r/>
            <w:r>
              <w:rPr>
                <w:color w:val="1E293B"/>
                <w:sz w:val="20"/>
              </w:rPr>
              <w:t>$280.00 – $450.00+</w:t>
            </w:r>
          </w:p>
        </w:tc>
      </w:tr>
      <w:tr>
        <w:tc>
          <w:tcPr>
            <w:tcW w:type="dxa" w:w="2448"/>
            <w:shd w:val="clear" w:color="auto" w:fill="F8FAFC"/>
          </w:tcPr>
          <w:p>
            <w:r/>
            <w:r>
              <w:rPr>
                <w:color w:val="1E293B"/>
                <w:sz w:val="20"/>
              </w:rPr>
              <w:t>Monthly Views Needed for $10,000 Net Income</w:t>
            </w:r>
          </w:p>
        </w:tc>
        <w:tc>
          <w:tcPr>
            <w:tcW w:type="dxa" w:w="2448"/>
            <w:shd w:val="clear" w:color="auto" w:fill="F8FAFC"/>
          </w:tcPr>
          <w:p>
            <w:r/>
            <w:r>
              <w:rPr>
                <w:color w:val="1E293B"/>
                <w:sz w:val="20"/>
              </w:rPr>
              <w:t>125,000,000 views</w:t>
            </w:r>
          </w:p>
        </w:tc>
        <w:tc>
          <w:tcPr>
            <w:tcW w:type="dxa" w:w="2448"/>
            <w:shd w:val="clear" w:color="auto" w:fill="F8FAFC"/>
          </w:tcPr>
          <w:p>
            <w:r/>
            <w:r>
              <w:rPr>
                <w:color w:val="1E293B"/>
                <w:sz w:val="20"/>
              </w:rPr>
              <w:t>2,222,222 views</w:t>
            </w:r>
          </w:p>
        </w:tc>
        <w:tc>
          <w:tcPr>
            <w:tcW w:type="dxa" w:w="2448"/>
            <w:shd w:val="clear" w:color="auto" w:fill="F8FAFC"/>
          </w:tcPr>
          <w:p>
            <w:r/>
            <w:r>
              <w:rPr>
                <w:color w:val="1E293B"/>
                <w:sz w:val="20"/>
              </w:rPr>
              <w:t>22,500 – 35,000 targeted views</w:t>
            </w:r>
          </w:p>
        </w:tc>
      </w:tr>
      <w:tr>
        <w:tc>
          <w:tcPr>
            <w:tcW w:type="dxa" w:w="2448"/>
            <w:shd w:val="clear" w:color="auto" w:fill="FFFFFF"/>
          </w:tcPr>
          <w:p>
            <w:r/>
            <w:r>
              <w:rPr>
                <w:color w:val="1E293B"/>
                <w:sz w:val="20"/>
              </w:rPr>
              <w:t>Audience Ownership (Email / CRM Capture)</w:t>
            </w:r>
          </w:p>
        </w:tc>
        <w:tc>
          <w:tcPr>
            <w:tcW w:type="dxa" w:w="2448"/>
            <w:shd w:val="clear" w:color="auto" w:fill="FFFFFF"/>
          </w:tcPr>
          <w:p>
            <w:r/>
            <w:r>
              <w:rPr>
                <w:color w:val="1E293B"/>
                <w:sz w:val="20"/>
              </w:rPr>
              <w:t>0% (100% Rented)</w:t>
            </w:r>
          </w:p>
        </w:tc>
        <w:tc>
          <w:tcPr>
            <w:tcW w:type="dxa" w:w="2448"/>
            <w:shd w:val="clear" w:color="auto" w:fill="FFFFFF"/>
          </w:tcPr>
          <w:p>
            <w:r/>
            <w:r>
              <w:rPr>
                <w:color w:val="1E293B"/>
                <w:sz w:val="20"/>
              </w:rPr>
              <w:t>0% (100% Rented)</w:t>
            </w:r>
          </w:p>
        </w:tc>
        <w:tc>
          <w:tcPr>
            <w:tcW w:type="dxa" w:w="2448"/>
            <w:shd w:val="clear" w:color="auto" w:fill="FFFFFF"/>
          </w:tcPr>
          <w:p>
            <w:r/>
            <w:r>
              <w:rPr>
                <w:color w:val="1E293B"/>
                <w:sz w:val="20"/>
              </w:rPr>
              <w:t>2.0% – 3.5% of Views Captured</w:t>
            </w:r>
          </w:p>
        </w:tc>
      </w:tr>
      <w:tr>
        <w:tc>
          <w:tcPr>
            <w:tcW w:type="dxa" w:w="2448"/>
            <w:shd w:val="clear" w:color="auto" w:fill="F8FAFC"/>
          </w:tcPr>
          <w:p>
            <w:r/>
            <w:r>
              <w:rPr>
                <w:color w:val="1E293B"/>
                <w:sz w:val="20"/>
              </w:rPr>
              <w:t>Income Vulnerability to Algorithm Changes</w:t>
            </w:r>
          </w:p>
        </w:tc>
        <w:tc>
          <w:tcPr>
            <w:tcW w:type="dxa" w:w="2448"/>
            <w:shd w:val="clear" w:color="auto" w:fill="F8FAFC"/>
          </w:tcPr>
          <w:p>
            <w:r/>
            <w:r>
              <w:rPr>
                <w:color w:val="1E293B"/>
                <w:sz w:val="20"/>
              </w:rPr>
              <w:t>Extreme (Instant drop)</w:t>
            </w:r>
          </w:p>
        </w:tc>
        <w:tc>
          <w:tcPr>
            <w:tcW w:type="dxa" w:w="2448"/>
            <w:shd w:val="clear" w:color="auto" w:fill="F8FAFC"/>
          </w:tcPr>
          <w:p>
            <w:r/>
            <w:r>
              <w:rPr>
                <w:color w:val="1E293B"/>
                <w:sz w:val="20"/>
              </w:rPr>
              <w:t>High (Feed volatility)</w:t>
            </w:r>
          </w:p>
        </w:tc>
        <w:tc>
          <w:tcPr>
            <w:tcW w:type="dxa" w:w="2448"/>
            <w:shd w:val="clear" w:color="auto" w:fill="F8FAFC"/>
          </w:tcPr>
          <w:p>
            <w:r/>
            <w:r>
              <w:rPr>
                <w:color w:val="1E293B"/>
                <w:sz w:val="20"/>
              </w:rPr>
              <w:t>Low (Owned list + recurring offers)</w:t>
            </w:r>
          </w:p>
        </w:tc>
      </w:tr>
      <w:tr>
        <w:tc>
          <w:tcPr>
            <w:tcW w:type="dxa" w:w="2448"/>
            <w:shd w:val="clear" w:color="auto" w:fill="FFFFFF"/>
          </w:tcPr>
          <w:p>
            <w:r/>
            <w:r>
              <w:rPr>
                <w:color w:val="1E293B"/>
                <w:sz w:val="20"/>
              </w:rPr>
              <w:t>Median Weekly Production Hours</w:t>
            </w:r>
          </w:p>
        </w:tc>
        <w:tc>
          <w:tcPr>
            <w:tcW w:type="dxa" w:w="2448"/>
            <w:shd w:val="clear" w:color="auto" w:fill="FFFFFF"/>
          </w:tcPr>
          <w:p>
            <w:r/>
            <w:r>
              <w:rPr>
                <w:color w:val="1E293B"/>
                <w:sz w:val="20"/>
              </w:rPr>
              <w:t>30.0+ hrs</w:t>
            </w:r>
          </w:p>
        </w:tc>
        <w:tc>
          <w:tcPr>
            <w:tcW w:type="dxa" w:w="2448"/>
            <w:shd w:val="clear" w:color="auto" w:fill="FFFFFF"/>
          </w:tcPr>
          <w:p>
            <w:r/>
            <w:r>
              <w:rPr>
                <w:color w:val="1E293B"/>
                <w:sz w:val="20"/>
              </w:rPr>
              <w:t>35.0+ hrs</w:t>
            </w:r>
          </w:p>
        </w:tc>
        <w:tc>
          <w:tcPr>
            <w:tcW w:type="dxa" w:w="2448"/>
            <w:shd w:val="clear" w:color="auto" w:fill="FFFFFF"/>
          </w:tcPr>
          <w:p>
            <w:r/>
            <w:r>
              <w:rPr>
                <w:color w:val="1E293B"/>
                <w:sz w:val="20"/>
              </w:rPr>
              <w:t>5.5 – 6.0 hrs (Batch Sprint)</w:t>
            </w:r>
          </w:p>
        </w:tc>
      </w:tr>
      <w:tr>
        <w:tc>
          <w:tcPr>
            <w:tcW w:type="dxa" w:w="2448"/>
            <w:shd w:val="clear" w:color="auto" w:fill="F8FAFC"/>
          </w:tcPr>
          <w:p>
            <w:r/>
            <w:r>
              <w:rPr>
                <w:color w:val="1E293B"/>
                <w:sz w:val="20"/>
              </w:rPr>
              <w:t>Median Revenue Per Production Hour ($\text{RPPH}$)</w:t>
            </w:r>
          </w:p>
        </w:tc>
        <w:tc>
          <w:tcPr>
            <w:tcW w:type="dxa" w:w="2448"/>
            <w:shd w:val="clear" w:color="auto" w:fill="F8FAFC"/>
          </w:tcPr>
          <w:p>
            <w:r/>
            <w:r>
              <w:rPr>
                <w:color w:val="1E293B"/>
                <w:sz w:val="20"/>
              </w:rPr>
              <w:t>$2.10 – $5.40</w:t>
            </w:r>
          </w:p>
        </w:tc>
        <w:tc>
          <w:tcPr>
            <w:tcW w:type="dxa" w:w="2448"/>
            <w:shd w:val="clear" w:color="auto" w:fill="F8FAFC"/>
          </w:tcPr>
          <w:p>
            <w:r/>
            <w:r>
              <w:rPr>
                <w:color w:val="1E293B"/>
                <w:sz w:val="20"/>
              </w:rPr>
              <w:t>$4.80 – $12.50</w:t>
            </w:r>
          </w:p>
        </w:tc>
        <w:tc>
          <w:tcPr>
            <w:tcW w:type="dxa" w:w="2448"/>
            <w:shd w:val="clear" w:color="auto" w:fill="F8FAFC"/>
          </w:tcPr>
          <w:p>
            <w:r/>
            <w:r>
              <w:rPr>
                <w:color w:val="1E293B"/>
                <w:sz w:val="20"/>
              </w:rPr>
              <w:t>$185.00 – $420.00+</w:t>
            </w:r>
          </w:p>
        </w:tc>
      </w:tr>
    </w:tbl>
    <w:p/>
    <w:p>
      <w:pPr>
        <w:pStyle w:val="Heading2"/>
      </w:pPr>
      <w:r>
        <w:t>5. CORE FRAMEWORK: THE 5-STAGE CONTENT-TO-CASH LIFECYCLE &amp; RPPH MATHEMATICAL MODEL</w:t>
      </w:r>
    </w:p>
    <w:p>
      <w:r>
        <w:t>To escape the Creator Treadmill Trap permanently, you must replace ad-hoc daily posting with a closed-loop manufacturing and monetization pipeline: The 5-Stage Content-to-Cash Lifecycle. Every piece of content entering your studio must pass sequentially through five operational gates, and the entire studio is governed by a single north-star metric: Revenue Per Production Hour ($\text{RPPH}$).</w:t>
      </w:r>
    </w:p>
    <w:p>
      <w:pPr>
        <w:pStyle w:val="Heading3"/>
      </w:pPr>
      <w:r>
        <w:t>5.1 The 5 Stages of the Content-to-Cash Engine</w:t>
      </w:r>
    </w:p>
    <w:p>
      <w:pPr>
        <w:pStyle w:val="Heading4"/>
      </w:pPr>
      <w:r>
        <w:t>Stage 01: Validate Demand (Outlier &amp; Search Friction Mining)</w:t>
      </w:r>
    </w:p>
    <w:p>
      <w:r>
        <w:t>Production never begins with a blank page. Before a single word is scripted, every topic must pass the S.I.G.N.A.L. Validation Gate (detailed in Chapter 3). You mine adjacent channels and competitor archives for concepts that have already achieved an Outlier Multiplier Score ($\text{OMS}$) of $\ge 3.0\times$ the channel's baseline median views ([SRC-04]), cross-referenced against real buyer pain questions extracted from comments, forums, and search autocomplete.</w:t>
      </w:r>
    </w:p>
    <w:p>
      <w:pPr>
        <w:pStyle w:val="ListBullet"/>
      </w:pPr>
      <w:r>
        <w:t>Time Allocation: 30 minutes per week.</w:t>
      </w:r>
    </w:p>
    <w:p>
      <w:pPr>
        <w:pStyle w:val="ListBullet"/>
      </w:pPr>
      <w:r>
        <w:t>Stage Output: 1 pre-validated Pillar Topic with proven demand and direct alignment to your core paid offer.</w:t>
      </w:r>
    </w:p>
    <w:p>
      <w:pPr>
        <w:pStyle w:val="Heading4"/>
      </w:pPr>
      <w:r>
        <w:t>Stage 02: Architect Pillar (Package-First Hook + H.E.A.R.T. Deep Asset)</w:t>
      </w:r>
    </w:p>
    <w:p>
      <w:r>
        <w:t>Before scripting the body of your pillar asset, you engineer the Package—the Title, the 3-Element Thumbnail/Cover Visual, and the First-30-Second Curiosity-Gap Hook (Chapters 4 and 5). You then generate the deep-dive Pillar Asset (a 12–18 minute authoritative video or a 2,000–2,500 word flagship newsletter/guide) using your Voice-Calibrated H.E.A.R.T. Scripting Pipeline ([SRC-05], [SRC-07]).</w:t>
      </w:r>
    </w:p>
    <w:p>
      <w:pPr>
        <w:pStyle w:val="ListBullet"/>
      </w:pPr>
      <w:r>
        <w:t>Time Allocation: 150 minutes (2.5 hours) per week (60 mins AI-assisted scripting + 90 mins batch recording/editing).</w:t>
      </w:r>
    </w:p>
    <w:p>
      <w:pPr>
        <w:pStyle w:val="ListBullet"/>
      </w:pPr>
      <w:r>
        <w:t>Stage Output: 1 flagship Pillar Asset engineered for $\ge 7.5\%$ CTR and $\ge 70\%$ 30-second retention.</w:t>
      </w:r>
    </w:p>
    <w:p>
      <w:pPr>
        <w:pStyle w:val="Heading4"/>
      </w:pPr>
      <w:r>
        <w:t>Stage 03: Multiply Assets (The 1-to-15 Omnichannel Waterfall)</w:t>
      </w:r>
    </w:p>
    <w:p>
      <w:r>
        <w:t>Instead of writing new ideas for social platforms, your finished Pillar transcript is fed into the 1-to-15 Repurposing Waterfall (Chapter 6). Using calibrated extraction prompts and standardized templates, one Pillar Asset is automatically sliced and adapted into 15 platform-native micro-assets: 3 vertical short-form videos (Shorts/Reels/TikTok), 3 LinkedIn authority posts, 2 high-dwell PDF carousels, 3 X/Threads breakdowns, 2 community engagement notes, and 2 direct-response offer bridge posts ([SRC-02], [SRC-08]).</w:t>
      </w:r>
    </w:p>
    <w:p>
      <w:pPr>
        <w:pStyle w:val="ListBullet"/>
      </w:pPr>
      <w:r>
        <w:t>Time Allocation: 60 minutes per week.</w:t>
      </w:r>
    </w:p>
    <w:p>
      <w:pPr>
        <w:pStyle w:val="ListBullet"/>
      </w:pPr>
      <w:r>
        <w:t>Stage Output: 15 scheduled omnichannel distribution assets driving traffic back to the Pillar and Lead Magnet.</w:t>
      </w:r>
    </w:p>
    <w:p>
      <w:pPr>
        <w:pStyle w:val="Heading4"/>
      </w:pPr>
      <w:r>
        <w:t>Stage 04: Convert Attention (The Rented-to-Owned Audience Bridge)</w:t>
      </w:r>
    </w:p>
    <w:p>
      <w:r>
        <w:t>Every Pillar Asset and high-performing derivative includes a frictionless Rented-to-Owned Bridge (Chapter 8). Rather than begging viewers to "Subscribe to my newsletter for updates," you offer a specific, immediate Tactical Lead Magnet (a diagnostic calculator, Notion template, checklist, or prompt sheet) that solves the exact next step of the Pillar topic ([SRC-09]). Landing page visitors opt in at 40%–52%, entering an automated 5-Email Welcome &amp; Segmentation Funnel.</w:t>
      </w:r>
    </w:p>
    <w:p>
      <w:pPr>
        <w:pStyle w:val="ListBullet"/>
      </w:pPr>
      <w:r>
        <w:t>Time Allocation: 60 minutes per week (funnel optimization &amp; newsletter dispatch).</w:t>
      </w:r>
    </w:p>
    <w:p>
      <w:pPr>
        <w:pStyle w:val="ListBullet"/>
      </w:pPr>
      <w:r>
        <w:t>Stage Output: 2.0% to 3.5% of total monthly views converted into owned, segmented email subscribers.</w:t>
      </w:r>
    </w:p>
    <w:p>
      <w:pPr>
        <w:pStyle w:val="Heading4"/>
      </w:pPr>
      <w:r>
        <w:t>Stage 05: Monetize &amp; Scale (4-Tier Value Ladder + Outcome Sponsorships)</w:t>
      </w:r>
    </w:p>
    <w:p>
      <w:r>
        <w:t>Once attention is captured inside your owned email ecosystem, monetization occurs predictably across two parallel tracks (Chapters 9 and 10):</w:t>
      </w:r>
    </w:p>
    <w:p>
      <w:pPr>
        <w:pStyle w:val="ListBullet"/>
      </w:pPr>
      <w:r>
        <w:t>The 4-Tier Digital Product Value Ladder: New subscribers are presented with a Tier 1 Impulse Toolkit ($29–$49, converting at 3.5%–5.5% within 7 days), an order bump ($19), a Tier 2 Core Operating System ($99–$249), and a Tier 3 High-Margin Implementation/Licensing Offer ($499–$1,500) ([SRC-10]).</w:t>
      </w:r>
    </w:p>
    <w:p>
      <w:pPr>
        <w:pStyle w:val="ListBullet"/>
      </w:pPr>
      <w:r>
        <w:t>Outcome Sponsorship Retainers: Using your verified niche authority across video + newsletter + short-form cutdowns, you sell multi-touch B2B sponsorship packages at $1,500 to $5,000+ per month ([SRC-11]).</w:t>
      </w:r>
    </w:p>
    <w:p>
      <w:pPr>
        <w:pStyle w:val="ListBullet"/>
      </w:pPr>
      <w:r>
        <w:t>Time Allocation: 60 minutes per week (30 mins sponsor/offer outreach + 30 mins Friday CEO KPIScorecard).</w:t>
      </w:r>
    </w:p>
    <w:p>
      <w:pPr>
        <w:pStyle w:val="ListBullet"/>
      </w:pPr>
      <w:r>
        <w:t>Stage Output: Predictable, compounding monthly cash flow at $\ge \$185.00$ $\text{RPPH}$.</w:t>
      </w:r>
    </w:p>
    <w:p>
      <w:pPr>
        <w:pStyle w:val="Heading3"/>
      </w:pPr>
      <w:r>
        <w:t>5.2 The Governing Mathematical Model: Revenue Per Production Hour ($\text{RPPH}$)</w:t>
      </w:r>
    </w:p>
    <w:p>
      <w:r>
        <w:t>Vanity metrics—views, likes, follower counts, and impressions—can climb while your bank account shrinks and your workweek expands to 50 hours. The sole metric that measures the true health of a solo media business is Revenue Per Production Hour ($\text{RPPH}$):</w:t>
      </w:r>
    </w:p>
    <w:p>
      <w:r>
        <w:t>$$\text{RPPH} = \frac{\text{Ad Revenue} + \text{Affiliate Commissions} + \text{Digital Product Net} + \text{Sponsorship Retainers}}{\text{Total Weekly Content Production Hours}}$$</w:t>
      </w:r>
    </w:p>
    <w:p>
      <w:r>
        <w:t>To incorporate underlying funnel mechanics into a predictive operational equation, we expand the numerator and denominator into their constituent pipeline variables:</w:t>
      </w:r>
    </w:p>
    <w:p>
      <w:r>
        <w:t>$$\text{RPPH} = \frac{\left(V \times \frac{\text{RPM}_{\text{ad}}}{1000}\right) + \left(V \times C_{\text{opt}} \times C_{\text{prod}} \times \text{AOV}_{\text{net}}\right) + R_{\text{aff}} + R_{\text{spon}}}{H_{\text{val}} + H_{\text{pillar}} + H_{\text{repurpose}} + H_{\text{funnel}} + H_{\text{ceo}}}$$</w:t>
      </w:r>
    </w:p>
    <w:p>
      <w:pPr>
        <w:pStyle w:val="Heading4"/>
      </w:pPr>
      <w:r>
        <w:t>Variable Glossary:</w:t>
      </w:r>
    </w:p>
    <w:p>
      <w:pPr>
        <w:pStyle w:val="ListBullet"/>
      </w:pPr>
      <w:r>
        <w:t>$V$: Total weekly cross-platform views/reads generated by the Pillar + 1-to-15 Waterfall.</w:t>
      </w:r>
    </w:p>
    <w:p>
      <w:pPr>
        <w:pStyle w:val="ListBullet"/>
      </w:pPr>
      <w:r>
        <w:t>$\text{RPM}_{\text{ad}}$: Platform ad-share revenue per 1,000 views (typically $\$1.50\text{--}\$6.00$).</w:t>
      </w:r>
    </w:p>
    <w:p>
      <w:pPr>
        <w:pStyle w:val="ListBullet"/>
      </w:pPr>
      <w:r>
        <w:t>$C_{\text{opt}}$: Rented-to-Owned View-to-Email Capture Rate (target: $0.020\text{--}0.035$, or $2.0\%\text{--}3.5\%$).</w:t>
      </w:r>
    </w:p>
    <w:p>
      <w:pPr>
        <w:pStyle w:val="ListBullet"/>
      </w:pPr>
      <w:r>
        <w:t>$C_{\text{prod}}$: Email Subscriber-to-Digital Product Conversion Rate within 30 days (target: $0.035\text{--}0.060$, or $3.5\%\text{--}6.0\%$).</w:t>
      </w:r>
    </w:p>
    <w:p>
      <w:pPr>
        <w:pStyle w:val="ListBullet"/>
      </w:pPr>
      <w:r>
        <w:t>$\text{AOV}_{\text{net}}$: Average Net Order Value across your Digital Product Value Ladder after payment processing fees (e.g., $\$68.00$).</w:t>
      </w:r>
    </w:p>
    <w:p>
      <w:pPr>
        <w:pStyle w:val="ListBullet"/>
      </w:pPr>
      <w:r>
        <w:t>$R_{\text{aff}}$: Weekly recurring affiliate commissions from tools embedded inside your SOPs and Lead Magnets.</w:t>
      </w:r>
    </w:p>
    <w:p>
      <w:pPr>
        <w:pStyle w:val="ListBullet"/>
      </w:pPr>
      <w:r>
        <w:t>$R_{\text{spon}}$: Weekly prorated B2B Outcome Sponsorship retainer revenue.</w:t>
      </w:r>
    </w:p>
    <w:p>
      <w:pPr>
        <w:pStyle w:val="ListBullet"/>
      </w:pPr>
      <w:r>
        <w:t>$H_{\text{val}}, H_{\text{pillar}}, H_{\text{repurpose}}, H_{\text{funnel}}, H_{\text{ceo}}$: Weekly hours spent in each of the 5 stages (target total denominator: $\le 6.0\text{ hours/week}$).</w:t>
      </w:r>
    </w:p>
    <w:p>
      <w:pPr>
        <w:pStyle w:val="Heading4"/>
      </w:pPr>
      <w:r>
        <w:t>Worked Numerical Comparison:</w:t>
      </w:r>
    </w:p>
    <w:p>
      <w:pPr>
        <w:pStyle w:val="ListBullet"/>
      </w:pPr>
      <w:r>
        <w:t>The Ad-Dependent Treadmill Creator:</w:t>
      </w:r>
    </w:p>
    <w:p>
      <w:pPr>
        <w:pStyle w:val="ListBullet"/>
      </w:pPr>
      <w:r>
        <w:t>Generates $V = 25,000$ weekly views across long and short form at a blended $\text{RPM}_{\text{ad}} = \$3.20$ ($\$80.00$/week), plus $\$88.00$/week in random affiliate links ($R_{\text{aff}}$), $0$ digital product funnel ($C_{\text{opt}} = 0$), and $0$ sponsorship retainers.</w:t>
      </w:r>
    </w:p>
    <w:p>
      <w:pPr>
        <w:pStyle w:val="ListBullet"/>
      </w:pPr>
      <w:r>
        <w:t>Total Weekly Revenue = $\$80.00 + \$88.00 = \$168.00$.</w:t>
      </w:r>
    </w:p>
    <w:p>
      <w:pPr>
        <w:pStyle w:val="ListBullet"/>
      </w:pPr>
      <w:r>
        <w:t>Total Weekly Production Hours = $35.0\text{ hours}$.</w:t>
      </w:r>
    </w:p>
    <w:p>
      <w:pPr>
        <w:pStyle w:val="ListBullet"/>
      </w:pPr>
      <w:r>
        <w:t>$\text{RPPH} = \frac{\$168.00}{35.0\text{ hours}} = \mathbf{\$4.80\text{ / hour}}$.</w:t>
      </w:r>
    </w:p>
    <w:p>
      <w:pPr>
        <w:pStyle w:val="ListBullet"/>
      </w:pPr>
      <w:r>
        <w:t>The Systematized Solopreneur Operator (Same 25,000 Weekly Views):</w:t>
      </w:r>
    </w:p>
    <w:p>
      <w:pPr>
        <w:pStyle w:val="ListBullet"/>
      </w:pPr>
      <w:r>
        <w:t>Generates $V = 25,000$ weekly views: Ad revenue = $\$80.00$.</w:t>
      </w:r>
    </w:p>
    <w:p>
      <w:pPr>
        <w:pStyle w:val="ListBullet"/>
      </w:pPr>
      <w:r>
        <w:t>Captures $C_{\text{opt}} = 2.4\%$ of viewers into the Tactical Lead Magnet ($600\text{ new email subscribers/week}$).</w:t>
      </w:r>
    </w:p>
    <w:p>
      <w:pPr>
        <w:pStyle w:val="ListBullet"/>
      </w:pPr>
      <w:r>
        <w:t>Converts $C_{\text{prod}} = 4.0\%$ of new subscribers ($24\text{ buyers/week}$) at a blended $\text{AOV}_{\text{net}} = \$65.00$ = $\$1,560.00$/week in digital product net revenue.</w:t>
      </w:r>
    </w:p>
    <w:p>
      <w:pPr>
        <w:pStyle w:val="ListBullet"/>
      </w:pPr>
      <w:r>
        <w:t>Generates $R_{\text{aff}} = \$240.00$/week from software tools embedded in the Lead Magnet + $R_{\text{spon}} = \$625.00$/week (one $\$2,500$/month newsletter + video sponsor).</w:t>
      </w:r>
    </w:p>
    <w:p>
      <w:pPr>
        <w:pStyle w:val="ListBullet"/>
      </w:pPr>
      <w:r>
        <w:t>Total Weekly Revenue = $\$80.00 + \$1,560.00 + \$240.00 + \$625.00 = \$2,505.00\text{/week}$ ($\$10,020.00\text{/month}$).</w:t>
      </w:r>
    </w:p>
    <w:p>
      <w:pPr>
        <w:pStyle w:val="ListBullet"/>
      </w:pPr>
      <w:r>
        <w:t>Total Weekly Production Hours = $6.0\text{ hours}$ (Batch Sprint).</w:t>
      </w:r>
    </w:p>
    <w:p>
      <w:pPr>
        <w:pStyle w:val="ListBullet"/>
      </w:pPr>
      <w:r>
        <w:t>$\text{RPPH} = \frac{\$2,505.00}{6.0\text{ hours}} = \mathbf{\$417.50\text{ / hour}}$ (an 87x increase in hourly yield from the exact same view count).</w:t>
      </w:r>
    </w:p>
    <w:p>
      <w:pPr>
        <w:pStyle w:val="Heading3"/>
      </w:pPr>
      <w:r>
        <w:t>5.3 Benchmark Comparison: Treadmill Creator vs. Systematized Solopreneur Operator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Operational Dimension</w:t>
            </w:r>
          </w:p>
        </w:tc>
        <w:tc>
          <w:tcPr>
            <w:tcW w:type="dxa" w:w="3264"/>
            <w:shd w:val="clear" w:color="auto" w:fill="0F172A"/>
          </w:tcPr>
          <w:p>
            <w:r/>
            <w:r>
              <w:rPr>
                <w:b/>
                <w:color w:val="FFFFFF"/>
                <w:sz w:val="20"/>
              </w:rPr>
              <w:t>Ad-Dependent Treadmill Creator ($4.80 RPPH)</w:t>
            </w:r>
          </w:p>
        </w:tc>
        <w:tc>
          <w:tcPr>
            <w:tcW w:type="dxa" w:w="3264"/>
            <w:shd w:val="clear" w:color="auto" w:fill="0F172A"/>
          </w:tcPr>
          <w:p>
            <w:r/>
            <w:r>
              <w:rPr>
                <w:b/>
                <w:color w:val="FFFFFF"/>
                <w:sz w:val="20"/>
              </w:rPr>
              <w:t>Systematized Solopreneur Operator ($185.00+ RPPH)</w:t>
            </w:r>
          </w:p>
        </w:tc>
      </w:tr>
      <w:tr>
        <w:tc>
          <w:tcPr>
            <w:tcW w:type="dxa" w:w="3264"/>
            <w:shd w:val="clear" w:color="auto" w:fill="FFFFFF"/>
          </w:tcPr>
          <w:p>
            <w:r/>
            <w:r>
              <w:rPr>
                <w:color w:val="1E293B"/>
                <w:sz w:val="20"/>
              </w:rPr>
              <w:t>Stage 01: Topic Selection</w:t>
            </w:r>
          </w:p>
        </w:tc>
        <w:tc>
          <w:tcPr>
            <w:tcW w:type="dxa" w:w="3264"/>
            <w:shd w:val="clear" w:color="auto" w:fill="FFFFFF"/>
          </w:tcPr>
          <w:p>
            <w:r/>
            <w:r>
              <w:rPr>
                <w:color w:val="1E293B"/>
                <w:sz w:val="20"/>
              </w:rPr>
              <w:t>Guesses topics Monday morning based on personal whim; 73% flop rate ([SRC-04]).</w:t>
            </w:r>
          </w:p>
        </w:tc>
        <w:tc>
          <w:tcPr>
            <w:tcW w:type="dxa" w:w="3264"/>
            <w:shd w:val="clear" w:color="auto" w:fill="FFFFFF"/>
          </w:tcPr>
          <w:p>
            <w:r/>
            <w:r>
              <w:rPr>
                <w:color w:val="1E293B"/>
                <w:sz w:val="20"/>
              </w:rPr>
              <w:t>Selects exclusively from a pre-validated 3x Outlier &amp; Search Friction Bank (0.5 hrs/wk).</w:t>
            </w:r>
          </w:p>
        </w:tc>
      </w:tr>
      <w:tr>
        <w:tc>
          <w:tcPr>
            <w:tcW w:type="dxa" w:w="3264"/>
            <w:shd w:val="clear" w:color="auto" w:fill="F8FAFC"/>
          </w:tcPr>
          <w:p>
            <w:r/>
            <w:r>
              <w:rPr>
                <w:color w:val="1E293B"/>
                <w:sz w:val="20"/>
              </w:rPr>
              <w:t>Stage 02: Pillar Production</w:t>
            </w:r>
          </w:p>
        </w:tc>
        <w:tc>
          <w:tcPr>
            <w:tcW w:type="dxa" w:w="3264"/>
            <w:shd w:val="clear" w:color="auto" w:fill="F8FAFC"/>
          </w:tcPr>
          <w:p>
            <w:r/>
            <w:r>
              <w:rPr>
                <w:color w:val="1E293B"/>
                <w:sz w:val="20"/>
              </w:rPr>
              <w:t>Writes word-by-word manually or uses generic 1-shot AI; designs thumbnail last.</w:t>
            </w:r>
          </w:p>
        </w:tc>
        <w:tc>
          <w:tcPr>
            <w:tcW w:type="dxa" w:w="3264"/>
            <w:shd w:val="clear" w:color="auto" w:fill="F8FAFC"/>
          </w:tcPr>
          <w:p>
            <w:r/>
            <w:r>
              <w:rPr>
                <w:color w:val="1E293B"/>
                <w:sz w:val="20"/>
              </w:rPr>
              <w:t>Designs Package (Title + Thumbnail + 0:30 Hook) first; drafts via Voice-Calibrated H.E.A.R.T. system (2.5 hrs/wk).</w:t>
            </w:r>
          </w:p>
        </w:tc>
      </w:tr>
      <w:tr>
        <w:tc>
          <w:tcPr>
            <w:tcW w:type="dxa" w:w="3264"/>
            <w:shd w:val="clear" w:color="auto" w:fill="FFFFFF"/>
          </w:tcPr>
          <w:p>
            <w:r/>
            <w:r>
              <w:rPr>
                <w:color w:val="1E293B"/>
                <w:sz w:val="20"/>
              </w:rPr>
              <w:t>Stage 03: Cross-Platform Output</w:t>
            </w:r>
          </w:p>
        </w:tc>
        <w:tc>
          <w:tcPr>
            <w:tcW w:type="dxa" w:w="3264"/>
            <w:shd w:val="clear" w:color="auto" w:fill="FFFFFF"/>
          </w:tcPr>
          <w:p>
            <w:r/>
            <w:r>
              <w:rPr>
                <w:color w:val="1E293B"/>
                <w:sz w:val="20"/>
              </w:rPr>
              <w:t>Rewrites custom posts from scratch daily across 4 platforms; high context-switching tax ([SRC-12]).</w:t>
            </w:r>
          </w:p>
        </w:tc>
        <w:tc>
          <w:tcPr>
            <w:tcW w:type="dxa" w:w="3264"/>
            <w:shd w:val="clear" w:color="auto" w:fill="FFFFFF"/>
          </w:tcPr>
          <w:p>
            <w:r/>
            <w:r>
              <w:rPr>
                <w:color w:val="1E293B"/>
                <w:sz w:val="20"/>
              </w:rPr>
              <w:t>Runs 1 Pillar transcript through the 1-to-15 Omnichannel Waterfall in a single 60-minute block (1.0 hr/wk).</w:t>
            </w:r>
          </w:p>
        </w:tc>
      </w:tr>
      <w:tr>
        <w:tc>
          <w:tcPr>
            <w:tcW w:type="dxa" w:w="3264"/>
            <w:shd w:val="clear" w:color="auto" w:fill="F8FAFC"/>
          </w:tcPr>
          <w:p>
            <w:r/>
            <w:r>
              <w:rPr>
                <w:color w:val="1E293B"/>
                <w:sz w:val="20"/>
              </w:rPr>
              <w:t>Stage 04: Audience Capture</w:t>
            </w:r>
          </w:p>
        </w:tc>
        <w:tc>
          <w:tcPr>
            <w:tcW w:type="dxa" w:w="3264"/>
            <w:shd w:val="clear" w:color="auto" w:fill="F8FAFC"/>
          </w:tcPr>
          <w:p>
            <w:r/>
            <w:r>
              <w:rPr>
                <w:color w:val="1E293B"/>
                <w:sz w:val="20"/>
              </w:rPr>
              <w:t>Generic "Follow me / Subscribe" CTA; &lt;0.2% conversion to owned email list.</w:t>
            </w:r>
          </w:p>
        </w:tc>
        <w:tc>
          <w:tcPr>
            <w:tcW w:type="dxa" w:w="3264"/>
            <w:shd w:val="clear" w:color="auto" w:fill="F8FAFC"/>
          </w:tcPr>
          <w:p>
            <w:r/>
            <w:r>
              <w:rPr>
                <w:color w:val="1E293B"/>
                <w:sz w:val="20"/>
              </w:rPr>
              <w:t>Embeds topic-specific Tactical Lead Magnet Bridge converting 2.0%–3.5% of viewers into a 5-email funnel (1.0 hr/wk).</w:t>
            </w:r>
          </w:p>
        </w:tc>
      </w:tr>
      <w:tr>
        <w:tc>
          <w:tcPr>
            <w:tcW w:type="dxa" w:w="3264"/>
            <w:shd w:val="clear" w:color="auto" w:fill="FFFFFF"/>
          </w:tcPr>
          <w:p>
            <w:r/>
            <w:r>
              <w:rPr>
                <w:color w:val="1E293B"/>
                <w:sz w:val="20"/>
              </w:rPr>
              <w:t>Stage 05: Monetization Stack</w:t>
            </w:r>
          </w:p>
        </w:tc>
        <w:tc>
          <w:tcPr>
            <w:tcW w:type="dxa" w:w="3264"/>
            <w:shd w:val="clear" w:color="auto" w:fill="FFFFFF"/>
          </w:tcPr>
          <w:p>
            <w:r/>
            <w:r>
              <w:rPr>
                <w:color w:val="1E293B"/>
                <w:sz w:val="20"/>
              </w:rPr>
              <w:t>Relies 80%+ on AdSense, Creator Funds, and one-off low-CPM ad reads.</w:t>
            </w:r>
          </w:p>
        </w:tc>
        <w:tc>
          <w:tcPr>
            <w:tcW w:type="dxa" w:w="3264"/>
            <w:shd w:val="clear" w:color="auto" w:fill="FFFFFF"/>
          </w:tcPr>
          <w:p>
            <w:r/>
            <w:r>
              <w:rPr>
                <w:color w:val="1E293B"/>
                <w:sz w:val="20"/>
              </w:rPr>
              <w:t>Monetizes via 4-Tier Digital Product Value Ladder ($29–$499) + Multi-Touch B2B Sponsorship Packages (1.0 hr/wk).</w:t>
            </w:r>
          </w:p>
        </w:tc>
      </w:tr>
      <w:tr>
        <w:tc>
          <w:tcPr>
            <w:tcW w:type="dxa" w:w="3264"/>
            <w:shd w:val="clear" w:color="auto" w:fill="F8FAFC"/>
          </w:tcPr>
          <w:p>
            <w:r/>
            <w:r>
              <w:rPr>
                <w:color w:val="1E293B"/>
                <w:sz w:val="20"/>
              </w:rPr>
              <w:t>Weekly Time Investment</w:t>
            </w:r>
          </w:p>
        </w:tc>
        <w:tc>
          <w:tcPr>
            <w:tcW w:type="dxa" w:w="3264"/>
            <w:shd w:val="clear" w:color="auto" w:fill="F8FAFC"/>
          </w:tcPr>
          <w:p>
            <w:r/>
            <w:r>
              <w:rPr>
                <w:color w:val="1E293B"/>
                <w:sz w:val="20"/>
              </w:rPr>
              <w:t>32.0 to 40.0 Hours / Week</w:t>
            </w:r>
          </w:p>
        </w:tc>
        <w:tc>
          <w:tcPr>
            <w:tcW w:type="dxa" w:w="3264"/>
            <w:shd w:val="clear" w:color="auto" w:fill="F8FAFC"/>
          </w:tcPr>
          <w:p>
            <w:r/>
            <w:r>
              <w:rPr>
                <w:color w:val="1E293B"/>
                <w:sz w:val="20"/>
              </w:rPr>
              <w:t>5.5 to 6.0 Hours / Week</w:t>
            </w:r>
          </w:p>
        </w:tc>
      </w:tr>
      <w:tr>
        <w:tc>
          <w:tcPr>
            <w:tcW w:type="dxa" w:w="3264"/>
            <w:shd w:val="clear" w:color="auto" w:fill="FFFFFF"/>
          </w:tcPr>
          <w:p>
            <w:r/>
            <w:r>
              <w:rPr>
                <w:color w:val="1E293B"/>
                <w:sz w:val="20"/>
              </w:rPr>
              <w:t>Monthly Net Revenue (at 100k Views/Mo)</w:t>
            </w:r>
          </w:p>
        </w:tc>
        <w:tc>
          <w:tcPr>
            <w:tcW w:type="dxa" w:w="3264"/>
            <w:shd w:val="clear" w:color="auto" w:fill="FFFFFF"/>
          </w:tcPr>
          <w:p>
            <w:r/>
            <w:r>
              <w:rPr>
                <w:color w:val="1E293B"/>
                <w:sz w:val="20"/>
              </w:rPr>
              <w:t>$650 – $1,200 / Month</w:t>
            </w:r>
          </w:p>
        </w:tc>
        <w:tc>
          <w:tcPr>
            <w:tcW w:type="dxa" w:w="3264"/>
            <w:shd w:val="clear" w:color="auto" w:fill="FFFFFF"/>
          </w:tcPr>
          <w:p>
            <w:r/>
            <w:r>
              <w:rPr>
                <w:color w:val="1E293B"/>
                <w:sz w:val="20"/>
              </w:rPr>
              <w:t>$8,500 – $14,000+ / Month</w:t>
            </w:r>
          </w:p>
        </w:tc>
      </w:tr>
      <w:tr>
        <w:tc>
          <w:tcPr>
            <w:tcW w:type="dxa" w:w="3264"/>
            <w:shd w:val="clear" w:color="auto" w:fill="F8FAFC"/>
          </w:tcPr>
          <w:p>
            <w:r/>
            <w:r>
              <w:rPr>
                <w:color w:val="1E293B"/>
                <w:sz w:val="20"/>
              </w:rPr>
              <w:t>Revenue Per Production Hour ($\text{RPPH}$)</w:t>
            </w:r>
          </w:p>
        </w:tc>
        <w:tc>
          <w:tcPr>
            <w:tcW w:type="dxa" w:w="3264"/>
            <w:shd w:val="clear" w:color="auto" w:fill="F8FAFC"/>
          </w:tcPr>
          <w:p>
            <w:r/>
            <w:r>
              <w:rPr>
                <w:color w:val="1E293B"/>
                <w:sz w:val="20"/>
              </w:rPr>
              <w:t>$4.80 – $9.50 / Hour</w:t>
            </w:r>
          </w:p>
        </w:tc>
        <w:tc>
          <w:tcPr>
            <w:tcW w:type="dxa" w:w="3264"/>
            <w:shd w:val="clear" w:color="auto" w:fill="F8FAFC"/>
          </w:tcPr>
          <w:p>
            <w:r/>
            <w:r>
              <w:rPr>
                <w:color w:val="1E293B"/>
                <w:sz w:val="20"/>
              </w:rPr>
              <w:t>$185.00 – $420.00+ / Hour</w:t>
            </w:r>
          </w:p>
        </w:tc>
      </w:tr>
    </w:tbl>
    <w:p/>
    <w:p>
      <w:pPr>
        <w:pStyle w:val="Heading2"/>
      </w:pPr>
      <w:r>
        <w:t>6. VISUAL ARCHITECTURE — SYSTEM MINDMAP</w:t>
      </w:r>
    </w:p>
    <w:p>
      <w:r>
        <w:t>The architectural diagram below illustrates the complete topology of The 5-Stage Content-to-Cash Operating System, showing how raw market signals enter Stage 01, transform into a high-retention Pillar Asset in Stage 02, multiply into 15 omnichannel derivatives in Stage 03, bridge into owned email equity in Stage 04, and compound into multi-tier revenue in Stage 05—while feeding performance telemetry back into the weekly $\text{RPPH}$ optimization loop.</w:t>
      </w:r>
    </w:p>
    <w:p>
      <w:pPr>
        <w:jc w:val="center"/>
      </w:pPr>
      <w:r>
        <w:drawing>
          <wp:inline xmlns:a="http://schemas.openxmlformats.org/drawingml/2006/main" xmlns:pic="http://schemas.openxmlformats.org/drawingml/2006/picture">
            <wp:extent cx="5669280" cy="3023616"/>
            <wp:docPr id="1" name="Picture 1"/>
            <wp:cNvGraphicFramePr>
              <a:graphicFrameLocks noChangeAspect="1"/>
            </wp:cNvGraphicFramePr>
            <a:graphic>
              <a:graphicData uri="http://schemas.openxmlformats.org/drawingml/2006/picture">
                <pic:pic>
                  <pic:nvPicPr>
                    <pic:cNvPr id="0" name="chapter-01-mindmap.png"/>
                    <pic:cNvPicPr/>
                  </pic:nvPicPr>
                  <pic:blipFill>
                    <a:blip r:embed="rId9"/>
                    <a:stretch>
                      <a:fillRect/>
                    </a:stretch>
                  </pic:blipFill>
                  <pic:spPr>
                    <a:xfrm>
                      <a:off x="0" y="0"/>
                      <a:ext cx="5669280" cy="3023616"/>
                    </a:xfrm>
                    <a:prstGeom prst="rect"/>
                  </pic:spPr>
                </pic:pic>
              </a:graphicData>
            </a:graphic>
          </wp:inline>
        </w:drawing>
      </w:r>
    </w:p>
    <w:p>
      <w:pPr>
        <w:jc w:val="center"/>
      </w:pPr>
      <w:r>
        <w:rPr>
          <w:i/>
          <w:color w:val="64748B"/>
          <w:sz w:val="19"/>
        </w:rPr>
        <w:t>The 5-Stage Content-to-Cash Operating System Mindmap</w:t>
      </w:r>
    </w:p>
    <w:p>
      <w:pPr>
        <w:pStyle w:val="Heading3"/>
      </w:pPr>
      <w:r>
        <w:t>6.1 Architectural Walkthrough of the System Nodes</w:t>
      </w:r>
    </w:p>
    <w:p>
      <w:pPr>
        <w:pStyle w:val="ListBullet"/>
      </w:pPr>
      <w:r>
        <w:t>Central Core Hub (THE 5-STAGE CONTENT-TO-CASH OS):</w:t>
      </w:r>
    </w:p>
    <w:p>
      <w:pPr>
        <w:pStyle w:val="ListBullet"/>
      </w:pPr>
      <w:r>
        <w:t>Positioned at the center of the architecture (#0F172A Deep Studio Navy), the central engine enforces two non-negotiable operational constraints across your studio: a Maximum 6.0-Hour Weekly Production Cap and a Minimum Target Threshold of $\text{RPPH} \ge \$185.00$. Every branch radiating from this hub represents a dedicated time-blocked functional module.</w:t>
      </w:r>
    </w:p>
    <w:p>
      <w:pPr>
        <w:pStyle w:val="ListBullet"/>
      </w:pPr>
      <w:r>
        <w:t>Branch 01 (Top-Left — STAGE 01: VALIDATE DEMAND):</w:t>
      </w:r>
    </w:p>
    <w:p>
      <w:pPr>
        <w:pStyle w:val="ListBullet"/>
      </w:pPr>
      <w:r>
        <w:t>Governed by Creator Indigo (#4F46E5), this input node filters out unvalidated creative whims. It connects three empirical signal feeds: 3x Outlier Mining (identifying competitor or adjacent videos/posts exceeding $3.0\times$ median channel views), Search &amp; Comment Friction Extraction (scraping exact buyer "how do I" complaints), and Offer Alignment Scoring (ensuring the topic leads naturally to your paid product).</w:t>
      </w:r>
    </w:p>
    <w:p>
      <w:pPr>
        <w:pStyle w:val="ListBullet"/>
      </w:pPr>
      <w:r>
        <w:t>Branch 02 (Bottom-Left — STAGE 02: ARCHITECT PILLAR):</w:t>
      </w:r>
    </w:p>
    <w:p>
      <w:pPr>
        <w:pStyle w:val="ListBullet"/>
      </w:pPr>
      <w:r>
        <w:t>Highlighted with Retention Amber (#D97706) checkpoints, this stage enforces Package-First Engineering (locking the 3-Element Thumbnail and Curiosity-Gap Title before drafting), the First-30-Second Retention Gate (targeting $\ge 70\%$ hold rate at 0:30), and Voice-Calibrated H.E.A.R.T. Scripting (producing a 12–18 minute video or 2,500-word flagship newsletter in a single batch sprint).</w:t>
      </w:r>
    </w:p>
    <w:p>
      <w:pPr>
        <w:pStyle w:val="ListBullet"/>
      </w:pPr>
      <w:r>
        <w:t>Branch 03 (Top-Right — STAGE 03: MULTIPLY 1-TO-15):</w:t>
      </w:r>
    </w:p>
    <w:p>
      <w:pPr>
        <w:pStyle w:val="ListBullet"/>
      </w:pPr>
      <w:r>
        <w:t>Shows the deterministic Omnichannel Waterfall splitting one finished Pillar Asset into 15 derivative units: 3 Vertical Video Cutdowns (Shorts/Reels/TikTok), 3 LinkedIn Authority Posts, 2 High-Dwell PDF Carousels, 3 X/Threads Multi-Post Breakdowns, 2 Community/Notes Prompts, and 2 Direct Offer Bridge Posts.</w:t>
      </w:r>
    </w:p>
    <w:p>
      <w:pPr>
        <w:pStyle w:val="ListBullet"/>
      </w:pPr>
      <w:r>
        <w:t>Branch 04 (Middle-Right — STAGE 04: CONVERT RENTED-TO-OWNED):</w:t>
      </w:r>
    </w:p>
    <w:p>
      <w:pPr>
        <w:pStyle w:val="ListBullet"/>
      </w:pPr>
      <w:r>
        <w:t>Styled in Conversion Teal (#0D9488), this node bridges external social algorithms to your owned database. It pairs an In-Content Tactical Lead Magnet CTA (targeting $40\%\text{--}52\%$ landing page opt-in) with an Automated 5-Email Welcome &amp; Segmentation Sequence that converts cold viewers into warm buyers within 7 days.</w:t>
      </w:r>
    </w:p>
    <w:p>
      <w:pPr>
        <w:pStyle w:val="ListBullet"/>
      </w:pPr>
      <w:r>
        <w:t>Branch 05 (Bottom-Right — STAGE 05: MONETIZE &amp; SCALE):</w:t>
      </w:r>
    </w:p>
    <w:p>
      <w:pPr>
        <w:pStyle w:val="ListBullet"/>
      </w:pPr>
      <w:r>
        <w:t>Connects your owned audience to the 4-Tier Digital Product Value Ladder (Tier 1 $\$29\text{--}\$49$ Impulse Toolkit, Tier 2 $\$99\text{--}\$249$ Core System, Tier 3 $\$499+$ Licensing/Advisory) alongside Outcome Sponsorship Retainers ($\$1,500\text{--}\$5,000/\text{mo}$) and Embedded Affiliate Stacks.</w:t>
      </w:r>
    </w:p>
    <w:p>
      <w:pPr>
        <w:pStyle w:val="ListBullet"/>
      </w:pPr>
      <w:r>
        <w:t>Bottom Telemetry Loop (FRIDAY 20-MINUTE CEO RPPH FEEDBACK LOOP):</w:t>
      </w:r>
    </w:p>
    <w:p>
      <w:pPr>
        <w:pStyle w:val="ListBullet"/>
      </w:pPr>
      <w:r>
        <w:t>Closes the system architecture by routing weekly revenue and hour logs back into the central hub every Friday afternoon—automatically flagging which topics, formats, and bridges generated the highest $\text{RPPH}$ so next week's Stage 01 validation compounds on proven winners.</w:t>
      </w:r>
    </w:p>
    <w:p>
      <w:pPr>
        <w:pStyle w:val="Heading2"/>
      </w:pPr>
      <w:r>
        <w:t>7. STEP-BY-STEP IMPLEMENTATION PROTOCOL: THE 7-DAY CONTENT-TO-CASH INSTALLATION SPRINT</w:t>
      </w:r>
    </w:p>
    <w:p>
      <w:r>
        <w:t>Do not attempt to overhaul your entire media business in a single chaotic afternoon. Follow this chronological 7-Day Installation Protocol (requiring roughly 35 to 45 minutes per day) to dismantle your existing time-leaks, standardize your directory architecture, wire your monetization bridge, and transition permanently into a 6.0-Hour Weekly Production Sprint.</w:t>
      </w:r>
    </w:p>
    <w:p>
      <w:pPr>
        <w:pStyle w:val="Heading3"/>
      </w:pPr>
      <w:r>
        <w:t>Day 1: Execute the Forensic 7-Day Time-Leak &amp; Baseline RPPH Audit (45 Minutes)</w:t>
      </w:r>
    </w:p>
    <w:p>
      <w:pPr>
        <w:pStyle w:val="ListBullet"/>
      </w:pPr>
      <w:r>
        <w:t>Open Companion Workbook worksheet-01.md (or the interactive calculator in 07-INTERACTIVE-TOOLS/).</w:t>
      </w:r>
    </w:p>
    <w:p>
      <w:pPr>
        <w:pStyle w:val="ListBullet"/>
      </w:pPr>
      <w:r>
        <w:t>Pull your calendar, screen-time logs, and publishing history from the trailing 4 weeks. Categorize every hour spent on content into six buckets: Ideation, Scripting, Recording, Editing, Repurposing, and Admin/Engagement.</w:t>
      </w:r>
    </w:p>
    <w:p>
      <w:pPr>
        <w:pStyle w:val="ListBullet"/>
      </w:pPr>
      <w:r>
        <w:t>Pull your net revenue across the trailing 4 weeks from all five creator income streams (AdSense/Platform Funds, Affiliate Commissions, Digital Products, Sponsorships, and Services/Coaching) and divide by 4 to establish your Baseline Weekly Creator Revenue.</w:t>
      </w:r>
    </w:p>
    <w:p>
      <w:pPr>
        <w:pStyle w:val="ListBullet"/>
      </w:pPr>
      <w:r>
        <w:t>Run Prompt P01 (7-Day Creator Time-Leak &amp; RPPH Diagnostic Auditor) in Section 9 to compute your exact baseline $\text{RPPH}$ and identify the top two non-monetized activities you must immediately kill or automate.</w:t>
      </w:r>
    </w:p>
    <w:p>
      <w:pPr>
        <w:pStyle w:val="Heading3"/>
      </w:pPr>
      <w:r>
        <w:t>Day 2: Lock Your Single Pillar Format &amp; Primary Distribution Architecture (40 Minutes)</w:t>
      </w:r>
    </w:p>
    <w:p>
      <w:pPr>
        <w:pStyle w:val="ListBullet"/>
      </w:pPr>
      <w:r>
        <w:t>Stop treating five platforms as equal primaries. You must select 1 Primary Pillar Engine based on your cognitive strength and audience watering hole:</w:t>
      </w:r>
    </w:p>
    <w:p>
      <w:pPr>
        <w:pStyle w:val="ListBullet"/>
      </w:pPr>
      <w:r>
        <w:t>Option A (Video-First Pillar): One 12–16 minute YouTube video per week (talking-head or screen-recorded faceless tutorial). Why: Video carries the highest trust transfer and automatically yields audio, transcript, and vertical video cutdowns.</w:t>
      </w:r>
    </w:p>
    <w:p>
      <w:pPr>
        <w:pStyle w:val="ListBullet"/>
      </w:pPr>
      <w:r>
        <w:t>Option B (Written-First Pillar): One 2,000–2,500 word authoritative deep-dive newsletter/article (Beehiiv/Substack/Web) paired with 1 architectural diagram per week. Why: Ideal for analytical writers; converts seamlessly into LinkedIn posts, PDF carousels, X threads, and optional 60-second voiceover reels.</w:t>
      </w:r>
    </w:p>
    <w:p>
      <w:pPr>
        <w:pStyle w:val="ListBullet"/>
      </w:pPr>
      <w:r>
        <w:t>Select 2 Secondary Waterfall Platforms where your target buyers congregate (e.g., LinkedIn + X for B2B/SaaS/Productivity, or YouTube Shorts + Instagram Reels for visual/consumer workflows).</w:t>
      </w:r>
    </w:p>
    <w:p>
      <w:pPr>
        <w:pStyle w:val="ListBullet"/>
      </w:pPr>
      <w:r>
        <w:t>Run Prompt P02 (Pillar Format &amp; Primary Platform Selection Architect) to lock your channel hierarchy and freeze all non-essential accounts.</w:t>
      </w:r>
    </w:p>
    <w:p>
      <w:pPr>
        <w:pStyle w:val="Heading3"/>
      </w:pPr>
      <w:r>
        <w:t>Day 3: Initialize Your Local Studio Directory &amp; AI Prompt Vault (35 Minutes)</w:t>
      </w:r>
    </w:p>
    <w:p>
      <w:r>
        <w:t>Create a standardized local folder hierarchy on your computer or cloud drive so you never waste 20 minutes hunting for B-roll, thumbnails, or prompt templates during a production sprint: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CREATOR-OS-WORKSPACE/</w:t>
              <w:br/>
              <w:t>├── 01-IDEA-VAULT/</w:t>
              <w:br/>
              <w:t>│   ├── outlier-swipe-file.csv</w:t>
              <w:br/>
              <w:t>│   └── buyer-friction-questions.md</w:t>
              <w:br/>
              <w:t>├── 02-PILLAR-PRODUCTION/</w:t>
              <w:br/>
              <w:t>│   ├── 2026-W01-[TOPIC-SLUG]/</w:t>
              <w:br/>
              <w:t>│   │   ├── 01-package-title-thumbnail/</w:t>
              <w:br/>
              <w:t>│   │   ├── 02-heart-script.md</w:t>
              <w:br/>
              <w:t>│   │   ├── 03-raw-footage-audio/</w:t>
              <w:br/>
              <w:t>│   │   └── 04-master-export/</w:t>
              <w:br/>
              <w:t>├── 03-WATERFALL-1-TO-15/</w:t>
              <w:br/>
              <w:t>│   ├── shorts-cutdowns/</w:t>
              <w:br/>
              <w:t>│   ├── linkedin-carousels/</w:t>
              <w:br/>
              <w:t>│   └── social-text-threads/</w:t>
              <w:br/>
              <w:t>├── 04-FUNNEL-AND-OFFERS/</w:t>
              <w:br/>
              <w:t>│   ├── lead-magnet-assets/</w:t>
              <w:br/>
              <w:t>│   ├── welcome-sequence-emails/</w:t>
              <w:br/>
              <w:t>│   └── tier1-to-tier3-products/</w:t>
              <w:br/>
              <w:t>└── 05-CEO-SCORECARDS/</w:t>
              <w:br/>
              <w:t xml:space="preserve">    └── weekly-rpph-tracker.csv</w:t>
            </w:r>
          </w:p>
        </w:tc>
      </w:tr>
    </w:tbl>
    <w:p/>
    <w:p>
      <w:r>
        <w:t>Save Prompts P01 through P05 from Section 9 into a dedicated markdown or Notion database inside CREATOR-OS-WORKSPACE/ with your baseline variables pre-filled.</w:t>
      </w:r>
    </w:p>
    <w:p>
      <w:pPr>
        <w:pStyle w:val="Heading3"/>
      </w:pPr>
      <w:r>
        <w:t>Day 4: Wire Your Minimum Viable Rented-to-Owned Monetization Bridge (45 Minutes)</w:t>
      </w:r>
    </w:p>
    <w:p>
      <w:r>
        <w:t>Never publish another Pillar Asset without an active capture and monetization bridge:</w:t>
      </w:r>
    </w:p>
    <w:p>
      <w:pPr>
        <w:pStyle w:val="ListBullet"/>
      </w:pPr>
      <w:r>
        <w:t>Extract a High-Utility Lead Magnet from Your Best Existing Knowledge: Take the most actionable framework, checklist, calculator, or template from your top-performing topic and package it as a clean 2-page PDF or Notion/Sheet template (Tier 0 Diagnostic Kit).</w:t>
      </w:r>
    </w:p>
    <w:p>
      <w:pPr>
        <w:pStyle w:val="ListBullet"/>
      </w:pPr>
      <w:r>
        <w:t>Deploy a Single-Action Opt-In Page: Set up a minimal landing page (Beehiiv, Kit, or Carrd) containing ONLY: (a) A specific outcome headline, (b) 3 bullet points quantifying time saved, (c) 1 visual preview mockup, and (d) An email input box with an "Access the [Asset Name] Now" button ([SRC-09]).</w:t>
      </w:r>
    </w:p>
    <w:p>
      <w:pPr>
        <w:pStyle w:val="ListBullet"/>
      </w:pPr>
      <w:r>
        <w:t>Connect an Immediate Post-Opt-In Offer Bridge: On the Thank-You confirmation page and inside Email #1 of your automated welcome sequence, link directly to either your Tier 1 Impulse Digital Product ($29–$49) or 3 High-Recurring Software Affiliate Tools essential to executing the worksheet. Run Prompt P03 to generate the exact bridge copy.</w:t>
      </w:r>
    </w:p>
    <w:p>
      <w:pPr>
        <w:pStyle w:val="Heading3"/>
      </w:pPr>
      <w:r>
        <w:t>Day 5: Install the Locked 6-Hour Weekly Batch Production Calendar (30 Minutes)</w:t>
      </w:r>
    </w:p>
    <w:p>
      <w:r>
        <w:t>Eliminate daily context switching ([SRC-12]) by grouping all content activities into four fixed weekly time blocks totaling 6.0 hours. Block these exact windows on your calendar as non-negotiable executive sprints: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Sprint Block</w:t>
            </w:r>
          </w:p>
        </w:tc>
        <w:tc>
          <w:tcPr>
            <w:tcW w:type="dxa" w:w="1958"/>
            <w:shd w:val="clear" w:color="auto" w:fill="0F172A"/>
          </w:tcPr>
          <w:p>
            <w:r/>
            <w:r>
              <w:rPr>
                <w:b/>
                <w:color w:val="FFFFFF"/>
                <w:sz w:val="20"/>
              </w:rPr>
              <w:t>Day &amp; Duration</w:t>
            </w:r>
          </w:p>
        </w:tc>
        <w:tc>
          <w:tcPr>
            <w:tcW w:type="dxa" w:w="1958"/>
            <w:shd w:val="clear" w:color="auto" w:fill="0F172A"/>
          </w:tcPr>
          <w:p>
            <w:r/>
            <w:r>
              <w:rPr>
                <w:b/>
                <w:color w:val="FFFFFF"/>
                <w:sz w:val="20"/>
              </w:rPr>
              <w:t>Dedicated Operational Focus</w:t>
            </w:r>
          </w:p>
        </w:tc>
        <w:tc>
          <w:tcPr>
            <w:tcW w:type="dxa" w:w="1958"/>
            <w:shd w:val="clear" w:color="auto" w:fill="0F172A"/>
          </w:tcPr>
          <w:p>
            <w:r/>
            <w:r>
              <w:rPr>
                <w:b/>
                <w:color w:val="FFFFFF"/>
                <w:sz w:val="20"/>
              </w:rPr>
              <w:t>Prohibited Activities During Block</w:t>
            </w:r>
          </w:p>
        </w:tc>
        <w:tc>
          <w:tcPr>
            <w:tcW w:type="dxa" w:w="1958"/>
            <w:shd w:val="clear" w:color="auto" w:fill="0F172A"/>
          </w:tcPr>
          <w:p>
            <w:r/>
            <w:r>
              <w:rPr>
                <w:b/>
                <w:color w:val="FFFFFF"/>
                <w:sz w:val="20"/>
              </w:rPr>
              <w:t>Target Output Deliverable</w:t>
            </w:r>
          </w:p>
        </w:tc>
      </w:tr>
      <w:tr>
        <w:tc>
          <w:tcPr>
            <w:tcW w:type="dxa" w:w="1958"/>
            <w:shd w:val="clear" w:color="auto" w:fill="FFFFFF"/>
          </w:tcPr>
          <w:p>
            <w:r/>
            <w:r>
              <w:rPr>
                <w:color w:val="1E293B"/>
                <w:sz w:val="20"/>
              </w:rPr>
              <w:t>Block 1: Validation &amp; Package-First Scripting</w:t>
            </w:r>
          </w:p>
        </w:tc>
        <w:tc>
          <w:tcPr>
            <w:tcW w:type="dxa" w:w="1958"/>
            <w:shd w:val="clear" w:color="auto" w:fill="FFFFFF"/>
          </w:tcPr>
          <w:p>
            <w:r/>
            <w:r>
              <w:rPr>
                <w:color w:val="1E293B"/>
                <w:sz w:val="20"/>
              </w:rPr>
              <w:t>Monday (2.0 hrs)</w:t>
            </w:r>
          </w:p>
        </w:tc>
        <w:tc>
          <w:tcPr>
            <w:tcW w:type="dxa" w:w="1958"/>
            <w:shd w:val="clear" w:color="auto" w:fill="FFFFFF"/>
          </w:tcPr>
          <w:p>
            <w:r/>
            <w:r>
              <w:rPr>
                <w:color w:val="1E293B"/>
                <w:sz w:val="20"/>
              </w:rPr>
              <w:t>0:00–0:30: Select 1 validated 3x Outlier topic.&lt;br&gt;0:30–1:00: Lock Title, 3-Element Thumbnail, and 0:30 Hook.&lt;br&gt;1:00–2.00: Draft full H.E.A.R.T. Pillar script via Voice DNA prompt.</w:t>
            </w:r>
          </w:p>
        </w:tc>
        <w:tc>
          <w:tcPr>
            <w:tcW w:type="dxa" w:w="1958"/>
            <w:shd w:val="clear" w:color="auto" w:fill="FFFFFF"/>
          </w:tcPr>
          <w:p>
            <w:r/>
            <w:r>
              <w:rPr>
                <w:color w:val="1E293B"/>
                <w:sz w:val="20"/>
              </w:rPr>
              <w:t>Zero video editing, zero social scrolling, zero email checking.</w:t>
            </w:r>
          </w:p>
        </w:tc>
        <w:tc>
          <w:tcPr>
            <w:tcW w:type="dxa" w:w="1958"/>
            <w:shd w:val="clear" w:color="auto" w:fill="FFFFFF"/>
          </w:tcPr>
          <w:p>
            <w:r/>
            <w:r>
              <w:rPr>
                <w:color w:val="1E293B"/>
                <w:sz w:val="20"/>
              </w:rPr>
              <w:t>1 Completed Package + 1 Production-Ready Pillar Script.</w:t>
            </w:r>
          </w:p>
        </w:tc>
      </w:tr>
      <w:tr>
        <w:tc>
          <w:tcPr>
            <w:tcW w:type="dxa" w:w="1958"/>
            <w:shd w:val="clear" w:color="auto" w:fill="F8FAFC"/>
          </w:tcPr>
          <w:p>
            <w:r/>
            <w:r>
              <w:rPr>
                <w:color w:val="1E293B"/>
                <w:sz w:val="20"/>
              </w:rPr>
              <w:t>Block 2: Batch Recording &amp; Assembly</w:t>
            </w:r>
          </w:p>
        </w:tc>
        <w:tc>
          <w:tcPr>
            <w:tcW w:type="dxa" w:w="1958"/>
            <w:shd w:val="clear" w:color="auto" w:fill="F8FAFC"/>
          </w:tcPr>
          <w:p>
            <w:r/>
            <w:r>
              <w:rPr>
                <w:color w:val="1E293B"/>
                <w:sz w:val="20"/>
              </w:rPr>
              <w:t>Tuesday (2.0 hrs)</w:t>
            </w:r>
          </w:p>
        </w:tc>
        <w:tc>
          <w:tcPr>
            <w:tcW w:type="dxa" w:w="1958"/>
            <w:shd w:val="clear" w:color="auto" w:fill="F8FAFC"/>
          </w:tcPr>
          <w:p>
            <w:r/>
            <w:r>
              <w:rPr>
                <w:color w:val="1E293B"/>
                <w:sz w:val="20"/>
              </w:rPr>
              <w:t>0:00–0:50: Record Pillar video/audio in single-take blocks (using teleprompter or screenflow).&lt;br&gt;0:50–2:00: Run automated silence removal, insert visual diagram cues, export master.</w:t>
            </w:r>
          </w:p>
        </w:tc>
        <w:tc>
          <w:tcPr>
            <w:tcW w:type="dxa" w:w="1958"/>
            <w:shd w:val="clear" w:color="auto" w:fill="F8FAFC"/>
          </w:tcPr>
          <w:p>
            <w:r/>
            <w:r>
              <w:rPr>
                <w:color w:val="1E293B"/>
                <w:sz w:val="20"/>
              </w:rPr>
              <w:t>Zero script rewriting mid-take; use clap/pause markers for quick cuts.</w:t>
            </w:r>
          </w:p>
        </w:tc>
        <w:tc>
          <w:tcPr>
            <w:tcW w:type="dxa" w:w="1958"/>
            <w:shd w:val="clear" w:color="auto" w:fill="F8FAFC"/>
          </w:tcPr>
          <w:p>
            <w:r/>
            <w:r>
              <w:rPr>
                <w:color w:val="1E293B"/>
                <w:sz w:val="20"/>
              </w:rPr>
              <w:t>1 Master Pillar Video/Audio + Clean Time-Coded Transcript.</w:t>
            </w:r>
          </w:p>
        </w:tc>
      </w:tr>
      <w:tr>
        <w:tc>
          <w:tcPr>
            <w:tcW w:type="dxa" w:w="1958"/>
            <w:shd w:val="clear" w:color="auto" w:fill="FFFFFF"/>
          </w:tcPr>
          <w:p>
            <w:r/>
            <w:r>
              <w:rPr>
                <w:color w:val="1E293B"/>
                <w:sz w:val="20"/>
              </w:rPr>
              <w:t>Block 3: The 1-to-15 Repurposing Waterfall</w:t>
            </w:r>
          </w:p>
        </w:tc>
        <w:tc>
          <w:tcPr>
            <w:tcW w:type="dxa" w:w="1958"/>
            <w:shd w:val="clear" w:color="auto" w:fill="FFFFFF"/>
          </w:tcPr>
          <w:p>
            <w:r/>
            <w:r>
              <w:rPr>
                <w:color w:val="1E293B"/>
                <w:sz w:val="20"/>
              </w:rPr>
              <w:t>Wednesday (1.0 hr)</w:t>
            </w:r>
          </w:p>
        </w:tc>
        <w:tc>
          <w:tcPr>
            <w:tcW w:type="dxa" w:w="1958"/>
            <w:shd w:val="clear" w:color="auto" w:fill="FFFFFF"/>
          </w:tcPr>
          <w:p>
            <w:r/>
            <w:r>
              <w:rPr>
                <w:color w:val="1E293B"/>
                <w:sz w:val="20"/>
              </w:rPr>
              <w:t>0:00–0:25: Extract 3 vertical short-form clips.&lt;br&gt;0:25–0:45: Run Waterfall prompts to generate 3 LinkedIn posts, 2 PDF carousels, 3 X threads, 4 notes/bridges.&lt;br&gt;0:45–1:00: Load all 15 assets into scheduler.</w:t>
            </w:r>
          </w:p>
        </w:tc>
        <w:tc>
          <w:tcPr>
            <w:tcW w:type="dxa" w:w="1958"/>
            <w:shd w:val="clear" w:color="auto" w:fill="FFFFFF"/>
          </w:tcPr>
          <w:p>
            <w:r/>
            <w:r>
              <w:rPr>
                <w:color w:val="1E293B"/>
                <w:sz w:val="20"/>
              </w:rPr>
              <w:t>Zero manual retyping from scratch; all assets derive from Tuesday's Pillar.</w:t>
            </w:r>
          </w:p>
        </w:tc>
        <w:tc>
          <w:tcPr>
            <w:tcW w:type="dxa" w:w="1958"/>
            <w:shd w:val="clear" w:color="auto" w:fill="FFFFFF"/>
          </w:tcPr>
          <w:p>
            <w:r/>
            <w:r>
              <w:rPr>
                <w:color w:val="1E293B"/>
                <w:sz w:val="20"/>
              </w:rPr>
              <w:t>15 Omnichannel Assets Queued for 7-Day Automated Release.</w:t>
            </w:r>
          </w:p>
        </w:tc>
      </w:tr>
      <w:tr>
        <w:tc>
          <w:tcPr>
            <w:tcW w:type="dxa" w:w="1958"/>
            <w:shd w:val="clear" w:color="auto" w:fill="F8FAFC"/>
          </w:tcPr>
          <w:p>
            <w:r/>
            <w:r>
              <w:rPr>
                <w:color w:val="1E293B"/>
                <w:sz w:val="20"/>
              </w:rPr>
              <w:t>Block 4: Funnel Dispatch &amp; Friday CEO Review</w:t>
            </w:r>
          </w:p>
        </w:tc>
        <w:tc>
          <w:tcPr>
            <w:tcW w:type="dxa" w:w="1958"/>
            <w:shd w:val="clear" w:color="auto" w:fill="F8FAFC"/>
          </w:tcPr>
          <w:p>
            <w:r/>
            <w:r>
              <w:rPr>
                <w:color w:val="1E293B"/>
                <w:sz w:val="20"/>
              </w:rPr>
              <w:t>Friday (1.0 hr)</w:t>
            </w:r>
          </w:p>
        </w:tc>
        <w:tc>
          <w:tcPr>
            <w:tcW w:type="dxa" w:w="1958"/>
            <w:shd w:val="clear" w:color="auto" w:fill="F8FAFC"/>
          </w:tcPr>
          <w:p>
            <w:r/>
            <w:r>
              <w:rPr>
                <w:color w:val="1E293B"/>
                <w:sz w:val="20"/>
              </w:rPr>
              <w:t>0:00–0:30: Send weekly newsletter issue linking to Pillar + Paid Offer.&lt;br&gt;0:30–0:45: Send 3 outbound sponsor/collab pitches.&lt;br&gt;0:45–1:00: Log weekly metrics &amp; calculate $\text{RPPH}$.</w:t>
            </w:r>
          </w:p>
        </w:tc>
        <w:tc>
          <w:tcPr>
            <w:tcW w:type="dxa" w:w="1958"/>
            <w:shd w:val="clear" w:color="auto" w:fill="F8FAFC"/>
          </w:tcPr>
          <w:p>
            <w:r/>
            <w:r>
              <w:rPr>
                <w:color w:val="1E293B"/>
                <w:sz w:val="20"/>
              </w:rPr>
              <w:t>Zero reactive content creation.</w:t>
            </w:r>
          </w:p>
        </w:tc>
        <w:tc>
          <w:tcPr>
            <w:tcW w:type="dxa" w:w="1958"/>
            <w:shd w:val="clear" w:color="auto" w:fill="F8FAFC"/>
          </w:tcPr>
          <w:p>
            <w:r/>
            <w:r>
              <w:rPr>
                <w:color w:val="1E293B"/>
                <w:sz w:val="20"/>
              </w:rPr>
              <w:t>1 Newsletter Dispatched + 3 Sponsor Pitches + Updated $\text{RPPH}$ Scorecard.</w:t>
            </w:r>
          </w:p>
        </w:tc>
      </w:tr>
      <w:tr>
        <w:tc>
          <w:tcPr>
            <w:tcW w:type="dxa" w:w="1958"/>
            <w:shd w:val="clear" w:color="auto" w:fill="FFFFFF"/>
          </w:tcPr>
          <w:p>
            <w:r/>
            <w:r>
              <w:rPr>
                <w:color w:val="1E293B"/>
                <w:sz w:val="20"/>
              </w:rPr>
              <w:t>TOTAL STUDIO LOAD</w:t>
            </w:r>
          </w:p>
        </w:tc>
        <w:tc>
          <w:tcPr>
            <w:tcW w:type="dxa" w:w="1958"/>
            <w:shd w:val="clear" w:color="auto" w:fill="FFFFFF"/>
          </w:tcPr>
          <w:p>
            <w:r/>
            <w:r>
              <w:rPr>
                <w:color w:val="1E293B"/>
                <w:sz w:val="20"/>
              </w:rPr>
              <w:t>6.0 Hours / Wk</w:t>
            </w:r>
          </w:p>
        </w:tc>
        <w:tc>
          <w:tcPr>
            <w:tcW w:type="dxa" w:w="1958"/>
            <w:shd w:val="clear" w:color="auto" w:fill="FFFFFF"/>
          </w:tcPr>
          <w:p>
            <w:r/>
            <w:r>
              <w:rPr>
                <w:color w:val="1E293B"/>
                <w:sz w:val="20"/>
              </w:rPr>
              <w:t>100% Systematized Content-to-Cash Throughput</w:t>
            </w:r>
          </w:p>
        </w:tc>
        <w:tc>
          <w:tcPr>
            <w:tcW w:type="dxa" w:w="1958"/>
            <w:shd w:val="clear" w:color="auto" w:fill="FFFFFF"/>
          </w:tcPr>
          <w:p>
            <w:r/>
            <w:r>
              <w:rPr>
                <w:color w:val="1E293B"/>
                <w:sz w:val="20"/>
              </w:rPr>
              <w:t>Saves 29.0 Hours / Week vs. Treadmill Baseline</w:t>
            </w:r>
          </w:p>
        </w:tc>
        <w:tc>
          <w:tcPr>
            <w:tcW w:type="dxa" w:w="1958"/>
            <w:shd w:val="clear" w:color="auto" w:fill="FFFFFF"/>
          </w:tcPr>
          <w:p>
            <w:r/>
            <w:r>
              <w:rPr>
                <w:color w:val="1E293B"/>
                <w:sz w:val="20"/>
              </w:rPr>
              <w:t>1 Pillar + 15 Derivatives + Owned List &amp; Cash Growth</w:t>
            </w:r>
          </w:p>
        </w:tc>
      </w:tr>
    </w:tbl>
    <w:p/>
    <w:p>
      <w:pPr>
        <w:pStyle w:val="Heading3"/>
      </w:pPr>
      <w:r>
        <w:t>Day 6: Run the Historical Asset Revival Audit (40 Minutes)</w:t>
      </w:r>
    </w:p>
    <w:p>
      <w:r>
        <w:t>Before recording net-new content, mine your existing archive for immediate cash flow. Export the analytics of your last 20 to 50 posts, videos, or articles. Identify the top 10% by engagement or view duration using Prompt P05 (Existing Content Library High-ROI Asset Audit &amp; Revival Engine). Retroactively add your new Day 4 Lead Magnet link to the descriptions, pinned comments, and bio links of those top historical assets, and repackage the #1 winner into your first 1-to-15 Waterfall cycle.</w:t>
      </w:r>
    </w:p>
    <w:p>
      <w:pPr>
        <w:pStyle w:val="Heading3"/>
      </w:pPr>
      <w:r>
        <w:t>Day 7: Conduct Your First 20-Minute Friday Creator CEO Scorecard Review (25 Minutes)</w:t>
      </w:r>
    </w:p>
    <w:p>
      <w:r>
        <w:t>Every Friday at the close of Block 4, open your weekly-rpph-tracker.csv and record five numbers:</w:t>
      </w:r>
    </w:p>
    <w:p>
      <w:pPr>
        <w:pStyle w:val="ListBullet"/>
      </w:pPr>
      <w:r>
        <w:t>Total Production Hours Logged ($H_{\text{total}}$, target $\le 6.0$).</w:t>
      </w:r>
    </w:p>
    <w:p>
      <w:pPr>
        <w:pStyle w:val="ListBullet"/>
      </w:pPr>
      <w:r>
        <w:t>Pillar 24-Hour CTR ($\%$, target $\ge 6.5\%$) and 30-Second Retention ($\text{R}_{30}$, target $\ge 68\%$).</w:t>
      </w:r>
    </w:p>
    <w:p>
      <w:pPr>
        <w:pStyle w:val="ListBullet"/>
      </w:pPr>
      <w:r>
        <w:t>Waterfall Derivative Output Count (target $= 15$).</w:t>
      </w:r>
    </w:p>
    <w:p>
      <w:pPr>
        <w:pStyle w:val="ListBullet"/>
      </w:pPr>
      <w:r>
        <w:t>New Email Subscribers Added via Lead Magnet Bridge ($C_{\text{opt}}$, target $\ge 2.0\%$ of views).</w:t>
      </w:r>
    </w:p>
    <w:p>
      <w:pPr>
        <w:pStyle w:val="ListBullet"/>
      </w:pPr>
      <w:r>
        <w:t>Net Weekly Revenue &amp; Calculated $\text{RPPH}$ ($\$$/hr).</w:t>
      </w:r>
    </w:p>
    <w:p>
      <w:r>
        <w:t>Use the Operational Decision Tree in Section 8 to adjust a single bottleneck variable for the upcoming Monday sprint.</w:t>
      </w:r>
    </w:p>
    <w:p>
      <w:pPr>
        <w:pStyle w:val="Heading2"/>
      </w:pPr>
      <w:r>
        <w:t>8. OPERATIONAL DECISION TREE: THE PILLAR-TO-MONETIZATION ROUTING &amp; TIME-ALLOCATION GATE</w:t>
      </w:r>
    </w:p>
    <w:p>
      <w:r>
        <w:t>Whenever your Friday Creator CEO Review reveals that weekly production hours exceeded 6.0 hours or your $\text{RPPH}$ fell below your target trajectory, you do not guess what to fix. You run your weekly telemetry through The Creator Time-Allocation &amp; RPPH Diagnostic Decision Tree embedded below.</w:t>
      </w:r>
    </w:p>
    <w:p>
      <w:pPr>
        <w:jc w:val="center"/>
      </w:pPr>
      <w:r>
        <w:drawing>
          <wp:inline xmlns:a="http://schemas.openxmlformats.org/drawingml/2006/main" xmlns:pic="http://schemas.openxmlformats.org/drawingml/2006/picture">
            <wp:extent cx="5669280" cy="3023616"/>
            <wp:docPr id="2" name="Picture 2"/>
            <wp:cNvGraphicFramePr>
              <a:graphicFrameLocks noChangeAspect="1"/>
            </wp:cNvGraphicFramePr>
            <a:graphic>
              <a:graphicData uri="http://schemas.openxmlformats.org/drawingml/2006/picture">
                <pic:pic>
                  <pic:nvPicPr>
                    <pic:cNvPr id="0" name="chapter-01-flowchart.png"/>
                    <pic:cNvPicPr/>
                  </pic:nvPicPr>
                  <pic:blipFill>
                    <a:blip r:embed="rId10"/>
                    <a:stretch>
                      <a:fillRect/>
                    </a:stretch>
                  </pic:blipFill>
                  <pic:spPr>
                    <a:xfrm>
                      <a:off x="0" y="0"/>
                      <a:ext cx="5669280" cy="3023616"/>
                    </a:xfrm>
                    <a:prstGeom prst="rect"/>
                  </pic:spPr>
                </pic:pic>
              </a:graphicData>
            </a:graphic>
          </wp:inline>
        </w:drawing>
      </w:r>
    </w:p>
    <w:p>
      <w:pPr>
        <w:jc w:val="center"/>
      </w:pPr>
      <w:r>
        <w:rPr>
          <w:i/>
          <w:color w:val="64748B"/>
          <w:sz w:val="19"/>
        </w:rPr>
        <w:t>The Creator Time-Allocation &amp; RPPH Diagnostic Decision Tree</w:t>
      </w:r>
    </w:p>
    <w:p>
      <w:pPr>
        <w:pStyle w:val="Heading3"/>
      </w:pPr>
      <w:r>
        <w:t>8.1 Mathematical Threshold Rules &amp; IF/THEN Routing Protocols</w:t>
      </w:r>
    </w:p>
    <w:p>
      <w:r>
        <w:t>The decision tree evaluates your studio across four sequential binary gates (Gate 01 through Gate 04). You must resolve an upstream gate before modifying any downstream variable:</w:t>
      </w:r>
    </w:p>
    <w:p>
      <w:pPr>
        <w:pStyle w:val="Heading4"/>
      </w:pPr>
      <w:r>
        <w:t>Gate 01: Weekly Production Time Ceiling ($H_{\text{total}} \le 6.0\text{ Hours}$)</w:t>
      </w:r>
    </w:p>
    <w:p>
      <w:pPr>
        <w:pStyle w:val="ListBullet"/>
      </w:pPr>
      <w:r>
        <w:t>Evaluation Formula: $H_{\text{total}} = H_{\text{val}} + H_{\text{pillar}} + H_{\text{repurpose}} + H_{\text{funnel}} + H_{\text{ceo}}$</w:t>
      </w:r>
    </w:p>
    <w:p>
      <w:pPr>
        <w:pStyle w:val="ListBullet"/>
      </w:pPr>
      <w:r>
        <w:t>IF $H_{\text{total}} &gt; 6.0\text{ hours/week}$ (FAIL — Red/Amber Branch):</w:t>
      </w:r>
    </w:p>
    <w:p>
      <w:pPr>
        <w:pStyle w:val="ListBullet"/>
      </w:pPr>
      <w:r>
        <w:t>Action Protocol 1A (Platform Pruning): Immediately freeze all secondary social platforms where trailing 30-day profile-to-lead-magnet clicks are $&lt; 1.0\%$. Restrict output strictly to 1 Pillar Channel + 2 Waterfall Channels.</w:t>
      </w:r>
    </w:p>
    <w:p>
      <w:pPr>
        <w:pStyle w:val="ListBullet"/>
      </w:pPr>
      <w:r>
        <w:t>Action Protocol 1B (Editing &amp; Repurposing Automation): If $H_{\text{pillar}} &gt; 2.5\text{ hours}$, switch from manual timeline cutting to text-based silence removal (Descript/Auto-Cut) and single-take teleprompter recording. If $H_{\text{repurpose}} &gt; 1.0\text{ hour}$, automate derivative drafting using the 1-to-15 prompt pipeline (Chapter 6).</w:t>
      </w:r>
    </w:p>
    <w:p>
      <w:pPr>
        <w:pStyle w:val="ListBullet"/>
      </w:pPr>
      <w:r>
        <w:t>IF $H_{\text{total}} \le 6.0\text{ hours/week}$ (PASS — Advance to Gate 02).</w:t>
      </w:r>
    </w:p>
    <w:p>
      <w:pPr>
        <w:pStyle w:val="Heading4"/>
      </w:pPr>
      <w:r>
        <w:t>Gate 02: Pillar Packaging &amp; 30-Second Retention Gate ($\text{CTR} \ge 6.5\%$ AND $\text{R}_{30} \ge 68\%$)</w:t>
      </w:r>
    </w:p>
    <w:p>
      <w:pPr>
        <w:pStyle w:val="ListBullet"/>
      </w:pPr>
      <w:r>
        <w:t>Evaluation Formula: Inspect 24-hour Browse/Suggested CTR (or Newsletter Open Rate $\ge 42\%$) and 30-Second Viewer Hold Rate ($\text{R}_{30}$).</w:t>
      </w:r>
    </w:p>
    <w:p>
      <w:pPr>
        <w:pStyle w:val="ListBullet"/>
      </w:pPr>
      <w:r>
        <w:t>IF $\text{CTR} &lt; 6.5\%$ OR $\text{R}_{30} &lt; 68\%$ (FAIL — Amber Packaging Alert):</w:t>
      </w:r>
    </w:p>
    <w:p>
      <w:pPr>
        <w:pStyle w:val="ListBullet"/>
      </w:pPr>
      <w:r>
        <w:t>Action Protocol 2A (Low CTR Fix): Do not scrap the video or essay. Within 24 hours of publishing, swap the Title to a high-contrast curiosity-gap angle and simplify the Thumbnail to $\le 3$ visual elements ([SRC-04], [SRC-06]).</w:t>
      </w:r>
    </w:p>
    <w:p>
      <w:pPr>
        <w:pStyle w:val="ListBullet"/>
      </w:pPr>
      <w:r>
        <w:t>Action Protocol 2B (Low $\text{R}_{30}$ Fix): Audit the first 120 words of your script. Strip out channel intros, logos, and throat-clearing; open at second 0:00 with the validated problem payoff and show visual proof by second 0:15 ([SRC-05]).</w:t>
      </w:r>
    </w:p>
    <w:p>
      <w:pPr>
        <w:pStyle w:val="ListBullet"/>
      </w:pPr>
      <w:r>
        <w:t>IF $\text{CTR} \ge 6.5\%$ AND $\text{R}_{30} \ge 68\%$ (PASS — Advance to Gate 03).</w:t>
      </w:r>
    </w:p>
    <w:p>
      <w:pPr>
        <w:pStyle w:val="Heading4"/>
      </w:pPr>
      <w:r>
        <w:t>Gate 03: Rented-to-Owned Capture Velocity ($C_{\text{opt}} \ge 2.0\%$ of Total Pillar Views)</w:t>
      </w:r>
    </w:p>
    <w:p>
      <w:pPr>
        <w:pStyle w:val="ListBullet"/>
      </w:pPr>
      <w:r>
        <w:t>Evaluation Formula: $C_{\text{opt}} = \left(\frac{\text{Weekly New Email Opt-Ins}}{\text{Weekly Pillar Views/Reads}}\right) \times 100$</w:t>
      </w:r>
    </w:p>
    <w:p>
      <w:pPr>
        <w:pStyle w:val="ListBullet"/>
      </w:pPr>
      <w:r>
        <w:t>IF $C_{\text{opt}} &lt; 2.0\%$ (FAIL — Funnel Bridge Leak):</w:t>
      </w:r>
    </w:p>
    <w:p>
      <w:pPr>
        <w:pStyle w:val="ListBullet"/>
      </w:pPr>
      <w:r>
        <w:t>Action Protocol 3A (Bridge Placement Fix): Move your Lead Magnet callout from the final 15 seconds of the video/article (where 60% of viewers have already dropped off) to a Mid-Roll Native Integration at the 40%–50% timestamp right after delivering the first major tactical revelation.</w:t>
      </w:r>
    </w:p>
    <w:p>
      <w:pPr>
        <w:pStyle w:val="ListBullet"/>
      </w:pPr>
      <w:r>
        <w:t>Action Protocol 3B (Landing Page Conversion Fix): If landing page opt-in rate is $&lt; 35\%$, replace generic "Join my newsletter" copy with a specific, tangible Tier 0 Diagnostic Asset (calculator, checklist, prompt sheet) ([SRC-09]).</w:t>
      </w:r>
    </w:p>
    <w:p>
      <w:pPr>
        <w:pStyle w:val="ListBullet"/>
      </w:pPr>
      <w:r>
        <w:t>IF $C_{\text{opt}} \ge 2.0\%$ (PASS — Advance to Gate 04).</w:t>
      </w:r>
    </w:p>
    <w:p>
      <w:pPr>
        <w:pStyle w:val="Heading4"/>
      </w:pPr>
      <w:r>
        <w:t>Gate 04: Monetization &amp; RPPH Scaling Gate ($\text{RPPH} \ge \$185.00\text{ / Hour}$)</w:t>
      </w:r>
    </w:p>
    <w:p>
      <w:pPr>
        <w:pStyle w:val="ListBullet"/>
      </w:pPr>
      <w:r>
        <w:t>Evaluation Formula: $\text{RPPH} = \frac{\text{Total Weekly Net Creator Revenue}}{H_{\text{total}}}$</w:t>
      </w:r>
    </w:p>
    <w:p>
      <w:pPr>
        <w:pStyle w:val="ListBullet"/>
      </w:pPr>
      <w:r>
        <w:t>IF $\text{RPPH} &lt; \$185.00\text{ / Hour}$ (FAIL — Monetization Stack Deficit):</w:t>
      </w:r>
    </w:p>
    <w:p>
      <w:pPr>
        <w:pStyle w:val="ListBullet"/>
      </w:pPr>
      <w:r>
        <w:t>Action Protocol 4A (Zero/Low Product Conversion): If subscriber-to-buyer conversion ($C_{\text{prod}}$) is $&lt; 3.0\%$, install a Tier 1 Impulse Product ($29–$49) inside Emails #2 through #5 of your automated welcome sequence plus a $19 Checkout Order Bump ([SRC-10]).</w:t>
      </w:r>
    </w:p>
    <w:p>
      <w:pPr>
        <w:pStyle w:val="ListBullet"/>
      </w:pPr>
      <w:r>
        <w:t>Action Protocol 4B (Sponsorship Activation): Dispatch 5 outbound B2B Outcome Sponsorship pitches per week offering a combined Pillar + Newsletter + 2 Shorts integration at a minimum package floor of $\$1,500$ ([SRC-11]).</w:t>
      </w:r>
    </w:p>
    <w:p>
      <w:pPr>
        <w:pStyle w:val="ListBullet"/>
      </w:pPr>
      <w:r>
        <w:t>IF $\text{RPPH} \ge \$185.00\text{ / Hour}$ (PASS — GREEN SCALE MODE):</w:t>
      </w:r>
    </w:p>
    <w:p>
      <w:pPr>
        <w:pStyle w:val="ListBullet"/>
      </w:pPr>
      <w:r>
        <w:t>Lock current SOPs, delegate raw video/carousel assembly using your 1-Page Editor Rubric (Chapter 7), and scale outlier topic velocity.</w:t>
      </w:r>
    </w:p>
    <w:p>
      <w:pPr>
        <w:pStyle w:val="Heading2"/>
      </w:pPr>
      <w:r>
        <w:t>9. TESTED AI WORKFLOW PROMPTS (PROMPTS P01 TO P05)</w:t>
      </w:r>
    </w:p>
    <w:p>
      <w:r>
        <w:t>Deploy the five structured prompts below in Claude 3.5/4 Sonnet, GPT-4o/5, or Gemini Pro. Replace only the bracketed [INPUT_VARIABLES] with your studio telemetry before executing.</w:t>
      </w:r>
    </w:p>
    <w:p>
      <w:pPr>
        <w:pStyle w:val="Heading3"/>
      </w:pPr>
      <w:r>
        <w:t>Prompt P01: 7-Day Creator Time-Leak &amp; RPPH Diagnostic Auditor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P01 — 7-Day Creator Time-Leak &amp; RPPH Diagnostic Auditor</w:t>
              <w:br/>
              <w:br/>
              <w:t>ROLE:</w:t>
              <w:br/>
              <w:t>You are a Senior Media Operations Architect and Solopreneur Unit-Economics Analyst specializing in creator workflow optimization, time-motion auditing, and Revenue Per Production Hour (RPPH) turnarounds.</w:t>
              <w:br/>
              <w:br/>
              <w:t>CONTEXT:</w:t>
              <w:br/>
              <w:t>I am a solo content creator transitioning from an unsystematized production schedule to the 5-Stage Content-to-Cash Operating System. I need a ruthless forensic audit of my trailing weekly time logs and monthly revenue streams to calculate my exact baseline RPPH, expose my largest hidden friction taxes (Unvalidated Ideation Tax, Format Rewrite Tax, and Zero-Funnel Attention Leak), and construct an immediate pruning plan to cap my production at 6.0 hours per week.</w:t>
              <w:br/>
              <w:br/>
              <w:t>INPUT VARIABLES:</w:t>
              <w:br/>
              <w:t>- [NICHE_AND_TARGET_AUDIENCE]: e.g., B2B AI Workflows &amp; Productivity for Solo Founders</w:t>
              <w:br/>
              <w:t>- [ACTIVE_PLATFORMS_AND_WEEKLY_POST_COUNT]: e.g., YouTube (2 videos/wk), LinkedIn (5 posts/wk), X (14 tweets/wk), TikTok (4 videos/wk)</w:t>
              <w:br/>
              <w:t>- [WEEKLY_HOURS_BY_TASK]:</w:t>
              <w:br/>
              <w:t xml:space="preserve">  * Ideation &amp; Scrolling: [HOURS_IDEATION] hrs</w:t>
              <w:br/>
              <w:t xml:space="preserve">  * Scripting &amp; Writing: [HOURS_SCRIPTING] hrs</w:t>
              <w:br/>
              <w:t xml:space="preserve">  * Recording &amp; Retakes: [HOURS_RECORDING] hrs</w:t>
              <w:br/>
              <w:t xml:space="preserve">  * Video/Audio/Graphic Editing: [HOURS_EDITING] hrs</w:t>
              <w:br/>
              <w:t xml:space="preserve">  * Cross-Platform Rewriting/Formatting: [HOURS_REPURPOSING] hrs</w:t>
              <w:br/>
              <w:t xml:space="preserve">  * Comments, DMs &amp; Admin: [HOURS_ADMIN] hrs</w:t>
              <w:br/>
              <w:t>- [MONTHLY_NET_REVENUE_BY_STREAM]:</w:t>
              <w:br/>
              <w:t xml:space="preserve">  * Platform Ad-Share (AdSense/Creator Funds): $[REV_ADS]</w:t>
              <w:br/>
              <w:t xml:space="preserve">  * Affiliate Commissions: $[REV_AFFILIATES]</w:t>
              <w:br/>
              <w:t xml:space="preserve">  * Digital Products / Courses / Templates: $[REV_PRODUCTS]</w:t>
              <w:br/>
              <w:t xml:space="preserve">  * Brand Sponsorships: $[REV_SPONSORS]</w:t>
              <w:br/>
              <w:t xml:space="preserve">  * Coaching / Services Driven by Content: $[REV_SERVICES]</w:t>
              <w:br/>
              <w:t>- [MONTHLY_TOTAL_VIEWS_AND_EMAIL_OPTINS]: [MONTHLY_VIEWS] total views / [MONTHLY_OPTINS] new email subscribers</w:t>
              <w:br/>
              <w:br/>
              <w:t>EXECUTION STEPS:</w:t>
              <w:br/>
              <w:t>1. Compute Baseline Unit Economics: Calculate Total Weekly Hours, Weekly Net Revenue (Monthly Net Revenue / 4.33), Baseline RPPH ($/hr), Effective RPM (Revenue per 1,000 views), and View-to-Email Capture Rate (%).</w:t>
              <w:br/>
              <w:t>2. Friction Tax Categorization: Classify every logged weekly hour into (a) High-ROI Asset Creation, (b) Unvalidated Ideation Tax, (c) Platform Format Rewrite Tax, or (d) Unmonetized Admin Leak.</w:t>
              <w:br/>
              <w:t>3. Platform Yield Ranking: Rank each active platform by estimated commercial yield and flag any platform consuming &gt;15% of weekly hours while generating &lt;10% of email opt-ins or revenue.</w:t>
              <w:br/>
              <w:t>4. The "Kill, Automate, Systematize" Prescription: Prescribe exact operational cuts to reduce total weekly hours from current baseline down to 6.0 hours/week without losing core audience reach.</w:t>
              <w:br/>
              <w:t>5. 30-Day RPPH Turnaround Projection: Model the exact RPPH increase if weekly hours are capped at 6.0 and View-to-Email capture reaches 2.5% with a 4.0% conversion into a $49 Tier 1 digital product.</w:t>
              <w:br/>
              <w:br/>
              <w:t>QUALITY CONSTRAINTS:</w:t>
              <w:br/>
              <w:t>- Use explicit mathematical calculations and present all financial figures to two decimal places.</w:t>
              <w:br/>
              <w:t>- Zero motivational fluff or generic advice; provide hard operational thresholds and calendar cuts.</w:t>
              <w:br/>
              <w:t>- Never use banned AI clichés or vague placeholders in the output.</w:t>
              <w:br/>
              <w:br/>
              <w:t>OUTPUT TEMPLATE:</w:t>
              <w:br/>
              <w:t>1. Executive Telemetry Summary Card (Baseline Hours, Weekly Revenue, Baseline RPPH, Effective RPM, Capture Rate %)</w:t>
              <w:br/>
              <w:t>2. Markdown Table: Weekly Time-Leak &amp; Friction Tax Breakdown (Task | Current Hrs | % of Week | Friction Category | Required Cut/Action | New Target Hrs)</w:t>
              <w:br/>
              <w:t>3. Platform Pruning Verdict (Primary Pillar to Keep | 2 Waterfall Channels to Keep | Channels to Freeze Immediately)</w:t>
              <w:br/>
              <w:t>4. 30-Day RPPH Mathematical Projection (Before vs. After Table)</w:t>
            </w:r>
          </w:p>
        </w:tc>
      </w:tr>
    </w:tbl>
    <w:p/>
    <w:p>
      <w:pPr>
        <w:pStyle w:val="Heading3"/>
      </w:pPr>
      <w:r>
        <w:t>Prompt P02: Pillar Format &amp; Primary Platform Selection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P02 — Pillar Format &amp; Primary Platform Selection Architect</w:t>
              <w:br/>
              <w:br/>
              <w:t>ROLE:</w:t>
              <w:br/>
              <w:t>You are a Lead Digital Media Strategist who designs high-margin, low-burnout omnichannel architectures for solo creator-entrepreneurs.</w:t>
              <w:br/>
              <w:br/>
              <w:t>CONTEXT:</w:t>
              <w:br/>
              <w:t>Instead of creating bespoke content from scratch across 5+ social networks, I am installing a single weekly Pillar Asset engine that feeds a 1-to-15 repurposing waterfall. Based on my skill set, audience buyer profile, camera comfort level, and monetization offer, you must select my optimal Pillar Format and lock my 2 secondary waterfall distribution channels.</w:t>
              <w:br/>
              <w:br/>
              <w:t>INPUT VARIABLES:</w:t>
              <w:br/>
              <w:t>- [CREATOR_CORE_SKILL_STRENGTH]: e.g., Deep analytical writing &amp; visual diagramming vs. energetic on-camera speaking vs. screen-recorded software walkthroughs</w:t>
              <w:br/>
              <w:t>- [ON_CAMERA_PREFERENCE]: e.g., Full Talking-Head Studio / Faceless Screenflow + Voiceover / Written-First + Audio</w:t>
              <w:br/>
              <w:t>- [TARGET_BUYER_PERSONA]: e.g., Engineering Managers &amp; SaaS Founders ($120k-$250k income)</w:t>
              <w:br/>
              <w:t>- [CORE_PAID_OFFER_AND_PRICE]: e.g., $149 Automated Sprint Operations System + $2,500 B2B Sponsorships</w:t>
              <w:br/>
              <w:t>- [MAXIMUM_WEEKLY_PRODUCTION_HOURS]: 6.0 hours</w:t>
              <w:br/>
              <w:br/>
              <w:t>EXECUTION STEPS:</w:t>
              <w:br/>
              <w:t>1. Evaluate Format-to-Buyer Fit: Analyze where [TARGET_BUYER_PERSONA] actively consumes deep educational content before making purchasing decisions.</w:t>
              <w:br/>
              <w:t>2. Select the Primary Pillar Specification: Lock exactly ONE weekly Pillar format (either Long-Form Video [12-16 mins], Faceless Screenflow Tutorial [10-15 mins], or Flagship Written Deep-Dive Newsletter [2,000-2,500 words]) and specify optimal length, cadence, and structural sections.</w:t>
              <w:br/>
              <w:t>3. Select the 2 Secondary Waterfall Channels: Choose the top 2 high-yield short/medium-form platforms that naturally ingest derivatives from the chosen Pillar format with near-zero manual rewriting.</w:t>
              <w:br/>
              <w:t>4. Define the "Frozen Platform Protocol": List which platforms I must immediately stop posting on manually and provide a 2-sentence static "Pin/Bio Redirect" message to place on those dormant profiles so visitors funnel to my active Lead Magnet.</w:t>
              <w:br/>
              <w:br/>
              <w:t>QUALITY CONSTRAINTS:</w:t>
              <w:br/>
              <w:t>- Base channel selection strictly on buyer purchasing power, B2B/B2C CPM benchmarks, and repurposing compatibility.</w:t>
              <w:br/>
              <w:t>- Keep total weekly production across Pillar + 2 Waterfall channels strictly within [MAXIMUM_WEEKLY_PRODUCTION_HOURS].</w:t>
              <w:br/>
              <w:br/>
              <w:t>OUTPUT TEMPLATE:</w:t>
              <w:br/>
              <w:t>1. Primary Pillar Engine Specification Table (Format, Target Length, Publishing Day/Time, Core Retention KPI, Weekly Time Budget)</w:t>
              <w:br/>
              <w:t>2. Secondary Waterfall Channel Matrix (Channel 1 &amp; Channel 2: Derivative Asset Types, Weekly Frequency, Automation Method, CTA Bridge Method)</w:t>
              <w:br/>
              <w:t>3. Dormant Profile Redirect Copy (Exact bio and pinned post text for frozen platforms)</w:t>
            </w:r>
          </w:p>
        </w:tc>
      </w:tr>
    </w:tbl>
    <w:p/>
    <w:p>
      <w:pPr>
        <w:pStyle w:val="Heading3"/>
      </w:pPr>
      <w:r>
        <w:t>Prompt P03: Content-to-Cash Monetization Bridge Mapper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P03 — Content-to-Cash Monetization Bridge Mapper</w:t>
              <w:br/>
              <w:br/>
              <w:t>ROLE:</w:t>
              <w:br/>
              <w:t>You are a Direct-Response Funnel Architect and Creator Monetization Engineer specializing in Rented-to-Owned audience bridges and 4-Tier Digital Product Value Ladders.</w:t>
              <w:br/>
              <w:br/>
              <w:t>CONTEXT:</w:t>
              <w:br/>
              <w:t>My content currently generates views and engagement on social platforms, but lacks a high-converting bridge to an owned email list and immediate cash flow. I need to design a seamless Content-to-Cash Monetization Bridge that turns a specific weekly Pillar topic into a 40%+ opt-in Tactical Lead Magnet, an instant Thank-You Page / Welcome Email impulse offer, and a core digital product pitch.</w:t>
              <w:br/>
              <w:br/>
              <w:t>INPUT VARIABLES:</w:t>
              <w:br/>
              <w:t>- [UPCOMING_PILLAR_TOPIC]: e.g., How I Automated My Client Onboarding in 22 Minutes Using Make and Notion</w:t>
              <w:br/>
              <w:t>- [AUDIENCE_ACUTE_PAIN_POINT]: e.g., Losing 6 hours a week manually setting up client folders, contracts, and Slack channels</w:t>
              <w:br/>
              <w:t>- [EXISTING_OR_PLANNED_PAID_PRODUCT]: e.g., The Agency Client OS Template Pack ($49 Tier 1) &amp; Complete Automation Blueprint Suite ($199 Tier 2)</w:t>
              <w:br/>
              <w:t>- [RELEVANT_AFFILIATE_TOOLS]: e.g., Make.com, Notion Plus, PandaDoc</w:t>
              <w:br/>
              <w:br/>
              <w:t>EXECUTION STEPS:</w:t>
              <w:br/>
              <w:t>1. Engineer the Tier 0 Tactical Lead Magnet: Design an irresistible, high-utility companion asset (Checklist, JSON Blueprint, ROI Calculator, or Swipe File) that viewers of [UPCOMING_PILLAR_TOPIC] can apply in under 10 minutes.</w:t>
              <w:br/>
              <w:t>2. Script the 2 In-Content Native CTA Bridges:</w:t>
              <w:br/>
              <w:t xml:space="preserve">   - Mid-Roll Bridge (placed at the 45% mark right after showing the core framework).</w:t>
              <w:br/>
              <w:t xml:space="preserve">   - End-of-Asset Bridge (final 20 seconds / conclusion callout).</w:t>
              <w:br/>
              <w:t>3. Draft the High-Converting Opt-In Landing Page Wireframe: Headline, 3 quantified bullet points, and button CTA text (strictly avoiding cliché words).</w:t>
              <w:br/>
              <w:t>4. Architect the Thank-You Page &amp; Email #1 "Fast-Action Cash Bridge": Show how to immediately present the Tier 1 Impulse Offer ($29-$49) and embed the 3 [RELEVANT_AFFILIATE_TOOLS] inside the Lead Magnet delivery so new subscribers generate revenue on Day 1.</w:t>
              <w:br/>
              <w:br/>
              <w:t>QUALITY CONSTRAINTS:</w:t>
              <w:br/>
              <w:t>- Every CTA must emphasize immediate time saved or revenue gained rather than generic "newsletter updates."</w:t>
              <w:br/>
              <w:t>- Ensure natural editorial transitions so the Mid-Roll Bridge maintains viewer retention above 65%.</w:t>
              <w:br/>
              <w:br/>
              <w:t>OUTPUT TEMPLATE:</w:t>
              <w:br/>
              <w:t>1. Tier 0 Lead Magnet Specification (Asset Title, Format, 5-Minute Utility Promise)</w:t>
              <w:br/>
              <w:t>2. Verbatim In-Content Bridge Scripts (Mid-Roll Script + End-Screen/Footer Script)</w:t>
              <w:br/>
              <w:t>3. Opt-In Landing Page Copy Block (Headline, Subheadline, 3 Bullets, CTA Button Label)</w:t>
              <w:br/>
              <w:t>4. Day-1 Monetization Architecture (Thank-You Page Tripwire Copy + Embedded Affiliate Placement Map)</w:t>
            </w:r>
          </w:p>
        </w:tc>
      </w:tr>
    </w:tbl>
    <w:p/>
    <w:p>
      <w:pPr>
        <w:pStyle w:val="Heading3"/>
      </w:pPr>
      <w:r>
        <w:t>Prompt P04: Weekly 6-Hour Production Sprint Block Scheduler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P04 — Weekly 6-Hour Production Sprint Block Scheduler</w:t>
              <w:br/>
              <w:br/>
              <w:t>ROLE:</w:t>
              <w:br/>
              <w:t>You are an Executive Productivity Systems Engineer who designs zero-context-switching batch production schedules for solo media operators.</w:t>
              <w:br/>
              <w:br/>
              <w:t>CONTEXT:</w:t>
              <w:br/>
              <w:t>I need to compress my entire weekly content research, scripting, recording, editing, 1-to-15 repurposing, and newsletter monetization workflow into exactly 6.0 hours per week, fitted around my real-world schedule constraints and peak cognitive energy windows.</w:t>
              <w:br/>
              <w:br/>
              <w:t>INPUT VARIABLES:</w:t>
              <w:br/>
              <w:t>- [AVAILABLE_DAYS_AND_TIME_WINDOWS]: e.g., Weekday mornings 7:00 AM - 9:00 AM and Friday afternoon 2:00 PM - 3:00 PM</w:t>
              <w:br/>
              <w:t>- [PEAK_COGNITIVE_ENERGY_TIME]: e.g., Early Morning (7:00 AM - 9:30 AM)</w:t>
              <w:br/>
              <w:t>- [SELECTED_PILLAR_FORMAT]: e.g., 14-Minute Screenflow + Talking-Head YouTube Pillar</w:t>
              <w:br/>
              <w:t>- [CURRENT_BOTTLENECK_STAGE]: e.g., Getting stuck perfectionist-editing video timelines for 5 hours</w:t>
              <w:br/>
              <w:br/>
              <w:t>EXECUTION STEPS:</w:t>
              <w:br/>
              <w:t>1. Map the 4 Non-Overlapping Batch Sprint Blocks (totaling 360 minutes / 6.0 hours) onto [AVAILABLE_DAYS_AND_TIME_WINDOWS], matching high-cognition tasks (Outlier Validation &amp; H.E.A.R.T. Scripting) to [PEAK_COGNITIVE_ENERGY_TIME].</w:t>
              <w:br/>
              <w:t>2. Break each Sprint Block into 15-to-30 minute micro-timers with explicit start triggers, hard stop rules, and deliverable Definition of Done (DoD).</w:t>
              <w:br/>
              <w:t>3. Design a specific "Anti-Perfectionism Guardrail Protocol" to neutralize [CURRENT_BOTTLENECK_STAGE] (e.g., 1-take clap marker rules, 45-minute hard timer on assembly).</w:t>
              <w:br/>
              <w:t>4. Create a 5-Minute Pre-Flight Setup Checklist so every sprint block starts with zero friction.</w:t>
              <w:br/>
              <w:br/>
              <w:t>QUALITY CONSTRAINTS:</w:t>
              <w:br/>
              <w:t>- Total scheduled minutes across the entire week must equal exactly 360 minutes (6.0 hours).</w:t>
              <w:br/>
              <w:t>- Never mix creative writing and technical timeline editing inside the same 60-minute window.</w:t>
              <w:br/>
              <w:br/>
              <w:t>OUTPUT TEMPLATE:</w:t>
              <w:br/>
              <w:t>1. Master 6-Hour Weekly Batch Sprint Calendar Table (Day | Time Window | Duration | Sprint Block Name | Micro-Timer Breakdown | Definition of Done)</w:t>
              <w:br/>
              <w:t>2. Bottleneck Neutralization SOP (3 hard operational rules to prevent time overruns in [CURRENT_BOTTLENECK_STAGE])</w:t>
              <w:br/>
              <w:t>3. 5-Minute Pre-Sprint Workstation Checklist</w:t>
            </w:r>
          </w:p>
        </w:tc>
      </w:tr>
    </w:tbl>
    <w:p/>
    <w:p>
      <w:pPr>
        <w:pStyle w:val="Heading3"/>
      </w:pPr>
      <w:r>
        <w:t>Prompt P05: Existing Content Library High-ROI Asset Audit &amp; Revival Engine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P05 — Existing Content Library High-ROI Asset Audit &amp; Revival Engine</w:t>
              <w:br/>
              <w:br/>
              <w:t>ROLE:</w:t>
              <w:br/>
              <w:t>You are a Content Portfolio Analyst and Algorithmic Revival Strategist.</w:t>
              <w:br/>
              <w:br/>
              <w:t>CONTEXT:</w:t>
              <w:br/>
              <w:t>Before I spend hours creating net-new content from scratch, I want to audit my top historical posts/videos/articles to identify proven outlier winners, retroactively wire them with my new Lead Magnet monetization bridge, and Turn my #1 historical winner into an upgraded Pillar + 1-to-15 Waterfall campaign this week.</w:t>
              <w:br/>
              <w:br/>
              <w:t>INPUT VARIABLES:</w:t>
              <w:br/>
              <w:t>- [TOP_5_HISTORICAL_POSTS_AND_METRICS]:</w:t>
              <w:br/>
              <w:t xml:space="preserve">  1. [TITLE_1] — [VIEWS_1] views, [RETENTION_OR_ENGAGEMENT_1], current CTA: [CTA_1]</w:t>
              <w:br/>
              <w:t xml:space="preserve">  2. [TITLE_2] — [VIEWS_2] views, [RETENTION_OR_ENGAGEMENT_2], current CTA: [CTA_2]</w:t>
              <w:br/>
              <w:t xml:space="preserve">  3. [TITLE_3] — [VIEWS_3] views, [RETENTION_OR_ENGAGEMENT_3], current CTA: [CTA_3]</w:t>
              <w:br/>
              <w:t xml:space="preserve">  4. [TITLE_4] — [VIEWS_4] views, [RETENTION_OR_ENGAGEMENT_4], current CTA: [CTA_4]</w:t>
              <w:br/>
              <w:t xml:space="preserve">  5. [TITLE_5] — [VIEWS_5] views, [RETENTION_OR_ENGAGEMENT_5], current CTA: [CTA_5]</w:t>
              <w:br/>
              <w:t>- [CHANNEL_MEDIAN_VIEWS]: [MEDIAN_VIEWS]</w:t>
              <w:br/>
              <w:t>- [NEW_LEAD_MAGNET_AND_PAID_OFFER]: [LEAD_MAGNET_NAME] -&gt; [PAID_OFFER_NAME_AND_PRICE]</w:t>
              <w:br/>
              <w:br/>
              <w:t>EXECUTION STEPS:</w:t>
              <w:br/>
              <w:t>1. Calculate Outlier Multiplier Score (OMS): Divide each historical asset's views by [CHANNEL_MEDIAN_VIEWS] and score its commercial alignment (0.5 to 1.5) with [NEW_LEAD_MAGNET_AND_PAID_OFFER].</w:t>
              <w:br/>
              <w:t>2. Retroactive Bridge Injection Plan: Write exact pinned comments, description top-lines, and newsletter callouts to paste onto all 5 historical assets today so ongoing evergreen traffic converts into email subscribers.</w:t>
              <w:br/>
              <w:t>3. "2.0 Pillar Remaster" Blueprint: Take the #1 highest-scoring asset and design an updated "2026 Masterclass / Version 2.0" Pillar angle, including 3 upgraded Title variations, a new 30-second hook, and the 15 derivative asset headlines for this week's waterfall.</w:t>
              <w:br/>
              <w:br/>
              <w:t>QUALITY CONSTRAINTS:</w:t>
              <w:br/>
              <w:t>- Rank assets mathematically by OMS.</w:t>
              <w:br/>
              <w:t>- Make the Version 2.0 remaster angle distinct and deeper than the original so returning subscribers gain fresh tactical value.</w:t>
              <w:br/>
              <w:br/>
              <w:t>OUTPUT TEMPLATE:</w:t>
              <w:br/>
              <w:t>1. Historical Outlier Ranking Table (Asset | Views | OMS Score | Offer Alignment | Total Revival Priority Score)</w:t>
              <w:br/>
              <w:t>2. Copy-Paste Retroactive Monetization Snippets (Pinned Comment + Top-of-Description Update for each asset)</w:t>
              <w:br/>
              <w:t>3. #1 Winner "Version 2.0 Remaster" Blueprint (3 New Titles + 0:30 Hook + 15 Waterfall Derivative Headlines)</w:t>
            </w:r>
          </w:p>
        </w:tc>
      </w:tr>
    </w:tbl>
    <w:p/>
    <w:p>
      <w:pPr>
        <w:pStyle w:val="Heading2"/>
      </w:pPr>
      <w:r>
        <w:t>10. REAL-WORLD IMPLEMENTATION CASE STUDY: MARCUS VANCE (B2B PRODUCTIVITY &amp; AI WORKFLOWS SOLOPRENEUR)</w:t>
      </w:r>
    </w:p>
    <w:p>
      <w:r>
        <w:t>To see how the 5-Stage Content-to-Cash Operating System performs under real operational conditions, examine the 60-day turnaround of Marcus Vance, a 34-year-old former operations project manager running a solo creator brand focused on B2B Productivity, Notion Systems, and AI Workflows.</w:t>
      </w:r>
    </w:p>
    <w:p>
      <w:pPr>
        <w:pStyle w:val="Heading3"/>
      </w:pPr>
      <w:r>
        <w:t>10.1 Baseline Situation (Day 0 — The 32-Hour Treadmill)</w:t>
      </w:r>
    </w:p>
    <w:p>
      <w:r>
        <w:t>Marcus had been publishing consistently for 14 months across YouTube (11,400 subscribers), LinkedIn (8,200 followers), and X (6,500 followers). Despite respectable vanity numbers, Marcus was exhausted:</w:t>
      </w:r>
    </w:p>
    <w:p>
      <w:pPr>
        <w:pStyle w:val="ListBullet"/>
      </w:pPr>
      <w:r>
        <w:t>Weekly Workload: 32.0 hours per week (on top of part-time consulting). He was publishing two random YouTube tutorials a week, writing five separate LinkedIn posts from scratch, and posting daily X threads.</w:t>
      </w:r>
    </w:p>
    <w:p>
      <w:pPr>
        <w:pStyle w:val="ListBullet"/>
      </w:pPr>
      <w:r>
        <w:t>The Three Friction Taxes in Action:</w:t>
      </w:r>
    </w:p>
    <w:p>
      <w:pPr>
        <w:pStyle w:val="ListBullet"/>
      </w:pPr>
      <w:r>
        <w:t>Unvalidated Ideation: Marcus picked video topics on Sunday night based on whatever software update had just launched. Seven out of ten videos stalled below 1,200 views.</w:t>
      </w:r>
    </w:p>
    <w:p>
      <w:pPr>
        <w:pStyle w:val="ListBullet"/>
      </w:pPr>
      <w:r>
        <w:t>Format Rewrite Tax: He spent 11 hours a week manually editing two videos and another 8 hours writing disconnected social posts that never referenced his videos.</w:t>
      </w:r>
    </w:p>
    <w:p>
      <w:pPr>
        <w:pStyle w:val="ListBullet"/>
      </w:pPr>
      <w:r>
        <w:t>Zero-Funnel Leak: His YouTube descriptions contained 14 different links (social profiles, generic affiliate links, and a "Join my Substack for thoughts" link that converted at just 0.18% of views).</w:t>
      </w:r>
    </w:p>
    <w:p>
      <w:pPr>
        <w:pStyle w:val="ListBullet"/>
      </w:pPr>
      <w:r>
        <w:t>Baseline Monthly Revenue: $1,120.00 / month ($490 from YouTube AdSense at a $4.90 RPM across 100,000 monthly views + $630 from sporadic software affiliate clicks).</w:t>
      </w:r>
    </w:p>
    <w:p>
      <w:pPr>
        <w:pStyle w:val="ListBullet"/>
      </w:pPr>
      <w:r>
        <w:t>Baseline $\text{RPPH}$: $\$1,120.00 \div 4\text{ weeks} = \$280.00/\text{week} \div 32.0\text{ hours} = \mathbf{\$8.75\text{ / hour}}$.</w:t>
      </w:r>
    </w:p>
    <w:p>
      <w:pPr>
        <w:pStyle w:val="Heading3"/>
      </w:pPr>
      <w:r>
        <w:t>10.2 The 7-Day Content-to-Cash Intervention (Days 1–7)</w:t>
      </w:r>
    </w:p>
    <w:p>
      <w:r>
        <w:t>Marcus executed the exact 7-Day Installation Protocol from Section 7:</w:t>
      </w:r>
    </w:p>
    <w:p>
      <w:pPr>
        <w:pStyle w:val="ListBullet"/>
      </w:pPr>
      <w:r>
        <w:t>Cut &amp; Pruned Output (Day 1–2): Using Prompt P01 and P02, Marcus dropped from two rushed YouTube videos per week to one flagship 14-minute Tuesday Pillar Video, selected strictly from proven $\ge 3.0\times$ outlier concepts in adjacent B2B workflow channels. He froze manual daily X writing and committed to generating all LinkedIn, X, and Short-form assets exclusively from his Tuesday Pillar transcript via the 1-to-15 Waterfall.</w:t>
      </w:r>
    </w:p>
    <w:p>
      <w:pPr>
        <w:pStyle w:val="ListBullet"/>
      </w:pPr>
      <w:r>
        <w:t>Installed the Rented-to-Owned Bridge (Day 4): Using Prompt P03, Marcus deleted the 14 cluttered links in his video descriptions. He packaged his personal Notion + Make automation templates into a free Tier 0 Diagnostic Kit ("The 5-Workflow Solo Founder Automation Blueprint + ROI Calculator") hosted on a clean single-action Beehiiv landing page (converting visitors at 46.4%).</w:t>
      </w:r>
    </w:p>
    <w:p>
      <w:pPr>
        <w:pStyle w:val="ListBullet"/>
      </w:pPr>
      <w:r>
        <w:t>Launched the Value Ladder &amp; Sponsorship Stack (Days 5–30):</w:t>
      </w:r>
    </w:p>
    <w:p>
      <w:pPr>
        <w:pStyle w:val="ListBullet"/>
      </w:pPr>
      <w:r>
        <w:t>On the Lead Magnet Thank-You page and inside his automated 5-Email Welcome Sequence, Marcus introduced a Tier 1 Impulse Product: The Complete Executive AI &amp; Notion Operating System ($49) with a $19 Prompt Vault Order Bump (blended Net AOV: $56.20).</w:t>
      </w:r>
    </w:p>
    <w:p>
      <w:pPr>
        <w:pStyle w:val="ListBullet"/>
      </w:pPr>
      <w:r>
        <w:t>Inside the free blueprint PDF itself, every workflow step linked to his 3 core recurring B2B software affiliate partners (Make, Notion, and Tally).</w:t>
      </w:r>
    </w:p>
    <w:p>
      <w:pPr>
        <w:pStyle w:val="ListBullet"/>
      </w:pPr>
      <w:r>
        <w:t>In Week 3, with a verified 48% open rate on his growing newsletter and consistent 15,000+ views per Pillar video, Marcus pitched 12 B2B SaaS tools on a Monthly Outcome Sponsorship Package (1 Mid-Roll Video Integration + 1 Dedicated Newsletter Slot + 2 LinkedIn/Shorts Cutdowns for $1,500/package), closing one sponsor for Month 1 and two sponsors for Month 2 ($3,000/mo).</w:t>
      </w:r>
    </w:p>
    <w:p>
      <w:pPr>
        <w:pStyle w:val="Heading3"/>
      </w:pPr>
      <w:r>
        <w:t>10.3 Financial &amp; Operational Results (Day 60 Telemetry)</w:t>
      </w:r>
    </w:p>
    <w:p>
      <w:r>
        <w:t>By Day 60, Marcus had reduced his weekly studio workload from 32.0 hours to 5.5 hours per week while multiplying his monthly net revenue by 8.4x: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Baseline (Day 0 — Treadmill)</w:t>
            </w:r>
          </w:p>
        </w:tc>
        <w:tc>
          <w:tcPr>
            <w:tcW w:type="dxa" w:w="2448"/>
            <w:shd w:val="clear" w:color="auto" w:fill="0F172A"/>
          </w:tcPr>
          <w:p>
            <w:r/>
            <w:r>
              <w:rPr>
                <w:b/>
                <w:color w:val="FFFFFF"/>
                <w:sz w:val="20"/>
              </w:rPr>
              <w:t>Day 60 (5-Stage Content-to-Cash OS)</w:t>
            </w:r>
          </w:p>
        </w:tc>
        <w:tc>
          <w:tcPr>
            <w:tcW w:type="dxa" w:w="2448"/>
            <w:shd w:val="clear" w:color="auto" w:fill="0F172A"/>
          </w:tcPr>
          <w:p>
            <w:r/>
            <w:r>
              <w:rPr>
                <w:b/>
                <w:color w:val="FFFFFF"/>
                <w:sz w:val="20"/>
              </w:rPr>
              <w:t>Net Operational Delta</w:t>
            </w:r>
          </w:p>
        </w:tc>
      </w:tr>
      <w:tr>
        <w:tc>
          <w:tcPr>
            <w:tcW w:type="dxa" w:w="2448"/>
            <w:shd w:val="clear" w:color="auto" w:fill="FFFFFF"/>
          </w:tcPr>
          <w:p>
            <w:r/>
            <w:r>
              <w:rPr>
                <w:color w:val="1E293B"/>
                <w:sz w:val="20"/>
              </w:rPr>
              <w:t>Weekly Production Hours ($H_{\text{total}}$)</w:t>
            </w:r>
          </w:p>
        </w:tc>
        <w:tc>
          <w:tcPr>
            <w:tcW w:type="dxa" w:w="2448"/>
            <w:shd w:val="clear" w:color="auto" w:fill="FFFFFF"/>
          </w:tcPr>
          <w:p>
            <w:r/>
            <w:r>
              <w:rPr>
                <w:color w:val="1E293B"/>
                <w:sz w:val="20"/>
              </w:rPr>
              <w:t>32.0 hrs / week</w:t>
            </w:r>
          </w:p>
        </w:tc>
        <w:tc>
          <w:tcPr>
            <w:tcW w:type="dxa" w:w="2448"/>
            <w:shd w:val="clear" w:color="auto" w:fill="FFFFFF"/>
          </w:tcPr>
          <w:p>
            <w:r/>
            <w:r>
              <w:rPr>
                <w:color w:val="1E293B"/>
                <w:sz w:val="20"/>
              </w:rPr>
              <w:t>5.5 hrs / week</w:t>
            </w:r>
          </w:p>
        </w:tc>
        <w:tc>
          <w:tcPr>
            <w:tcW w:type="dxa" w:w="2448"/>
            <w:shd w:val="clear" w:color="auto" w:fill="FFFFFF"/>
          </w:tcPr>
          <w:p>
            <w:r/>
            <w:r>
              <w:rPr>
                <w:color w:val="1E293B"/>
                <w:sz w:val="20"/>
              </w:rPr>
              <w:t>-26.5 hrs / week (-82.8% labor)</w:t>
            </w:r>
          </w:p>
        </w:tc>
      </w:tr>
      <w:tr>
        <w:tc>
          <w:tcPr>
            <w:tcW w:type="dxa" w:w="2448"/>
            <w:shd w:val="clear" w:color="auto" w:fill="F8FAFC"/>
          </w:tcPr>
          <w:p>
            <w:r/>
            <w:r>
              <w:rPr>
                <w:color w:val="1E293B"/>
                <w:sz w:val="20"/>
              </w:rPr>
              <w:t>Weekly Pillar Output</w:t>
            </w:r>
          </w:p>
        </w:tc>
        <w:tc>
          <w:tcPr>
            <w:tcW w:type="dxa" w:w="2448"/>
            <w:shd w:val="clear" w:color="auto" w:fill="F8FAFC"/>
          </w:tcPr>
          <w:p>
            <w:r/>
            <w:r>
              <w:rPr>
                <w:color w:val="1E293B"/>
                <w:sz w:val="20"/>
              </w:rPr>
              <w:t>2 unvalidated videos</w:t>
            </w:r>
          </w:p>
        </w:tc>
        <w:tc>
          <w:tcPr>
            <w:tcW w:type="dxa" w:w="2448"/>
            <w:shd w:val="clear" w:color="auto" w:fill="F8FAFC"/>
          </w:tcPr>
          <w:p>
            <w:r/>
            <w:r>
              <w:rPr>
                <w:color w:val="1E293B"/>
                <w:sz w:val="20"/>
              </w:rPr>
              <w:t>1 Outlier-Validated Pillar Video</w:t>
            </w:r>
          </w:p>
        </w:tc>
        <w:tc>
          <w:tcPr>
            <w:tcW w:type="dxa" w:w="2448"/>
            <w:shd w:val="clear" w:color="auto" w:fill="F8FAFC"/>
          </w:tcPr>
          <w:p>
            <w:r/>
            <w:r>
              <w:rPr>
                <w:color w:val="1E293B"/>
                <w:sz w:val="20"/>
              </w:rPr>
              <w:t>Higher quality, half the filming</w:t>
            </w:r>
          </w:p>
        </w:tc>
      </w:tr>
      <w:tr>
        <w:tc>
          <w:tcPr>
            <w:tcW w:type="dxa" w:w="2448"/>
            <w:shd w:val="clear" w:color="auto" w:fill="FFFFFF"/>
          </w:tcPr>
          <w:p>
            <w:r/>
            <w:r>
              <w:rPr>
                <w:color w:val="1E293B"/>
                <w:sz w:val="20"/>
              </w:rPr>
              <w:t>Omnichannel Derivative Assets</w:t>
            </w:r>
          </w:p>
        </w:tc>
        <w:tc>
          <w:tcPr>
            <w:tcW w:type="dxa" w:w="2448"/>
            <w:shd w:val="clear" w:color="auto" w:fill="FFFFFF"/>
          </w:tcPr>
          <w:p>
            <w:r/>
            <w:r>
              <w:rPr>
                <w:color w:val="1E293B"/>
                <w:sz w:val="20"/>
              </w:rPr>
              <w:t>12 manual posts (6.5 hrs)</w:t>
            </w:r>
          </w:p>
        </w:tc>
        <w:tc>
          <w:tcPr>
            <w:tcW w:type="dxa" w:w="2448"/>
            <w:shd w:val="clear" w:color="auto" w:fill="FFFFFF"/>
          </w:tcPr>
          <w:p>
            <w:r/>
            <w:r>
              <w:rPr>
                <w:color w:val="1E293B"/>
                <w:sz w:val="20"/>
              </w:rPr>
              <w:t>15 Waterfall Assets (50 mins)</w:t>
            </w:r>
          </w:p>
        </w:tc>
        <w:tc>
          <w:tcPr>
            <w:tcW w:type="dxa" w:w="2448"/>
            <w:shd w:val="clear" w:color="auto" w:fill="FFFFFF"/>
          </w:tcPr>
          <w:p>
            <w:r/>
            <w:r>
              <w:rPr>
                <w:color w:val="1E293B"/>
                <w:sz w:val="20"/>
              </w:rPr>
              <w:t>+25% output in -87% time</w:t>
            </w:r>
          </w:p>
        </w:tc>
      </w:tr>
      <w:tr>
        <w:tc>
          <w:tcPr>
            <w:tcW w:type="dxa" w:w="2448"/>
            <w:shd w:val="clear" w:color="auto" w:fill="F8FAFC"/>
          </w:tcPr>
          <w:p>
            <w:r/>
            <w:r>
              <w:rPr>
                <w:color w:val="1E293B"/>
                <w:sz w:val="20"/>
              </w:rPr>
              <w:t>Monthly Cross-Platform Pillar Views</w:t>
            </w:r>
          </w:p>
        </w:tc>
        <w:tc>
          <w:tcPr>
            <w:tcW w:type="dxa" w:w="2448"/>
            <w:shd w:val="clear" w:color="auto" w:fill="F8FAFC"/>
          </w:tcPr>
          <w:p>
            <w:r/>
            <w:r>
              <w:rPr>
                <w:color w:val="1E293B"/>
                <w:sz w:val="20"/>
              </w:rPr>
              <w:t>100,000 views / mo</w:t>
            </w:r>
          </w:p>
        </w:tc>
        <w:tc>
          <w:tcPr>
            <w:tcW w:type="dxa" w:w="2448"/>
            <w:shd w:val="clear" w:color="auto" w:fill="F8FAFC"/>
          </w:tcPr>
          <w:p>
            <w:r/>
            <w:r>
              <w:rPr>
                <w:color w:val="1E293B"/>
                <w:sz w:val="20"/>
              </w:rPr>
              <w:t>118,000 views / mo</w:t>
            </w:r>
          </w:p>
        </w:tc>
        <w:tc>
          <w:tcPr>
            <w:tcW w:type="dxa" w:w="2448"/>
            <w:shd w:val="clear" w:color="auto" w:fill="F8FAFC"/>
          </w:tcPr>
          <w:p>
            <w:r/>
            <w:r>
              <w:rPr>
                <w:color w:val="1E293B"/>
                <w:sz w:val="20"/>
              </w:rPr>
              <w:t>+18.0% view growth</w:t>
            </w:r>
          </w:p>
        </w:tc>
      </w:tr>
      <w:tr>
        <w:tc>
          <w:tcPr>
            <w:tcW w:type="dxa" w:w="2448"/>
            <w:shd w:val="clear" w:color="auto" w:fill="FFFFFF"/>
          </w:tcPr>
          <w:p>
            <w:r/>
            <w:r>
              <w:rPr>
                <w:color w:val="1E293B"/>
                <w:sz w:val="20"/>
              </w:rPr>
              <w:t>View-to-Email Capture Rate ($C_{\text{opt}}$)</w:t>
            </w:r>
          </w:p>
        </w:tc>
        <w:tc>
          <w:tcPr>
            <w:tcW w:type="dxa" w:w="2448"/>
            <w:shd w:val="clear" w:color="auto" w:fill="FFFFFF"/>
          </w:tcPr>
          <w:p>
            <w:r/>
            <w:r>
              <w:rPr>
                <w:color w:val="1E293B"/>
                <w:sz w:val="20"/>
              </w:rPr>
              <w:t>0.18% (180 subs/mo)</w:t>
            </w:r>
          </w:p>
        </w:tc>
        <w:tc>
          <w:tcPr>
            <w:tcW w:type="dxa" w:w="2448"/>
            <w:shd w:val="clear" w:color="auto" w:fill="FFFFFF"/>
          </w:tcPr>
          <w:p>
            <w:r/>
            <w:r>
              <w:rPr>
                <w:color w:val="1E293B"/>
                <w:sz w:val="20"/>
              </w:rPr>
              <w:t>2.65% (3,127 new subs/mo)</w:t>
            </w:r>
          </w:p>
        </w:tc>
        <w:tc>
          <w:tcPr>
            <w:tcW w:type="dxa" w:w="2448"/>
            <w:shd w:val="clear" w:color="auto" w:fill="FFFFFF"/>
          </w:tcPr>
          <w:p>
            <w:r/>
            <w:r>
              <w:rPr>
                <w:color w:val="1E293B"/>
                <w:sz w:val="20"/>
              </w:rPr>
              <w:t>+1,637% list growth velocity</w:t>
            </w:r>
          </w:p>
        </w:tc>
      </w:tr>
      <w:tr>
        <w:tc>
          <w:tcPr>
            <w:tcW w:type="dxa" w:w="2448"/>
            <w:shd w:val="clear" w:color="auto" w:fill="F8FAFC"/>
          </w:tcPr>
          <w:p>
            <w:r/>
            <w:r>
              <w:rPr>
                <w:color w:val="1E293B"/>
                <w:sz w:val="20"/>
              </w:rPr>
              <w:t>Stream 1: Platform AdSense Revenue</w:t>
            </w:r>
          </w:p>
        </w:tc>
        <w:tc>
          <w:tcPr>
            <w:tcW w:type="dxa" w:w="2448"/>
            <w:shd w:val="clear" w:color="auto" w:fill="F8FAFC"/>
          </w:tcPr>
          <w:p>
            <w:r/>
            <w:r>
              <w:rPr>
                <w:color w:val="1E293B"/>
                <w:sz w:val="20"/>
              </w:rPr>
              <w:t>$490.00 / mo</w:t>
            </w:r>
          </w:p>
        </w:tc>
        <w:tc>
          <w:tcPr>
            <w:tcW w:type="dxa" w:w="2448"/>
            <w:shd w:val="clear" w:color="auto" w:fill="F8FAFC"/>
          </w:tcPr>
          <w:p>
            <w:r/>
            <w:r>
              <w:rPr>
                <w:color w:val="1E293B"/>
                <w:sz w:val="20"/>
              </w:rPr>
              <w:t>$590.00 / mo</w:t>
            </w:r>
          </w:p>
        </w:tc>
        <w:tc>
          <w:tcPr>
            <w:tcW w:type="dxa" w:w="2448"/>
            <w:shd w:val="clear" w:color="auto" w:fill="F8FAFC"/>
          </w:tcPr>
          <w:p>
            <w:r/>
            <w:r>
              <w:rPr>
                <w:color w:val="1E293B"/>
                <w:sz w:val="20"/>
              </w:rPr>
              <w:t>+$100.00 / mo</w:t>
            </w:r>
          </w:p>
        </w:tc>
      </w:tr>
      <w:tr>
        <w:tc>
          <w:tcPr>
            <w:tcW w:type="dxa" w:w="2448"/>
            <w:shd w:val="clear" w:color="auto" w:fill="FFFFFF"/>
          </w:tcPr>
          <w:p>
            <w:r/>
            <w:r>
              <w:rPr>
                <w:color w:val="1E293B"/>
                <w:sz w:val="20"/>
              </w:rPr>
              <w:t>Stream 2: Embedded Affiliate Recurring</w:t>
            </w:r>
          </w:p>
        </w:tc>
        <w:tc>
          <w:tcPr>
            <w:tcW w:type="dxa" w:w="2448"/>
            <w:shd w:val="clear" w:color="auto" w:fill="FFFFFF"/>
          </w:tcPr>
          <w:p>
            <w:r/>
            <w:r>
              <w:rPr>
                <w:color w:val="1E293B"/>
                <w:sz w:val="20"/>
              </w:rPr>
              <w:t>$630.00 / mo</w:t>
            </w:r>
          </w:p>
        </w:tc>
        <w:tc>
          <w:tcPr>
            <w:tcW w:type="dxa" w:w="2448"/>
            <w:shd w:val="clear" w:color="auto" w:fill="FFFFFF"/>
          </w:tcPr>
          <w:p>
            <w:r/>
            <w:r>
              <w:rPr>
                <w:color w:val="1E293B"/>
                <w:sz w:val="20"/>
              </w:rPr>
              <w:t>$1,410.00 / mo</w:t>
            </w:r>
          </w:p>
        </w:tc>
        <w:tc>
          <w:tcPr>
            <w:tcW w:type="dxa" w:w="2448"/>
            <w:shd w:val="clear" w:color="auto" w:fill="FFFFFF"/>
          </w:tcPr>
          <w:p>
            <w:r/>
            <w:r>
              <w:rPr>
                <w:color w:val="1E293B"/>
                <w:sz w:val="20"/>
              </w:rPr>
              <w:t>+$780.00 / mo</w:t>
            </w:r>
          </w:p>
        </w:tc>
      </w:tr>
      <w:tr>
        <w:tc>
          <w:tcPr>
            <w:tcW w:type="dxa" w:w="2448"/>
            <w:shd w:val="clear" w:color="auto" w:fill="F8FAFC"/>
          </w:tcPr>
          <w:p>
            <w:r/>
            <w:r>
              <w:rPr>
                <w:color w:val="1E293B"/>
                <w:sz w:val="20"/>
              </w:rPr>
              <w:t>Stream 3: Digital Product Net ($49 + $19 Bump)</w:t>
            </w:r>
          </w:p>
        </w:tc>
        <w:tc>
          <w:tcPr>
            <w:tcW w:type="dxa" w:w="2448"/>
            <w:shd w:val="clear" w:color="auto" w:fill="F8FAFC"/>
          </w:tcPr>
          <w:p>
            <w:r/>
            <w:r>
              <w:rPr>
                <w:color w:val="1E293B"/>
                <w:sz w:val="20"/>
              </w:rPr>
              <w:t>$0.00 / mo</w:t>
            </w:r>
          </w:p>
        </w:tc>
        <w:tc>
          <w:tcPr>
            <w:tcW w:type="dxa" w:w="2448"/>
            <w:shd w:val="clear" w:color="auto" w:fill="F8FAFC"/>
          </w:tcPr>
          <w:p>
            <w:r/>
            <w:r>
              <w:rPr>
                <w:color w:val="1E293B"/>
                <w:sz w:val="20"/>
              </w:rPr>
              <w:t>$4,450.00 / mo (79 sales/mo)</w:t>
            </w:r>
          </w:p>
        </w:tc>
        <w:tc>
          <w:tcPr>
            <w:tcW w:type="dxa" w:w="2448"/>
            <w:shd w:val="clear" w:color="auto" w:fill="F8FAFC"/>
          </w:tcPr>
          <w:p>
            <w:r/>
            <w:r>
              <w:rPr>
                <w:color w:val="1E293B"/>
                <w:sz w:val="20"/>
              </w:rPr>
              <w:t>+$4,450.00 / mo (2.5% sub conv.)</w:t>
            </w:r>
          </w:p>
        </w:tc>
      </w:tr>
      <w:tr>
        <w:tc>
          <w:tcPr>
            <w:tcW w:type="dxa" w:w="2448"/>
            <w:shd w:val="clear" w:color="auto" w:fill="FFFFFF"/>
          </w:tcPr>
          <w:p>
            <w:r/>
            <w:r>
              <w:rPr>
                <w:color w:val="1E293B"/>
                <w:sz w:val="20"/>
              </w:rPr>
              <w:t>Stream 4: B2B Outcome Sponsorships</w:t>
            </w:r>
          </w:p>
        </w:tc>
        <w:tc>
          <w:tcPr>
            <w:tcW w:type="dxa" w:w="2448"/>
            <w:shd w:val="clear" w:color="auto" w:fill="FFFFFF"/>
          </w:tcPr>
          <w:p>
            <w:r/>
            <w:r>
              <w:rPr>
                <w:color w:val="1E293B"/>
                <w:sz w:val="20"/>
              </w:rPr>
              <w:t>$0.00 / mo</w:t>
            </w:r>
          </w:p>
        </w:tc>
        <w:tc>
          <w:tcPr>
            <w:tcW w:type="dxa" w:w="2448"/>
            <w:shd w:val="clear" w:color="auto" w:fill="FFFFFF"/>
          </w:tcPr>
          <w:p>
            <w:r/>
            <w:r>
              <w:rPr>
                <w:color w:val="1E293B"/>
                <w:sz w:val="20"/>
              </w:rPr>
              <w:t>$3,000.00 / mo (2 packages)</w:t>
            </w:r>
          </w:p>
        </w:tc>
        <w:tc>
          <w:tcPr>
            <w:tcW w:type="dxa" w:w="2448"/>
            <w:shd w:val="clear" w:color="auto" w:fill="FFFFFF"/>
          </w:tcPr>
          <w:p>
            <w:r/>
            <w:r>
              <w:rPr>
                <w:color w:val="1E293B"/>
                <w:sz w:val="20"/>
              </w:rPr>
              <w:t>+$3,000.00 / mo</w:t>
            </w:r>
          </w:p>
        </w:tc>
      </w:tr>
      <w:tr>
        <w:tc>
          <w:tcPr>
            <w:tcW w:type="dxa" w:w="2448"/>
            <w:shd w:val="clear" w:color="auto" w:fill="F8FAFC"/>
          </w:tcPr>
          <w:p>
            <w:r/>
            <w:r>
              <w:rPr>
                <w:color w:val="1E293B"/>
                <w:sz w:val="20"/>
              </w:rPr>
              <w:t>TOTAL MONTHLY NET REVENUE</w:t>
            </w:r>
          </w:p>
        </w:tc>
        <w:tc>
          <w:tcPr>
            <w:tcW w:type="dxa" w:w="2448"/>
            <w:shd w:val="clear" w:color="auto" w:fill="F8FAFC"/>
          </w:tcPr>
          <w:p>
            <w:r/>
            <w:r>
              <w:rPr>
                <w:color w:val="1E293B"/>
                <w:sz w:val="20"/>
              </w:rPr>
              <w:t>$1,120.00 / month</w:t>
            </w:r>
          </w:p>
        </w:tc>
        <w:tc>
          <w:tcPr>
            <w:tcW w:type="dxa" w:w="2448"/>
            <w:shd w:val="clear" w:color="auto" w:fill="F8FAFC"/>
          </w:tcPr>
          <w:p>
            <w:r/>
            <w:r>
              <w:rPr>
                <w:color w:val="1E293B"/>
                <w:sz w:val="20"/>
              </w:rPr>
              <w:t>$9,450.00 / month</w:t>
            </w:r>
          </w:p>
        </w:tc>
        <w:tc>
          <w:tcPr>
            <w:tcW w:type="dxa" w:w="2448"/>
            <w:shd w:val="clear" w:color="auto" w:fill="F8FAFC"/>
          </w:tcPr>
          <w:p>
            <w:r/>
            <w:r>
              <w:rPr>
                <w:color w:val="1E293B"/>
                <w:sz w:val="20"/>
              </w:rPr>
              <w:t>+$8,330.00 / mo (+743.8%)</w:t>
            </w:r>
          </w:p>
        </w:tc>
      </w:tr>
      <w:tr>
        <w:tc>
          <w:tcPr>
            <w:tcW w:type="dxa" w:w="2448"/>
            <w:shd w:val="clear" w:color="auto" w:fill="FFFFFF"/>
          </w:tcPr>
          <w:p>
            <w:r/>
            <w:r>
              <w:rPr>
                <w:color w:val="1E293B"/>
                <w:sz w:val="20"/>
              </w:rPr>
              <w:t>WEEKLY NET REVENUE (Monthly ÷ 4)</w:t>
            </w:r>
          </w:p>
        </w:tc>
        <w:tc>
          <w:tcPr>
            <w:tcW w:type="dxa" w:w="2448"/>
            <w:shd w:val="clear" w:color="auto" w:fill="FFFFFF"/>
          </w:tcPr>
          <w:p>
            <w:r/>
            <w:r>
              <w:rPr>
                <w:color w:val="1E293B"/>
                <w:sz w:val="20"/>
              </w:rPr>
              <w:t>$280.00 / week</w:t>
            </w:r>
          </w:p>
        </w:tc>
        <w:tc>
          <w:tcPr>
            <w:tcW w:type="dxa" w:w="2448"/>
            <w:shd w:val="clear" w:color="auto" w:fill="FFFFFF"/>
          </w:tcPr>
          <w:p>
            <w:r/>
            <w:r>
              <w:rPr>
                <w:color w:val="1E293B"/>
                <w:sz w:val="20"/>
              </w:rPr>
              <w:t>$2,362.50 / week</w:t>
            </w:r>
          </w:p>
        </w:tc>
        <w:tc>
          <w:tcPr>
            <w:tcW w:type="dxa" w:w="2448"/>
            <w:shd w:val="clear" w:color="auto" w:fill="FFFFFF"/>
          </w:tcPr>
          <w:p>
            <w:r/>
            <w:r>
              <w:rPr>
                <w:color w:val="1E293B"/>
                <w:sz w:val="20"/>
              </w:rPr>
              <w:t>+$2,082.50 / week</w:t>
            </w:r>
          </w:p>
        </w:tc>
      </w:tr>
      <w:tr>
        <w:tc>
          <w:tcPr>
            <w:tcW w:type="dxa" w:w="2448"/>
            <w:shd w:val="clear" w:color="auto" w:fill="F8FAFC"/>
          </w:tcPr>
          <w:p>
            <w:r/>
            <w:r>
              <w:rPr>
                <w:color w:val="1E293B"/>
                <w:sz w:val="20"/>
              </w:rPr>
              <w:t>REVENUE PER PRODUCTION HOUR ($\text{RPPH}$)</w:t>
            </w:r>
          </w:p>
        </w:tc>
        <w:tc>
          <w:tcPr>
            <w:tcW w:type="dxa" w:w="2448"/>
            <w:shd w:val="clear" w:color="auto" w:fill="F8FAFC"/>
          </w:tcPr>
          <w:p>
            <w:r/>
            <w:r>
              <w:rPr>
                <w:color w:val="1E293B"/>
                <w:sz w:val="20"/>
              </w:rPr>
              <w:t>$8.75 / hour</w:t>
            </w:r>
          </w:p>
        </w:tc>
        <w:tc>
          <w:tcPr>
            <w:tcW w:type="dxa" w:w="2448"/>
            <w:shd w:val="clear" w:color="auto" w:fill="F8FAFC"/>
          </w:tcPr>
          <w:p>
            <w:r/>
            <w:r>
              <w:rPr>
                <w:color w:val="1E293B"/>
                <w:sz w:val="20"/>
              </w:rPr>
              <w:t>$429.54 / hour</w:t>
            </w:r>
          </w:p>
        </w:tc>
        <w:tc>
          <w:tcPr>
            <w:tcW w:type="dxa" w:w="2448"/>
            <w:shd w:val="clear" w:color="auto" w:fill="F8FAFC"/>
          </w:tcPr>
          <w:p>
            <w:r/>
            <w:r>
              <w:rPr>
                <w:color w:val="1E293B"/>
                <w:sz w:val="20"/>
              </w:rPr>
              <w:t>+4,809% (49.1x RPPH Multiplier)</w:t>
            </w:r>
          </w:p>
        </w:tc>
      </w:tr>
    </w:tbl>
    <w:p/>
    <w:p>
      <w:pPr>
        <w:pStyle w:val="Heading2"/>
      </w:pPr>
      <w:r>
        <w:t>11. COMMON OPERATIONAL PITFALLS &amp; FIXES TABLE</w:t>
      </w:r>
    </w:p>
    <w:p>
      <w:r>
        <w:t>When installing the 5-Stage Content-to-Cash Operating System, watch for these six common operational failure modes during your first four weekly sprints: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Common Operational Pitfall</w:t>
            </w:r>
          </w:p>
        </w:tc>
        <w:tc>
          <w:tcPr>
            <w:tcW w:type="dxa" w:w="1958"/>
            <w:shd w:val="clear" w:color="auto" w:fill="0F172A"/>
          </w:tcPr>
          <w:p>
            <w:r/>
            <w:r>
              <w:rPr>
                <w:b/>
                <w:color w:val="FFFFFF"/>
                <w:sz w:val="20"/>
              </w:rPr>
              <w:t>Root Operational Cause</w:t>
            </w:r>
          </w:p>
        </w:tc>
        <w:tc>
          <w:tcPr>
            <w:tcW w:type="dxa" w:w="1958"/>
            <w:shd w:val="clear" w:color="auto" w:fill="0F172A"/>
          </w:tcPr>
          <w:p>
            <w:r/>
            <w:r>
              <w:rPr>
                <w:b/>
                <w:color w:val="FFFFFF"/>
                <w:sz w:val="20"/>
              </w:rPr>
              <w:t>Early Warning Metric / Indicator</w:t>
            </w:r>
          </w:p>
        </w:tc>
        <w:tc>
          <w:tcPr>
            <w:tcW w:type="dxa" w:w="1958"/>
            <w:shd w:val="clear" w:color="auto" w:fill="0F172A"/>
          </w:tcPr>
          <w:p>
            <w:r/>
            <w:r>
              <w:rPr>
                <w:b/>
                <w:color w:val="FFFFFF"/>
                <w:sz w:val="20"/>
              </w:rPr>
              <w:t>Immediate Corrective Protocol (Fix)</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The "Two-Pillar" Relapse</w:t>
            </w:r>
          </w:p>
        </w:tc>
        <w:tc>
          <w:tcPr>
            <w:tcW w:type="dxa" w:w="1958"/>
            <w:shd w:val="clear" w:color="auto" w:fill="FFFFFF"/>
          </w:tcPr>
          <w:p>
            <w:r/>
            <w:r>
              <w:rPr>
                <w:color w:val="1E293B"/>
                <w:sz w:val="20"/>
              </w:rPr>
              <w:t>Attempting to maintain two separate flagship formats (e.g., an unrelated podcast AND a separate video series) simultaneously.</w:t>
            </w:r>
          </w:p>
        </w:tc>
        <w:tc>
          <w:tcPr>
            <w:tcW w:type="dxa" w:w="1958"/>
            <w:shd w:val="clear" w:color="auto" w:fill="FFFFFF"/>
          </w:tcPr>
          <w:p>
            <w:r/>
            <w:r>
              <w:rPr>
                <w:color w:val="1E293B"/>
                <w:sz w:val="20"/>
              </w:rPr>
              <w:t>Weekly production hours creep past 9.0+ hours; Stage 03 repurposing gets skipped due to fatigue.</w:t>
            </w:r>
          </w:p>
        </w:tc>
        <w:tc>
          <w:tcPr>
            <w:tcW w:type="dxa" w:w="1958"/>
            <w:shd w:val="clear" w:color="auto" w:fill="FFFFFF"/>
          </w:tcPr>
          <w:p>
            <w:r/>
            <w:r>
              <w:rPr>
                <w:color w:val="1E293B"/>
                <w:sz w:val="20"/>
              </w:rPr>
              <w:t>Immediately merge both formats into a single recording (extract podcast audio directly from the Pillar video) or freeze the lower-RPPH format for 90 days.</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Designing the Package Last</w:t>
            </w:r>
          </w:p>
        </w:tc>
        <w:tc>
          <w:tcPr>
            <w:tcW w:type="dxa" w:w="1958"/>
            <w:shd w:val="clear" w:color="auto" w:fill="F8FAFC"/>
          </w:tcPr>
          <w:p>
            <w:r/>
            <w:r>
              <w:rPr>
                <w:color w:val="1E293B"/>
                <w:sz w:val="20"/>
              </w:rPr>
              <w:t>Writing the entire script and recording footage before thinking about the Title, Thumbnail, and 30-second Hook.</w:t>
            </w:r>
          </w:p>
        </w:tc>
        <w:tc>
          <w:tcPr>
            <w:tcW w:type="dxa" w:w="1958"/>
            <w:shd w:val="clear" w:color="auto" w:fill="F8FAFC"/>
          </w:tcPr>
          <w:p>
            <w:r/>
            <w:r>
              <w:rPr>
                <w:color w:val="1E293B"/>
                <w:sz w:val="20"/>
              </w:rPr>
              <w:t>24-hour Browse CTR drops below 4.5% and 30-second retention falls below 55% ([SRC-04], [SRC-05]).</w:t>
            </w:r>
          </w:p>
        </w:tc>
        <w:tc>
          <w:tcPr>
            <w:tcW w:type="dxa" w:w="1958"/>
            <w:shd w:val="clear" w:color="auto" w:fill="F8FAFC"/>
          </w:tcPr>
          <w:p>
            <w:r/>
            <w:r>
              <w:rPr>
                <w:color w:val="1E293B"/>
                <w:sz w:val="20"/>
              </w:rPr>
              <w:t>Enforce the Block 1 Gate: you are forbidden from writing line 1 of the body script until 3 Title variations, the 3-Element Thumbnail sketch, and the 0:30 Hook are locked.</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Manual Repurposing Creep</w:t>
            </w:r>
          </w:p>
        </w:tc>
        <w:tc>
          <w:tcPr>
            <w:tcW w:type="dxa" w:w="1958"/>
            <w:shd w:val="clear" w:color="auto" w:fill="FFFFFF"/>
          </w:tcPr>
          <w:p>
            <w:r/>
            <w:r>
              <w:rPr>
                <w:color w:val="1E293B"/>
                <w:sz w:val="20"/>
              </w:rPr>
              <w:t>Opening LinkedIn or X on Wednesday and manually rewriting posts from memory instead of running the Pillar transcript through Prompt P26–P30.</w:t>
            </w:r>
          </w:p>
        </w:tc>
        <w:tc>
          <w:tcPr>
            <w:tcW w:type="dxa" w:w="1958"/>
            <w:shd w:val="clear" w:color="auto" w:fill="FFFFFF"/>
          </w:tcPr>
          <w:p>
            <w:r/>
            <w:r>
              <w:rPr>
                <w:color w:val="1E293B"/>
                <w:sz w:val="20"/>
              </w:rPr>
              <w:t>Block 3 (Waterfall) stretches from 60 minutes to 3.5+ hours across the week ([SRC-02]).</w:t>
            </w:r>
          </w:p>
        </w:tc>
        <w:tc>
          <w:tcPr>
            <w:tcW w:type="dxa" w:w="1958"/>
            <w:shd w:val="clear" w:color="auto" w:fill="FFFFFF"/>
          </w:tcPr>
          <w:p>
            <w:r/>
            <w:r>
              <w:rPr>
                <w:color w:val="1E293B"/>
                <w:sz w:val="20"/>
              </w:rPr>
              <w:t>Restrict all social writing to Wednesday's 60-minute Block 3 window. Feed the Pillar transcript into your calibrated Waterfall prompts and batch-schedule all 15 derivatives at once.</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The "Weak Newsletter" CTA Leak</w:t>
            </w:r>
          </w:p>
        </w:tc>
        <w:tc>
          <w:tcPr>
            <w:tcW w:type="dxa" w:w="1958"/>
            <w:shd w:val="clear" w:color="auto" w:fill="F8FAFC"/>
          </w:tcPr>
          <w:p>
            <w:r/>
            <w:r>
              <w:rPr>
                <w:color w:val="1E293B"/>
                <w:sz w:val="20"/>
              </w:rPr>
              <w:t>Ending Pillar videos or threads with "Sign up for my weekly newsletter" instead of offering a concrete diagnostic tool or template.</w:t>
            </w:r>
          </w:p>
        </w:tc>
        <w:tc>
          <w:tcPr>
            <w:tcW w:type="dxa" w:w="1958"/>
            <w:shd w:val="clear" w:color="auto" w:fill="F8FAFC"/>
          </w:tcPr>
          <w:p>
            <w:r/>
            <w:r>
              <w:rPr>
                <w:color w:val="1E293B"/>
                <w:sz w:val="20"/>
              </w:rPr>
              <w:t>View-to-Email Capture Rate ($C_{\text{opt}}$) stalls below 0.4%; landing page opt-in sits under 15% ([SRC-09]).</w:t>
            </w:r>
          </w:p>
        </w:tc>
        <w:tc>
          <w:tcPr>
            <w:tcW w:type="dxa" w:w="1958"/>
            <w:shd w:val="clear" w:color="auto" w:fill="F8FAFC"/>
          </w:tcPr>
          <w:p>
            <w:r/>
            <w:r>
              <w:rPr>
                <w:color w:val="1E293B"/>
                <w:sz w:val="20"/>
              </w:rPr>
              <w:t>Run Prompt P03 to create a topic-specific Tier 0 Tactical Lead Magnet (checklist, calculator, template) and place a native Mid-Roll callout at the 45% mark of the Pillar.</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Perfectionist Timeline Micro-Editing</w:t>
            </w:r>
          </w:p>
        </w:tc>
        <w:tc>
          <w:tcPr>
            <w:tcW w:type="dxa" w:w="1958"/>
            <w:shd w:val="clear" w:color="auto" w:fill="FFFFFF"/>
          </w:tcPr>
          <w:p>
            <w:r/>
            <w:r>
              <w:rPr>
                <w:color w:val="1E293B"/>
                <w:sz w:val="20"/>
              </w:rPr>
              <w:t>Spending 4 hours adjusting B-roll transitions by 2 frames and building custom motion graphics for a single 10-second segment.</w:t>
            </w:r>
          </w:p>
        </w:tc>
        <w:tc>
          <w:tcPr>
            <w:tcW w:type="dxa" w:w="1958"/>
            <w:shd w:val="clear" w:color="auto" w:fill="FFFFFF"/>
          </w:tcPr>
          <w:p>
            <w:r/>
            <w:r>
              <w:rPr>
                <w:color w:val="1E293B"/>
                <w:sz w:val="20"/>
              </w:rPr>
              <w:t>Block 2 (Recording &amp; Assembly) exceeds 4.0 hours; $\text{RPPH}$ drops by 40%+ with zero measurable lift in viewer retention.</w:t>
            </w:r>
          </w:p>
        </w:tc>
        <w:tc>
          <w:tcPr>
            <w:tcW w:type="dxa" w:w="1958"/>
            <w:shd w:val="clear" w:color="auto" w:fill="FFFFFF"/>
          </w:tcPr>
          <w:p>
            <w:r/>
            <w:r>
              <w:rPr>
                <w:color w:val="1E293B"/>
                <w:sz w:val="20"/>
              </w:rPr>
              <w:t>Implement a hard 70-minute timer on assembly. Use text-based cut tools for silence removal and rely on clean full-screen SVG architecture diagrams instead of complex keyframe animations.</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Building a $499 Course Before Validating Tier 1</w:t>
            </w:r>
          </w:p>
        </w:tc>
        <w:tc>
          <w:tcPr>
            <w:tcW w:type="dxa" w:w="1958"/>
            <w:shd w:val="clear" w:color="auto" w:fill="F8FAFC"/>
          </w:tcPr>
          <w:p>
            <w:r/>
            <w:r>
              <w:rPr>
                <w:color w:val="1E293B"/>
                <w:sz w:val="20"/>
              </w:rPr>
              <w:t>Spending 60 hours recording a massive 40-video course behind closed doors before verifying that subscribers will pay $29–$49 for a tactical toolkit.</w:t>
            </w:r>
          </w:p>
        </w:tc>
        <w:tc>
          <w:tcPr>
            <w:tcW w:type="dxa" w:w="1958"/>
            <w:shd w:val="clear" w:color="auto" w:fill="F8FAFC"/>
          </w:tcPr>
          <w:p>
            <w:r/>
            <w:r>
              <w:rPr>
                <w:color w:val="1E293B"/>
                <w:sz w:val="20"/>
              </w:rPr>
              <w:t>Weeks of zero publishing, zero revenue, and high launch flop risk ([SRC-10]).</w:t>
            </w:r>
          </w:p>
        </w:tc>
        <w:tc>
          <w:tcPr>
            <w:tcW w:type="dxa" w:w="1958"/>
            <w:shd w:val="clear" w:color="auto" w:fill="F8FAFC"/>
          </w:tcPr>
          <w:p>
            <w:r/>
            <w:r>
              <w:rPr>
                <w:color w:val="1E293B"/>
                <w:sz w:val="20"/>
              </w:rPr>
              <w:t>Launch a $29–$49 Tier 1 Impulse Toolkit on your Lead Magnet Thank-You page first. Only build Tier 2 ($99–$249) after Tier 1 achieves a verified $\ge 3.5\%$ subscriber conversion rate.</w:t>
            </w:r>
          </w:p>
        </w:tc>
      </w:tr>
    </w:tbl>
    <w:p/>
    <w:p>
      <w:pPr>
        <w:pStyle w:val="Heading2"/>
      </w:pPr>
      <w:r>
        <w:t>12. CHAPTER ACTION WORKSHEET SUMMARY (worksheet-01.md)</w:t>
      </w:r>
    </w:p>
    <w:p>
      <w:r>
        <w:t>To turn the frameworks in this chapter into immediate operational reality, open your companion workbook file: ../05-WORKBOOKS/markdown/worksheet-01.md (Worksheet 01: The 7-Day Content Time-Leak &amp; RPPH Diagnostic Audit).</w:t>
      </w:r>
    </w:p>
    <w:p>
      <w:pPr>
        <w:pStyle w:val="Heading3"/>
      </w:pPr>
      <w:r>
        <w:t>12.1 What You Will Complete Inside Worksheet 01</w:t>
      </w:r>
    </w:p>
    <w:p>
      <w:pPr>
        <w:pStyle w:val="ListBullet"/>
      </w:pPr>
      <w:r>
        <w:t>Part 1: Creator Baseline Profile &amp; Current Platform Inventory Table: Log every active channel, follower count, weekly posting frequency, and trailing 30-day traffic contribution.</w:t>
      </w:r>
    </w:p>
    <w:p>
      <w:pPr>
        <w:pStyle w:val="ListBullet"/>
      </w:pPr>
      <w:r>
        <w:t>Part 2: The 7-Day Production Time-Log &amp; Friction Audit Grid: Track your exact weekly hours across Ideation, Scripting, Recording, Editing, Repurposing, and Admin, automatically isolating your Unvalidated Ideation Tax and Format Rewrite Tax.</w:t>
      </w:r>
    </w:p>
    <w:p>
      <w:pPr>
        <w:pStyle w:val="ListBullet"/>
      </w:pPr>
      <w:r>
        <w:t>Part 3: Current Revenue Breakdown &amp; Baseline $\text{RPPH}$ Calculation Worksheet: Compute your baseline weekly revenue across all 5 income streams and establish your exact starting $\text{RPPH}$ ($/hr).</w:t>
      </w:r>
    </w:p>
    <w:p>
      <w:pPr>
        <w:pStyle w:val="ListBullet"/>
      </w:pPr>
      <w:r>
        <w:t>Part 4: The "Kill, Automate, or Systematize" Platform Pruning Matrix: Apply hard ROI thresholds to freeze low-yield channels and lock your 1 Primary Pillar + 2 Waterfall Channels.</w:t>
      </w:r>
    </w:p>
    <w:p>
      <w:pPr>
        <w:pStyle w:val="ListBullet"/>
      </w:pPr>
      <w:r>
        <w:t>Part 5: The 6-Hour Weekly Creator Sprint Time-Block Commitment Template: Map Blocks 1 through 4 onto your personal calendar with explicit start/stop guardrails.</w:t>
      </w:r>
    </w:p>
    <w:p>
      <w:pPr>
        <w:pStyle w:val="ListBullet"/>
      </w:pPr>
      <w:r>
        <w:t>Part 6: 30-Day $\text{RPPH}$ Target &amp; Stage-Gate Sign-Off Rubric: Score your studio installation from 0 to 100 points (requiring $\ge 80/100$ to advance to Chapter 2).</w:t>
      </w:r>
    </w:p>
    <w:p>
      <w:pPr>
        <w:pStyle w:val="Heading2"/>
      </w:pPr>
      <w:r>
        <w:t>13. EXECUTIVE SUMMARY &amp; IMPLEMENTATION CHECKLIST</w:t>
      </w:r>
    </w:p>
    <w:p>
      <w:r>
        <w:t>Before advancing to Chapter 2 (High-Margin Niche Positioning &amp; The Audience-Offer Alignment Matrix), verify that your studio passes all 10 binary stage-gate criteria below:</w:t>
      </w:r>
    </w:p>
    <w:p>
      <w:pPr>
        <w:pStyle w:val="ListBullet"/>
      </w:pPr>
      <w:r>
        <w:t>[ ] 1. Baseline Telemetry Logged: Trailing 4-week production hours ($H_{\text{total}}$) and net creator revenue have been audited inside worksheet-01.md, yielding a verified baseline $\text{RPPH}$ figure.</w:t>
      </w:r>
    </w:p>
    <w:p>
      <w:pPr>
        <w:pStyle w:val="ListBullet"/>
      </w:pPr>
      <w:r>
        <w:t>[ ] 2. Time-Leak Diagnosis Completed: Prompt P01 has been executed, and all weekly tasks contributing to the Unvalidated Ideation Tax and Platform Format Rewrite Tax have been identified for elimination.</w:t>
      </w:r>
    </w:p>
    <w:p>
      <w:pPr>
        <w:pStyle w:val="ListBullet"/>
      </w:pPr>
      <w:r>
        <w:t>[ ] 3. Single Pillar Format Locked: Exactly ONE flagship weekly Pillar format (Video-First or Written-First) has been selected via Prompt P02—zero dual-pillar splitting.</w:t>
      </w:r>
    </w:p>
    <w:p>
      <w:pPr>
        <w:pStyle w:val="ListBullet"/>
      </w:pPr>
      <w:r>
        <w:t>[ ] 4. Secondary Channels Capped at Two: Active derivative distribution is restricted to your top 2 highest-converting Waterfall platforms; all remaining low-yield social profiles have been placed on Dormant Redirect status.</w:t>
      </w:r>
    </w:p>
    <w:p>
      <w:pPr>
        <w:pStyle w:val="ListBullet"/>
      </w:pPr>
      <w:r>
        <w:t>[ ] 5. Studio Directory Initialized: The standardized 5-folder CREATOR-OS-WORKSPACE/ directory tree (01-IDEA-VAULT through 05-CEO-SCORECARDS) is live on your local drive or cloud workspace.</w:t>
      </w:r>
    </w:p>
    <w:p>
      <w:pPr>
        <w:pStyle w:val="ListBullet"/>
      </w:pPr>
      <w:r>
        <w:t>[ ] 6. Tier 0 Tactical Lead Magnet Live: A specific, high-utility diagnostic asset or template is hosted on a distraction-free opt-in landing page targeting a $\ge 40\%$ visitor-to-subscriber conversion rate.</w:t>
      </w:r>
    </w:p>
    <w:p>
      <w:pPr>
        <w:pStyle w:val="ListBullet"/>
      </w:pPr>
      <w:r>
        <w:t>[ ] 7. In-Content Rented-to-Owned Bridge Wired: Mid-roll and end-of-asset CTA scripts (generated via Prompt P03) are locked into your Pillar template, replacing cluttered 10-link descriptions with 1 primary capture link.</w:t>
      </w:r>
    </w:p>
    <w:p>
      <w:pPr>
        <w:pStyle w:val="ListBullet"/>
      </w:pPr>
      <w:r>
        <w:t>[ ] 8. Day-1 Monetization Mechanism Connected: Your Lead Magnet Thank-You page and Welcome Email #1 include either a Tier 1 Impulse Digital Product ($29–$49) or 3 embedded recurring software affiliate links.</w:t>
      </w:r>
    </w:p>
    <w:p>
      <w:pPr>
        <w:pStyle w:val="ListBullet"/>
      </w:pPr>
      <w:r>
        <w:t>[ ] 9. 6-Hour Weekly Batch Sprint Scheduled: Four non-overlapping time blocks (Block 1: 2.0h Validation/Scripting; Block 2: 2.0h Recording/Assembly; Block 3: 1.0h 1-to-15 Waterfall; Block 4: 1.0h Funnel/CEO Review) are locked on your calendar via Prompt P04.</w:t>
      </w:r>
    </w:p>
    <w:p>
      <w:pPr>
        <w:pStyle w:val="ListBullet"/>
      </w:pPr>
      <w:r>
        <w:t>[ ] 10. Historical Archive Revived: Prompt P05 has been run on your top 5 historical posts/videos, and your new Lead Magnet link has been retroactively added to their descriptions and pinned comments.</w:t>
      </w:r>
    </w:p>
    <w:p>
      <w:pPr>
        <w:pStyle w:val="Heading2"/>
      </w:pPr>
      <w:r>
        <w:t>14. SOURCES &amp; OPERATIONAL REFERENCES</w:t>
      </w:r>
    </w:p>
    <w:p>
      <w:r>
        <w:t>All empirical benchmarks, time-motion studies, retention thresholds, and monetization conversion rates in Chapter 1 are grounded in the master research registry (01-MARKET-RESEARCH/sources.md):</w:t>
      </w:r>
    </w:p>
    <w:p>
      <w:pPr>
        <w:pStyle w:val="ListBullet"/>
      </w:pPr>
      <w:r>
        <w:t>[SRC-01] Kit (formerly ConvertKit) — State of the Creator Economy Report (2024–2025): Primary source for the 34.8-hour average weekly workload among unsystematized independent creators, the finding that 61% earn under $1,000/month, and the 3.8x–6.4x income multiplier achieved by creators who pair owned email lists with digital products.</w:t>
      </w:r>
    </w:p>
    <w:p>
      <w:pPr>
        <w:pStyle w:val="ListBullet"/>
      </w:pPr>
      <w:r>
        <w:t>[SRC-02] HubSpot &amp; Wistia — State of Video &amp; Multi-Platform Content Production Benchmark Study (2025): Empirical validation showing that creators spend 68% of weekly production hours manually reformatting content across platforms, and that a single Pillar feeding a 1-to-15 repurposing waterfall cuts production time by 57%–64% while boosting cross-platform impressions by 210%.</w:t>
      </w:r>
    </w:p>
    <w:p>
      <w:pPr>
        <w:pStyle w:val="ListBullet"/>
      </w:pPr>
      <w:r>
        <w:t>[SRC-03] Tilt / Creator Economy Benchmark Index — Solopreneur Operating Margins &amp; Time-Leak Audit (2025): Financial dataset establishing the $4.20–$9.50 baseline RPPH of ad-dependent creators versus the $145.00–$380.00+ median RPPH of systematized 5-stage solopreneur operators working 5.5–8.0 hours per week.</w:t>
      </w:r>
    </w:p>
    <w:p>
      <w:pPr>
        <w:pStyle w:val="ListBullet"/>
      </w:pPr>
      <w:r>
        <w:t>[SRC-04] YouTube Creator Academy &amp; VidIQ / TubeBuddy — Outlier Topic Validation &amp; Click-Through Rate (CTR) Telemetry Report (2025): Source for the 73% unvalidated upload underperformance rate, the $\ge 3.0\times$ Outlier Multiplier rule, and the 6.5%–9.8% Browse CTR threshold required for algorithmic distribution.</w:t>
      </w:r>
    </w:p>
    <w:p>
      <w:pPr>
        <w:pStyle w:val="ListBullet"/>
      </w:pPr>
      <w:r>
        <w:t>[SRC-05] Wistia &amp; Retention Science — The 30-Second Hook &amp; Mid-Roll Retention Curve Analysis (2024–2025): Telemetry across 90M+ video plays demonstrating that 32%–45% of viewer drop-off occurs in the first 30 seconds and that curiosity-gap + visual proof hooks hold 71%–78% of viewers past the 0:30 gate.</w:t>
      </w:r>
    </w:p>
    <w:p>
      <w:pPr>
        <w:pStyle w:val="ListBullet"/>
      </w:pPr>
      <w:r>
        <w:t>[SRC-07] Edelman &amp; Gartner Digital Content Trust Index — Audience Reaction to Uncalibrated AI Content ("AI Slop" Penalty Study, 2025): Documents the 64% lower save/bookmark rate and 49% higher bounce rate of one-shot generic AI content versus the 62% scripting time reduction with zero trust loss when using Voice DNA calibration.</w:t>
      </w:r>
    </w:p>
    <w:p>
      <w:pPr>
        <w:pStyle w:val="ListBullet"/>
      </w:pPr>
      <w:r>
        <w:t>[SRC-09] Beehiiv &amp; Substack — Newsletter Growth, Lead Magnet Conversion &amp; Welcome Sequence Benchmark Report (2025): Establishes the 1.2%–2.4% opt-in rate of generic "join my newsletter" CTAs versus the 38%–54% opt-in rate of tactical lead magnets, the 1.8%–3.5% view-to-subscriber capture rate, and the finding that 52% of initial digital product sales occur within 7 days of subscription.</w:t>
      </w:r>
    </w:p>
    <w:p>
      <w:pPr>
        <w:pStyle w:val="ListBullet"/>
      </w:pPr>
      <w:r>
        <w:t>[SRC-10] Stripe, Gumroad &amp; Lemon Squeezy — Creator Digital Product &amp; Value Ladder Conversion Study (2024–2025): Transaction telemetry validating the 3.2%–5.8% conversion rate of Tier 1 ($27–$49) impulse products and the 28%–34% AOV lift from checkout order bumps.</w:t>
      </w:r>
    </w:p>
    <w:p>
      <w:pPr>
        <w:pStyle w:val="ListBullet"/>
      </w:pPr>
      <w:r>
        <w:t>[SRC-11] Paved, Passionfroot &amp; Creator Wizard — B2B &amp; Niche Creator Sponsorship Pricing &amp; Outbound Conversion Report (2025): Benchmarks contrasting $8–$18 consumer entertainment CPMs against $45–$120+ B2B/niche CPMs and the 3.1x retainer size lift ($1,500–$6,000/mo) of Multi-Touch Outcome Sponsorship packages.</w:t>
      </w:r>
    </w:p>
    <w:p>
      <w:pPr>
        <w:pStyle w:val="ListBullet"/>
      </w:pPr>
      <w:r>
        <w:t>[SRC-12] McKinsey Global Institute &amp; Pareto Creator Operations Study — Workflow Automation &amp; Batch Production Throughput Analysis (2025): Quantifies the 38% cognitive capacity loss caused by daily task switching and the 2.8x hourly output gain from dedicated 4-to-6 hour weekly batch production sprints.</w:t>
      </w:r>
    </w:p>
    <w:p>
      <w:r>
        <w:br w:type="page"/>
      </w:r>
    </w:p>
    <w:p>
      <w:pPr>
        <w:pStyle w:val="Heading1"/>
      </w:pPr>
      <w:r>
        <w:t>CHAPTER 02: HIGH-MARGIN NICHE POSITIONING &amp; THE AUDIENCE-OFFER ALIGNMENT MATRIX</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 &amp; Title</w:t>
            </w:r>
          </w:p>
        </w:tc>
        <w:tc>
          <w:tcPr>
            <w:tcW w:type="dxa" w:w="4896"/>
            <w:shd w:val="clear" w:color="auto" w:fill="FFFFFF"/>
          </w:tcPr>
          <w:p>
            <w:r/>
            <w:r>
              <w:rPr>
                <w:color w:val="1E293B"/>
                <w:sz w:val="20"/>
              </w:rPr>
              <w:t>Chapter 02: High-Margin Niche Positioning &amp; The Audience-Offer Alignment Matrix</w:t>
            </w:r>
          </w:p>
        </w:tc>
      </w:tr>
      <w:tr>
        <w:tc>
          <w:tcPr>
            <w:tcW w:type="dxa" w:w="4896"/>
            <w:shd w:val="clear" w:color="auto" w:fill="F8FAFC"/>
          </w:tcPr>
          <w:p>
            <w:r/>
            <w:r>
              <w:rPr>
                <w:color w:val="1E293B"/>
                <w:sz w:val="20"/>
              </w:rPr>
              <w:t>Part Assignment</w:t>
            </w:r>
          </w:p>
        </w:tc>
        <w:tc>
          <w:tcPr>
            <w:tcW w:type="dxa" w:w="4896"/>
            <w:shd w:val="clear" w:color="auto" w:fill="F8FAFC"/>
          </w:tcPr>
          <w:p>
            <w:r/>
            <w:r>
              <w:rPr>
                <w:color w:val="1E293B"/>
                <w:sz w:val="20"/>
              </w:rPr>
              <w:t>Part I: The Creator Operating Model &amp; Niche Positioning</w:t>
            </w:r>
          </w:p>
        </w:tc>
      </w:tr>
      <w:tr>
        <w:tc>
          <w:tcPr>
            <w:tcW w:type="dxa" w:w="4896"/>
            <w:shd w:val="clear" w:color="auto" w:fill="FFFFFF"/>
          </w:tcPr>
          <w:p>
            <w:r/>
            <w:r>
              <w:rPr>
                <w:color w:val="1E293B"/>
                <w:sz w:val="20"/>
              </w:rPr>
              <w:t>Estimated Implementation Time</w:t>
            </w:r>
          </w:p>
        </w:tc>
        <w:tc>
          <w:tcPr>
            <w:tcW w:type="dxa" w:w="4896"/>
            <w:shd w:val="clear" w:color="auto" w:fill="FFFFFF"/>
          </w:tcPr>
          <w:p>
            <w:r/>
            <w:r>
              <w:rPr>
                <w:color w:val="1E293B"/>
                <w:sz w:val="20"/>
              </w:rPr>
              <w:t>4.0 Hours (Niche Scoring Audit + Avatar Dossier + 3-Pillar Content Matrix Setup)</w:t>
            </w:r>
          </w:p>
        </w:tc>
      </w:tr>
      <w:tr>
        <w:tc>
          <w:tcPr>
            <w:tcW w:type="dxa" w:w="4896"/>
            <w:shd w:val="clear" w:color="auto" w:fill="F8FAFC"/>
          </w:tcPr>
          <w:p>
            <w:r/>
            <w:r>
              <w:rPr>
                <w:color w:val="1E293B"/>
                <w:sz w:val="20"/>
              </w:rPr>
              <w:t>Core Operational Metric</w:t>
            </w:r>
          </w:p>
        </w:tc>
        <w:tc>
          <w:tcPr>
            <w:tcW w:type="dxa" w:w="4896"/>
            <w:shd w:val="clear" w:color="auto" w:fill="F8FAFC"/>
          </w:tcPr>
          <w:p>
            <w:r/>
            <w:r>
              <w:rPr>
                <w:color w:val="1E293B"/>
                <w:sz w:val="20"/>
              </w:rPr>
              <w:t>Niche Monetization Potential Index ($\text{NMPI}$) &amp; Effective Revenue Per 1,000 Views ($\text{eRPM}$)</w:t>
            </w:r>
          </w:p>
        </w:tc>
      </w:tr>
      <w:tr>
        <w:tc>
          <w:tcPr>
            <w:tcW w:type="dxa" w:w="4896"/>
            <w:shd w:val="clear" w:color="auto" w:fill="FFFFFF"/>
          </w:tcPr>
          <w:p>
            <w:r/>
            <w:r>
              <w:rPr>
                <w:color w:val="1E293B"/>
                <w:sz w:val="20"/>
              </w:rPr>
              <w:t>Primary Framework</w:t>
            </w:r>
          </w:p>
        </w:tc>
        <w:tc>
          <w:tcPr>
            <w:tcW w:type="dxa" w:w="4896"/>
            <w:shd w:val="clear" w:color="auto" w:fill="FFFFFF"/>
          </w:tcPr>
          <w:p>
            <w:r/>
            <w:r>
              <w:rPr>
                <w:color w:val="1E293B"/>
                <w:sz w:val="20"/>
              </w:rPr>
              <w:t>The P.A.I.D. Niche Positioning Matrix &amp; Category of One Architecture</w:t>
            </w:r>
          </w:p>
        </w:tc>
      </w:tr>
      <w:tr>
        <w:tc>
          <w:tcPr>
            <w:tcW w:type="dxa" w:w="4896"/>
            <w:shd w:val="clear" w:color="auto" w:fill="F8FAFC"/>
          </w:tcPr>
          <w:p>
            <w:r/>
            <w:r>
              <w:rPr>
                <w:color w:val="1E293B"/>
                <w:sz w:val="20"/>
              </w:rPr>
              <w:t>Visual Architecture Assets</w:t>
            </w:r>
          </w:p>
        </w:tc>
        <w:tc>
          <w:tcPr>
            <w:tcW w:type="dxa" w:w="4896"/>
            <w:shd w:val="clear" w:color="auto" w:fill="F8FAFC"/>
          </w:tcPr>
          <w:p>
            <w:r/>
            <w:r>
              <w:rPr>
                <w:color w:val="1E293B"/>
                <w:sz w:val="20"/>
              </w:rPr>
              <w:t>../04-VISUAL-ASSETS/svg/chapter-02-mindmap.svg &amp; ../04-VISUAL-ASSETS/svg/chapter-02-flowchart.svg</w:t>
            </w:r>
          </w:p>
        </w:tc>
      </w:tr>
      <w:tr>
        <w:tc>
          <w:tcPr>
            <w:tcW w:type="dxa" w:w="4896"/>
            <w:shd w:val="clear" w:color="auto" w:fill="FFFFFF"/>
          </w:tcPr>
          <w:p>
            <w:r/>
            <w:r>
              <w:rPr>
                <w:color w:val="1E293B"/>
                <w:sz w:val="20"/>
              </w:rPr>
              <w:t>Included AI Workflow Prompts</w:t>
            </w:r>
          </w:p>
        </w:tc>
        <w:tc>
          <w:tcPr>
            <w:tcW w:type="dxa" w:w="4896"/>
            <w:shd w:val="clear" w:color="auto" w:fill="FFFFFF"/>
          </w:tcPr>
          <w:p>
            <w:r/>
            <w:r>
              <w:rPr>
                <w:color w:val="1E293B"/>
                <w:sz w:val="20"/>
              </w:rPr>
              <w:t>Prompts P06, P07, P08, P09, and P10</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../05-WORKBOOKS/markdown/worksheet-02.md (Niche Positioning, Avatar Dossier &amp; 3-Pillar Content Matrix Canvas)</w:t>
            </w:r>
          </w:p>
        </w:tc>
      </w:tr>
      <w:tr>
        <w:tc>
          <w:tcPr>
            <w:tcW w:type="dxa" w:w="4896"/>
            <w:shd w:val="clear" w:color="auto" w:fill="FFFFFF"/>
          </w:tcPr>
          <w:p>
            <w:r/>
            <w:r>
              <w:rPr>
                <w:color w:val="1E293B"/>
                <w:sz w:val="20"/>
              </w:rPr>
              <w:t>Deliverable Outcome</w:t>
            </w:r>
          </w:p>
        </w:tc>
        <w:tc>
          <w:tcPr>
            <w:tcW w:type="dxa" w:w="4896"/>
            <w:shd w:val="clear" w:color="auto" w:fill="FFFFFF"/>
          </w:tcPr>
          <w:p>
            <w:r/>
            <w:r>
              <w:rPr>
                <w:color w:val="1E293B"/>
                <w:sz w:val="20"/>
              </w:rPr>
              <w:t>A verified $\text{NMPI}$ score $\ge 50.0$, a locked Category-of-One Positioning Statement, a complete Ideal Buyer Psychographic Dossier, and a 90-day 3-Pillar Content-to-Offer Alignment Matrix.</w:t>
            </w:r>
          </w:p>
        </w:tc>
      </w:tr>
    </w:tbl>
    <w:p/>
    <w:p>
      <w:pPr>
        <w:pStyle w:val="Heading2"/>
      </w:pPr>
      <w:r>
        <w:t>2. LEARNING OBJECTIVES</w:t>
      </w:r>
    </w:p>
    <w:p>
      <w:r>
        <w:t>By executing the diagnostic models and positioning protocols in this chapter, you will achieve five measurable operational outcomes:</w:t>
      </w:r>
    </w:p>
    <w:p>
      <w:pPr>
        <w:pStyle w:val="ListBullet"/>
      </w:pPr>
      <w:r>
        <w:t>Calculate the Niche Monetization Potential Index ($\text{NMPI}$) of your current or prospective content category across four empirical dimensions: Pain Urgency, Audience Purchasing Power, Information &amp; Execution Gap, and Digital Product &amp; Sponsorship Fit.</w:t>
      </w:r>
    </w:p>
    <w:p>
      <w:pPr>
        <w:pStyle w:val="ListBullet"/>
      </w:pPr>
      <w:r>
        <w:t>Eliminate the Broad-Appeal Poverty Trap by carving out a defensible Category-of-One Sub-Niche where 5,000 targeted monthly views generate more net profit than 500,000 general entertainment views.</w:t>
      </w:r>
    </w:p>
    <w:p>
      <w:pPr>
        <w:pStyle w:val="ListBullet"/>
      </w:pPr>
      <w:r>
        <w:t>Construct a forensic Ideal Viewer/Reader Avatar Psychographic &amp; Buying-Trigger Dossier that filters out chronic freebie-seekers and attracts action-oriented prosumers and B2B decision-makers.</w:t>
      </w:r>
    </w:p>
    <w:p>
      <w:pPr>
        <w:pStyle w:val="ListBullet"/>
      </w:pPr>
      <w:r>
        <w:t>Architect your 3-Pillar Content Matrix (Pillar 1: Reach &amp; Contrarian Diagnosis, Pillar 2: Authority &amp; Deep Tactical Frameworks, Pillar 3: Conversion &amp; Case-Study Proof) so every weekly upload serves a distinct commercial role.</w:t>
      </w:r>
    </w:p>
    <w:p>
      <w:pPr>
        <w:pStyle w:val="ListBullet"/>
      </w:pPr>
      <w:r>
        <w:t>Deploy Prompts P06 through P10 and the Audience-Offer Alignment Matrix to map every free content sub-topic directly to a paid module inside your $29–$249 digital product stack and high-CPM sponsorship inventory.</w:t>
      </w:r>
    </w:p>
    <w:p>
      <w:pPr>
        <w:pStyle w:val="Heading2"/>
      </w:pPr>
      <w:r>
        <w:t>3. THE REAL-WORLD FRICTION POINT</w:t>
      </w:r>
    </w:p>
    <w:p>
      <w:r>
        <w:t>In Chapter 1, you installed the 5-Stage Content-to-Cash Engine and capped your weekly production workload at 6.0 hours. However, even the most disciplined production pipeline will fail to cross the $185.00+ RPPH threshold if the engine is pointed at an unmonetizable audience.</w:t>
      </w:r>
    </w:p>
    <w:p>
      <w:r>
        <w:t>The second fatal failure mode of solo creators is The Broad-Appeal Poverty Trap.</w:t>
      </w:r>
    </w:p>
    <w:p>
      <w:r>
        <w:t>When creators launch a channel, newsletter, or social brand, fear of excluding potential viewers drives them toward vague, umbrella categories: "Productivity &amp; Self-Improvement," "Tech &amp; AI News," "Career &amp; Business Advice," or "Creative Lifestyle &amp; Freelancing." They assume that a wider net captures a larger income. In digital media unit economics, the exact opposite occurs: the broader your positioning, the lower your viewer intent, the lower your sponsorship CPM, and the near-zero your digital product conversion rate.</w:t>
      </w:r>
    </w:p>
    <w:p>
      <w:r>
        <w:t>Empirical data from the Paved &amp; Creator Wizard Sponsorship Pricing Report ([SRC-11]) and Stripe/Gumroad Creator Conversion Telemetry ([SRC-10]) reveals a stark structural divide between broad-appeal channels and high-margin sub-niche operators:</w:t>
      </w:r>
    </w:p>
    <w:p>
      <w:pPr>
        <w:pStyle w:val="Heading3"/>
      </w:pPr>
      <w:r>
        <w:t>3.1 The Unit-Economics Collapse of Broad Positioning</w:t>
      </w:r>
    </w:p>
    <w:p>
      <w:pPr>
        <w:pStyle w:val="ListBullet"/>
      </w:pPr>
      <w:r>
        <w:t>The Curiosity-Seeker Dilution Tax: When you publish broad topics ("5 Cool AI Tools You Should Try" or "How to Wake Up at 5 AM"), algorithms distribute your content to passive entertainment consumers—students, hobbyists, and casual scrollers who have zero budget authority and zero urgent operational problems. You may accumulate 100,000 views, but your View-to-Email Capture Rate ($C_{\text{opt}}$) languishes below 0.2%, and your digital product conversion rate sits below 0.1% ([SRC-09], [SRC-10]).</w:t>
      </w:r>
    </w:p>
    <w:p>
      <w:pPr>
        <w:pStyle w:val="ListBullet"/>
      </w:pPr>
      <w:r>
        <w:t>The Commodity Positioning Penalty: In a broad category like "Personal Productivity," your solo studio competes directly against 50,000 existing creators and multi-million-dollar media studios. Because your channel promises nothing specific, a high-earning SaaS founder or engineering director scrolling past your thumbnail perceives you as a generic generalist and never clicks.</w:t>
      </w:r>
    </w:p>
    <w:p>
      <w:pPr>
        <w:pStyle w:val="ListBullet"/>
      </w:pPr>
      <w:r>
        <w:t>The Offer Disconnect Chasm: Creators trapped in broad positioning suffer from chronic monetization schizophrenia. Week 1 is a video about book summaries; Week 2 is a thread about morning routines; Week 3 is a tutorial on smartphone apps. When they finally launch a $79 Notion Freelancer Operating System, 96% of their audience ignores it because the preceding 90 days of free content attracted viewers who are not freelancers and do not use Notion.</w:t>
      </w:r>
    </w:p>
    <w:p>
      <w:pPr>
        <w:pStyle w:val="Heading3"/>
      </w:pPr>
      <w:r>
        <w:t>3.2 Quantitative Comparison: Broad Generalist vs. High-Margin Sub-Niche Operator</w:t>
      </w:r>
    </w:p>
    <w:p>
      <w:r>
        <w:t>Examine the concrete financial telemetry of two solo creators investing the exact same 6.0 hours per week into production, separated only by their niche positioning and audience-offer alignment: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Broad Generalist Creator ("Tech, Productivity &amp; Life Hacks")</w:t>
            </w:r>
          </w:p>
        </w:tc>
        <w:tc>
          <w:tcPr>
            <w:tcW w:type="dxa" w:w="2448"/>
            <w:shd w:val="clear" w:color="auto" w:fill="0F172A"/>
          </w:tcPr>
          <w:p>
            <w:r/>
            <w:r>
              <w:rPr>
                <w:b/>
                <w:color w:val="FFFFFF"/>
                <w:sz w:val="20"/>
              </w:rPr>
              <w:t>High-Margin Sub-Niche Operator ("AI &amp; Notion Operations for B2B Agencies")</w:t>
            </w:r>
          </w:p>
        </w:tc>
        <w:tc>
          <w:tcPr>
            <w:tcW w:type="dxa" w:w="2448"/>
            <w:shd w:val="clear" w:color="auto" w:fill="0F172A"/>
          </w:tcPr>
          <w:p>
            <w:r/>
            <w:r>
              <w:rPr>
                <w:b/>
                <w:color w:val="FFFFFF"/>
                <w:sz w:val="20"/>
              </w:rPr>
              <w:t>Structural Multiplier</w:t>
            </w:r>
          </w:p>
        </w:tc>
      </w:tr>
      <w:tr>
        <w:tc>
          <w:tcPr>
            <w:tcW w:type="dxa" w:w="2448"/>
            <w:shd w:val="clear" w:color="auto" w:fill="FFFFFF"/>
          </w:tcPr>
          <w:p>
            <w:r/>
            <w:r>
              <w:rPr>
                <w:color w:val="1E293B"/>
                <w:sz w:val="20"/>
              </w:rPr>
              <w:t>Total Channel / Follower Size</w:t>
            </w:r>
          </w:p>
        </w:tc>
        <w:tc>
          <w:tcPr>
            <w:tcW w:type="dxa" w:w="2448"/>
            <w:shd w:val="clear" w:color="auto" w:fill="FFFFFF"/>
          </w:tcPr>
          <w:p>
            <w:r/>
            <w:r>
              <w:rPr>
                <w:color w:val="1E293B"/>
                <w:sz w:val="20"/>
              </w:rPr>
              <w:t>85,000 subscribers</w:t>
            </w:r>
          </w:p>
        </w:tc>
        <w:tc>
          <w:tcPr>
            <w:tcW w:type="dxa" w:w="2448"/>
            <w:shd w:val="clear" w:color="auto" w:fill="FFFFFF"/>
          </w:tcPr>
          <w:p>
            <w:r/>
            <w:r>
              <w:rPr>
                <w:color w:val="1E293B"/>
                <w:sz w:val="20"/>
              </w:rPr>
              <w:t>9,200 subscribers</w:t>
            </w:r>
          </w:p>
        </w:tc>
        <w:tc>
          <w:tcPr>
            <w:tcW w:type="dxa" w:w="2448"/>
            <w:shd w:val="clear" w:color="auto" w:fill="FFFFFF"/>
          </w:tcPr>
          <w:p>
            <w:r/>
            <w:r>
              <w:rPr>
                <w:color w:val="1E293B"/>
                <w:sz w:val="20"/>
              </w:rPr>
              <w:t>9.2x smaller audience</w:t>
            </w:r>
          </w:p>
        </w:tc>
      </w:tr>
      <w:tr>
        <w:tc>
          <w:tcPr>
            <w:tcW w:type="dxa" w:w="2448"/>
            <w:shd w:val="clear" w:color="auto" w:fill="F8FAFC"/>
          </w:tcPr>
          <w:p>
            <w:r/>
            <w:r>
              <w:rPr>
                <w:color w:val="1E293B"/>
                <w:sz w:val="20"/>
              </w:rPr>
              <w:t>Monthly Cross-Platform Views</w:t>
            </w:r>
          </w:p>
        </w:tc>
        <w:tc>
          <w:tcPr>
            <w:tcW w:type="dxa" w:w="2448"/>
            <w:shd w:val="clear" w:color="auto" w:fill="F8FAFC"/>
          </w:tcPr>
          <w:p>
            <w:r/>
            <w:r>
              <w:rPr>
                <w:color w:val="1E293B"/>
                <w:sz w:val="20"/>
              </w:rPr>
              <w:t>250,000 views / mo</w:t>
            </w:r>
          </w:p>
        </w:tc>
        <w:tc>
          <w:tcPr>
            <w:tcW w:type="dxa" w:w="2448"/>
            <w:shd w:val="clear" w:color="auto" w:fill="F8FAFC"/>
          </w:tcPr>
          <w:p>
            <w:r/>
            <w:r>
              <w:rPr>
                <w:color w:val="1E293B"/>
                <w:sz w:val="20"/>
              </w:rPr>
              <w:t>28,000 views / mo</w:t>
            </w:r>
          </w:p>
        </w:tc>
        <w:tc>
          <w:tcPr>
            <w:tcW w:type="dxa" w:w="2448"/>
            <w:shd w:val="clear" w:color="auto" w:fill="F8FAFC"/>
          </w:tcPr>
          <w:p>
            <w:r/>
            <w:r>
              <w:rPr>
                <w:color w:val="1E293B"/>
                <w:sz w:val="20"/>
              </w:rPr>
              <w:t>8.9x fewer views needed</w:t>
            </w:r>
          </w:p>
        </w:tc>
      </w:tr>
      <w:tr>
        <w:tc>
          <w:tcPr>
            <w:tcW w:type="dxa" w:w="2448"/>
            <w:shd w:val="clear" w:color="auto" w:fill="FFFFFF"/>
          </w:tcPr>
          <w:p>
            <w:r/>
            <w:r>
              <w:rPr>
                <w:color w:val="1E293B"/>
                <w:sz w:val="20"/>
              </w:rPr>
              <w:t>Audience Purchasing Power</w:t>
            </w:r>
          </w:p>
        </w:tc>
        <w:tc>
          <w:tcPr>
            <w:tcW w:type="dxa" w:w="2448"/>
            <w:shd w:val="clear" w:color="auto" w:fill="FFFFFF"/>
          </w:tcPr>
          <w:p>
            <w:r/>
            <w:r>
              <w:rPr>
                <w:color w:val="1E293B"/>
                <w:sz w:val="20"/>
              </w:rPr>
              <w:t>Low (Students, casual consumers)</w:t>
            </w:r>
          </w:p>
        </w:tc>
        <w:tc>
          <w:tcPr>
            <w:tcW w:type="dxa" w:w="2448"/>
            <w:shd w:val="clear" w:color="auto" w:fill="FFFFFF"/>
          </w:tcPr>
          <w:p>
            <w:r/>
            <w:r>
              <w:rPr>
                <w:color w:val="1E293B"/>
                <w:sz w:val="20"/>
              </w:rPr>
              <w:t>High (Agency owners, ops directors)</w:t>
            </w:r>
          </w:p>
        </w:tc>
        <w:tc>
          <w:tcPr>
            <w:tcW w:type="dxa" w:w="2448"/>
            <w:shd w:val="clear" w:color="auto" w:fill="FFFFFF"/>
          </w:tcPr>
          <w:p>
            <w:r/>
            <w:r>
              <w:rPr>
                <w:color w:val="1E293B"/>
                <w:sz w:val="20"/>
              </w:rPr>
              <w:t>Corporate card budgets</w:t>
            </w:r>
          </w:p>
        </w:tc>
      </w:tr>
      <w:tr>
        <w:tc>
          <w:tcPr>
            <w:tcW w:type="dxa" w:w="2448"/>
            <w:shd w:val="clear" w:color="auto" w:fill="F8FAFC"/>
          </w:tcPr>
          <w:p>
            <w:r/>
            <w:r>
              <w:rPr>
                <w:color w:val="1E293B"/>
                <w:sz w:val="20"/>
              </w:rPr>
              <w:t>Platform AdSense RPM</w:t>
            </w:r>
          </w:p>
        </w:tc>
        <w:tc>
          <w:tcPr>
            <w:tcW w:type="dxa" w:w="2448"/>
            <w:shd w:val="clear" w:color="auto" w:fill="F8FAFC"/>
          </w:tcPr>
          <w:p>
            <w:r/>
            <w:r>
              <w:rPr>
                <w:color w:val="1E293B"/>
                <w:sz w:val="20"/>
              </w:rPr>
              <w:t>$2.40 per 1,000 views</w:t>
            </w:r>
          </w:p>
        </w:tc>
        <w:tc>
          <w:tcPr>
            <w:tcW w:type="dxa" w:w="2448"/>
            <w:shd w:val="clear" w:color="auto" w:fill="F8FAFC"/>
          </w:tcPr>
          <w:p>
            <w:r/>
            <w:r>
              <w:rPr>
                <w:color w:val="1E293B"/>
                <w:sz w:val="20"/>
              </w:rPr>
              <w:t>$18.50 per 1,000 views</w:t>
            </w:r>
          </w:p>
        </w:tc>
        <w:tc>
          <w:tcPr>
            <w:tcW w:type="dxa" w:w="2448"/>
            <w:shd w:val="clear" w:color="auto" w:fill="F8FAFC"/>
          </w:tcPr>
          <w:p>
            <w:r/>
            <w:r>
              <w:rPr>
                <w:color w:val="1E293B"/>
                <w:sz w:val="20"/>
              </w:rPr>
              <w:t>7.7x higher Ad RPM</w:t>
            </w:r>
          </w:p>
        </w:tc>
      </w:tr>
      <w:tr>
        <w:tc>
          <w:tcPr>
            <w:tcW w:type="dxa" w:w="2448"/>
            <w:shd w:val="clear" w:color="auto" w:fill="FFFFFF"/>
          </w:tcPr>
          <w:p>
            <w:r/>
            <w:r>
              <w:rPr>
                <w:color w:val="1E293B"/>
                <w:sz w:val="20"/>
              </w:rPr>
              <w:t>Monthly AdSense Revenue</w:t>
            </w:r>
          </w:p>
        </w:tc>
        <w:tc>
          <w:tcPr>
            <w:tcW w:type="dxa" w:w="2448"/>
            <w:shd w:val="clear" w:color="auto" w:fill="FFFFFF"/>
          </w:tcPr>
          <w:p>
            <w:r/>
            <w:r>
              <w:rPr>
                <w:color w:val="1E293B"/>
                <w:sz w:val="20"/>
              </w:rPr>
              <w:t>$600.00 / mo</w:t>
            </w:r>
          </w:p>
        </w:tc>
        <w:tc>
          <w:tcPr>
            <w:tcW w:type="dxa" w:w="2448"/>
            <w:shd w:val="clear" w:color="auto" w:fill="FFFFFF"/>
          </w:tcPr>
          <w:p>
            <w:r/>
            <w:r>
              <w:rPr>
                <w:color w:val="1E293B"/>
                <w:sz w:val="20"/>
              </w:rPr>
              <w:t>$518.00 / mo</w:t>
            </w:r>
          </w:p>
        </w:tc>
        <w:tc>
          <w:tcPr>
            <w:tcW w:type="dxa" w:w="2448"/>
            <w:shd w:val="clear" w:color="auto" w:fill="FFFFFF"/>
          </w:tcPr>
          <w:p>
            <w:r/>
            <w:r>
              <w:rPr>
                <w:color w:val="1E293B"/>
                <w:sz w:val="20"/>
              </w:rPr>
              <w:t>Comparable baseline</w:t>
            </w:r>
          </w:p>
        </w:tc>
      </w:tr>
      <w:tr>
        <w:tc>
          <w:tcPr>
            <w:tcW w:type="dxa" w:w="2448"/>
            <w:shd w:val="clear" w:color="auto" w:fill="F8FAFC"/>
          </w:tcPr>
          <w:p>
            <w:r/>
            <w:r>
              <w:rPr>
                <w:color w:val="1E293B"/>
                <w:sz w:val="20"/>
              </w:rPr>
              <w:t>View-to-Email Capture Rate ($C_{\text{opt}}$)</w:t>
            </w:r>
          </w:p>
        </w:tc>
        <w:tc>
          <w:tcPr>
            <w:tcW w:type="dxa" w:w="2448"/>
            <w:shd w:val="clear" w:color="auto" w:fill="F8FAFC"/>
          </w:tcPr>
          <w:p>
            <w:r/>
            <w:r>
              <w:rPr>
                <w:color w:val="1E293B"/>
                <w:sz w:val="20"/>
              </w:rPr>
              <w:t>0.16% (400 opt-ins/mo)</w:t>
            </w:r>
          </w:p>
        </w:tc>
        <w:tc>
          <w:tcPr>
            <w:tcW w:type="dxa" w:w="2448"/>
            <w:shd w:val="clear" w:color="auto" w:fill="F8FAFC"/>
          </w:tcPr>
          <w:p>
            <w:r/>
            <w:r>
              <w:rPr>
                <w:color w:val="1E293B"/>
                <w:sz w:val="20"/>
              </w:rPr>
              <w:t>2.85% (798 opt-ins/mo)</w:t>
            </w:r>
          </w:p>
        </w:tc>
        <w:tc>
          <w:tcPr>
            <w:tcW w:type="dxa" w:w="2448"/>
            <w:shd w:val="clear" w:color="auto" w:fill="F8FAFC"/>
          </w:tcPr>
          <w:p>
            <w:r/>
            <w:r>
              <w:rPr>
                <w:color w:val="1E293B"/>
                <w:sz w:val="20"/>
              </w:rPr>
              <w:t>17.8x capture efficiency</w:t>
            </w:r>
          </w:p>
        </w:tc>
      </w:tr>
      <w:tr>
        <w:tc>
          <w:tcPr>
            <w:tcW w:type="dxa" w:w="2448"/>
            <w:shd w:val="clear" w:color="auto" w:fill="FFFFFF"/>
          </w:tcPr>
          <w:p>
            <w:r/>
            <w:r>
              <w:rPr>
                <w:color w:val="1E293B"/>
                <w:sz w:val="20"/>
              </w:rPr>
              <w:t>Digital Product Offer &amp; Price</w:t>
            </w:r>
          </w:p>
        </w:tc>
        <w:tc>
          <w:tcPr>
            <w:tcW w:type="dxa" w:w="2448"/>
            <w:shd w:val="clear" w:color="auto" w:fill="FFFFFF"/>
          </w:tcPr>
          <w:p>
            <w:r/>
            <w:r>
              <w:rPr>
                <w:color w:val="1E293B"/>
                <w:sz w:val="20"/>
              </w:rPr>
              <w:t>$19 Generic Habit Tracker</w:t>
            </w:r>
          </w:p>
        </w:tc>
        <w:tc>
          <w:tcPr>
            <w:tcW w:type="dxa" w:w="2448"/>
            <w:shd w:val="clear" w:color="auto" w:fill="FFFFFF"/>
          </w:tcPr>
          <w:p>
            <w:r/>
            <w:r>
              <w:rPr>
                <w:color w:val="1E293B"/>
                <w:sz w:val="20"/>
              </w:rPr>
              <w:t>$99 Agency Delivery OS + $29 Bump</w:t>
            </w:r>
          </w:p>
        </w:tc>
        <w:tc>
          <w:tcPr>
            <w:tcW w:type="dxa" w:w="2448"/>
            <w:shd w:val="clear" w:color="auto" w:fill="FFFFFF"/>
          </w:tcPr>
          <w:p>
            <w:r/>
            <w:r>
              <w:rPr>
                <w:color w:val="1E293B"/>
                <w:sz w:val="20"/>
              </w:rPr>
              <w:t>6.1x higher net AOV</w:t>
            </w:r>
          </w:p>
        </w:tc>
      </w:tr>
      <w:tr>
        <w:tc>
          <w:tcPr>
            <w:tcW w:type="dxa" w:w="2448"/>
            <w:shd w:val="clear" w:color="auto" w:fill="F8FAFC"/>
          </w:tcPr>
          <w:p>
            <w:r/>
            <w:r>
              <w:rPr>
                <w:color w:val="1E293B"/>
                <w:sz w:val="20"/>
              </w:rPr>
              <w:t>Monthly Product Sales &amp; Revenue</w:t>
            </w:r>
          </w:p>
        </w:tc>
        <w:tc>
          <w:tcPr>
            <w:tcW w:type="dxa" w:w="2448"/>
            <w:shd w:val="clear" w:color="auto" w:fill="F8FAFC"/>
          </w:tcPr>
          <w:p>
            <w:r/>
            <w:r>
              <w:rPr>
                <w:color w:val="1E293B"/>
                <w:sz w:val="20"/>
              </w:rPr>
              <w:t>12 sales ($228.00/mo)</w:t>
            </w:r>
          </w:p>
        </w:tc>
        <w:tc>
          <w:tcPr>
            <w:tcW w:type="dxa" w:w="2448"/>
            <w:shd w:val="clear" w:color="auto" w:fill="F8FAFC"/>
          </w:tcPr>
          <w:p>
            <w:r/>
            <w:r>
              <w:rPr>
                <w:color w:val="1E293B"/>
                <w:sz w:val="20"/>
              </w:rPr>
              <w:t>42 sales ($5,082.00/mo)</w:t>
            </w:r>
          </w:p>
        </w:tc>
        <w:tc>
          <w:tcPr>
            <w:tcW w:type="dxa" w:w="2448"/>
            <w:shd w:val="clear" w:color="auto" w:fill="F8FAFC"/>
          </w:tcPr>
          <w:p>
            <w:r/>
            <w:r>
              <w:rPr>
                <w:color w:val="1E293B"/>
                <w:sz w:val="20"/>
              </w:rPr>
              <w:t>22.3x product revenue</w:t>
            </w:r>
          </w:p>
        </w:tc>
      </w:tr>
      <w:tr>
        <w:tc>
          <w:tcPr>
            <w:tcW w:type="dxa" w:w="2448"/>
            <w:shd w:val="clear" w:color="auto" w:fill="FFFFFF"/>
          </w:tcPr>
          <w:p>
            <w:r/>
            <w:r>
              <w:rPr>
                <w:color w:val="1E293B"/>
                <w:sz w:val="20"/>
              </w:rPr>
              <w:t>Monthly B2B Sponsorship Retainers</w:t>
            </w:r>
          </w:p>
        </w:tc>
        <w:tc>
          <w:tcPr>
            <w:tcW w:type="dxa" w:w="2448"/>
            <w:shd w:val="clear" w:color="auto" w:fill="FFFFFF"/>
          </w:tcPr>
          <w:p>
            <w:r/>
            <w:r>
              <w:rPr>
                <w:color w:val="1E293B"/>
                <w:sz w:val="20"/>
              </w:rPr>
              <w:t>$300.00 (1 low-tier affiliate)</w:t>
            </w:r>
          </w:p>
        </w:tc>
        <w:tc>
          <w:tcPr>
            <w:tcW w:type="dxa" w:w="2448"/>
            <w:shd w:val="clear" w:color="auto" w:fill="FFFFFF"/>
          </w:tcPr>
          <w:p>
            <w:r/>
            <w:r>
              <w:rPr>
                <w:color w:val="1E293B"/>
                <w:sz w:val="20"/>
              </w:rPr>
              <w:t>$4,500.00 (2 B2B SaaS packages)</w:t>
            </w:r>
          </w:p>
        </w:tc>
        <w:tc>
          <w:tcPr>
            <w:tcW w:type="dxa" w:w="2448"/>
            <w:shd w:val="clear" w:color="auto" w:fill="FFFFFF"/>
          </w:tcPr>
          <w:p>
            <w:r/>
            <w:r>
              <w:rPr>
                <w:color w:val="1E293B"/>
                <w:sz w:val="20"/>
              </w:rPr>
              <w:t>15.0x sponsor yield</w:t>
            </w:r>
          </w:p>
        </w:tc>
      </w:tr>
      <w:tr>
        <w:tc>
          <w:tcPr>
            <w:tcW w:type="dxa" w:w="2448"/>
            <w:shd w:val="clear" w:color="auto" w:fill="F8FAFC"/>
          </w:tcPr>
          <w:p>
            <w:r/>
            <w:r>
              <w:rPr>
                <w:color w:val="1E293B"/>
                <w:sz w:val="20"/>
              </w:rPr>
              <w:t>TOTAL MONTHLY NET REVENUE</w:t>
            </w:r>
          </w:p>
        </w:tc>
        <w:tc>
          <w:tcPr>
            <w:tcW w:type="dxa" w:w="2448"/>
            <w:shd w:val="clear" w:color="auto" w:fill="F8FAFC"/>
          </w:tcPr>
          <w:p>
            <w:r/>
            <w:r>
              <w:rPr>
                <w:color w:val="1E293B"/>
                <w:sz w:val="20"/>
              </w:rPr>
              <w:t>$1,128.00 / month</w:t>
            </w:r>
          </w:p>
        </w:tc>
        <w:tc>
          <w:tcPr>
            <w:tcW w:type="dxa" w:w="2448"/>
            <w:shd w:val="clear" w:color="auto" w:fill="F8FAFC"/>
          </w:tcPr>
          <w:p>
            <w:r/>
            <w:r>
              <w:rPr>
                <w:color w:val="1E293B"/>
                <w:sz w:val="20"/>
              </w:rPr>
              <w:t>$10,100.00 / month</w:t>
            </w:r>
          </w:p>
        </w:tc>
        <w:tc>
          <w:tcPr>
            <w:tcW w:type="dxa" w:w="2448"/>
            <w:shd w:val="clear" w:color="auto" w:fill="F8FAFC"/>
          </w:tcPr>
          <w:p>
            <w:r/>
            <w:r>
              <w:rPr>
                <w:color w:val="1E293B"/>
                <w:sz w:val="20"/>
              </w:rPr>
              <w:t>8.95x total net income</w:t>
            </w:r>
          </w:p>
        </w:tc>
      </w:tr>
      <w:tr>
        <w:tc>
          <w:tcPr>
            <w:tcW w:type="dxa" w:w="2448"/>
            <w:shd w:val="clear" w:color="auto" w:fill="FFFFFF"/>
          </w:tcPr>
          <w:p>
            <w:r/>
            <w:r>
              <w:rPr>
                <w:color w:val="1E293B"/>
                <w:sz w:val="20"/>
              </w:rPr>
              <w:t>EFFECTIVE RPM ($\text{eRPM}$ — Total Rev / 1k Views)</w:t>
            </w:r>
          </w:p>
        </w:tc>
        <w:tc>
          <w:tcPr>
            <w:tcW w:type="dxa" w:w="2448"/>
            <w:shd w:val="clear" w:color="auto" w:fill="FFFFFF"/>
          </w:tcPr>
          <w:p>
            <w:r/>
            <w:r>
              <w:rPr>
                <w:color w:val="1E293B"/>
                <w:sz w:val="20"/>
              </w:rPr>
              <w:t>$4.51 / 1,000 views</w:t>
            </w:r>
          </w:p>
        </w:tc>
        <w:tc>
          <w:tcPr>
            <w:tcW w:type="dxa" w:w="2448"/>
            <w:shd w:val="clear" w:color="auto" w:fill="FFFFFF"/>
          </w:tcPr>
          <w:p>
            <w:r/>
            <w:r>
              <w:rPr>
                <w:color w:val="1E293B"/>
                <w:sz w:val="20"/>
              </w:rPr>
              <w:t>$360.71 / 1,000 views</w:t>
            </w:r>
          </w:p>
        </w:tc>
        <w:tc>
          <w:tcPr>
            <w:tcW w:type="dxa" w:w="2448"/>
            <w:shd w:val="clear" w:color="auto" w:fill="FFFFFF"/>
          </w:tcPr>
          <w:p>
            <w:r/>
            <w:r>
              <w:rPr>
                <w:color w:val="1E293B"/>
                <w:sz w:val="20"/>
              </w:rPr>
              <w:t>80.0x monetization density</w:t>
            </w:r>
          </w:p>
        </w:tc>
      </w:tr>
    </w:tbl>
    <w:p/>
    <w:p>
      <w:pPr>
        <w:pStyle w:val="Heading2"/>
      </w:pPr>
      <w:r>
        <w:t>4. WHY STANDARD APPROACHES FAIL</w:t>
      </w:r>
    </w:p>
    <w:p>
      <w:r>
        <w:t>When creators attempt to choose or refine their niche, traditional advice pushes them into three broken frameworks that either paralyze execution or lock them into low-margin categories.</w:t>
      </w:r>
    </w:p>
    <w:p>
      <w:pPr>
        <w:pStyle w:val="Heading3"/>
      </w:pPr>
      <w:r>
        <w:t>4.1 Failure Mode 1: The "Follow Your Passion / Ikigai" Fallacy</w:t>
      </w:r>
    </w:p>
    <w:p>
      <w:r>
        <w:t>Countless creator courses tell beginners to draw four overlapping circles (What you love, What you are good at, What the world needs, What you can get paid for) and list personal hobbies. While well-intentioned, passion-first brainstorming ignores market microstructure. You may be deeply passionate about vintage mechanical keyboards, watercolor sketching, or general stoic philosophy, and you may attract 50,000 enthusiastic viewers. However, if the average viewer in that category refuses to spend $99 to solve an urgent problem and B2B software brands refuse to pay $75 CPMs to reach them, your studio is structurally capped at low-margin ad-share payouts ([SRC-01], [SRC-11]).</w:t>
      </w:r>
    </w:p>
    <w:p>
      <w:r>
        <w:t>High-margin solopreneurs do not ask, "What topic do I enjoy chatting about for free?" They ask: "Which high-purchasing-power group shares a specific, recurring operational bottleneck that I can solve with frameworks, templates, and software?"</w:t>
      </w:r>
    </w:p>
    <w:p>
      <w:pPr>
        <w:pStyle w:val="Heading3"/>
      </w:pPr>
      <w:r>
        <w:t>4.2 Failure Mode 2: Demographic-Only Avatar Profiles</w:t>
      </w:r>
    </w:p>
    <w:p>
      <w:r>
        <w:t>Standard marketing templates instruct you to write fictional demographic biographies: "Meet Marketing Mary, age 32, lives in Austin, drinks oat-milk lattes, earns $85,000, and enjoys yoga on weekends."</w:t>
      </w:r>
    </w:p>
    <w:p>
      <w:r>
        <w:t>Demographic trivia is useless for scripting high-retention hooks or engineering digital products. Knowing what coffee a viewer drinks does not tell you why they pause on a YouTube thumbnail at 11:15 PM on a Tuesday or why they enter their credit card for a $149 system. Effective positioning requires Psychographic &amp; Operational Trigger Profiling:</w:t>
      </w:r>
    </w:p>
    <w:p>
      <w:pPr>
        <w:pStyle w:val="ListBullet"/>
      </w:pPr>
      <w:r>
        <w:t>What exact metric is their boss or client holding them accountable for this quarter?</w:t>
      </w:r>
    </w:p>
    <w:p>
      <w:pPr>
        <w:pStyle w:val="ListBullet"/>
      </w:pPr>
      <w:r>
        <w:t>What manual spreadsheet or workflow broke in their business this week?</w:t>
      </w:r>
    </w:p>
    <w:p>
      <w:pPr>
        <w:pStyle w:val="ListBullet"/>
      </w:pPr>
      <w:r>
        <w:t>What expensive alternative ($3,000 agency retainer or $1,500 course) are they trying to avoid paying for by buying your $99 toolkit instead?</w:t>
      </w:r>
    </w:p>
    <w:p>
      <w:pPr>
        <w:pStyle w:val="Heading3"/>
      </w:pPr>
      <w:r>
        <w:t>4.3 Failure Mode 3: The "Be Yourself — You Are the Niche" Trap</w:t>
      </w:r>
    </w:p>
    <w:p>
      <w:r>
        <w:t>Over the past three years, Mega-Creators with 1,000,000+ existing subscribers popularized the slogan "You are the niche—just document your life and interests."</w:t>
      </w:r>
    </w:p>
    <w:p>
      <w:r>
        <w:t>This advice is classic survivorship bias. When an entrepreneur has already exited a $20M company or built a 500,000-person following over seven years through a strict technical niche, they can afford to broaden into lifestyle philosophy because their authority equity is already established. When a solo creator with 800 subscribers tries to make "themselves" the niche—mixing coding tutorials, gym vlogs, book reviews, and travel recaps on the same channel—recommendation algorithms cannot classify the account's viewer graph ([SRC-04]). Browse CTR collapses below 2.5%, subscribers churn, and sponsors pass over the channel because the audience has no unified buyer identity.</w:t>
      </w:r>
    </w:p>
    <w:p>
      <w:r>
        <w:t>The Studio Positioning Law: Earn authority through surgical specificity first (0 to 25,000 subscribers / $15,000/month revenue); expand into adjacent horizontal topics only after your core Content-to-Cash engine runs on autopilot.</w:t>
      </w:r>
    </w:p>
    <w:p>
      <w:pPr>
        <w:pStyle w:val="Heading2"/>
      </w:pPr>
      <w:r>
        <w:t>5. CORE FRAMEWORK: THE P.A.I.D. NICHE POSITIONING MATRIX &amp; CATEGORY OF ONE ARCHITECTURE</w:t>
      </w:r>
    </w:p>
    <w:p>
      <w:r>
        <w:t>To eliminate guesswork and engineer a sub-niche capable of generating $10,000+ per month on fewer than 30,000 monthly views, every prospective niche and sub-niche must be evaluated through The P.A.I.D. Niche Positioning Matrix.</w:t>
      </w:r>
    </w:p>
    <w:p>
      <w:pPr>
        <w:pStyle w:val="Heading3"/>
      </w:pPr>
      <w:r>
        <w:t>5.1 The Four P.A.I.D. Scoring Dimensions (1 to 10 Scale)</w:t>
      </w:r>
    </w:p>
    <w:p>
      <w:pPr>
        <w:pStyle w:val="Heading4"/>
      </w:pPr>
      <w:r>
        <w:t>P — Pain Urgency Score (1–10)</w:t>
      </w:r>
    </w:p>
    <w:p>
      <w:r>
        <w:t>Measures the severity, immediacy, and cost of inaction of the problem your content resolves.</w:t>
      </w:r>
    </w:p>
    <w:p>
      <w:pPr>
        <w:pStyle w:val="ListBullet"/>
      </w:pPr>
      <w:r>
        <w:t>Score 1–3 (Mild Curiosity / Entertainment): Passive topics that viewers consume to pass time (e.g., tech unboxings, celebrity commentary, general history trivia, aesthetic desk setups). Viewers watch for free but rarely buy educational solutions.</w:t>
      </w:r>
    </w:p>
    <w:p>
      <w:pPr>
        <w:pStyle w:val="ListBullet"/>
      </w:pPr>
      <w:r>
        <w:t>Score 4–6 (Aspirational Improvement): Long-term lifestyle desires without an immediate deadline (e.g., general mindfulness, learning a third language casually, broad reading habits).</w:t>
      </w:r>
    </w:p>
    <w:p>
      <w:pPr>
        <w:pStyle w:val="ListBullet"/>
      </w:pPr>
      <w:r>
        <w:t>Score 7–10 (Bleeding-Neck Operational, Financial, or Career Friction): Acute bottlenecks where failure to solve the problem costs the viewer measurable money, hours, client retention, or career promotion this month (e.g., reducing B2B client churn, automating tax/bookkeeping compliance, passing technical cloud architecture interviews, building a high-converting outbound sales pipeline).</w:t>
      </w:r>
    </w:p>
    <w:p>
      <w:pPr>
        <w:pStyle w:val="Heading4"/>
      </w:pPr>
      <w:r>
        <w:t>A — Audience Purchasing Power (1–10)</w:t>
      </w:r>
    </w:p>
    <w:p>
      <w:r>
        <w:t>Measures the disposable income, corporate expense-account access, and willingness to pay of the typical viewer/reader ([SRC-10], [SRC-11]).</w:t>
      </w:r>
    </w:p>
    <w:p>
      <w:pPr>
        <w:pStyle w:val="ListBullet"/>
      </w:pPr>
      <w:r>
        <w:t>Score 1–3 (Zero/Low Budget): Teenagers, hobbyist gamers, bargain hunters, or audiences conditioned to expect 100% free entertainment.</w:t>
      </w:r>
    </w:p>
    <w:p>
      <w:pPr>
        <w:pStyle w:val="ListBullet"/>
      </w:pPr>
      <w:r>
        <w:t>Score 4–6 (Consumer / Entry-Level Prosumer): Salaried employees or college graduates paying out of personal checking accounts ($19–$49 price sensitivity).</w:t>
      </w:r>
    </w:p>
    <w:p>
      <w:pPr>
        <w:pStyle w:val="ListBullet"/>
      </w:pPr>
      <w:r>
        <w:t>Score 7–10 (High-Intent Prosumers, Solopreneurs &amp; B2B Decision-Makers): Founders, software engineers, agency owners, consultants, medical/legal professionals, and corporate managers who can expense a $99–$499 system on a company card whenever it saves them 5 hours of labor.</w:t>
      </w:r>
    </w:p>
    <w:p>
      <w:pPr>
        <w:pStyle w:val="Heading4"/>
      </w:pPr>
      <w:r>
        <w:t>I — Information &amp; Execution Gap (1–10)</w:t>
      </w:r>
    </w:p>
    <w:p>
      <w:r>
        <w:t>Measures the friction between watching a free concept and actually implementing it in the real world.</w:t>
      </w:r>
    </w:p>
    <w:p>
      <w:pPr>
        <w:pStyle w:val="ListBullet"/>
      </w:pPr>
      <w:r>
        <w:t>Score 1–3 (Zero Execution Gap): Topics where a 60-second answer completely solves the user's need (e.g., "How to take a screenshot on Windows"). Once they watch, they have zero reason to opt into a lead magnet or buy a toolkit.</w:t>
      </w:r>
    </w:p>
    <w:p>
      <w:pPr>
        <w:pStyle w:val="ListBullet"/>
      </w:pPr>
      <w:r>
        <w:t>Score 4–6 (Moderate Gap): Conceptual tutorials where viewers understand the theory but could benefit from a summary checklist.</w:t>
      </w:r>
    </w:p>
    <w:p>
      <w:pPr>
        <w:pStyle w:val="ListBullet"/>
      </w:pPr>
      <w:r>
        <w:t>Score 7–10 (High Systematization Gap): Complex, multi-step operational workflows where viewers understand the strategy from your free video/newsletter, but eagerly pay $49–$249 to download your pre-built Notion databases, JSON automation blueprints, code repositories, prompt vaults, or financial spreadsheets rather than building them from scratch over 20 hours.</w:t>
      </w:r>
    </w:p>
    <w:p>
      <w:pPr>
        <w:pStyle w:val="Heading4"/>
      </w:pPr>
      <w:r>
        <w:t>D — Digital Product &amp; Sponsorship Fit (1–10)</w:t>
      </w:r>
    </w:p>
    <w:p>
      <w:r>
        <w:t>Measures the density of recurring software affiliates, high-LTV B2B sponsors, and natural 4-Tier Value Ladder offers in the category ([SRC-10], [SRC-11]).</w:t>
      </w:r>
    </w:p>
    <w:p>
      <w:pPr>
        <w:pStyle w:val="ListBullet"/>
      </w:pPr>
      <w:r>
        <w:t>Score 1–3 (AdSense-Only Category): No obvious software tools to affiliate with; sponsors are low-CPM consumer apps ($5–$12 CPM); no logical template or toolkit to sell.</w:t>
      </w:r>
    </w:p>
    <w:p>
      <w:pPr>
        <w:pStyle w:val="ListBullet"/>
      </w:pPr>
      <w:r>
        <w:t>Score 4–6 (Standard Consumer Affiliates): Physical gear links (3%–4% Amazon commission) and mid-tier consumer sponsors ($18–$25 CPM).</w:t>
      </w:r>
    </w:p>
    <w:p>
      <w:pPr>
        <w:pStyle w:val="ListBullet"/>
      </w:pPr>
      <w:r>
        <w:t>Score 7–10 (High-Margin B2B / Prosumer Ecosystem): Category is surrounded by SaaS tools paying 20%–30% recurring affiliate commissions, B2B sponsors with $50–$120+ CPM budgets (because 1 customer is worth $2,000+ LTV to the sponsor), and a seamless path from a free diagnostic kit to a $49 toolkit and $199 operating system.</w:t>
      </w:r>
    </w:p>
    <w:p>
      <w:pPr>
        <w:pStyle w:val="Heading3"/>
      </w:pPr>
      <w:r>
        <w:t>5.2 The Niche Monetization Potential Index ($\text{NMPI}$) Mathematical Model</w:t>
      </w:r>
    </w:p>
    <w:p>
      <w:r>
        <w:t>To quantify whether a niche should be Greenlit, Narrowed, or Rejected, substitute your four P.A.I.D. scores (each graded from 1 to 10) into the Niche Monetization Potential Index ($\text{NMPI}$) Formula:</w:t>
      </w:r>
    </w:p>
    <w:p>
      <w:r>
        <w:t>$$\text{NMPI} = \frac{(\text{Pain Urgency} \times \text{Purchasing Power}) \times (\text{Information Gap} + \text{Product Fit})}{20}$$</w:t>
      </w:r>
    </w:p>
    <w:p>
      <w:pPr>
        <w:pStyle w:val="Heading4"/>
      </w:pPr>
      <w:r>
        <w:t>Mathematical Structure &amp; Score Boundaries:</w:t>
      </w:r>
    </w:p>
    <w:p>
      <w:pPr>
        <w:pStyle w:val="ListBullet"/>
      </w:pPr>
      <w:r>
        <w:t>Because Pain Urgency ($P$) and Purchasing Power ($A$) are multiplied together ($P \times A$, maximum $100$), a critical deficiency in either variable collapses the entire index. If an audience has urgent pain ($P = 9$) but zero money ($A = 2$), the product is only $18$. Conversely, if an audience is wealthy ($A = 9$) but your topic addresses a trivial curiosity ($P = 2$), the product is also $18$.</w:t>
      </w:r>
    </w:p>
    <w:p>
      <w:pPr>
        <w:pStyle w:val="ListBullet"/>
      </w:pPr>
      <w:r>
        <w:t>That core demand engine is then multiplied by the sum of your monetization vehicles (Information Gap $I$ + Product/Sponsor Fit $D$, maximum $20$) and normalized by dividing by $20$, producing a clean $\text{NMPI}$ score on a 0.10 to 100.00 scale.</w:t>
      </w:r>
    </w:p>
    <w:p>
      <w:pPr>
        <w:pStyle w:val="Heading4"/>
      </w:pPr>
      <w:r>
        <w:t>$\text{NMPI}$ Qualification Thresholds:</w:t>
      </w:r>
    </w:p>
    <w:p>
      <w:pPr>
        <w:pStyle w:val="ListBullet"/>
      </w:pPr>
      <w:r>
        <w:t>$\text{NMPI} &lt; 30.0$ (RED — Hobbyist / AdSense Treadmill Trap): Immediate rejection. Requires millions of views to earn a full-time living.</w:t>
      </w:r>
    </w:p>
    <w:p>
      <w:pPr>
        <w:pStyle w:val="ListBullet"/>
      </w:pPr>
      <w:r>
        <w:t>$30.0 \le \text{NMPI} &lt; 50.0$ (AMBER — Broad / Under-Monetized Category): Do not launch as-is. Execute the Sub-Niche Narrowing Protocol (raise $P$, $A$, and $I$ by adding an industry, role, or outcome constraint) until $\text{NMPI} \ge 50.0$.</w:t>
      </w:r>
    </w:p>
    <w:p>
      <w:pPr>
        <w:pStyle w:val="ListBullet"/>
      </w:pPr>
      <w:r>
        <w:t>$\text{NMPI} \ge 50.0$ (GREEN — High-Margin Solopreneur Sweet Spot): Approved for immediate studio production. Capable of generating $10,000+/month on 15,000–35,000 targeted monthly views.</w:t>
      </w:r>
    </w:p>
    <w:p>
      <w:pPr>
        <w:pStyle w:val="ListBullet"/>
      </w:pPr>
      <w:r>
        <w:t>$\text{NMPI} \ge 70.0$ (PLATINUM — Category-of-One B2B / Prosumer Goldmine): Elite monetization density ($250–$500+ eRPM).</w:t>
      </w:r>
    </w:p>
    <w:p>
      <w:pPr>
        <w:pStyle w:val="Heading3"/>
      </w:pPr>
      <w:r>
        <w:t>5.3 Comparative $\text{NMPI}$ Scoring Table Across 6 Real-World Creator Niches</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F172A"/>
          </w:tcPr>
          <w:p>
            <w:r/>
            <w:r>
              <w:rPr>
                <w:b/>
                <w:color w:val="FFFFFF"/>
                <w:sz w:val="20"/>
              </w:rPr>
              <w:t>Candidate Creator Niche</w:t>
            </w:r>
          </w:p>
        </w:tc>
        <w:tc>
          <w:tcPr>
            <w:tcW w:type="dxa" w:w="1399"/>
            <w:shd w:val="clear" w:color="auto" w:fill="0F172A"/>
          </w:tcPr>
          <w:p>
            <w:r/>
            <w:r>
              <w:rPr>
                <w:b/>
                <w:color w:val="FFFFFF"/>
                <w:sz w:val="20"/>
              </w:rPr>
              <w:t>Pain Urgency ($P$)</w:t>
            </w:r>
          </w:p>
        </w:tc>
        <w:tc>
          <w:tcPr>
            <w:tcW w:type="dxa" w:w="1399"/>
            <w:shd w:val="clear" w:color="auto" w:fill="0F172A"/>
          </w:tcPr>
          <w:p>
            <w:r/>
            <w:r>
              <w:rPr>
                <w:b/>
                <w:color w:val="FFFFFF"/>
                <w:sz w:val="20"/>
              </w:rPr>
              <w:t>Purchasing Power ($A$)</w:t>
            </w:r>
          </w:p>
        </w:tc>
        <w:tc>
          <w:tcPr>
            <w:tcW w:type="dxa" w:w="1399"/>
            <w:shd w:val="clear" w:color="auto" w:fill="0F172A"/>
          </w:tcPr>
          <w:p>
            <w:r/>
            <w:r>
              <w:rPr>
                <w:b/>
                <w:color w:val="FFFFFF"/>
                <w:sz w:val="20"/>
              </w:rPr>
              <w:t>Info / Execution Gap ($I$)</w:t>
            </w:r>
          </w:p>
        </w:tc>
        <w:tc>
          <w:tcPr>
            <w:tcW w:type="dxa" w:w="1399"/>
            <w:shd w:val="clear" w:color="auto" w:fill="0F172A"/>
          </w:tcPr>
          <w:p>
            <w:r/>
            <w:r>
              <w:rPr>
                <w:b/>
                <w:color w:val="FFFFFF"/>
                <w:sz w:val="20"/>
              </w:rPr>
              <w:t>Product &amp; Sponsor Fit ($D$)</w:t>
            </w:r>
          </w:p>
        </w:tc>
        <w:tc>
          <w:tcPr>
            <w:tcW w:type="dxa" w:w="1399"/>
            <w:shd w:val="clear" w:color="auto" w:fill="0F172A"/>
          </w:tcPr>
          <w:p>
            <w:r/>
            <w:r>
              <w:rPr>
                <w:b/>
                <w:color w:val="FFFFFF"/>
                <w:sz w:val="20"/>
              </w:rPr>
              <w:t>Calculated $\text{NMPI}$ Score</w:t>
            </w:r>
          </w:p>
        </w:tc>
        <w:tc>
          <w:tcPr>
            <w:tcW w:type="dxa" w:w="1399"/>
            <w:shd w:val="clear" w:color="auto" w:fill="0F172A"/>
          </w:tcPr>
          <w:p>
            <w:r/>
            <w:r>
              <w:rPr>
                <w:b/>
                <w:color w:val="FFFFFF"/>
                <w:sz w:val="20"/>
              </w:rPr>
              <w:t>Studio Qualification Verdict</w:t>
            </w:r>
          </w:p>
        </w:tc>
      </w:tr>
      <w:tr>
        <w:tc>
          <w:tcPr>
            <w:tcW w:type="dxa" w:w="1399"/>
            <w:shd w:val="clear" w:color="auto" w:fill="FFFFFF"/>
          </w:tcPr>
          <w:p>
            <w:r/>
            <w:r>
              <w:rPr>
                <w:color w:val="1E293B"/>
                <w:sz w:val="20"/>
              </w:rPr>
              <w:t>1. General Gaming &amp; Stream Highlights</w:t>
            </w:r>
          </w:p>
        </w:tc>
        <w:tc>
          <w:tcPr>
            <w:tcW w:type="dxa" w:w="1399"/>
            <w:shd w:val="clear" w:color="auto" w:fill="FFFFFF"/>
          </w:tcPr>
          <w:p>
            <w:r/>
            <w:r>
              <w:rPr>
                <w:color w:val="1E293B"/>
                <w:sz w:val="20"/>
              </w:rPr>
              <w:t>2</w:t>
            </w:r>
          </w:p>
        </w:tc>
        <w:tc>
          <w:tcPr>
            <w:tcW w:type="dxa" w:w="1399"/>
            <w:shd w:val="clear" w:color="auto" w:fill="FFFFFF"/>
          </w:tcPr>
          <w:p>
            <w:r/>
            <w:r>
              <w:rPr>
                <w:color w:val="1E293B"/>
                <w:sz w:val="20"/>
              </w:rPr>
              <w:t>2</w:t>
            </w:r>
          </w:p>
        </w:tc>
        <w:tc>
          <w:tcPr>
            <w:tcW w:type="dxa" w:w="1399"/>
            <w:shd w:val="clear" w:color="auto" w:fill="FFFFFF"/>
          </w:tcPr>
          <w:p>
            <w:r/>
            <w:r>
              <w:rPr>
                <w:color w:val="1E293B"/>
                <w:sz w:val="20"/>
              </w:rPr>
              <w:t>1</w:t>
            </w:r>
          </w:p>
        </w:tc>
        <w:tc>
          <w:tcPr>
            <w:tcW w:type="dxa" w:w="1399"/>
            <w:shd w:val="clear" w:color="auto" w:fill="FFFFFF"/>
          </w:tcPr>
          <w:p>
            <w:r/>
            <w:r>
              <w:rPr>
                <w:color w:val="1E293B"/>
                <w:sz w:val="20"/>
              </w:rPr>
              <w:t>2</w:t>
            </w:r>
          </w:p>
        </w:tc>
        <w:tc>
          <w:tcPr>
            <w:tcW w:type="dxa" w:w="1399"/>
            <w:shd w:val="clear" w:color="auto" w:fill="FFFFFF"/>
          </w:tcPr>
          <w:p>
            <w:r/>
            <w:r>
              <w:rPr>
                <w:color w:val="1E293B"/>
                <w:sz w:val="20"/>
              </w:rPr>
              <w:t>0.60</w:t>
            </w:r>
          </w:p>
        </w:tc>
        <w:tc>
          <w:tcPr>
            <w:tcW w:type="dxa" w:w="1399"/>
            <w:shd w:val="clear" w:color="auto" w:fill="FFFFFF"/>
          </w:tcPr>
          <w:p>
            <w:r/>
            <w:r>
              <w:rPr>
                <w:color w:val="1E293B"/>
                <w:sz w:val="20"/>
              </w:rPr>
              <w:t>REJECT (Red): Pure low-RPM entertainment.</w:t>
            </w:r>
          </w:p>
        </w:tc>
      </w:tr>
      <w:tr>
        <w:tc>
          <w:tcPr>
            <w:tcW w:type="dxa" w:w="1399"/>
            <w:shd w:val="clear" w:color="auto" w:fill="F8FAFC"/>
          </w:tcPr>
          <w:p>
            <w:r/>
            <w:r>
              <w:rPr>
                <w:color w:val="1E293B"/>
                <w:sz w:val="20"/>
              </w:rPr>
              <w:t>2. Broad "Daily Productivity &amp; Book Summaries"</w:t>
            </w:r>
          </w:p>
        </w:tc>
        <w:tc>
          <w:tcPr>
            <w:tcW w:type="dxa" w:w="1399"/>
            <w:shd w:val="clear" w:color="auto" w:fill="F8FAFC"/>
          </w:tcPr>
          <w:p>
            <w:r/>
            <w:r>
              <w:rPr>
                <w:color w:val="1E293B"/>
                <w:sz w:val="20"/>
              </w:rPr>
              <w:t>4</w:t>
            </w:r>
          </w:p>
        </w:tc>
        <w:tc>
          <w:tcPr>
            <w:tcW w:type="dxa" w:w="1399"/>
            <w:shd w:val="clear" w:color="auto" w:fill="F8FAFC"/>
          </w:tcPr>
          <w:p>
            <w:r/>
            <w:r>
              <w:rPr>
                <w:color w:val="1E293B"/>
                <w:sz w:val="20"/>
              </w:rPr>
              <w:t>5</w:t>
            </w:r>
          </w:p>
        </w:tc>
        <w:tc>
          <w:tcPr>
            <w:tcW w:type="dxa" w:w="1399"/>
            <w:shd w:val="clear" w:color="auto" w:fill="F8FAFC"/>
          </w:tcPr>
          <w:p>
            <w:r/>
            <w:r>
              <w:rPr>
                <w:color w:val="1E293B"/>
                <w:sz w:val="20"/>
              </w:rPr>
              <w:t>4</w:t>
            </w:r>
          </w:p>
        </w:tc>
        <w:tc>
          <w:tcPr>
            <w:tcW w:type="dxa" w:w="1399"/>
            <w:shd w:val="clear" w:color="auto" w:fill="F8FAFC"/>
          </w:tcPr>
          <w:p>
            <w:r/>
            <w:r>
              <w:rPr>
                <w:color w:val="1E293B"/>
                <w:sz w:val="20"/>
              </w:rPr>
              <w:t>5</w:t>
            </w:r>
          </w:p>
        </w:tc>
        <w:tc>
          <w:tcPr>
            <w:tcW w:type="dxa" w:w="1399"/>
            <w:shd w:val="clear" w:color="auto" w:fill="F8FAFC"/>
          </w:tcPr>
          <w:p>
            <w:r/>
            <w:r>
              <w:rPr>
                <w:color w:val="1E293B"/>
                <w:sz w:val="20"/>
              </w:rPr>
              <w:t>9.00</w:t>
            </w:r>
          </w:p>
        </w:tc>
        <w:tc>
          <w:tcPr>
            <w:tcW w:type="dxa" w:w="1399"/>
            <w:shd w:val="clear" w:color="auto" w:fill="F8FAFC"/>
          </w:tcPr>
          <w:p>
            <w:r/>
            <w:r>
              <w:rPr>
                <w:color w:val="1E293B"/>
                <w:sz w:val="20"/>
              </w:rPr>
              <w:t>REJECT (Red): Commodity generalist trap.</w:t>
            </w:r>
          </w:p>
        </w:tc>
      </w:tr>
      <w:tr>
        <w:tc>
          <w:tcPr>
            <w:tcW w:type="dxa" w:w="1399"/>
            <w:shd w:val="clear" w:color="auto" w:fill="FFFFFF"/>
          </w:tcPr>
          <w:p>
            <w:r/>
            <w:r>
              <w:rPr>
                <w:color w:val="1E293B"/>
                <w:sz w:val="20"/>
              </w:rPr>
              <w:t>3. Beginner Python Coding Tutorials for Students</w:t>
            </w:r>
          </w:p>
        </w:tc>
        <w:tc>
          <w:tcPr>
            <w:tcW w:type="dxa" w:w="1399"/>
            <w:shd w:val="clear" w:color="auto" w:fill="FFFFFF"/>
          </w:tcPr>
          <w:p>
            <w:r/>
            <w:r>
              <w:rPr>
                <w:color w:val="1E293B"/>
                <w:sz w:val="20"/>
              </w:rPr>
              <w:t>6</w:t>
            </w:r>
          </w:p>
        </w:tc>
        <w:tc>
          <w:tcPr>
            <w:tcW w:type="dxa" w:w="1399"/>
            <w:shd w:val="clear" w:color="auto" w:fill="FFFFFF"/>
          </w:tcPr>
          <w:p>
            <w:r/>
            <w:r>
              <w:rPr>
                <w:color w:val="1E293B"/>
                <w:sz w:val="20"/>
              </w:rPr>
              <w:t>3</w:t>
            </w:r>
          </w:p>
        </w:tc>
        <w:tc>
          <w:tcPr>
            <w:tcW w:type="dxa" w:w="1399"/>
            <w:shd w:val="clear" w:color="auto" w:fill="FFFFFF"/>
          </w:tcPr>
          <w:p>
            <w:r/>
            <w:r>
              <w:rPr>
                <w:color w:val="1E293B"/>
                <w:sz w:val="20"/>
              </w:rPr>
              <w:t>6</w:t>
            </w:r>
          </w:p>
        </w:tc>
        <w:tc>
          <w:tcPr>
            <w:tcW w:type="dxa" w:w="1399"/>
            <w:shd w:val="clear" w:color="auto" w:fill="FFFFFF"/>
          </w:tcPr>
          <w:p>
            <w:r/>
            <w:r>
              <w:rPr>
                <w:color w:val="1E293B"/>
                <w:sz w:val="20"/>
              </w:rPr>
              <w:t>5</w:t>
            </w:r>
          </w:p>
        </w:tc>
        <w:tc>
          <w:tcPr>
            <w:tcW w:type="dxa" w:w="1399"/>
            <w:shd w:val="clear" w:color="auto" w:fill="FFFFFF"/>
          </w:tcPr>
          <w:p>
            <w:r/>
            <w:r>
              <w:rPr>
                <w:color w:val="1E293B"/>
                <w:sz w:val="20"/>
              </w:rPr>
              <w:t>9.90</w:t>
            </w:r>
          </w:p>
        </w:tc>
        <w:tc>
          <w:tcPr>
            <w:tcW w:type="dxa" w:w="1399"/>
            <w:shd w:val="clear" w:color="auto" w:fill="FFFFFF"/>
          </w:tcPr>
          <w:p>
            <w:r/>
            <w:r>
              <w:rPr>
                <w:color w:val="1E293B"/>
                <w:sz w:val="20"/>
              </w:rPr>
              <w:t>REJECT (Red): High pain, low buyer budget.</w:t>
            </w:r>
          </w:p>
        </w:tc>
      </w:tr>
      <w:tr>
        <w:tc>
          <w:tcPr>
            <w:tcW w:type="dxa" w:w="1399"/>
            <w:shd w:val="clear" w:color="auto" w:fill="F8FAFC"/>
          </w:tcPr>
          <w:p>
            <w:r/>
            <w:r>
              <w:rPr>
                <w:color w:val="1E293B"/>
                <w:sz w:val="20"/>
              </w:rPr>
              <w:t>4. Personal Fitness for Busy Office Workers</w:t>
            </w:r>
          </w:p>
        </w:tc>
        <w:tc>
          <w:tcPr>
            <w:tcW w:type="dxa" w:w="1399"/>
            <w:shd w:val="clear" w:color="auto" w:fill="F8FAFC"/>
          </w:tcPr>
          <w:p>
            <w:r/>
            <w:r>
              <w:rPr>
                <w:color w:val="1E293B"/>
                <w:sz w:val="20"/>
              </w:rPr>
              <w:t>6</w:t>
            </w:r>
          </w:p>
        </w:tc>
        <w:tc>
          <w:tcPr>
            <w:tcW w:type="dxa" w:w="1399"/>
            <w:shd w:val="clear" w:color="auto" w:fill="F8FAFC"/>
          </w:tcPr>
          <w:p>
            <w:r/>
            <w:r>
              <w:rPr>
                <w:color w:val="1E293B"/>
                <w:sz w:val="20"/>
              </w:rPr>
              <w:t>6</w:t>
            </w:r>
          </w:p>
        </w:tc>
        <w:tc>
          <w:tcPr>
            <w:tcW w:type="dxa" w:w="1399"/>
            <w:shd w:val="clear" w:color="auto" w:fill="F8FAFC"/>
          </w:tcPr>
          <w:p>
            <w:r/>
            <w:r>
              <w:rPr>
                <w:color w:val="1E293B"/>
                <w:sz w:val="20"/>
              </w:rPr>
              <w:t>6</w:t>
            </w:r>
          </w:p>
        </w:tc>
        <w:tc>
          <w:tcPr>
            <w:tcW w:type="dxa" w:w="1399"/>
            <w:shd w:val="clear" w:color="auto" w:fill="F8FAFC"/>
          </w:tcPr>
          <w:p>
            <w:r/>
            <w:r>
              <w:rPr>
                <w:color w:val="1E293B"/>
                <w:sz w:val="20"/>
              </w:rPr>
              <w:t>6</w:t>
            </w:r>
          </w:p>
        </w:tc>
        <w:tc>
          <w:tcPr>
            <w:tcW w:type="dxa" w:w="1399"/>
            <w:shd w:val="clear" w:color="auto" w:fill="F8FAFC"/>
          </w:tcPr>
          <w:p>
            <w:r/>
            <w:r>
              <w:rPr>
                <w:color w:val="1E293B"/>
                <w:sz w:val="20"/>
              </w:rPr>
              <w:t>21.60</w:t>
            </w:r>
          </w:p>
        </w:tc>
        <w:tc>
          <w:tcPr>
            <w:tcW w:type="dxa" w:w="1399"/>
            <w:shd w:val="clear" w:color="auto" w:fill="F8FAFC"/>
          </w:tcPr>
          <w:p>
            <w:r/>
            <w:r>
              <w:rPr>
                <w:color w:val="1E293B"/>
                <w:sz w:val="20"/>
              </w:rPr>
              <w:t>NARROW (Red/Amber): Too crowded; needs sharper avatar.</w:t>
            </w:r>
          </w:p>
        </w:tc>
      </w:tr>
      <w:tr>
        <w:tc>
          <w:tcPr>
            <w:tcW w:type="dxa" w:w="1399"/>
            <w:shd w:val="clear" w:color="auto" w:fill="FFFFFF"/>
          </w:tcPr>
          <w:p>
            <w:r/>
            <w:r>
              <w:rPr>
                <w:color w:val="1E293B"/>
                <w:sz w:val="20"/>
              </w:rPr>
              <w:t>5. Ergonomic Mobility &amp; Deep-Sleep Systems for Remote Software Engineers</w:t>
            </w:r>
          </w:p>
        </w:tc>
        <w:tc>
          <w:tcPr>
            <w:tcW w:type="dxa" w:w="1399"/>
            <w:shd w:val="clear" w:color="auto" w:fill="FFFFFF"/>
          </w:tcPr>
          <w:p>
            <w:r/>
            <w:r>
              <w:rPr>
                <w:color w:val="1E293B"/>
                <w:sz w:val="20"/>
              </w:rPr>
              <w:t>8</w:t>
            </w:r>
          </w:p>
        </w:tc>
        <w:tc>
          <w:tcPr>
            <w:tcW w:type="dxa" w:w="1399"/>
            <w:shd w:val="clear" w:color="auto" w:fill="FFFFFF"/>
          </w:tcPr>
          <w:p>
            <w:r/>
            <w:r>
              <w:rPr>
                <w:color w:val="1E293B"/>
                <w:sz w:val="20"/>
              </w:rPr>
              <w:t>8</w:t>
            </w:r>
          </w:p>
        </w:tc>
        <w:tc>
          <w:tcPr>
            <w:tcW w:type="dxa" w:w="1399"/>
            <w:shd w:val="clear" w:color="auto" w:fill="FFFFFF"/>
          </w:tcPr>
          <w:p>
            <w:r/>
            <w:r>
              <w:rPr>
                <w:color w:val="1E293B"/>
                <w:sz w:val="20"/>
              </w:rPr>
              <w:t>7</w:t>
            </w:r>
          </w:p>
        </w:tc>
        <w:tc>
          <w:tcPr>
            <w:tcW w:type="dxa" w:w="1399"/>
            <w:shd w:val="clear" w:color="auto" w:fill="FFFFFF"/>
          </w:tcPr>
          <w:p>
            <w:r/>
            <w:r>
              <w:rPr>
                <w:color w:val="1E293B"/>
                <w:sz w:val="20"/>
              </w:rPr>
              <w:t>8</w:t>
            </w:r>
          </w:p>
        </w:tc>
        <w:tc>
          <w:tcPr>
            <w:tcW w:type="dxa" w:w="1399"/>
            <w:shd w:val="clear" w:color="auto" w:fill="FFFFFF"/>
          </w:tcPr>
          <w:p>
            <w:r/>
            <w:r>
              <w:rPr>
                <w:color w:val="1E293B"/>
                <w:sz w:val="20"/>
              </w:rPr>
              <w:t>48.00 -&gt; 54.40</w:t>
            </w:r>
          </w:p>
        </w:tc>
        <w:tc>
          <w:tcPr>
            <w:tcW w:type="dxa" w:w="1399"/>
            <w:shd w:val="clear" w:color="auto" w:fill="FFFFFF"/>
          </w:tcPr>
          <w:p>
            <w:r/>
            <w:r>
              <w:rPr>
                <w:color w:val="1E293B"/>
                <w:sz w:val="20"/>
              </w:rPr>
              <w:t>GREEN (Approved): High-income avatar + concrete system.</w:t>
            </w:r>
          </w:p>
        </w:tc>
      </w:tr>
      <w:tr>
        <w:tc>
          <w:tcPr>
            <w:tcW w:type="dxa" w:w="1399"/>
            <w:shd w:val="clear" w:color="auto" w:fill="F8FAFC"/>
          </w:tcPr>
          <w:p>
            <w:r/>
            <w:r>
              <w:rPr>
                <w:color w:val="1E293B"/>
                <w:sz w:val="20"/>
              </w:rPr>
              <w:t>6. Automated Client Onboarding &amp; Notion/Make Ops for 5–20 Person Agencies</w:t>
            </w:r>
          </w:p>
        </w:tc>
        <w:tc>
          <w:tcPr>
            <w:tcW w:type="dxa" w:w="1399"/>
            <w:shd w:val="clear" w:color="auto" w:fill="F8FAFC"/>
          </w:tcPr>
          <w:p>
            <w:r/>
            <w:r>
              <w:rPr>
                <w:color w:val="1E293B"/>
                <w:sz w:val="20"/>
              </w:rPr>
              <w:t>9</w:t>
            </w:r>
          </w:p>
        </w:tc>
        <w:tc>
          <w:tcPr>
            <w:tcW w:type="dxa" w:w="1399"/>
            <w:shd w:val="clear" w:color="auto" w:fill="F8FAFC"/>
          </w:tcPr>
          <w:p>
            <w:r/>
            <w:r>
              <w:rPr>
                <w:color w:val="1E293B"/>
                <w:sz w:val="20"/>
              </w:rPr>
              <w:t>9</w:t>
            </w:r>
          </w:p>
        </w:tc>
        <w:tc>
          <w:tcPr>
            <w:tcW w:type="dxa" w:w="1399"/>
            <w:shd w:val="clear" w:color="auto" w:fill="F8FAFC"/>
          </w:tcPr>
          <w:p>
            <w:r/>
            <w:r>
              <w:rPr>
                <w:color w:val="1E293B"/>
                <w:sz w:val="20"/>
              </w:rPr>
              <w:t>9</w:t>
            </w:r>
          </w:p>
        </w:tc>
        <w:tc>
          <w:tcPr>
            <w:tcW w:type="dxa" w:w="1399"/>
            <w:shd w:val="clear" w:color="auto" w:fill="F8FAFC"/>
          </w:tcPr>
          <w:p>
            <w:r/>
            <w:r>
              <w:rPr>
                <w:color w:val="1E293B"/>
                <w:sz w:val="20"/>
              </w:rPr>
              <w:t>10</w:t>
            </w:r>
          </w:p>
        </w:tc>
        <w:tc>
          <w:tcPr>
            <w:tcW w:type="dxa" w:w="1399"/>
            <w:shd w:val="clear" w:color="auto" w:fill="F8FAFC"/>
          </w:tcPr>
          <w:p>
            <w:r/>
            <w:r>
              <w:rPr>
                <w:color w:val="1E293B"/>
                <w:sz w:val="20"/>
              </w:rPr>
              <w:t>76.95</w:t>
            </w:r>
          </w:p>
        </w:tc>
        <w:tc>
          <w:tcPr>
            <w:tcW w:type="dxa" w:w="1399"/>
            <w:shd w:val="clear" w:color="auto" w:fill="F8FAFC"/>
          </w:tcPr>
          <w:p>
            <w:r/>
            <w:r>
              <w:rPr>
                <w:color w:val="1E293B"/>
                <w:sz w:val="20"/>
              </w:rPr>
              <w:t>PLATINUM (Approved): Immediate B2B ROI + high SaaS fit.</w:t>
            </w:r>
          </w:p>
        </w:tc>
      </w:tr>
    </w:tbl>
    <w:p/>
    <w:p>
      <w:pPr>
        <w:pStyle w:val="Heading3"/>
      </w:pPr>
      <w:r>
        <w:t>5.4 The Category-of-One Positioning Formula &amp; 3-Pillar Content Architecture</w:t>
      </w:r>
    </w:p>
    <w:p>
      <w:r>
        <w:t>Once your sub-niche achieves an $\text{NMPI} \ge 50.0$, you lock your external brand identity using the Category-of-One Positioning Formula:</w:t>
      </w:r>
    </w:p>
    <w:p>
      <w:pPr>
        <w:ind w:left="504"/>
      </w:pPr>
      <w:r>
        <w:rPr>
          <w:i/>
          <w:color w:val="4F46E5"/>
        </w:rPr>
        <w:t>"I help [SPECIFIC HIGH-INTENT AVATAR] achieve [QUANTIFIED DESIRED OUTCOME / METRIC] in [TIMEFRAME / CONSTRAINT] using [NAMED PROPRIETARY MECHANISM], without [PRIMARY HATED FRICTION OR SACRIFICE]."</w:t>
      </w:r>
    </w:p>
    <w:p>
      <w:pPr>
        <w:pStyle w:val="ListBullet"/>
      </w:pPr>
      <w:r>
        <w:t>Weak Generalist Bio: "Sharing tips on AI, marketing, and entrepreneurship."</w:t>
      </w:r>
    </w:p>
    <w:p>
      <w:pPr>
        <w:pStyle w:val="ListBullet"/>
      </w:pPr>
      <w:r>
        <w:t>Category-of-One Operator Bio: "I help B2B consultants and solo agency founders build automated LinkedIn-to-Newsletter client pipelines in 4 hours a week using the Signal-Waterfall OS—without cold calling or hiring an expensive ghostwriter."</w:t>
      </w:r>
    </w:p>
    <w:p>
      <w:pPr>
        <w:pStyle w:val="Heading4"/>
      </w:pPr>
      <w:r>
        <w:t>The 3-Pillar Content Architecture</w:t>
      </w:r>
    </w:p>
    <w:p>
      <w:r>
        <w:t>To prevent your weekly content from drifting into random topics, every Pillar Asset you publish must belong to one of three interlocking content pillars (maintained in a 40% / 40% / 20% portfolio ratio across every 90-day quarter):</w:t>
      </w:r>
    </w:p>
    <w:p>
      <w:pPr>
        <w:pStyle w:val="ListBullet"/>
      </w:pPr>
      <w:r>
        <w:t>Pillar 1: Reach &amp; Contrarian Diagnosis (40% of Output — Top-of-Funnel Outlier Growth)</w:t>
      </w:r>
    </w:p>
    <w:p>
      <w:pPr>
        <w:pStyle w:val="ListBullet"/>
      </w:pPr>
      <w:r>
        <w:t>Objective: Capture new eyeballs from algorithmic browse/suggested feeds and social shares by diagnosing why the standard industry approach is broken.</w:t>
      </w:r>
    </w:p>
    <w:p>
      <w:pPr>
        <w:pStyle w:val="ListBullet"/>
      </w:pPr>
      <w:r>
        <w:t>Example Angle: "Why 92% of B2B Newsletters Fail Before Issue #10 (And the 3-Stage Engine That Fixes It)."</w:t>
      </w:r>
    </w:p>
    <w:p>
      <w:pPr>
        <w:pStyle w:val="ListBullet"/>
      </w:pPr>
      <w:r>
        <w:t>Pillar 2: Authority &amp; Deep Tactical Frameworks (40% of Output — Mid-Funnel Email Capture)</w:t>
      </w:r>
    </w:p>
    <w:p>
      <w:pPr>
        <w:pStyle w:val="ListBullet"/>
      </w:pPr>
      <w:r>
        <w:t>Objective: Demonstrate undeniable practitioner competence via step-by-step screenflows, architectural diagrams, and quantitative models that drive 3.0%+ View-to-Email Capture ($C_{\text{opt}}$) into your Lead Magnet.</w:t>
      </w:r>
    </w:p>
    <w:p>
      <w:pPr>
        <w:pStyle w:val="ListBullet"/>
      </w:pPr>
      <w:r>
        <w:t>Example Angle: "The Complete 45-Minute Make.com + Notion Client Onboarding Pipeline (Step-by-Step Build)."</w:t>
      </w:r>
    </w:p>
    <w:p>
      <w:pPr>
        <w:pStyle w:val="ListBullet"/>
      </w:pPr>
      <w:r>
        <w:t>Pillar 3: Conversion &amp; Case-Study Proof (20% of Output — Bottom-of-Funnel Offer Sales)</w:t>
      </w:r>
    </w:p>
    <w:p>
      <w:pPr>
        <w:pStyle w:val="ListBullet"/>
      </w:pPr>
      <w:r>
        <w:t>Objective: Walk through real-world before/after audits, teardowns, and financial transformations that naturally transition viewers and subscribers into buying your Tier 1 ($29–$49) and Tier 2 ($99–$249) products.</w:t>
      </w:r>
    </w:p>
    <w:p>
      <w:pPr>
        <w:pStyle w:val="ListBullet"/>
      </w:pPr>
      <w:r>
        <w:t>Example Angle: "How We Cut a 12-Person Agency's Admin Workload by 28 Hours/Week (Full System Teardown)."</w:t>
      </w:r>
    </w:p>
    <w:p>
      <w:pPr>
        <w:pStyle w:val="Heading3"/>
      </w:pPr>
      <w:r>
        <w:t>5.5 The Audience-Offer Alignment Matrix</w:t>
      </w:r>
    </w:p>
    <w:p>
      <w:r>
        <w:t>The ultimate test of your positioning is The Audience-Offer Alignment Matrix: every free content pillar must intentionally create the exact demand that your paid digital product fulfills. Free content teaches the Why, What, and Manual How; your Paid Product sells Speed, Templates, Automation, and Done-For-You Assets.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Content Pillar Bucket</w:t>
            </w:r>
          </w:p>
        </w:tc>
        <w:tc>
          <w:tcPr>
            <w:tcW w:type="dxa" w:w="1632"/>
            <w:shd w:val="clear" w:color="auto" w:fill="0F172A"/>
          </w:tcPr>
          <w:p>
            <w:r/>
            <w:r>
              <w:rPr>
                <w:b/>
                <w:color w:val="FFFFFF"/>
                <w:sz w:val="20"/>
              </w:rPr>
              <w:t>Free Pillar Topic Example (What You Teach Publicly)</w:t>
            </w:r>
          </w:p>
        </w:tc>
        <w:tc>
          <w:tcPr>
            <w:tcW w:type="dxa" w:w="1632"/>
            <w:shd w:val="clear" w:color="auto" w:fill="0F172A"/>
          </w:tcPr>
          <w:p>
            <w:r/>
            <w:r>
              <w:rPr>
                <w:b/>
                <w:color w:val="FFFFFF"/>
                <w:sz w:val="20"/>
              </w:rPr>
              <w:t>The Intentional Execution Gap (Why Viewers Want More)</w:t>
            </w:r>
          </w:p>
        </w:tc>
        <w:tc>
          <w:tcPr>
            <w:tcW w:type="dxa" w:w="1632"/>
            <w:shd w:val="clear" w:color="auto" w:fill="0F172A"/>
          </w:tcPr>
          <w:p>
            <w:r/>
            <w:r>
              <w:rPr>
                <w:b/>
                <w:color w:val="FFFFFF"/>
                <w:sz w:val="20"/>
              </w:rPr>
              <w:t>Aligned Tier 0 Lead Magnet (Free Opt-In Bridge)</w:t>
            </w:r>
          </w:p>
        </w:tc>
        <w:tc>
          <w:tcPr>
            <w:tcW w:type="dxa" w:w="1632"/>
            <w:shd w:val="clear" w:color="auto" w:fill="0F172A"/>
          </w:tcPr>
          <w:p>
            <w:r/>
            <w:r>
              <w:rPr>
                <w:b/>
                <w:color w:val="FFFFFF"/>
                <w:sz w:val="20"/>
              </w:rPr>
              <w:t>Aligned Tier 1 &amp; Tier 2 Paid Digital Offer ($49–$199)</w:t>
            </w:r>
          </w:p>
        </w:tc>
        <w:tc>
          <w:tcPr>
            <w:tcW w:type="dxa" w:w="1632"/>
            <w:shd w:val="clear" w:color="auto" w:fill="0F172A"/>
          </w:tcPr>
          <w:p>
            <w:r/>
            <w:r>
              <w:rPr>
                <w:b/>
                <w:color w:val="FFFFFF"/>
                <w:sz w:val="20"/>
              </w:rPr>
              <w:t>Aligned B2B Sponsor Category ($50–$100+ CPM)</w:t>
            </w:r>
          </w:p>
        </w:tc>
      </w:tr>
      <w:tr>
        <w:tc>
          <w:tcPr>
            <w:tcW w:type="dxa" w:w="1632"/>
            <w:shd w:val="clear" w:color="auto" w:fill="FFFFFF"/>
          </w:tcPr>
          <w:p>
            <w:r/>
            <w:r>
              <w:rPr>
                <w:color w:val="1E293B"/>
                <w:sz w:val="20"/>
              </w:rPr>
              <w:t>Pillar 1: Contrarian Diagnosis (40%)</w:t>
            </w:r>
          </w:p>
        </w:tc>
        <w:tc>
          <w:tcPr>
            <w:tcW w:type="dxa" w:w="1632"/>
            <w:shd w:val="clear" w:color="auto" w:fill="FFFFFF"/>
          </w:tcPr>
          <w:p>
            <w:r/>
            <w:r>
              <w:rPr>
                <w:color w:val="1E293B"/>
                <w:sz w:val="20"/>
              </w:rPr>
              <w:t>Why Manual Time-Tracking Keeps Solo Consultants Under $10k/Mo</w:t>
            </w:r>
          </w:p>
        </w:tc>
        <w:tc>
          <w:tcPr>
            <w:tcW w:type="dxa" w:w="1632"/>
            <w:shd w:val="clear" w:color="auto" w:fill="FFFFFF"/>
          </w:tcPr>
          <w:p>
            <w:r/>
            <w:r>
              <w:rPr>
                <w:color w:val="1E293B"/>
                <w:sz w:val="20"/>
              </w:rPr>
              <w:t>Viewers see their exact time leak but lack the automated tracking dashboard.</w:t>
            </w:r>
          </w:p>
        </w:tc>
        <w:tc>
          <w:tcPr>
            <w:tcW w:type="dxa" w:w="1632"/>
            <w:shd w:val="clear" w:color="auto" w:fill="FFFFFF"/>
          </w:tcPr>
          <w:p>
            <w:r/>
            <w:r>
              <w:rPr>
                <w:color w:val="1E293B"/>
                <w:sz w:val="20"/>
              </w:rPr>
              <w:t>The 7-Day Consultant Time-Leak &amp; Effective Hourly Rate Audit Sheet</w:t>
            </w:r>
          </w:p>
        </w:tc>
        <w:tc>
          <w:tcPr>
            <w:tcW w:type="dxa" w:w="1632"/>
            <w:shd w:val="clear" w:color="auto" w:fill="FFFFFF"/>
          </w:tcPr>
          <w:p>
            <w:r/>
            <w:r>
              <w:rPr>
                <w:color w:val="1E293B"/>
                <w:sz w:val="20"/>
              </w:rPr>
              <w:t>Tier 1 ($49): The Solo Consultant Pricing &amp; Scope-Control Kit</w:t>
            </w:r>
          </w:p>
        </w:tc>
        <w:tc>
          <w:tcPr>
            <w:tcW w:type="dxa" w:w="1632"/>
            <w:shd w:val="clear" w:color="auto" w:fill="FFFFFF"/>
          </w:tcPr>
          <w:p>
            <w:r/>
            <w:r>
              <w:rPr>
                <w:color w:val="1E293B"/>
                <w:sz w:val="20"/>
              </w:rPr>
              <w:t>B2B Invoicing, Time-Tracking &amp; Proposal SaaS</w:t>
            </w:r>
          </w:p>
        </w:tc>
      </w:tr>
      <w:tr>
        <w:tc>
          <w:tcPr>
            <w:tcW w:type="dxa" w:w="1632"/>
            <w:shd w:val="clear" w:color="auto" w:fill="F8FAFC"/>
          </w:tcPr>
          <w:p>
            <w:r/>
            <w:r>
              <w:rPr>
                <w:color w:val="1E293B"/>
                <w:sz w:val="20"/>
              </w:rPr>
              <w:t>Pillar 2: Tactical Framework (40%)</w:t>
            </w:r>
          </w:p>
        </w:tc>
        <w:tc>
          <w:tcPr>
            <w:tcW w:type="dxa" w:w="1632"/>
            <w:shd w:val="clear" w:color="auto" w:fill="F8FAFC"/>
          </w:tcPr>
          <w:p>
            <w:r/>
            <w:r>
              <w:rPr>
                <w:color w:val="1E293B"/>
                <w:sz w:val="20"/>
              </w:rPr>
              <w:t>How to Build an Automated Client Portal in Notion &amp; Make</w:t>
            </w:r>
          </w:p>
        </w:tc>
        <w:tc>
          <w:tcPr>
            <w:tcW w:type="dxa" w:w="1632"/>
            <w:shd w:val="clear" w:color="auto" w:fill="F8FAFC"/>
          </w:tcPr>
          <w:p>
            <w:r/>
            <w:r>
              <w:rPr>
                <w:color w:val="1E293B"/>
                <w:sz w:val="20"/>
              </w:rPr>
              <w:t>Viewers understand the architecture, but building 14 database relations takes 15 hours.</w:t>
            </w:r>
          </w:p>
        </w:tc>
        <w:tc>
          <w:tcPr>
            <w:tcW w:type="dxa" w:w="1632"/>
            <w:shd w:val="clear" w:color="auto" w:fill="F8FAFC"/>
          </w:tcPr>
          <w:p>
            <w:r/>
            <w:r>
              <w:rPr>
                <w:color w:val="1E293B"/>
                <w:sz w:val="20"/>
              </w:rPr>
              <w:t>The Client Portal Architecture Diagram + 5-Step Setup Checklist</w:t>
            </w:r>
          </w:p>
        </w:tc>
        <w:tc>
          <w:tcPr>
            <w:tcW w:type="dxa" w:w="1632"/>
            <w:shd w:val="clear" w:color="auto" w:fill="F8FAFC"/>
          </w:tcPr>
          <w:p>
            <w:r/>
            <w:r>
              <w:rPr>
                <w:color w:val="1E293B"/>
                <w:sz w:val="20"/>
              </w:rPr>
              <w:t>Tier 2 ($149): The 1-Click Cloneable Agency Client Portal + Make JSON Blueprints</w:t>
            </w:r>
          </w:p>
        </w:tc>
        <w:tc>
          <w:tcPr>
            <w:tcW w:type="dxa" w:w="1632"/>
            <w:shd w:val="clear" w:color="auto" w:fill="F8FAFC"/>
          </w:tcPr>
          <w:p>
            <w:r/>
            <w:r>
              <w:rPr>
                <w:color w:val="1E293B"/>
                <w:sz w:val="20"/>
              </w:rPr>
              <w:t>Cloud Automation, CRM &amp; Workspace Software</w:t>
            </w:r>
          </w:p>
        </w:tc>
      </w:tr>
      <w:tr>
        <w:tc>
          <w:tcPr>
            <w:tcW w:type="dxa" w:w="1632"/>
            <w:shd w:val="clear" w:color="auto" w:fill="FFFFFF"/>
          </w:tcPr>
          <w:p>
            <w:r/>
            <w:r>
              <w:rPr>
                <w:color w:val="1E293B"/>
                <w:sz w:val="20"/>
              </w:rPr>
              <w:t>Pillar 3: Case-Study Proof (20%)</w:t>
            </w:r>
          </w:p>
        </w:tc>
        <w:tc>
          <w:tcPr>
            <w:tcW w:type="dxa" w:w="1632"/>
            <w:shd w:val="clear" w:color="auto" w:fill="FFFFFF"/>
          </w:tcPr>
          <w:p>
            <w:r/>
            <w:r>
              <w:rPr>
                <w:color w:val="1E293B"/>
                <w:sz w:val="20"/>
              </w:rPr>
              <w:t>Teardown: How This Solo Architect Closed $42k in Retainers Without Cold Calls</w:t>
            </w:r>
          </w:p>
        </w:tc>
        <w:tc>
          <w:tcPr>
            <w:tcW w:type="dxa" w:w="1632"/>
            <w:shd w:val="clear" w:color="auto" w:fill="FFFFFF"/>
          </w:tcPr>
          <w:p>
            <w:r/>
            <w:r>
              <w:rPr>
                <w:color w:val="1E293B"/>
                <w:sz w:val="20"/>
              </w:rPr>
              <w:t>Viewers want the exact proposal deck, email scripts, and onboarding sequence used.</w:t>
            </w:r>
          </w:p>
        </w:tc>
        <w:tc>
          <w:tcPr>
            <w:tcW w:type="dxa" w:w="1632"/>
            <w:shd w:val="clear" w:color="auto" w:fill="FFFFFF"/>
          </w:tcPr>
          <w:p>
            <w:r/>
            <w:r>
              <w:rPr>
                <w:color w:val="1E293B"/>
                <w:sz w:val="20"/>
              </w:rPr>
              <w:t>The 3-Email Inbound Retainer Qualification Script Pack</w:t>
            </w:r>
          </w:p>
        </w:tc>
        <w:tc>
          <w:tcPr>
            <w:tcW w:type="dxa" w:w="1632"/>
            <w:shd w:val="clear" w:color="auto" w:fill="FFFFFF"/>
          </w:tcPr>
          <w:p>
            <w:r/>
            <w:r>
              <w:rPr>
                <w:color w:val="1E293B"/>
                <w:sz w:val="20"/>
              </w:rPr>
              <w:t>Tier 2 ($149) + Order Bump ($29): Complete Retainer Proposal Deck &amp; Contract Vault</w:t>
            </w:r>
          </w:p>
        </w:tc>
        <w:tc>
          <w:tcPr>
            <w:tcW w:type="dxa" w:w="1632"/>
            <w:shd w:val="clear" w:color="auto" w:fill="FFFFFF"/>
          </w:tcPr>
          <w:p>
            <w:r/>
            <w:r>
              <w:rPr>
                <w:color w:val="1E293B"/>
                <w:sz w:val="20"/>
              </w:rPr>
              <w:t>Financial Banking, Accounting &amp; B2B Legal Tech</w:t>
            </w:r>
          </w:p>
        </w:tc>
      </w:tr>
    </w:tbl>
    <w:p/>
    <w:p>
      <w:pPr>
        <w:pStyle w:val="Heading2"/>
      </w:pPr>
      <w:r>
        <w:t>6. VISUAL ARCHITECTURE — SYSTEM MINDMAP</w:t>
      </w:r>
    </w:p>
    <w:p>
      <w:r>
        <w:t>The vector architecture diagram below maps The P.A.I.D. Niche Positioning &amp; 3-Pillar Content Matrix, illustrating how the four P.A.I.D. inputs feed the central $\text{NMPI}$ qualification hub, which then governs your Category-of-One Positioning Statement, your 3-Pillar Content Portfolio (40/40/20), and your direct Audience-Offer Alignment Bridges.</w:t>
      </w:r>
    </w:p>
    <w:p>
      <w:pPr>
        <w:jc w:val="center"/>
      </w:pPr>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chapter-02-mindmap.png"/>
                    <pic:cNvPicPr/>
                  </pic:nvPicPr>
                  <pic:blipFill>
                    <a:blip r:embed="rId11"/>
                    <a:stretch>
                      <a:fillRect/>
                    </a:stretch>
                  </pic:blipFill>
                  <pic:spPr>
                    <a:xfrm>
                      <a:off x="0" y="0"/>
                      <a:ext cx="5669280" cy="3023616"/>
                    </a:xfrm>
                    <a:prstGeom prst="rect"/>
                  </pic:spPr>
                </pic:pic>
              </a:graphicData>
            </a:graphic>
          </wp:inline>
        </w:drawing>
      </w:r>
    </w:p>
    <w:p>
      <w:pPr>
        <w:jc w:val="center"/>
      </w:pPr>
      <w:r>
        <w:rPr>
          <w:i/>
          <w:color w:val="64748B"/>
          <w:sz w:val="19"/>
        </w:rPr>
        <w:t>The P.A.I.D. Niche Positioning &amp; 3-Pillar Content Matrix Mindmap</w:t>
      </w:r>
    </w:p>
    <w:p>
      <w:pPr>
        <w:pStyle w:val="Heading3"/>
      </w:pPr>
      <w:r>
        <w:t>6.1 Architectural Walkthrough of the System Nodes</w:t>
      </w:r>
    </w:p>
    <w:p>
      <w:pPr>
        <w:pStyle w:val="ListBullet"/>
      </w:pPr>
      <w:r>
        <w:t>Central Core Hub (CATEGORY-OF-ONE POSITIONING &amp; NMPI CORE):</w:t>
      </w:r>
    </w:p>
    <w:p>
      <w:pPr>
        <w:pStyle w:val="ListBullet"/>
      </w:pPr>
      <w:r>
        <w:t>Anchored at the center of the canvas (#0F172A Deep Studio Navy), the core node enforces the studio qualification threshold: $\text{NMPI} \ge 50.0$ and Target Effective RPM ($\text{eRPM}$) $\ge \$250.00$. No content pipeline is built until the central positioning equation is locked.</w:t>
      </w:r>
    </w:p>
    <w:p>
      <w:pPr>
        <w:pStyle w:val="ListBullet"/>
      </w:pPr>
      <w:r>
        <w:t>Left Input Cluster (THE P.A.I.D. NICHE SCORING ENGINE):</w:t>
      </w:r>
    </w:p>
    <w:p>
      <w:pPr>
        <w:pStyle w:val="ListBullet"/>
      </w:pPr>
      <w:r>
        <w:t>Four diagnostic input nodes evaluate raw market viability on a 1–10 scale:</w:t>
      </w:r>
    </w:p>
    <w:p>
      <w:pPr>
        <w:pStyle w:val="ListBullet"/>
      </w:pPr>
      <w:r>
        <w:t>Node P (Pain Urgency &gt;= 7): Filters for acute financial, career, or operational friction over passive curiosity.</w:t>
      </w:r>
    </w:p>
    <w:p>
      <w:pPr>
        <w:pStyle w:val="ListBullet"/>
      </w:pPr>
      <w:r>
        <w:t>Node A (Purchasing Power &gt;= 7): Verifies prosumer disposable income or B2B corporate expense-card access.</w:t>
      </w:r>
    </w:p>
    <w:p>
      <w:pPr>
        <w:pStyle w:val="ListBullet"/>
      </w:pPr>
      <w:r>
        <w:t>Node I (Information &amp; Execution Gap &gt;= 7): Ensures high demand for downloadable templates, systems, and blueprints.</w:t>
      </w:r>
    </w:p>
    <w:p>
      <w:pPr>
        <w:pStyle w:val="ListBullet"/>
      </w:pPr>
      <w:r>
        <w:t>Node D (Digital Product &amp; Sponsor Fit &gt;= 7): Confirms 20%–30% recurring SaaS affiliates, $50+ B2B CPMs, and a 4-Tier Value Ladder.</w:t>
      </w:r>
    </w:p>
    <w:p>
      <w:pPr>
        <w:pStyle w:val="ListBullet"/>
      </w:pPr>
      <w:r>
        <w:t>Top Banner Node (CATEGORY-OF-ONE POSITIONING STATEMENT):</w:t>
      </w:r>
    </w:p>
    <w:p>
      <w:pPr>
        <w:pStyle w:val="ListBullet"/>
      </w:pPr>
      <w:r>
        <w:t>Synthesizes the verified P.A.I.D. inputs into an unmistakable market promise: [Specific Avatar] + [Quantified Outcome] + [Timeframe] + [Proprietary Mechanism] - [Hated Friction].</w:t>
      </w:r>
    </w:p>
    <w:p>
      <w:pPr>
        <w:pStyle w:val="ListBullet"/>
      </w:pPr>
      <w:r>
        <w:t>Right Distribution Cluster (THE 3-PILLAR CONTENT MATRIX [40/40/20]):</w:t>
      </w:r>
    </w:p>
    <w:p>
      <w:pPr>
        <w:pStyle w:val="ListBullet"/>
      </w:pPr>
      <w:r>
        <w:t>Routes weekly Pillar production across three balanced commercial buckets:</w:t>
      </w:r>
    </w:p>
    <w:p>
      <w:pPr>
        <w:pStyle w:val="ListBullet"/>
      </w:pPr>
      <w:r>
        <w:t>Pillar 1 (40% Reach &amp; Contrarian Diagnosis): Engineered for algorithmic discovery and status-quo disruption.</w:t>
      </w:r>
    </w:p>
    <w:p>
      <w:pPr>
        <w:pStyle w:val="ListBullet"/>
      </w:pPr>
      <w:r>
        <w:t>Pillar 2 (40% Authority &amp; Tactical Frameworks): Engineered for deep retention and $\ge 2.5\%$ Lead Magnet capture.</w:t>
      </w:r>
    </w:p>
    <w:p>
      <w:pPr>
        <w:pStyle w:val="ListBullet"/>
      </w:pPr>
      <w:r>
        <w:t>Pillar 3 (20% Conversion &amp; Case-Study Proof): Engineered for buyer trust and direct product/service conversion.</w:t>
      </w:r>
    </w:p>
    <w:p>
      <w:pPr>
        <w:pStyle w:val="ListBullet"/>
      </w:pPr>
      <w:r>
        <w:t>Bottom Commercial Bridge (AUDIENCE-OFFER ALIGNMENT MATRIX):</w:t>
      </w:r>
    </w:p>
    <w:p>
      <w:pPr>
        <w:pStyle w:val="ListBullet"/>
      </w:pPr>
      <w:r>
        <w:t>Styled in Conversion Teal (#0D9488), this foundational layer connects every free content topic directly to Tier 0 Diagnostic Lead Magnets, Tier 1–2 Paid Toolkits ($49–$199), and High-CPM B2B Sponsorship Packages.</w:t>
      </w:r>
    </w:p>
    <w:p>
      <w:pPr>
        <w:pStyle w:val="Heading2"/>
      </w:pPr>
      <w:r>
        <w:t>7. STEP-BY-STEP IMPLEMENTATION PROTOCOL: THE 4-HOUR NICHE &amp; OFFER ALIGNMENT SPRINT</w:t>
      </w:r>
    </w:p>
    <w:p>
      <w:r>
        <w:t>Execute this four-stage operational protocol (totaling 4.0 hours) to audit your current positioning, pivot away from low-RPM generalist topics, and lock a 90-day content-to-offer roadmap before producing your next weekly Pillar.</w:t>
      </w:r>
    </w:p>
    <w:p>
      <w:pPr>
        <w:pStyle w:val="Heading3"/>
      </w:pPr>
      <w:r>
        <w:t>Stage 1: Run the P.A.I.D. Sub-Niche Excavation &amp; $\text{NMPI}$ Audit (60 Minutes)</w:t>
      </w:r>
    </w:p>
    <w:p>
      <w:pPr>
        <w:pStyle w:val="ListBullet"/>
      </w:pPr>
      <w:r>
        <w:t>Open Companion Workbook worksheet-02.md (Section 1).</w:t>
      </w:r>
    </w:p>
    <w:p>
      <w:pPr>
        <w:pStyle w:val="ListBullet"/>
      </w:pPr>
      <w:r>
        <w:t>List your current content category alongside 3 narrower sub-niche variations that add a specific Role/Industry Constraint and a Quantified Operational Outcome (e.g., narrowing "AI Tutorials" into:</w:t>
      </w:r>
    </w:p>
    <w:p>
      <w:pPr>
        <w:pStyle w:val="ListBullet"/>
      </w:pPr>
      <w:r>
        <w:t>Candidate A: AI Coding Workflows for Full-Stack SaaS Developers</w:t>
      </w:r>
    </w:p>
    <w:p>
      <w:pPr>
        <w:pStyle w:val="ListBullet"/>
      </w:pPr>
      <w:r>
        <w:t>Candidate B: AI Automated Proposal &amp; Client Operations for Boutique Agencies</w:t>
      </w:r>
    </w:p>
    <w:p>
      <w:pPr>
        <w:pStyle w:val="ListBullet"/>
      </w:pPr>
      <w:r>
        <w:t>Candidate C: AI Financial Modeling &amp; Reporting for Fractional CFOs).</w:t>
      </w:r>
    </w:p>
    <w:p>
      <w:pPr>
        <w:pStyle w:val="ListBullet"/>
      </w:pPr>
      <w:r>
        <w:t>Grade all four candidates on a 1–10 scale across $P$, $A$, $I$, and $D$, and compute their exact $\text{NMPI}$ score using Prompt P06 (P.A.I.D. Niche Scoring &amp; High-CPM Sub-Niche Excavator).</w:t>
      </w:r>
    </w:p>
    <w:p>
      <w:pPr>
        <w:pStyle w:val="ListBullet"/>
      </w:pPr>
      <w:r>
        <w:t>Hard Gate Rule: Eliminate any candidate with $\text{NMPI} &lt; 50.0$. Select the highest-scoring candidate ($\text{NMPI} \ge 50.0$) that matches your operational competence.</w:t>
      </w:r>
    </w:p>
    <w:p>
      <w:pPr>
        <w:pStyle w:val="Heading3"/>
      </w:pPr>
      <w:r>
        <w:t>Stage 2: Lock Your Category-of-One Statement &amp; Profile Authority Header (45 Minutes)</w:t>
      </w:r>
    </w:p>
    <w:p>
      <w:pPr>
        <w:pStyle w:val="ListBullet"/>
      </w:pPr>
      <w:r>
        <w:t>Execute Prompt P07 (Category-of-One Positioning Statement &amp; Bio Authority Architect) using your winning sub-niche from Stage 1.</w:t>
      </w:r>
    </w:p>
    <w:p>
      <w:pPr>
        <w:pStyle w:val="ListBullet"/>
      </w:pPr>
      <w:r>
        <w:t>Select and lock your master 1-Sentence Positioning Statement, your 3-Bullet Proof/Credibility Stack, and your Single Primary CTA Link pointing to your Tier 0 Lead Magnet.</w:t>
      </w:r>
    </w:p>
    <w:p>
      <w:pPr>
        <w:pStyle w:val="ListBullet"/>
      </w:pPr>
      <w:r>
        <w:t>Update the header banner, bio description, and "About" section across your 1 Primary Pillar Channel and 2 Secondary Waterfall Channels so a first-time visitor understands your exact value proposition in under 3.0 seconds.</w:t>
      </w:r>
    </w:p>
    <w:p>
      <w:pPr>
        <w:pStyle w:val="Heading3"/>
      </w:pPr>
      <w:r>
        <w:t>Stage 3: Build Your Ideal Buyer Psychographic &amp; Trigger Dossier (60 Minutes)</w:t>
      </w:r>
    </w:p>
    <w:p>
      <w:pPr>
        <w:pStyle w:val="ListBullet"/>
      </w:pPr>
      <w:r>
        <w:t>Run Prompt P08 (Ideal Viewer/Reader Avatar Psychographic &amp; Buying-Trigger Dossier).</w:t>
      </w:r>
    </w:p>
    <w:p>
      <w:pPr>
        <w:pStyle w:val="ListBullet"/>
      </w:pPr>
      <w:r>
        <w:t>Document the 5 Core Psychographic Coordinates of your target buyer inside worksheet-02.md:</w:t>
      </w:r>
    </w:p>
    <w:p>
      <w:pPr>
        <w:pStyle w:val="ListBullet"/>
      </w:pPr>
      <w:r>
        <w:t>Coordinate 1 — The 11:00 PM Anxiety Question: The exact operational problem keeping them awake or stressing them before Monday's team/client meeting.</w:t>
      </w:r>
    </w:p>
    <w:p>
      <w:pPr>
        <w:pStyle w:val="ListBullet"/>
      </w:pPr>
      <w:r>
        <w:t>Coordinate 2 — The Expensive Status-Quo Mistakes: The 3 broken manual habits or overpriced tools they are currently wasting time and money on.</w:t>
      </w:r>
    </w:p>
    <w:p>
      <w:pPr>
        <w:pStyle w:val="ListBullet"/>
      </w:pPr>
      <w:r>
        <w:t>Coordinate 3 — The Failed Alternative Skepticism: Why they distrust generic gurus in your space and what concrete proof they require to believe you.</w:t>
      </w:r>
    </w:p>
    <w:p>
      <w:pPr>
        <w:pStyle w:val="ListBullet"/>
      </w:pPr>
      <w:r>
        <w:t>Coordinate 4 — The Quantified 30-Day Win: The exact metric (hours saved, revenue added, error rate reduced) that makes a $49–$199 purchase a no-brainer.</w:t>
      </w:r>
    </w:p>
    <w:p>
      <w:pPr>
        <w:pStyle w:val="ListBullet"/>
      </w:pPr>
      <w:r>
        <w:t>Coordinate 5 — The Watering Hole &amp; Sponsor Ecosystem: The exact 5 software tools they already pay for monthly (your future affiliate/sponsor targets) and the 5 channels/newsletters they already trust.</w:t>
      </w:r>
    </w:p>
    <w:p>
      <w:pPr>
        <w:pStyle w:val="Heading3"/>
      </w:pPr>
      <w:r>
        <w:t>Stage 4: Construct Your 90-Day 3-Pillar Content &amp; Offer Alignment Matrix (75 Minutes)</w:t>
      </w:r>
    </w:p>
    <w:p>
      <w:pPr>
        <w:pStyle w:val="ListBullet"/>
      </w:pPr>
      <w:r>
        <w:t>Execute Prompt P09 (3-Pillar Content Matrix &amp; 90-Day Sub-Topic Generator) and Prompt P10 (Audience-Offer Alignment Bridge).</w:t>
      </w:r>
    </w:p>
    <w:p>
      <w:pPr>
        <w:pStyle w:val="ListBullet"/>
      </w:pPr>
      <w:r>
        <w:t>Map out 12 Weekly Pillar Topics (covering your next 90 days at 1 Pillar per week) structured in the exact 5 / 5 / 2 Portfolio Ratio (5 Reach/Contrarian Diagnosis Pillars, 5 Authority/Tactical Framework Pillars, and 2 Conversion/Case-Study Pillars):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Week #</w:t>
            </w:r>
          </w:p>
        </w:tc>
        <w:tc>
          <w:tcPr>
            <w:tcW w:type="dxa" w:w="1958"/>
            <w:shd w:val="clear" w:color="auto" w:fill="0F172A"/>
          </w:tcPr>
          <w:p>
            <w:r/>
            <w:r>
              <w:rPr>
                <w:b/>
                <w:color w:val="FFFFFF"/>
                <w:sz w:val="20"/>
              </w:rPr>
              <w:t>Content Pillar Classification</w:t>
            </w:r>
          </w:p>
        </w:tc>
        <w:tc>
          <w:tcPr>
            <w:tcW w:type="dxa" w:w="1958"/>
            <w:shd w:val="clear" w:color="auto" w:fill="0F172A"/>
          </w:tcPr>
          <w:p>
            <w:r/>
            <w:r>
              <w:rPr>
                <w:b/>
                <w:color w:val="FFFFFF"/>
                <w:sz w:val="20"/>
              </w:rPr>
              <w:t>Locked Weekly Pillar Topic Concept</w:t>
            </w:r>
          </w:p>
        </w:tc>
        <w:tc>
          <w:tcPr>
            <w:tcW w:type="dxa" w:w="1958"/>
            <w:shd w:val="clear" w:color="auto" w:fill="0F172A"/>
          </w:tcPr>
          <w:p>
            <w:r/>
            <w:r>
              <w:rPr>
                <w:b/>
                <w:color w:val="FFFFFF"/>
                <w:sz w:val="20"/>
              </w:rPr>
              <w:t>Intentional Execution Gap Created</w:t>
            </w:r>
          </w:p>
        </w:tc>
        <w:tc>
          <w:tcPr>
            <w:tcW w:type="dxa" w:w="1958"/>
            <w:shd w:val="clear" w:color="auto" w:fill="0F172A"/>
          </w:tcPr>
          <w:p>
            <w:r/>
            <w:r>
              <w:rPr>
                <w:b/>
                <w:color w:val="FFFFFF"/>
                <w:sz w:val="20"/>
              </w:rPr>
              <w:t>Mapped Tier 0 Lead Magnet &amp; Paid Offer Module</w:t>
            </w:r>
          </w:p>
        </w:tc>
      </w:tr>
      <w:tr>
        <w:tc>
          <w:tcPr>
            <w:tcW w:type="dxa" w:w="1958"/>
            <w:shd w:val="clear" w:color="auto" w:fill="FFFFFF"/>
          </w:tcPr>
          <w:p>
            <w:r/>
            <w:r>
              <w:rPr>
                <w:color w:val="1E293B"/>
                <w:sz w:val="20"/>
              </w:rPr>
              <w:t>W01</w:t>
            </w:r>
          </w:p>
        </w:tc>
        <w:tc>
          <w:tcPr>
            <w:tcW w:type="dxa" w:w="1958"/>
            <w:shd w:val="clear" w:color="auto" w:fill="FFFFFF"/>
          </w:tcPr>
          <w:p>
            <w:r/>
            <w:r>
              <w:rPr>
                <w:color w:val="1E293B"/>
                <w:sz w:val="20"/>
              </w:rPr>
              <w:t>Pillar 1: Contrarian Diagnosis</w:t>
            </w:r>
          </w:p>
        </w:tc>
        <w:tc>
          <w:tcPr>
            <w:tcW w:type="dxa" w:w="1958"/>
            <w:shd w:val="clear" w:color="auto" w:fill="FFFFFF"/>
          </w:tcPr>
          <w:p>
            <w:r/>
            <w:r>
              <w:rPr>
                <w:color w:val="1E293B"/>
                <w:sz w:val="20"/>
              </w:rPr>
              <w:t>Why the standard [OLD_METHOD] fails 80% of [AVATAR] (And the 5-Stage Fix)</w:t>
            </w:r>
          </w:p>
        </w:tc>
        <w:tc>
          <w:tcPr>
            <w:tcW w:type="dxa" w:w="1958"/>
            <w:shd w:val="clear" w:color="auto" w:fill="FFFFFF"/>
          </w:tcPr>
          <w:p>
            <w:r/>
            <w:r>
              <w:rPr>
                <w:color w:val="1E293B"/>
                <w:sz w:val="20"/>
              </w:rPr>
              <w:t>Viewer sees their time-leak math but needs the audit calculator.</w:t>
            </w:r>
          </w:p>
        </w:tc>
        <w:tc>
          <w:tcPr>
            <w:tcW w:type="dxa" w:w="1958"/>
            <w:shd w:val="clear" w:color="auto" w:fill="FFFFFF"/>
          </w:tcPr>
          <w:p>
            <w:r/>
            <w:r>
              <w:rPr>
                <w:color w:val="1E293B"/>
                <w:sz w:val="20"/>
              </w:rPr>
              <w:t>Tier 0 Kit -&gt; Module 1 of Paid OS ($49/$149)</w:t>
            </w:r>
          </w:p>
        </w:tc>
      </w:tr>
      <w:tr>
        <w:tc>
          <w:tcPr>
            <w:tcW w:type="dxa" w:w="1958"/>
            <w:shd w:val="clear" w:color="auto" w:fill="F8FAFC"/>
          </w:tcPr>
          <w:p>
            <w:r/>
            <w:r>
              <w:rPr>
                <w:color w:val="1E293B"/>
                <w:sz w:val="20"/>
              </w:rPr>
              <w:t>W02</w:t>
            </w:r>
          </w:p>
        </w:tc>
        <w:tc>
          <w:tcPr>
            <w:tcW w:type="dxa" w:w="1958"/>
            <w:shd w:val="clear" w:color="auto" w:fill="F8FAFC"/>
          </w:tcPr>
          <w:p>
            <w:r/>
            <w:r>
              <w:rPr>
                <w:color w:val="1E293B"/>
                <w:sz w:val="20"/>
              </w:rPr>
              <w:t>Pillar 2: Tactical Framework</w:t>
            </w:r>
          </w:p>
        </w:tc>
        <w:tc>
          <w:tcPr>
            <w:tcW w:type="dxa" w:w="1958"/>
            <w:shd w:val="clear" w:color="auto" w:fill="F8FAFC"/>
          </w:tcPr>
          <w:p>
            <w:r/>
            <w:r>
              <w:rPr>
                <w:color w:val="1E293B"/>
                <w:sz w:val="20"/>
              </w:rPr>
              <w:t>Step-by-Step Build: The Automated [CORE_WORKFLOW] Pipeline</w:t>
            </w:r>
          </w:p>
        </w:tc>
        <w:tc>
          <w:tcPr>
            <w:tcW w:type="dxa" w:w="1958"/>
            <w:shd w:val="clear" w:color="auto" w:fill="F8FAFC"/>
          </w:tcPr>
          <w:p>
            <w:r/>
            <w:r>
              <w:rPr>
                <w:color w:val="1E293B"/>
                <w:sz w:val="20"/>
              </w:rPr>
              <w:t>Viewer sees the architecture but wants the 1-click template.</w:t>
            </w:r>
          </w:p>
        </w:tc>
        <w:tc>
          <w:tcPr>
            <w:tcW w:type="dxa" w:w="1958"/>
            <w:shd w:val="clear" w:color="auto" w:fill="F8FAFC"/>
          </w:tcPr>
          <w:p>
            <w:r/>
            <w:r>
              <w:rPr>
                <w:color w:val="1E293B"/>
                <w:sz w:val="20"/>
              </w:rPr>
              <w:t>Tier 0 Blueprint -&gt; Module 2 Cloneable System</w:t>
            </w:r>
          </w:p>
        </w:tc>
      </w:tr>
      <w:tr>
        <w:tc>
          <w:tcPr>
            <w:tcW w:type="dxa" w:w="1958"/>
            <w:shd w:val="clear" w:color="auto" w:fill="FFFFFF"/>
          </w:tcPr>
          <w:p>
            <w:r/>
            <w:r>
              <w:rPr>
                <w:color w:val="1E293B"/>
                <w:sz w:val="20"/>
              </w:rPr>
              <w:t>W03</w:t>
            </w:r>
          </w:p>
        </w:tc>
        <w:tc>
          <w:tcPr>
            <w:tcW w:type="dxa" w:w="1958"/>
            <w:shd w:val="clear" w:color="auto" w:fill="FFFFFF"/>
          </w:tcPr>
          <w:p>
            <w:r/>
            <w:r>
              <w:rPr>
                <w:color w:val="1E293B"/>
                <w:sz w:val="20"/>
              </w:rPr>
              <w:t>Pillar 1: Contrarian Diagnosis</w:t>
            </w:r>
          </w:p>
        </w:tc>
        <w:tc>
          <w:tcPr>
            <w:tcW w:type="dxa" w:w="1958"/>
            <w:shd w:val="clear" w:color="auto" w:fill="FFFFFF"/>
          </w:tcPr>
          <w:p>
            <w:r/>
            <w:r>
              <w:rPr>
                <w:color w:val="1E293B"/>
                <w:sz w:val="20"/>
              </w:rPr>
              <w:t>Stop Doing [COMMON_MISTAKE]: The [METRIC] Optimization Protocol</w:t>
            </w:r>
          </w:p>
        </w:tc>
        <w:tc>
          <w:tcPr>
            <w:tcW w:type="dxa" w:w="1958"/>
            <w:shd w:val="clear" w:color="auto" w:fill="FFFFFF"/>
          </w:tcPr>
          <w:p>
            <w:r/>
            <w:r>
              <w:rPr>
                <w:color w:val="1E293B"/>
                <w:sz w:val="20"/>
              </w:rPr>
              <w:t>Viewer realizes their setup is leaking conversions.</w:t>
            </w:r>
          </w:p>
        </w:tc>
        <w:tc>
          <w:tcPr>
            <w:tcW w:type="dxa" w:w="1958"/>
            <w:shd w:val="clear" w:color="auto" w:fill="FFFFFF"/>
          </w:tcPr>
          <w:p>
            <w:r/>
            <w:r>
              <w:rPr>
                <w:color w:val="1E293B"/>
                <w:sz w:val="20"/>
              </w:rPr>
              <w:t>Tier 0 Checklist -&gt; Module 3 Conversion Templates</w:t>
            </w:r>
          </w:p>
        </w:tc>
      </w:tr>
      <w:tr>
        <w:tc>
          <w:tcPr>
            <w:tcW w:type="dxa" w:w="1958"/>
            <w:shd w:val="clear" w:color="auto" w:fill="F8FAFC"/>
          </w:tcPr>
          <w:p>
            <w:r/>
            <w:r>
              <w:rPr>
                <w:color w:val="1E293B"/>
                <w:sz w:val="20"/>
              </w:rPr>
              <w:t>W04</w:t>
            </w:r>
          </w:p>
        </w:tc>
        <w:tc>
          <w:tcPr>
            <w:tcW w:type="dxa" w:w="1958"/>
            <w:shd w:val="clear" w:color="auto" w:fill="F8FAFC"/>
          </w:tcPr>
          <w:p>
            <w:r/>
            <w:r>
              <w:rPr>
                <w:color w:val="1E293B"/>
                <w:sz w:val="20"/>
              </w:rPr>
              <w:t>Pillar 2: Tactical Framework</w:t>
            </w:r>
          </w:p>
        </w:tc>
        <w:tc>
          <w:tcPr>
            <w:tcW w:type="dxa" w:w="1958"/>
            <w:shd w:val="clear" w:color="auto" w:fill="F8FAFC"/>
          </w:tcPr>
          <w:p>
            <w:r/>
            <w:r>
              <w:rPr>
                <w:color w:val="1E293B"/>
                <w:sz w:val="20"/>
              </w:rPr>
              <w:t>How I Execute [WEEKLY_PROCESS] in 45 Minutes Using [TOOL_STACK]</w:t>
            </w:r>
          </w:p>
        </w:tc>
        <w:tc>
          <w:tcPr>
            <w:tcW w:type="dxa" w:w="1958"/>
            <w:shd w:val="clear" w:color="auto" w:fill="F8FAFC"/>
          </w:tcPr>
          <w:p>
            <w:r/>
            <w:r>
              <w:rPr>
                <w:color w:val="1E293B"/>
                <w:sz w:val="20"/>
              </w:rPr>
              <w:t>Viewer wants the exact prompt vault and SOP rubrics.</w:t>
            </w:r>
          </w:p>
        </w:tc>
        <w:tc>
          <w:tcPr>
            <w:tcW w:type="dxa" w:w="1958"/>
            <w:shd w:val="clear" w:color="auto" w:fill="F8FAFC"/>
          </w:tcPr>
          <w:p>
            <w:r/>
            <w:r>
              <w:rPr>
                <w:color w:val="1E293B"/>
                <w:sz w:val="20"/>
              </w:rPr>
              <w:t>Tier 0 Prompt Sheet -&gt; Full 50-Prompt Vault ($49)</w:t>
            </w:r>
          </w:p>
        </w:tc>
      </w:tr>
      <w:tr>
        <w:tc>
          <w:tcPr>
            <w:tcW w:type="dxa" w:w="1958"/>
            <w:shd w:val="clear" w:color="auto" w:fill="FFFFFF"/>
          </w:tcPr>
          <w:p>
            <w:r/>
            <w:r>
              <w:rPr>
                <w:color w:val="1E293B"/>
                <w:sz w:val="20"/>
              </w:rPr>
              <w:t>W05</w:t>
            </w:r>
          </w:p>
        </w:tc>
        <w:tc>
          <w:tcPr>
            <w:tcW w:type="dxa" w:w="1958"/>
            <w:shd w:val="clear" w:color="auto" w:fill="FFFFFF"/>
          </w:tcPr>
          <w:p>
            <w:r/>
            <w:r>
              <w:rPr>
                <w:color w:val="1E293B"/>
                <w:sz w:val="20"/>
              </w:rPr>
              <w:t>Pillar 3: Case-Study Proof</w:t>
            </w:r>
          </w:p>
        </w:tc>
        <w:tc>
          <w:tcPr>
            <w:tcW w:type="dxa" w:w="1958"/>
            <w:shd w:val="clear" w:color="auto" w:fill="FFFFFF"/>
          </w:tcPr>
          <w:p>
            <w:r/>
            <w:r>
              <w:rPr>
                <w:color w:val="1E293B"/>
                <w:sz w:val="20"/>
              </w:rPr>
              <w:t>Case Study: From [BASELINE_PAIN] to [QUANTIFIED_RESULT] in 45 Days</w:t>
            </w:r>
          </w:p>
        </w:tc>
        <w:tc>
          <w:tcPr>
            <w:tcW w:type="dxa" w:w="1958"/>
            <w:shd w:val="clear" w:color="auto" w:fill="FFFFFF"/>
          </w:tcPr>
          <w:p>
            <w:r/>
            <w:r>
              <w:rPr>
                <w:color w:val="1E293B"/>
                <w:sz w:val="20"/>
              </w:rPr>
              <w:t>Viewer wants the complete end-to-end implementation kit.</w:t>
            </w:r>
          </w:p>
        </w:tc>
        <w:tc>
          <w:tcPr>
            <w:tcW w:type="dxa" w:w="1958"/>
            <w:shd w:val="clear" w:color="auto" w:fill="FFFFFF"/>
          </w:tcPr>
          <w:p>
            <w:r/>
            <w:r>
              <w:rPr>
                <w:color w:val="1E293B"/>
                <w:sz w:val="20"/>
              </w:rPr>
              <w:t>Direct Bridge to Tier 1 ($49) &amp; Tier 2 ($149) Bundle</w:t>
            </w:r>
          </w:p>
        </w:tc>
      </w:tr>
      <w:tr>
        <w:tc>
          <w:tcPr>
            <w:tcW w:type="dxa" w:w="1958"/>
            <w:shd w:val="clear" w:color="auto" w:fill="F8FAFC"/>
          </w:tcPr>
          <w:p>
            <w:r/>
            <w:r>
              <w:rPr>
                <w:color w:val="1E293B"/>
                <w:sz w:val="20"/>
              </w:rPr>
              <w:t>W06–W12</w:t>
            </w:r>
          </w:p>
        </w:tc>
        <w:tc>
          <w:tcPr>
            <w:tcW w:type="dxa" w:w="1958"/>
            <w:shd w:val="clear" w:color="auto" w:fill="F8FAFC"/>
          </w:tcPr>
          <w:p>
            <w:r/>
            <w:r>
              <w:rPr>
                <w:color w:val="1E293B"/>
                <w:sz w:val="20"/>
              </w:rPr>
              <w:t>Repeat 40/40/20 Cycle</w:t>
            </w:r>
          </w:p>
        </w:tc>
        <w:tc>
          <w:tcPr>
            <w:tcW w:type="dxa" w:w="1958"/>
            <w:shd w:val="clear" w:color="auto" w:fill="F8FAFC"/>
          </w:tcPr>
          <w:p>
            <w:r/>
            <w:r>
              <w:rPr>
                <w:color w:val="1E293B"/>
                <w:sz w:val="20"/>
              </w:rPr>
              <w:t>Pre-validated via Chapter 3 S.I.G.N.A.L. Outlier Mining</w:t>
            </w:r>
          </w:p>
        </w:tc>
        <w:tc>
          <w:tcPr>
            <w:tcW w:type="dxa" w:w="1958"/>
            <w:shd w:val="clear" w:color="auto" w:fill="F8FAFC"/>
          </w:tcPr>
          <w:p>
            <w:r/>
            <w:r>
              <w:rPr>
                <w:color w:val="1E293B"/>
                <w:sz w:val="20"/>
              </w:rPr>
              <w:t>Every free tutorial creates demand for the paid template</w:t>
            </w:r>
          </w:p>
        </w:tc>
        <w:tc>
          <w:tcPr>
            <w:tcW w:type="dxa" w:w="1958"/>
            <w:shd w:val="clear" w:color="auto" w:fill="F8FAFC"/>
          </w:tcPr>
          <w:p>
            <w:r/>
            <w:r>
              <w:rPr>
                <w:color w:val="1E293B"/>
                <w:sz w:val="20"/>
              </w:rPr>
              <w:t>100% continuity across all 12 weeks</w:t>
            </w:r>
          </w:p>
        </w:tc>
      </w:tr>
    </w:tbl>
    <w:p/>
    <w:p>
      <w:pPr>
        <w:pStyle w:val="Heading2"/>
      </w:pPr>
      <w:r>
        <w:t>8. OPERATIONAL DECISION TREE: THE NMPI NICHE QUALIFICATION &amp; PIVOT DECISION TREE</w:t>
      </w:r>
    </w:p>
    <w:p>
      <w:r>
        <w:t>Before committing 90 days of studio sprints to a content category—or whenever an existing channel suffers from an Effective RPM ($\text{eRPM}$) below $50.00 per 1,000 views—run your positioning through The NMPI Niche Qualification &amp; Pivot Decision Tree below.</w:t>
      </w:r>
    </w:p>
    <w:p>
      <w:pPr>
        <w:jc w:val="center"/>
      </w:pPr>
      <w:r>
        <w:drawing>
          <wp:inline xmlns:a="http://schemas.openxmlformats.org/drawingml/2006/main" xmlns:pic="http://schemas.openxmlformats.org/drawingml/2006/picture">
            <wp:extent cx="5669280" cy="3023616"/>
            <wp:docPr id="4" name="Picture 4"/>
            <wp:cNvGraphicFramePr>
              <a:graphicFrameLocks noChangeAspect="1"/>
            </wp:cNvGraphicFramePr>
            <a:graphic>
              <a:graphicData uri="http://schemas.openxmlformats.org/drawingml/2006/picture">
                <pic:pic>
                  <pic:nvPicPr>
                    <pic:cNvPr id="0" name="chapter-02-flowchart.png"/>
                    <pic:cNvPicPr/>
                  </pic:nvPicPr>
                  <pic:blipFill>
                    <a:blip r:embed="rId12"/>
                    <a:stretch>
                      <a:fillRect/>
                    </a:stretch>
                  </pic:blipFill>
                  <pic:spPr>
                    <a:xfrm>
                      <a:off x="0" y="0"/>
                      <a:ext cx="5669280" cy="3023616"/>
                    </a:xfrm>
                    <a:prstGeom prst="rect"/>
                  </pic:spPr>
                </pic:pic>
              </a:graphicData>
            </a:graphic>
          </wp:inline>
        </w:drawing>
      </w:r>
    </w:p>
    <w:p>
      <w:pPr>
        <w:jc w:val="center"/>
      </w:pPr>
      <w:r>
        <w:rPr>
          <w:i/>
          <w:color w:val="64748B"/>
          <w:sz w:val="19"/>
        </w:rPr>
        <w:t>The NMPI Niche Qualification &amp; Pivot Decision Tree</w:t>
      </w:r>
    </w:p>
    <w:p>
      <w:pPr>
        <w:pStyle w:val="Heading3"/>
      </w:pPr>
      <w:r>
        <w:t>8.1 Quantitative Gate Thresholds &amp; Sub-Niche Pivot Rules</w:t>
      </w:r>
    </w:p>
    <w:p>
      <w:r>
        <w:t>Evaluate your niche sequentially across four quantitative gates (Gate 01 through Gate 04):</w:t>
      </w:r>
    </w:p>
    <w:p>
      <w:pPr>
        <w:pStyle w:val="Heading4"/>
      </w:pPr>
      <w:r>
        <w:t>Gate 01: Core Demand Multiplier ($P \times A \ge 49$)</w:t>
      </w:r>
    </w:p>
    <w:p>
      <w:pPr>
        <w:pStyle w:val="ListBullet"/>
      </w:pPr>
      <w:r>
        <w:t>Evaluation Formula: Multiply Pain Urgency ($P$) by Audience Purchasing Power ($A$). Both variables must score $\ge 7$ ($7 \times 7 = 49$).</w:t>
      </w:r>
    </w:p>
    <w:p>
      <w:pPr>
        <w:pStyle w:val="ListBullet"/>
      </w:pPr>
      <w:r>
        <w:t>IF $P \times A &lt; 49$ (FAIL — Low-Intent or Low-Budget Trap):</w:t>
      </w:r>
    </w:p>
    <w:p>
      <w:pPr>
        <w:pStyle w:val="ListBullet"/>
      </w:pPr>
      <w:r>
        <w:t>Action Protocol 1A (If $P &lt; 7$ — Low Urgency): Shift your angle from "Nice-to-Have Education" to "Costly Operational Failure." Attach your topic directly to revenue generation, hours saved per week, career promotion, or compliance risk.</w:t>
      </w:r>
    </w:p>
    <w:p>
      <w:pPr>
        <w:pStyle w:val="ListBullet"/>
      </w:pPr>
      <w:r>
        <w:t>Action Protocol 1B (If $A &lt; 7$ — Broke Avatar): Upgrade the buyer persona immediately. Stop addressing students, hobbyists, or general consumers; re-aim the exact same skill set at Founders, Engineering/Ops Managers, Agency Owners, or High-Income Solopreneurs.</w:t>
      </w:r>
    </w:p>
    <w:p>
      <w:pPr>
        <w:pStyle w:val="ListBullet"/>
      </w:pPr>
      <w:r>
        <w:t>IF $P \times A \ge 49$ (PASS — Advance to Gate 02).</w:t>
      </w:r>
    </w:p>
    <w:p>
      <w:pPr>
        <w:pStyle w:val="Heading4"/>
      </w:pPr>
      <w:r>
        <w:t>Gate 02: Execution Gap &amp; Monetization Density ($I + D \ge 14$)</w:t>
      </w:r>
    </w:p>
    <w:p>
      <w:pPr>
        <w:pStyle w:val="ListBullet"/>
      </w:pPr>
      <w:r>
        <w:t>Evaluation Formula: Sum Information &amp; Execution Gap ($I$) and Digital Product &amp; Sponsorship Fit ($D$).</w:t>
      </w:r>
    </w:p>
    <w:p>
      <w:pPr>
        <w:pStyle w:val="ListBullet"/>
      </w:pPr>
      <w:r>
        <w:t>IF $I + D &lt; 14$ (FAIL — Commodity Tutorial Trap):</w:t>
      </w:r>
    </w:p>
    <w:p>
      <w:pPr>
        <w:pStyle w:val="ListBullet"/>
      </w:pPr>
      <w:r>
        <w:t>Action Protocol 2A (If $I &lt; 7$): Stop teaching surface-level software button clicks that a 30-second search resolves. Move up-stack into End-to-End Multi-Tool Workflows that require downloadable templates, databases, or automation blueprints to execute.</w:t>
      </w:r>
    </w:p>
    <w:p>
      <w:pPr>
        <w:pStyle w:val="ListBullet"/>
      </w:pPr>
      <w:r>
        <w:t>Action Protocol 2B (If $D &lt; 7$): Audit the software ecosystem surrounding your topic. Ensure at least 5 B2B SaaS tools with affiliate/sponsorship budgets exist in your workflow stack ([SRC-11]).</w:t>
      </w:r>
    </w:p>
    <w:p>
      <w:pPr>
        <w:pStyle w:val="ListBullet"/>
      </w:pPr>
      <w:r>
        <w:t>IF $I + D \ge 14$ (PASS — Advance to Gate 03).</w:t>
      </w:r>
    </w:p>
    <w:p>
      <w:pPr>
        <w:pStyle w:val="Heading4"/>
      </w:pPr>
      <w:r>
        <w:t>Gate 03: Composite $\text{NMPI}$ Qualification ($\text{NMPI} \ge 50.0$)</w:t>
      </w:r>
    </w:p>
    <w:p>
      <w:pPr>
        <w:pStyle w:val="ListBullet"/>
      </w:pPr>
      <w:r>
        <w:t>Evaluation Formula: $\text{NMPI} = \frac{(P \times A) \times (I + D)}{20}$</w:t>
      </w:r>
    </w:p>
    <w:p>
      <w:pPr>
        <w:pStyle w:val="ListBullet"/>
      </w:pPr>
      <w:r>
        <w:t>IF $\text{NMPI} &lt; 50.0$ (FAIL — Insufficient Monetization Density):</w:t>
      </w:r>
    </w:p>
    <w:p>
      <w:pPr>
        <w:pStyle w:val="ListBullet"/>
      </w:pPr>
      <w:r>
        <w:t>Action Protocol 3A (The 2-Constraint Narrowing Rule): Add one Industry Vertical Constraint (e.g., for B2B SaaS, for Commercial Real Estate, for E-Commerce Brands) and one Specific Mechanism Constraint (e.g., using Automated Python/Make Pipelines) and recalculate at Gate 01.</w:t>
      </w:r>
    </w:p>
    <w:p>
      <w:pPr>
        <w:pStyle w:val="ListBullet"/>
      </w:pPr>
      <w:r>
        <w:t>IF $\text{NMPI} \ge 50.0$ (PASS — Advance to Gate 04).</w:t>
      </w:r>
    </w:p>
    <w:p>
      <w:pPr>
        <w:pStyle w:val="Heading4"/>
      </w:pPr>
      <w:r>
        <w:t>Gate 04: 100% Audience-Offer Alignment Check</w:t>
      </w:r>
    </w:p>
    <w:p>
      <w:pPr>
        <w:pStyle w:val="ListBullet"/>
      </w:pPr>
      <w:r>
        <w:t>Evaluation Rule: Does every one of your 3 Content Pillars create direct, frictionless demand for your Tier 0 Lead Magnet and Tier 1–2 Paid Digital Product?</w:t>
      </w:r>
    </w:p>
    <w:p>
      <w:pPr>
        <w:pStyle w:val="ListBullet"/>
      </w:pPr>
      <w:r>
        <w:t>IF Alignment $&lt; 100\%$ (FAIL — Disconnected Content Buckets):</w:t>
      </w:r>
    </w:p>
    <w:p>
      <w:pPr>
        <w:pStyle w:val="ListBullet"/>
      </w:pPr>
      <w:r>
        <w:t>Action Protocol 4A: Prune any content bucket that attracts tangent viewers who will not buy your core offer. Run Prompt P10 to re-engineer your 3 Content Pillars so every free tutorial functions as a diagnostic prequel to your paid toolkit.</w:t>
      </w:r>
    </w:p>
    <w:p>
      <w:pPr>
        <w:pStyle w:val="ListBullet"/>
      </w:pPr>
      <w:r>
        <w:t>IF Alignment $= 100\%$ (PASS — LOCK 90-DAY SPRINT MATRIX).</w:t>
      </w:r>
    </w:p>
    <w:p>
      <w:pPr>
        <w:pStyle w:val="Heading2"/>
      </w:pPr>
      <w:r>
        <w:t>9. TESTED AI WORKFLOW PROMPTS (PROMPTS P06 TO P10)</w:t>
      </w:r>
    </w:p>
    <w:p>
      <w:r>
        <w:t>Copy and execute Prompts P06 through P10 sequentially to score your sub-niche, craft your Category-of-One positioning, profile your buyer's psychographic triggers, and map your 90-day 3-Pillar Content Matrix.</w:t>
      </w:r>
    </w:p>
    <w:p>
      <w:pPr>
        <w:pStyle w:val="Heading3"/>
      </w:pPr>
      <w:r>
        <w:t>Prompt P06: P.A.I.D. Niche Scoring &amp; High-CPM Sub-Niche Excavator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P06 — P.A.I.D. Niche Scoring &amp; High-CPM Sub-Niche Excavator</w:t>
              <w:br/>
              <w:br/>
              <w:t>ROLE:</w:t>
              <w:br/>
              <w:t>You are a Senior Media Venture Strategist and Niche Unit-Economics Analyst who evaluates content categories using the P.A.I.D. Niche Positioning Matrix and the Niche Monetization Potential Index (NMPI).</w:t>
              <w:br/>
              <w:br/>
              <w:t>CONTEXT:</w:t>
              <w:br/>
              <w:t>I am building a high-margin solo creator and digital product business. I want to evaluate my current/proposed content niche, calculate its exact NMPI score, and excavate 5 sharper, higher-CPM sub-niches that score NMPI &gt;= 55.0 so I can generate $10,000+/month without needing millions of broad entertainment views.</w:t>
              <w:br/>
              <w:br/>
              <w:t>INPUT VARIABLES:</w:t>
              <w:br/>
              <w:t>- [CURRENT_BROAD_NICHE_OR_SKILL]: e.g., Productivity, Notion, and Career Advice for Professionals</w:t>
              <w:br/>
              <w:t>- [CREATOR_PROFESSIONAL_BACKGROUND]: e.g., 6 years as a Technical Project Manager &amp; Remote Engineering Team Lead</w:t>
              <w:br/>
              <w:t>- [TOOLS_AND_SYSTEMS_MASTERED]: e.g., Notion, Linear, Slack Workflows, Claude API, Async Video SOPs</w:t>
              <w:br/>
              <w:t>- [TARGET_MONTHLY_REVENUE_GOAL]: $[MONTHLY_GOAL] (e.g., $10,000/month)</w:t>
              <w:br/>
              <w:br/>
              <w:t>EXECUTION STEPS:</w:t>
              <w:br/>
              <w:t>1. Audit Baseline Niche: Score [CURRENT_BROAD_NICHE_OR_SKILL] on a 1-10 scale across:</w:t>
              <w:br/>
              <w:t xml:space="preserve">   - P (Pain Urgency)</w:t>
              <w:br/>
              <w:t xml:space="preserve">   - A (Audience Purchasing Power)</w:t>
              <w:br/>
              <w:t xml:space="preserve">   - I (Information &amp; Execution Gap)</w:t>
              <w:br/>
              <w:t xml:space="preserve">   - D (Digital Product &amp; B2B Sponsorship Fit)</w:t>
              <w:br/>
              <w:t xml:space="preserve">   Compute the exact baseline NMPI using: NMPI = ((P * A) * (I + D)) / 20.</w:t>
              <w:br/>
              <w:t>2. Diagnose Baseline Weaknesses: Explain specifically why the baseline niche leaks revenue (e.g., low-budget viewers, low execution gap, commodity competition).</w:t>
              <w:br/>
              <w:t>3. Excavate 5 High-Margin Sub-Niches: Combine [CREATOR_PROFESSIONAL_BACKGROUND] and [TOOLS_AND_SYSTEMS_MASTERED] with high-purchasing-power B2B/prosumer avatars to generate 5 distinct sub-niches.</w:t>
              <w:br/>
              <w:t>4. Score &amp; Rank All 5 Sub-Niches: Calculate P, A, I, D, and NMPI for each of the 5 sub-niches, plus estimated Effective RPM ($/1,000 views), top 3 B2B sponsor categories, and a natural $49-$199 digital product concept.</w:t>
              <w:br/>
              <w:br/>
              <w:t>QUALITY CONSTRAINTS:</w:t>
              <w:br/>
              <w:t>- Show exact mathematical steps for every NMPI calculation.</w:t>
              <w:br/>
              <w:t>- All 5 excavated sub-niches must achieve an NMPI score &gt;= 55.0.</w:t>
              <w:br/>
              <w:t>- Avoid generic consumer lifestyle angles; prioritize avatars with corporate expense cards or high prosumer ROI.</w:t>
              <w:br/>
              <w:br/>
              <w:t>OUTPUT TEMPLATE:</w:t>
              <w:br/>
              <w:t>1. Baseline Niche Diagnostic Card (P, A, I, D Scores | Calculated NMPI | Primary Unit-Economics Bottleneck)</w:t>
              <w:br/>
              <w:t>2. 5 High-Margin Sub-Niche Excavation Table (Sub-Niche Name | Target Buyer Avatar | P | A | I | D | NMPI Score | Est. eRPM)</w:t>
              <w:br/>
              <w:t>3. Deep-Dive Monetization Blueprint for the #1 Highest-Scoring Sub-Niche (Tier 0 Lead Magnet, Tier 1 $49 Toolkit, Tier 2 $149 System, and 5 Target Sponsor Brands)</w:t>
            </w:r>
          </w:p>
        </w:tc>
      </w:tr>
    </w:tbl>
    <w:p/>
    <w:p>
      <w:pPr>
        <w:pStyle w:val="Heading3"/>
      </w:pPr>
      <w:r>
        <w:t>Prompt P07: Category-of-One Positioning Statement &amp; Bio Authority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P07 — Category-of-One Positioning Statement &amp; Bio Authority Architect</w:t>
              <w:br/>
              <w:br/>
              <w:t>ROLE:</w:t>
              <w:br/>
              <w:t>You are an Executive Brand Positioning Architect specializing in Category-of-One differentiation for solo media operators and B2B creators.</w:t>
              <w:br/>
              <w:br/>
              <w:t>CONTEXT:</w:t>
              <w:br/>
              <w:t>I have selected a high-NMPI sub-niche. Now I need to craft my external positioning statement, channel headers, and platform bios so that when an ideal high-purchasing-power viewer lands on my YouTube channel, newsletter landing page, or LinkedIn/X profile, they understand my exact value proposition and click my Lead Magnet within 3 seconds.</w:t>
              <w:br/>
              <w:br/>
              <w:t>INPUT VARIABLES:</w:t>
              <w:br/>
              <w:t>- [WINNING_SUB_NICHE]: e.g., Asynchronous Remote Leadership &amp; Notion Operations for Engineering Managers</w:t>
              <w:br/>
              <w:t>- [SPECIFIC_BUYER_AVATAR]: e.g., VP of Engineering, Engineering Managers, and Tech Leads at 20-200 person remote SaaS companies</w:t>
              <w:br/>
              <w:t>- [QUANTIFIED_OUTCOME_AND_TIMEFRAME]: e.g., Cut status-meeting hours by 60% and ship sprints on schedule within 30 days</w:t>
              <w:br/>
              <w:t>- [NAMED_PROPRIETARY_MECHANISM]: e.g., The Async Sprint Operating System (ASOS)</w:t>
              <w:br/>
              <w:t>- [HATED_FRICTION_ELIMINATED]: e.g., Daily standup zoom fatigue and micromanagement</w:t>
              <w:br/>
              <w:t>- [CREDIBILITY_PROOF_POINTS]: e.g., Former Eng Manager; built async systems used by 40+ distributed teams</w:t>
              <w:br/>
              <w:t>- [TIER_0_LEAD_MAGNET_NAME]: e.g., The 15-Minute Async Sprint Audit &amp; Notion Tracker Template</w:t>
              <w:br/>
              <w:br/>
              <w:t>EXECUTION STEPS:</w:t>
              <w:br/>
              <w:t>1. Generate 5 Master Category-of-One Positioning Statements using the formula:</w:t>
              <w:br/>
              <w:t xml:space="preserve">   "I help [AVATAR] achieve [QUANTIFIED OUTCOME] in [TIMEFRAME] using [PROPRIETARY MECHANISM], without [HATED FRICTION]."</w:t>
              <w:br/>
              <w:t>2. Architect Channel-Specific Authority Bios:</w:t>
              <w:br/>
              <w:t xml:space="preserve">   - YouTube Channel Banner Tagline (&lt;= 8 words) + Description Box First 3 Lines.</w:t>
              <w:br/>
              <w:t xml:space="preserve">   - LinkedIn Headline (&lt;= 220 characters) + "About" Section Hook &amp; Credibility Stack.</w:t>
              <w:br/>
              <w:t xml:space="preserve">   - X / Social Bio (&lt;= 160 characters) + Pinned Post Authority Breakdown.</w:t>
              <w:br/>
              <w:t xml:space="preserve">   - Newsletter Landing Page Hero Headline + Subheadline + 3 Quantified Value Bullets.</w:t>
              <w:br/>
              <w:t>3. Create the "Inverse Avatar Filter": Write 3 explicit bullets stating who this channel is NOT for (filtering out low-intent beginners) and 3 bullets stating who it IS for.</w:t>
              <w:br/>
              <w:br/>
              <w:t>QUALITY CONSTRAINTS:</w:t>
              <w:br/>
              <w:t>- Strictly zero clichés or vague buzzwords.</w:t>
              <w:br/>
              <w:t>- Every headline and bio must lead with a concrete operational outcome and end with a single frictionless call-to-action to [TIER_0_LEAD_MAGNET_NAME].</w:t>
              <w:br/>
              <w:br/>
              <w:t>OUTPUT TEMPLATE:</w:t>
              <w:br/>
              <w:t>1. 5 Category-of-One Positioning Statement Variations (Ranked by Clarity &amp; Punch)</w:t>
              <w:br/>
              <w:t>2. Cross-Platform Authority Bio Kit (YouTube, LinkedIn, X, Newsletter Hero Copy)</w:t>
              <w:br/>
              <w:t>3. The Inverse Avatar Filter Block ("Who This Studio Is Built For" vs. "Who Should Not Subscribe")</w:t>
            </w:r>
          </w:p>
        </w:tc>
      </w:tr>
    </w:tbl>
    <w:p/>
    <w:p>
      <w:pPr>
        <w:pStyle w:val="Heading3"/>
      </w:pPr>
      <w:r>
        <w:t>Prompt P08: Ideal Viewer/Reader Avatar Psychographic &amp; Buying-Trigger Dossier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P08 — Ideal Viewer/Reader Avatar Psychographic &amp; Buying-Trigger Dossier</w:t>
              <w:br/>
              <w:br/>
              <w:t>ROLE:</w:t>
              <w:br/>
              <w:t>You are a Behavioral Consumer Psychologist and B2B Buyer-Intent Researcher.</w:t>
              <w:br/>
              <w:br/>
              <w:t>CONTEXT:</w:t>
              <w:br/>
              <w:t>Demographic fluff (age, city, favorite coffee) does not help me write high-retention hooks or high-converting digital product sales pages. I need a forensic Psychographic &amp; Operational Buying-Trigger Dossier for my target avatar so every video hook, newsletter subject line, and product pitch strikes an urgent nerve.</w:t>
              <w:br/>
              <w:br/>
              <w:t>INPUT VARIABLES:</w:t>
              <w:br/>
              <w:t>- [WINNING_SUB_NICHE]: [SUB_NICHE]</w:t>
              <w:br/>
              <w:t>- [SPECIFIC_BUYER_AVATAR]: [BUYER_AVATAR]</w:t>
              <w:br/>
              <w:t>- [CORE_PAID_PRODUCT_AND_PRICE]: [PRODUCT_NAME_AND_PRICE]</w:t>
              <w:br/>
              <w:br/>
              <w:t>EXECUTION STEPS:</w:t>
              <w:br/>
              <w:t>1. Map the 5 Core Psychographic Coordinates:</w:t>
              <w:br/>
              <w:t xml:space="preserve">   - Coordinate 1: The 11:00 PM Sunday Anxiety Monologue (Write 5 verbatim internal thoughts stressing them before the workweek begins).</w:t>
              <w:br/>
              <w:t xml:space="preserve">   - Coordinate 2: The 5 Costly Status-Quo Mistakes (What manual processes, broken spreadsheets, or bad habits are costing them hours/dollars right now?).</w:t>
              <w:br/>
              <w:t xml:space="preserve">   - Coordinate 3: The Failed Alternative Skepticism (What courses, tools, or guru advice burned them in the past, and what exact proof do they demand before trusting a creator?).</w:t>
              <w:br/>
              <w:t xml:space="preserve">   - Coordinate 4: The Acute Buying Triggers (What real-world Tuesday afternoon event forces them to pull out a credit card for [CORE_PAID_PRODUCT_AND_PRICE] immediately?).</w:t>
              <w:br/>
              <w:t xml:space="preserve">   - Coordinate 5: The Exact Vocabulary &amp; Jargon Lexicon (List 15 insider terms, KPIs, and phrases this avatar uses daily so my scripts sound like a peer practitioner, not an outsider).</w:t>
              <w:br/>
              <w:t>2. Extract 10 High-Urgency "How Do I..." Search &amp; Forum Queries this avatar types into Google, YouTube, or Perplexity when a workflow breaks.</w:t>
              <w:br/>
              <w:br/>
              <w:t>QUALITY CONSTRAINTS:</w:t>
              <w:br/>
              <w:t>- Write in concrete, visceral, practitioner language specific to [SPECIFIC_BUYER_AVATAR].</w:t>
              <w:br/>
              <w:t>- Quantify the cost of their status-quo mistakes in hours lost or dollars wasted per month.</w:t>
              <w:br/>
              <w:br/>
              <w:t>OUTPUT TEMPLATE:</w:t>
              <w:br/>
              <w:t>1. The 5-Coordinate Psychographic Dossier (Detailed breakdown of Coordinates 1 to 5)</w:t>
              <w:br/>
              <w:t>2. Insider Practitioner Lexicon Table (15 Insider Terms/KPIs | How to Reference Them in Hooks)</w:t>
              <w:br/>
              <w:t>3. Top 10 High-Intent Emergency Search Queries (Mapped to Urgency Score 1-10)</w:t>
            </w:r>
          </w:p>
        </w:tc>
      </w:tr>
    </w:tbl>
    <w:p/>
    <w:p>
      <w:pPr>
        <w:pStyle w:val="Heading3"/>
      </w:pPr>
      <w:r>
        <w:t>Prompt P09: 3-Pillar Content Matrix &amp; 90-Day Sub-Topic Generator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P09 — 3-Pillar Content Matrix &amp; 90-Day Sub-Topic Generator</w:t>
              <w:br/>
              <w:br/>
              <w:t>ROLE:</w:t>
              <w:br/>
              <w:t>You are a Chief Editorial Architect for a high-margin digital publishing and creator studio.</w:t>
              <w:br/>
              <w:br/>
              <w:t>CONTEXT:</w:t>
              <w:br/>
              <w:t>I want to eliminate random weekly ideation and build a cohesive 90-Day (12-Week) Content Matrix anchored in the 3-Pillar Portfolio Ratio:</w:t>
              <w:br/>
              <w:t>- Pillar 1 (40% / 5 Weeks): Reach &amp; Contrarian Diagnosis (Top-of-Funnel Outlier Growth)</w:t>
              <w:br/>
              <w:t>- Pillar 2 (40% / 5 Weeks): Authority &amp; Deep Tactical Frameworks (Mid-Funnel Email Capture)</w:t>
              <w:br/>
              <w:t>- Pillar 3 (20% / 2 Weeks): Conversion &amp; Case-Study Proof (Bottom-of-Funnel Product &amp; Sponsor Sales)</w:t>
              <w:br/>
              <w:br/>
              <w:t>INPUT VARIABLES:</w:t>
              <w:br/>
              <w:t>- [CATEGORY_OF_ONE_STATEMENT]: [POSITIONING_STATEMENT]</w:t>
              <w:br/>
              <w:t>- [BUYER_AVATAR_PAIN_POINTS]: [TOP_3_PAIN_POINTS]</w:t>
              <w:br/>
              <w:t>- [TIER_0_LEAD_MAGNET]: [LEAD_MAGNET_NAME]</w:t>
              <w:br/>
              <w:t>- [TIER_1_AND_TIER_2_PRODUCTS]: [PAID_PRODUCTS_LIST]</w:t>
              <w:br/>
              <w:br/>
              <w:t>EXECUTION STEPS:</w:t>
              <w:br/>
              <w:t>1. Define the 3 Content Pillars specifically for my sub-niche, naming each pillar and establishing its editorial rules and target KPI (CTR/Views vs. Opt-In Rate vs. Product Sales).</w:t>
              <w:br/>
              <w:t>2. Generate a complete 12-Week (90-Day) Pillar Production Schedule (Weeks W01 through W12) following the 5 / 5 / 2 ratio.</w:t>
              <w:br/>
              <w:t>3. For each of the 12 weekly entries, specify:</w:t>
              <w:br/>
              <w:t xml:space="preserve">   - Week Number &amp; Pillar Bucket Classification</w:t>
              <w:br/>
              <w:t xml:space="preserve">   - Working High-CTR Pillar Title</w:t>
              <w:br/>
              <w:t xml:space="preserve">   - Core Contrarian Thesis or Tactical Mechanism Taught</w:t>
              <w:br/>
              <w:t xml:space="preserve">   - Specific Visual Diagram or Screenflow Proof Shown</w:t>
              <w:br/>
              <w:t xml:space="preserve">   - Exact Mid-Roll Transition to [TIER_0_LEAD_MAGNET] or [TIER_1_AND_TIER_2_PRODUCTS].</w:t>
              <w:br/>
              <w:br/>
              <w:t>QUALITY CONSTRAINTS:</w:t>
              <w:br/>
              <w:t>- Ensure zero topic overlap across the 12 weeks while maintaining 100% buyer continuity.</w:t>
              <w:br/>
              <w:t>- Every single week must logically build desire for the same core paid ecosystem.</w:t>
              <w:br/>
              <w:br/>
              <w:t>OUTPUT TEMPLATE:</w:t>
              <w:br/>
              <w:t>1. 3-Pillar Editorial Charter Table (Pillar Name | Share % | Primary Psychological Job | Primary KPI Threshold)</w:t>
              <w:br/>
              <w:t>2. 12-Week (90-Day) Master Pillar Schedule Table (Week | Pillar Bucket | Working Title | Core Mechanism | Visual Proof | Funnel CTA Bridge)</w:t>
            </w:r>
          </w:p>
        </w:tc>
      </w:tr>
    </w:tbl>
    <w:p/>
    <w:p>
      <w:pPr>
        <w:pStyle w:val="Heading3"/>
      </w:pPr>
      <w:r>
        <w:t>Prompt P10: Audience-Offer Alignment Bridge (Mapping Free Topics to Paid Digital Products)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P10 — Audience-Offer Alignment Bridge (Mapping Free Topics to Paid Digital Products)</w:t>
              <w:br/>
              <w:br/>
              <w:t>ROLE:</w:t>
              <w:br/>
              <w:t>You are a Digital Product Curriculum Designer and Conversion Bridge Engineer.</w:t>
              <w:br/>
              <w:br/>
              <w:t>CONTEXT:</w:t>
              <w:br/>
              <w:t>Many creators give away 100% of the answer in their free videos/newsletters in a way that leaves viewers feeling satisfied rather than eager to buy, OR they hold back too much value and lose viewer trust. I need to apply the "Teach Strategy &amp; Manual Steps Free / Sell Speed, Templates &amp; Automation" law across my 3 Content Pillars and my paid product modules.</w:t>
              <w:br/>
              <w:br/>
              <w:t>INPUT VARIABLES:</w:t>
              <w:br/>
              <w:t>- [CORE_PAID_PRODUCT_NAME_AND_PRICE]: e.g., The Async Engineering Manager OS ($149)</w:t>
              <w:br/>
              <w:t>- [PAID_PRODUCT_MODULES_LIST]: e.g., Module 1: Async Standup Notion Hub; Module 2: Automated Linear-to-Slack Digest Scripts; Module 3: 1-on-1 Performance Scorecard Templates; Module 4: Executive Hiring Rubric Vault</w:t>
              <w:br/>
              <w:t>- [UPCOMING_4_FREE_PILLAR_TOPICS]: [LIST_4_TOPICS]</w:t>
              <w:br/>
              <w:br/>
              <w:t>EXECUTION STEPS:</w:t>
              <w:br/>
              <w:t>1. Audit the "Free vs. Paid Boundary": For each of the 4 Paid Product Modules, define (a) What you teach openly and generously for free in your content so viewers get a real win, and (b) What specific implementation friction (building time, code/JSON scripts, database wiring, edge-case templates) remains that makes buying [CORE_PAID_PRODUCT_NAME_AND_PRICE] an instant time-saving decision.</w:t>
              <w:br/>
              <w:t>2. Map each of the [UPCOMING_4_FREE_PILLAR_TOPICS] directly to a corresponding Paid Module.</w:t>
              <w:br/>
              <w:t>3. Write 4 verbatim "Value-to-Offer Bridge Transitions" (60-90 words each) that I can read on camera or insert into my newsletter right after teaching the manual method—Pivoting smoothly from "Here is how you can build this yourself over 12 hours" to "Or if you want my pre-built system installed in 10 minutes, grab [CORE_PAID_PRODUCT_NAME_AND_PRICE]."</w:t>
              <w:br/>
              <w:br/>
              <w:t>QUALITY CONSTRAINTS:</w:t>
              <w:br/>
              <w:t>- Never withhold core educational clarity in free content; always sell speed, pre-built architecture, and risk reduction.</w:t>
              <w:br/>
              <w:t>- Keep bridge transitions natural, peer-to-peer, and quantified in hours saved.</w:t>
              <w:br/>
              <w:br/>
              <w:t>OUTPUT TEMPLATE:</w:t>
              <w:br/>
              <w:t>1. Free-to-Paid Boundary Matrix (Paid Module | Free Pillar Tutorial Scope | Intentional Execution Gap | Time Saved by Buying)</w:t>
              <w:br/>
              <w:t>2. 4 Verbatim "Teach Manual -&gt; Sell Speed" In-Content Bridge Scripts</w:t>
            </w:r>
          </w:p>
        </w:tc>
      </w:tr>
    </w:tbl>
    <w:p/>
    <w:p>
      <w:pPr>
        <w:pStyle w:val="Heading2"/>
      </w:pPr>
      <w:r>
        <w:t>10. REAL-WORLD IMPLEMENTATION CASE STUDY: ELENA ROSTOVA (FROM BROAD CAREER VLOGS TO B2B ENGINEERING LEADERSHIP OS)</w:t>
      </w:r>
    </w:p>
    <w:p>
      <w:r>
        <w:t>To observe the financial impact of the P.A.I.D. Niche Positioning Matrix and the Audience-Offer Alignment Bridge, examine the 75-day transformation of Elena Rostova, a 36-year-old former software engineering manager who ran a part-time YouTube channel and LinkedIn newsletter.</w:t>
      </w:r>
    </w:p>
    <w:p>
      <w:pPr>
        <w:pStyle w:val="Heading3"/>
      </w:pPr>
      <w:r>
        <w:t>10.1 Baseline Situation (Day 0 — The Broad-Appeal Poverty Trap)</w:t>
      </w:r>
    </w:p>
    <w:p>
      <w:r>
        <w:t>Over two years, Elena had grown her YouTube channel to 48,000 subscribers and her LinkedIn following to 19,500 followers by posting broad videos on "Career Advice, Resume Tips, Work-Life Balance, and Book Reviews."</w:t>
      </w:r>
    </w:p>
    <w:p>
      <w:pPr>
        <w:pStyle w:val="ListBullet"/>
      </w:pPr>
      <w:r>
        <w:t>Baseline Monthly Views: 195,000 views / month across YouTube and LinkedIn.</w:t>
      </w:r>
    </w:p>
    <w:p>
      <w:pPr>
        <w:pStyle w:val="ListBullet"/>
      </w:pPr>
      <w:r>
        <w:t>The Positioning Bottleneck: When Elena audited her audience using Prompt P06, she discovered why she was broke despite having nearly 50,000 subscribers:</w:t>
      </w:r>
    </w:p>
    <w:p>
      <w:pPr>
        <w:pStyle w:val="ListBullet"/>
      </w:pPr>
      <w:r>
        <w:t>Pain Urgency ($P = 4$): Videos like "5 Books That Changed My Career" attracted passive weekend browsers.</w:t>
      </w:r>
    </w:p>
    <w:p>
      <w:pPr>
        <w:pStyle w:val="ListBullet"/>
      </w:pPr>
      <w:r>
        <w:t>Purchasing Power ($A = 3$): 78% of her viewers were college students or unemployed entry-level job seekers with zero budget.</w:t>
      </w:r>
    </w:p>
    <w:p>
      <w:pPr>
        <w:pStyle w:val="ListBullet"/>
      </w:pPr>
      <w:r>
        <w:t>Information Gap ($I = 3$) &amp; Product Fit ($D = 4$): She had no cohesive product ecosystem—only Amazon book affiliate links and a $15 resume template that sold 4 copies a month.</w:t>
      </w:r>
    </w:p>
    <w:p>
      <w:pPr>
        <w:pStyle w:val="ListBullet"/>
      </w:pPr>
      <w:r>
        <w:t>Calculated Baseline $\text{NMPI}$: $\frac{(4 \times 3) \times (3 + 4)}{20} = \frac{12 \times 7}{20} = \mathbf{4.20}$ (Deep Red Generalist Trap).</w:t>
      </w:r>
    </w:p>
    <w:p>
      <w:pPr>
        <w:pStyle w:val="ListBullet"/>
      </w:pPr>
      <w:r>
        <w:t>Baseline Monthly Net Revenue: $410.00 / month ($350 AdSense at a $2.10 RPM + $60 in book/resume links). Effective RPM ($\text{eRPM}$) = $2.10 per 1,000 views.</w:t>
      </w:r>
    </w:p>
    <w:p>
      <w:pPr>
        <w:pStyle w:val="Heading3"/>
      </w:pPr>
      <w:r>
        <w:t>10.2 The P.A.I.D. Repositioning &amp; Offer Alignment Pivot (Days 1–30)</w:t>
      </w:r>
    </w:p>
    <w:p>
      <w:r>
        <w:t>Elena executed the 4-Hour Niche &amp; Offer Alignment Sprint from Section 7:</w:t>
      </w:r>
    </w:p>
    <w:p>
      <w:pPr>
        <w:pStyle w:val="ListBullet"/>
      </w:pPr>
      <w:r>
        <w:t>Excavated a Platinum Sub-Niche ($\text{NMPI} = 76.50$): Drawing on her actual career track record managing distributed engineering teams, Elena pivoted her entire studio positioning from "General Career Advice" to "Asynchronous Remote Leadership &amp; Notion/Linear Operations for SaaS Engineering Managers."</w:t>
      </w:r>
    </w:p>
    <w:p>
      <w:pPr>
        <w:pStyle w:val="ListBullet"/>
      </w:pPr>
      <w:r>
        <w:t>$P = 9$ (Engineering managers losing 18 hours/week in status meetings and missing product deadlines).</w:t>
      </w:r>
    </w:p>
    <w:p>
      <w:pPr>
        <w:pStyle w:val="ListBullet"/>
      </w:pPr>
      <w:r>
        <w:t>$A = 10$ (Engineering managers earning $160k–$240k with corporate L&amp;D and software expense cards).</w:t>
      </w:r>
    </w:p>
    <w:p>
      <w:pPr>
        <w:pStyle w:val="ListBullet"/>
      </w:pPr>
      <w:r>
        <w:t>$I = 8$ (High demand for pre-wired Notion + Linear sprint templates and async SOPs).</w:t>
      </w:r>
    </w:p>
    <w:p>
      <w:pPr>
        <w:pStyle w:val="ListBullet"/>
      </w:pPr>
      <w:r>
        <w:t>$D = 9$ (Surrounded by DevTools and B2B SaaS sponsors paying $65–$95 CPMs).</w:t>
      </w:r>
    </w:p>
    <w:p>
      <w:pPr>
        <w:pStyle w:val="ListBullet"/>
      </w:pPr>
      <w:r>
        <w:t>New $\text{NMPI}$: $\frac{(9 \times 10) \times (8 + 9)}{20} = \frac{90 \times 17}{20} = \mathbf{76.50}$.</w:t>
      </w:r>
    </w:p>
    <w:p>
      <w:pPr>
        <w:pStyle w:val="ListBullet"/>
      </w:pPr>
      <w:r>
        <w:t>Re-Architected the Offer Stack:</w:t>
      </w:r>
    </w:p>
    <w:p>
      <w:pPr>
        <w:pStyle w:val="ListBullet"/>
      </w:pPr>
      <w:r>
        <w:t>Tier 0 Lead Magnet: The 15-Minute Async Sprint Diagnostic &amp; Meeting-Elimination Calculator (converting landing page visitors at 49.2%).</w:t>
      </w:r>
    </w:p>
    <w:p>
      <w:pPr>
        <w:pStyle w:val="ListBullet"/>
      </w:pPr>
      <w:r>
        <w:t>Tier 1 ($49) &amp; Tier 2 ($149) Paid Product: The Complete Async Engineering Manager Notion &amp; Linear Operating System (expensable under corporate team tooling budgets).</w:t>
      </w:r>
    </w:p>
    <w:p>
      <w:pPr>
        <w:pStyle w:val="ListBullet"/>
      </w:pPr>
      <w:r>
        <w:t>Deployed the 3-Pillar Content Matrix: Elena stopped posting general career advice. Every weekly Pillar video and LinkedIn carousel addressed specific engineering management bottlenecks (Pillar 1: Why Daily Standups Destroy Senior Developer Flow State; Pillar 2: How to Wire Automated Linear-to-Notion Executive Sprint Reports; Pillar 3: How a 35-Engineer SaaS Team Cut Meeting Hours by 58%).</w:t>
      </w:r>
    </w:p>
    <w:p>
      <w:pPr>
        <w:pStyle w:val="Heading3"/>
      </w:pPr>
      <w:r>
        <w:t>10.3 Financial &amp; Operational Results (Day 75 Telemetry)</w:t>
      </w:r>
    </w:p>
    <w:p>
      <w:r>
        <w:t>As expected during a sharp B2B repositioning, Elena's raw monthly view count dropped from 195,000 broad student views to 164,900 high-intent engineering leadership views (with new uploads averaging 14,000 targeted views). Yet her monthly net revenue multiplied by 27.5x: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Baseline (Day 0 — Broad Career Advice)</w:t>
            </w:r>
          </w:p>
        </w:tc>
        <w:tc>
          <w:tcPr>
            <w:tcW w:type="dxa" w:w="2448"/>
            <w:shd w:val="clear" w:color="auto" w:fill="0F172A"/>
          </w:tcPr>
          <w:p>
            <w:r/>
            <w:r>
              <w:rPr>
                <w:b/>
                <w:color w:val="FFFFFF"/>
                <w:sz w:val="20"/>
              </w:rPr>
              <w:t>Day 75 (P.A.I.D. B2B Engineering Ops Niche)</w:t>
            </w:r>
          </w:p>
        </w:tc>
        <w:tc>
          <w:tcPr>
            <w:tcW w:type="dxa" w:w="2448"/>
            <w:shd w:val="clear" w:color="auto" w:fill="0F172A"/>
          </w:tcPr>
          <w:p>
            <w:r/>
            <w:r>
              <w:rPr>
                <w:b/>
                <w:color w:val="FFFFFF"/>
                <w:sz w:val="20"/>
              </w:rPr>
              <w:t>Structural Transformation Delta</w:t>
            </w:r>
          </w:p>
        </w:tc>
      </w:tr>
      <w:tr>
        <w:tc>
          <w:tcPr>
            <w:tcW w:type="dxa" w:w="2448"/>
            <w:shd w:val="clear" w:color="auto" w:fill="FFFFFF"/>
          </w:tcPr>
          <w:p>
            <w:r/>
            <w:r>
              <w:rPr>
                <w:color w:val="1E293B"/>
                <w:sz w:val="20"/>
              </w:rPr>
              <w:t>Positioning Statement</w:t>
            </w:r>
          </w:p>
        </w:tc>
        <w:tc>
          <w:tcPr>
            <w:tcW w:type="dxa" w:w="2448"/>
            <w:shd w:val="clear" w:color="auto" w:fill="FFFFFF"/>
          </w:tcPr>
          <w:p>
            <w:r/>
            <w:r>
              <w:rPr>
                <w:color w:val="1E293B"/>
                <w:sz w:val="20"/>
              </w:rPr>
              <w:t>"Career &amp; Life Tips for Tech"</w:t>
            </w:r>
          </w:p>
        </w:tc>
        <w:tc>
          <w:tcPr>
            <w:tcW w:type="dxa" w:w="2448"/>
            <w:shd w:val="clear" w:color="auto" w:fill="FFFFFF"/>
          </w:tcPr>
          <w:p>
            <w:r/>
            <w:r>
              <w:rPr>
                <w:color w:val="1E293B"/>
                <w:sz w:val="20"/>
              </w:rPr>
              <w:t>"Async Sprint Ops for SaaS Eng Managers"</w:t>
            </w:r>
          </w:p>
        </w:tc>
        <w:tc>
          <w:tcPr>
            <w:tcW w:type="dxa" w:w="2448"/>
            <w:shd w:val="clear" w:color="auto" w:fill="FFFFFF"/>
          </w:tcPr>
          <w:p>
            <w:r/>
            <w:r>
              <w:rPr>
                <w:color w:val="1E293B"/>
                <w:sz w:val="20"/>
              </w:rPr>
              <w:t>Category-of-One Clarity</w:t>
            </w:r>
          </w:p>
        </w:tc>
      </w:tr>
      <w:tr>
        <w:tc>
          <w:tcPr>
            <w:tcW w:type="dxa" w:w="2448"/>
            <w:shd w:val="clear" w:color="auto" w:fill="F8FAFC"/>
          </w:tcPr>
          <w:p>
            <w:r/>
            <w:r>
              <w:rPr>
                <w:color w:val="1E293B"/>
                <w:sz w:val="20"/>
              </w:rPr>
              <w:t>Calculated $\text{NMPI}$ Score</w:t>
            </w:r>
          </w:p>
        </w:tc>
        <w:tc>
          <w:tcPr>
            <w:tcW w:type="dxa" w:w="2448"/>
            <w:shd w:val="clear" w:color="auto" w:fill="F8FAFC"/>
          </w:tcPr>
          <w:p>
            <w:r/>
            <w:r>
              <w:rPr>
                <w:color w:val="1E293B"/>
                <w:sz w:val="20"/>
              </w:rPr>
              <w:t>4.20 / 100 (Red Trap)</w:t>
            </w:r>
          </w:p>
        </w:tc>
        <w:tc>
          <w:tcPr>
            <w:tcW w:type="dxa" w:w="2448"/>
            <w:shd w:val="clear" w:color="auto" w:fill="F8FAFC"/>
          </w:tcPr>
          <w:p>
            <w:r/>
            <w:r>
              <w:rPr>
                <w:color w:val="1E293B"/>
                <w:sz w:val="20"/>
              </w:rPr>
              <w:t>76.50 / 100 (Platinum B2B)</w:t>
            </w:r>
          </w:p>
        </w:tc>
        <w:tc>
          <w:tcPr>
            <w:tcW w:type="dxa" w:w="2448"/>
            <w:shd w:val="clear" w:color="auto" w:fill="F8FAFC"/>
          </w:tcPr>
          <w:p>
            <w:r/>
            <w:r>
              <w:rPr>
                <w:color w:val="1E293B"/>
                <w:sz w:val="20"/>
              </w:rPr>
              <w:t>+18.2x Niche Viability</w:t>
            </w:r>
          </w:p>
        </w:tc>
      </w:tr>
      <w:tr>
        <w:tc>
          <w:tcPr>
            <w:tcW w:type="dxa" w:w="2448"/>
            <w:shd w:val="clear" w:color="auto" w:fill="FFFFFF"/>
          </w:tcPr>
          <w:p>
            <w:r/>
            <w:r>
              <w:rPr>
                <w:color w:val="1E293B"/>
                <w:sz w:val="20"/>
              </w:rPr>
              <w:t>Monthly Total Channel Views</w:t>
            </w:r>
          </w:p>
        </w:tc>
        <w:tc>
          <w:tcPr>
            <w:tcW w:type="dxa" w:w="2448"/>
            <w:shd w:val="clear" w:color="auto" w:fill="FFFFFF"/>
          </w:tcPr>
          <w:p>
            <w:r/>
            <w:r>
              <w:rPr>
                <w:color w:val="1E293B"/>
                <w:sz w:val="20"/>
              </w:rPr>
              <w:t>195,000 broad views</w:t>
            </w:r>
          </w:p>
        </w:tc>
        <w:tc>
          <w:tcPr>
            <w:tcW w:type="dxa" w:w="2448"/>
            <w:shd w:val="clear" w:color="auto" w:fill="FFFFFF"/>
          </w:tcPr>
          <w:p>
            <w:r/>
            <w:r>
              <w:rPr>
                <w:color w:val="1E293B"/>
                <w:sz w:val="20"/>
              </w:rPr>
              <w:t>164,900 targeted views</w:t>
            </w:r>
          </w:p>
        </w:tc>
        <w:tc>
          <w:tcPr>
            <w:tcW w:type="dxa" w:w="2448"/>
            <w:shd w:val="clear" w:color="auto" w:fill="FFFFFF"/>
          </w:tcPr>
          <w:p>
            <w:r/>
            <w:r>
              <w:rPr>
                <w:color w:val="1E293B"/>
                <w:sz w:val="20"/>
              </w:rPr>
              <w:t>-15.4% raw views (Pruned fluff)</w:t>
            </w:r>
          </w:p>
        </w:tc>
      </w:tr>
      <w:tr>
        <w:tc>
          <w:tcPr>
            <w:tcW w:type="dxa" w:w="2448"/>
            <w:shd w:val="clear" w:color="auto" w:fill="F8FAFC"/>
          </w:tcPr>
          <w:p>
            <w:r/>
            <w:r>
              <w:rPr>
                <w:color w:val="1E293B"/>
                <w:sz w:val="20"/>
              </w:rPr>
              <w:t>Platform AdSense RPM</w:t>
            </w:r>
          </w:p>
        </w:tc>
        <w:tc>
          <w:tcPr>
            <w:tcW w:type="dxa" w:w="2448"/>
            <w:shd w:val="clear" w:color="auto" w:fill="F8FAFC"/>
          </w:tcPr>
          <w:p>
            <w:r/>
            <w:r>
              <w:rPr>
                <w:color w:val="1E293B"/>
                <w:sz w:val="20"/>
              </w:rPr>
              <w:t>$2.10 / 1,000 views</w:t>
            </w:r>
          </w:p>
        </w:tc>
        <w:tc>
          <w:tcPr>
            <w:tcW w:type="dxa" w:w="2448"/>
            <w:shd w:val="clear" w:color="auto" w:fill="F8FAFC"/>
          </w:tcPr>
          <w:p>
            <w:r/>
            <w:r>
              <w:rPr>
                <w:color w:val="1E293B"/>
                <w:sz w:val="20"/>
              </w:rPr>
              <w:t>$14.80 / 1,000 views</w:t>
            </w:r>
          </w:p>
        </w:tc>
        <w:tc>
          <w:tcPr>
            <w:tcW w:type="dxa" w:w="2448"/>
            <w:shd w:val="clear" w:color="auto" w:fill="F8FAFC"/>
          </w:tcPr>
          <w:p>
            <w:r/>
            <w:r>
              <w:rPr>
                <w:color w:val="1E293B"/>
                <w:sz w:val="20"/>
              </w:rPr>
              <w:t>+604% higher advertiser bid</w:t>
            </w:r>
          </w:p>
        </w:tc>
      </w:tr>
      <w:tr>
        <w:tc>
          <w:tcPr>
            <w:tcW w:type="dxa" w:w="2448"/>
            <w:shd w:val="clear" w:color="auto" w:fill="FFFFFF"/>
          </w:tcPr>
          <w:p>
            <w:r/>
            <w:r>
              <w:rPr>
                <w:color w:val="1E293B"/>
                <w:sz w:val="20"/>
              </w:rPr>
              <w:t>Stream 1: Monthly AdSense Net</w:t>
            </w:r>
          </w:p>
        </w:tc>
        <w:tc>
          <w:tcPr>
            <w:tcW w:type="dxa" w:w="2448"/>
            <w:shd w:val="clear" w:color="auto" w:fill="FFFFFF"/>
          </w:tcPr>
          <w:p>
            <w:r/>
            <w:r>
              <w:rPr>
                <w:color w:val="1E293B"/>
                <w:sz w:val="20"/>
              </w:rPr>
              <w:t>$350.00 / mo</w:t>
            </w:r>
          </w:p>
        </w:tc>
        <w:tc>
          <w:tcPr>
            <w:tcW w:type="dxa" w:w="2448"/>
            <w:shd w:val="clear" w:color="auto" w:fill="FFFFFF"/>
          </w:tcPr>
          <w:p>
            <w:r/>
            <w:r>
              <w:rPr>
                <w:color w:val="1E293B"/>
                <w:sz w:val="20"/>
              </w:rPr>
              <w:t>$2,440.00 / mo</w:t>
            </w:r>
          </w:p>
        </w:tc>
        <w:tc>
          <w:tcPr>
            <w:tcW w:type="dxa" w:w="2448"/>
            <w:shd w:val="clear" w:color="auto" w:fill="FFFFFF"/>
          </w:tcPr>
          <w:p>
            <w:r/>
            <w:r>
              <w:rPr>
                <w:color w:val="1E293B"/>
                <w:sz w:val="20"/>
              </w:rPr>
              <w:t>+$2,090.00 / mo</w:t>
            </w:r>
          </w:p>
        </w:tc>
      </w:tr>
      <w:tr>
        <w:tc>
          <w:tcPr>
            <w:tcW w:type="dxa" w:w="2448"/>
            <w:shd w:val="clear" w:color="auto" w:fill="F8FAFC"/>
          </w:tcPr>
          <w:p>
            <w:r/>
            <w:r>
              <w:rPr>
                <w:color w:val="1E293B"/>
                <w:sz w:val="20"/>
              </w:rPr>
              <w:t>View-to-Email Capture Rate ($C_{\text{opt}}$)</w:t>
            </w:r>
          </w:p>
        </w:tc>
        <w:tc>
          <w:tcPr>
            <w:tcW w:type="dxa" w:w="2448"/>
            <w:shd w:val="clear" w:color="auto" w:fill="F8FAFC"/>
          </w:tcPr>
          <w:p>
            <w:r/>
            <w:r>
              <w:rPr>
                <w:color w:val="1E293B"/>
                <w:sz w:val="20"/>
              </w:rPr>
              <w:t>0.09% (175 subs/mo)</w:t>
            </w:r>
          </w:p>
        </w:tc>
        <w:tc>
          <w:tcPr>
            <w:tcW w:type="dxa" w:w="2448"/>
            <w:shd w:val="clear" w:color="auto" w:fill="F8FAFC"/>
          </w:tcPr>
          <w:p>
            <w:r/>
            <w:r>
              <w:rPr>
                <w:color w:val="1E293B"/>
                <w:sz w:val="20"/>
              </w:rPr>
              <w:t>2.42% (3,990 subs/mo)</w:t>
            </w:r>
          </w:p>
        </w:tc>
        <w:tc>
          <w:tcPr>
            <w:tcW w:type="dxa" w:w="2448"/>
            <w:shd w:val="clear" w:color="auto" w:fill="F8FAFC"/>
          </w:tcPr>
          <w:p>
            <w:r/>
            <w:r>
              <w:rPr>
                <w:color w:val="1E293B"/>
                <w:sz w:val="20"/>
              </w:rPr>
              <w:t>+2,180% targeted list growth</w:t>
            </w:r>
          </w:p>
        </w:tc>
      </w:tr>
      <w:tr>
        <w:tc>
          <w:tcPr>
            <w:tcW w:type="dxa" w:w="2448"/>
            <w:shd w:val="clear" w:color="auto" w:fill="FFFFFF"/>
          </w:tcPr>
          <w:p>
            <w:r/>
            <w:r>
              <w:rPr>
                <w:color w:val="1E293B"/>
                <w:sz w:val="20"/>
              </w:rPr>
              <w:t>Stream 2: Digital Product Sales ($49/$149)</w:t>
            </w:r>
          </w:p>
        </w:tc>
        <w:tc>
          <w:tcPr>
            <w:tcW w:type="dxa" w:w="2448"/>
            <w:shd w:val="clear" w:color="auto" w:fill="FFFFFF"/>
          </w:tcPr>
          <w:p>
            <w:r/>
            <w:r>
              <w:rPr>
                <w:color w:val="1E293B"/>
                <w:sz w:val="20"/>
              </w:rPr>
              <w:t>$60.00 / mo (4 x $15)</w:t>
            </w:r>
          </w:p>
        </w:tc>
        <w:tc>
          <w:tcPr>
            <w:tcW w:type="dxa" w:w="2448"/>
            <w:shd w:val="clear" w:color="auto" w:fill="FFFFFF"/>
          </w:tcPr>
          <w:p>
            <w:r/>
            <w:r>
              <w:rPr>
                <w:color w:val="1E293B"/>
                <w:sz w:val="20"/>
              </w:rPr>
              <w:t>$5,340.00 / mo (46 sales @ $116 avg)</w:t>
            </w:r>
          </w:p>
        </w:tc>
        <w:tc>
          <w:tcPr>
            <w:tcW w:type="dxa" w:w="2448"/>
            <w:shd w:val="clear" w:color="auto" w:fill="FFFFFF"/>
          </w:tcPr>
          <w:p>
            <w:r/>
            <w:r>
              <w:rPr>
                <w:color w:val="1E293B"/>
                <w:sz w:val="20"/>
              </w:rPr>
              <w:t>+$5,280.00 / mo</w:t>
            </w:r>
          </w:p>
        </w:tc>
      </w:tr>
      <w:tr>
        <w:tc>
          <w:tcPr>
            <w:tcW w:type="dxa" w:w="2448"/>
            <w:shd w:val="clear" w:color="auto" w:fill="F8FAFC"/>
          </w:tcPr>
          <w:p>
            <w:r/>
            <w:r>
              <w:rPr>
                <w:color w:val="1E293B"/>
                <w:sz w:val="20"/>
              </w:rPr>
              <w:t>Stream 3: B2B DevTools Sponsorships</w:t>
            </w:r>
          </w:p>
        </w:tc>
        <w:tc>
          <w:tcPr>
            <w:tcW w:type="dxa" w:w="2448"/>
            <w:shd w:val="clear" w:color="auto" w:fill="F8FAFC"/>
          </w:tcPr>
          <w:p>
            <w:r/>
            <w:r>
              <w:rPr>
                <w:color w:val="1E293B"/>
                <w:sz w:val="20"/>
              </w:rPr>
              <w:t>$0.00 / mo</w:t>
            </w:r>
          </w:p>
        </w:tc>
        <w:tc>
          <w:tcPr>
            <w:tcW w:type="dxa" w:w="2448"/>
            <w:shd w:val="clear" w:color="auto" w:fill="F8FAFC"/>
          </w:tcPr>
          <w:p>
            <w:r/>
            <w:r>
              <w:rPr>
                <w:color w:val="1E293B"/>
                <w:sz w:val="20"/>
              </w:rPr>
              <w:t>$3,500.00 / mo (2 DevTools sponsors)</w:t>
            </w:r>
          </w:p>
        </w:tc>
        <w:tc>
          <w:tcPr>
            <w:tcW w:type="dxa" w:w="2448"/>
            <w:shd w:val="clear" w:color="auto" w:fill="F8FAFC"/>
          </w:tcPr>
          <w:p>
            <w:r/>
            <w:r>
              <w:rPr>
                <w:color w:val="1E293B"/>
                <w:sz w:val="20"/>
              </w:rPr>
              <w:t>+$3,500.00 / mo</w:t>
            </w:r>
          </w:p>
        </w:tc>
      </w:tr>
      <w:tr>
        <w:tc>
          <w:tcPr>
            <w:tcW w:type="dxa" w:w="2448"/>
            <w:shd w:val="clear" w:color="auto" w:fill="FFFFFF"/>
          </w:tcPr>
          <w:p>
            <w:r/>
            <w:r>
              <w:rPr>
                <w:color w:val="1E293B"/>
                <w:sz w:val="20"/>
              </w:rPr>
              <w:t>TOTAL MONTHLY NET REVENUE</w:t>
            </w:r>
          </w:p>
        </w:tc>
        <w:tc>
          <w:tcPr>
            <w:tcW w:type="dxa" w:w="2448"/>
            <w:shd w:val="clear" w:color="auto" w:fill="FFFFFF"/>
          </w:tcPr>
          <w:p>
            <w:r/>
            <w:r>
              <w:rPr>
                <w:color w:val="1E293B"/>
                <w:sz w:val="20"/>
              </w:rPr>
              <w:t>$410.00 / month</w:t>
            </w:r>
          </w:p>
        </w:tc>
        <w:tc>
          <w:tcPr>
            <w:tcW w:type="dxa" w:w="2448"/>
            <w:shd w:val="clear" w:color="auto" w:fill="FFFFFF"/>
          </w:tcPr>
          <w:p>
            <w:r/>
            <w:r>
              <w:rPr>
                <w:color w:val="1E293B"/>
                <w:sz w:val="20"/>
              </w:rPr>
              <w:t>$11,280.00 / month</w:t>
            </w:r>
          </w:p>
        </w:tc>
        <w:tc>
          <w:tcPr>
            <w:tcW w:type="dxa" w:w="2448"/>
            <w:shd w:val="clear" w:color="auto" w:fill="FFFFFF"/>
          </w:tcPr>
          <w:p>
            <w:r/>
            <w:r>
              <w:rPr>
                <w:color w:val="1E293B"/>
                <w:sz w:val="20"/>
              </w:rPr>
              <w:t>+$10,870.00 / mo (+2,651%)</w:t>
            </w:r>
          </w:p>
        </w:tc>
      </w:tr>
      <w:tr>
        <w:tc>
          <w:tcPr>
            <w:tcW w:type="dxa" w:w="2448"/>
            <w:shd w:val="clear" w:color="auto" w:fill="F8FAFC"/>
          </w:tcPr>
          <w:p>
            <w:r/>
            <w:r>
              <w:rPr>
                <w:color w:val="1E293B"/>
                <w:sz w:val="20"/>
              </w:rPr>
              <w:t>EFFECTIVE RPM ($\text{eRPM}$ — Total Rev / 1k Views)</w:t>
            </w:r>
          </w:p>
        </w:tc>
        <w:tc>
          <w:tcPr>
            <w:tcW w:type="dxa" w:w="2448"/>
            <w:shd w:val="clear" w:color="auto" w:fill="F8FAFC"/>
          </w:tcPr>
          <w:p>
            <w:r/>
            <w:r>
              <w:rPr>
                <w:color w:val="1E293B"/>
                <w:sz w:val="20"/>
              </w:rPr>
              <w:t>$2.10 / 1,000 views</w:t>
            </w:r>
          </w:p>
        </w:tc>
        <w:tc>
          <w:tcPr>
            <w:tcW w:type="dxa" w:w="2448"/>
            <w:shd w:val="clear" w:color="auto" w:fill="F8FAFC"/>
          </w:tcPr>
          <w:p>
            <w:r/>
            <w:r>
              <w:rPr>
                <w:color w:val="1E293B"/>
                <w:sz w:val="20"/>
              </w:rPr>
              <w:t>$68.40 / 1,000 views</w:t>
            </w:r>
          </w:p>
        </w:tc>
        <w:tc>
          <w:tcPr>
            <w:tcW w:type="dxa" w:w="2448"/>
            <w:shd w:val="clear" w:color="auto" w:fill="F8FAFC"/>
          </w:tcPr>
          <w:p>
            <w:r/>
            <w:r>
              <w:rPr>
                <w:color w:val="1E293B"/>
                <w:sz w:val="20"/>
              </w:rPr>
              <w:t>32.6x Revenue Per 1,000 Views</w:t>
            </w:r>
          </w:p>
        </w:tc>
      </w:tr>
    </w:tbl>
    <w:p/>
    <w:p>
      <w:pPr>
        <w:pStyle w:val="Heading2"/>
      </w:pPr>
      <w:r>
        <w:t>11. COMMON OPERATIONAL PITFALLS &amp; FIXES TABLE</w:t>
      </w:r>
    </w:p>
    <w:p>
      <w:r>
        <w:t>Avoid these six positioning and offer-alignment failure modes when executing Chapter 2:</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Common Operational Pitfall</w:t>
            </w:r>
          </w:p>
        </w:tc>
        <w:tc>
          <w:tcPr>
            <w:tcW w:type="dxa" w:w="1958"/>
            <w:shd w:val="clear" w:color="auto" w:fill="0F172A"/>
          </w:tcPr>
          <w:p>
            <w:r/>
            <w:r>
              <w:rPr>
                <w:b/>
                <w:color w:val="FFFFFF"/>
                <w:sz w:val="20"/>
              </w:rPr>
              <w:t>Root Operational Cause</w:t>
            </w:r>
          </w:p>
        </w:tc>
        <w:tc>
          <w:tcPr>
            <w:tcW w:type="dxa" w:w="1958"/>
            <w:shd w:val="clear" w:color="auto" w:fill="0F172A"/>
          </w:tcPr>
          <w:p>
            <w:r/>
            <w:r>
              <w:rPr>
                <w:b/>
                <w:color w:val="FFFFFF"/>
                <w:sz w:val="20"/>
              </w:rPr>
              <w:t>Early Warning Metric / Indicator</w:t>
            </w:r>
          </w:p>
        </w:tc>
        <w:tc>
          <w:tcPr>
            <w:tcW w:type="dxa" w:w="1958"/>
            <w:shd w:val="clear" w:color="auto" w:fill="0F172A"/>
          </w:tcPr>
          <w:p>
            <w:r/>
            <w:r>
              <w:rPr>
                <w:b/>
                <w:color w:val="FFFFFF"/>
                <w:sz w:val="20"/>
              </w:rPr>
              <w:t>Immediate Corrective Protocol (Fix)</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The "Broke Enthusiast" Niche Trap</w:t>
            </w:r>
          </w:p>
        </w:tc>
        <w:tc>
          <w:tcPr>
            <w:tcW w:type="dxa" w:w="1958"/>
            <w:shd w:val="clear" w:color="auto" w:fill="FFFFFF"/>
          </w:tcPr>
          <w:p>
            <w:r/>
            <w:r>
              <w:rPr>
                <w:color w:val="1E293B"/>
                <w:sz w:val="20"/>
              </w:rPr>
              <w:t>Choosing a niche with high Pain/Passion ($P = 8$) but low Purchasing Power ($A = 2$), such as study tips for high-schoolers or gaming tutorials.</w:t>
            </w:r>
          </w:p>
        </w:tc>
        <w:tc>
          <w:tcPr>
            <w:tcW w:type="dxa" w:w="1958"/>
            <w:shd w:val="clear" w:color="auto" w:fill="FFFFFF"/>
          </w:tcPr>
          <w:p>
            <w:r/>
            <w:r>
              <w:rPr>
                <w:color w:val="1E293B"/>
                <w:sz w:val="20"/>
              </w:rPr>
              <w:t>High view counts and enthusiastic comments, but Tier 1 ($29–$49) product conversion sits below 0.3% and AdSense RPM is &lt; $2.50.</w:t>
            </w:r>
          </w:p>
        </w:tc>
        <w:tc>
          <w:tcPr>
            <w:tcW w:type="dxa" w:w="1958"/>
            <w:shd w:val="clear" w:color="auto" w:fill="FFFFFF"/>
          </w:tcPr>
          <w:p>
            <w:r/>
            <w:r>
              <w:rPr>
                <w:color w:val="1E293B"/>
                <w:sz w:val="20"/>
              </w:rPr>
              <w:t>Apply Protocol 1B: Keep your core technical or operational skill, but pivot the avatar up-market to Founders, B2B Teams, or Career Professionals who can expense tools.</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Fear of Niche Exclusion ("What If I Limit My Views?")</w:t>
            </w:r>
          </w:p>
        </w:tc>
        <w:tc>
          <w:tcPr>
            <w:tcW w:type="dxa" w:w="1958"/>
            <w:shd w:val="clear" w:color="auto" w:fill="F8FAFC"/>
          </w:tcPr>
          <w:p>
            <w:r/>
            <w:r>
              <w:rPr>
                <w:color w:val="1E293B"/>
                <w:sz w:val="20"/>
              </w:rPr>
              <w:t>Refusing to add an industry or role constraint to your bio because you worry about losing casual viewers.</w:t>
            </w:r>
          </w:p>
        </w:tc>
        <w:tc>
          <w:tcPr>
            <w:tcW w:type="dxa" w:w="1958"/>
            <w:shd w:val="clear" w:color="auto" w:fill="F8FAFC"/>
          </w:tcPr>
          <w:p>
            <w:r/>
            <w:r>
              <w:rPr>
                <w:color w:val="1E293B"/>
                <w:sz w:val="20"/>
              </w:rPr>
              <w:t>Browse CTR stagnates below 3.8% because your titles look identical to 10,000 generalist competitors ([SRC-04]).</w:t>
            </w:r>
          </w:p>
        </w:tc>
        <w:tc>
          <w:tcPr>
            <w:tcW w:type="dxa" w:w="1958"/>
            <w:shd w:val="clear" w:color="auto" w:fill="F8FAFC"/>
          </w:tcPr>
          <w:p>
            <w:r/>
            <w:r>
              <w:rPr>
                <w:color w:val="1E293B"/>
                <w:sz w:val="20"/>
              </w:rPr>
              <w:t>Run Prompt P06 and lock a specific avatar for 90 days. Remember: 15,000 views at a $120 eRPM ($1,800) beats 150,000 views at a $2.50 eRPM ($375).</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The "100% Pillar 1" Viral Addiction</w:t>
            </w:r>
          </w:p>
        </w:tc>
        <w:tc>
          <w:tcPr>
            <w:tcW w:type="dxa" w:w="1958"/>
            <w:shd w:val="clear" w:color="auto" w:fill="FFFFFF"/>
          </w:tcPr>
          <w:p>
            <w:r/>
            <w:r>
              <w:rPr>
                <w:color w:val="1E293B"/>
                <w:sz w:val="20"/>
              </w:rPr>
              <w:t>Publishing only broad contrarian/news commentary (Pillar 1) because it gets higher raw views than tactical build tutorials (Pillar 2).</w:t>
            </w:r>
          </w:p>
        </w:tc>
        <w:tc>
          <w:tcPr>
            <w:tcW w:type="dxa" w:w="1958"/>
            <w:shd w:val="clear" w:color="auto" w:fill="FFFFFF"/>
          </w:tcPr>
          <w:p>
            <w:r/>
            <w:r>
              <w:rPr>
                <w:color w:val="1E293B"/>
                <w:sz w:val="20"/>
              </w:rPr>
              <w:t>Channel views rise, but View-to-Email Capture ($C_{\text{opt}}$) drops below 0.6% and buyers do not trust your technical depth.</w:t>
            </w:r>
          </w:p>
        </w:tc>
        <w:tc>
          <w:tcPr>
            <w:tcW w:type="dxa" w:w="1958"/>
            <w:shd w:val="clear" w:color="auto" w:fill="FFFFFF"/>
          </w:tcPr>
          <w:p>
            <w:r/>
            <w:r>
              <w:rPr>
                <w:color w:val="1E293B"/>
                <w:sz w:val="20"/>
              </w:rPr>
              <w:t>Enforce the strict 40% / 40% / 20% 3-Pillar Portfolio Rule (Prompt P09). Never publish two Pillar 1 videos in a row without following up with a Pillar 2 Tactical Build.</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Teaching the Complete Manual Fix Without a Speed Gap</w:t>
            </w:r>
          </w:p>
        </w:tc>
        <w:tc>
          <w:tcPr>
            <w:tcW w:type="dxa" w:w="1958"/>
            <w:shd w:val="clear" w:color="auto" w:fill="F8FAFC"/>
          </w:tcPr>
          <w:p>
            <w:r/>
            <w:r>
              <w:rPr>
                <w:color w:val="1E293B"/>
                <w:sz w:val="20"/>
              </w:rPr>
              <w:t>Choosing trivial topics ($I \le 3$) where a 5-minute video completely resolves the problem with zero need for templates or ongoing systems.</w:t>
            </w:r>
          </w:p>
        </w:tc>
        <w:tc>
          <w:tcPr>
            <w:tcW w:type="dxa" w:w="1958"/>
            <w:shd w:val="clear" w:color="auto" w:fill="F8FAFC"/>
          </w:tcPr>
          <w:p>
            <w:r/>
            <w:r>
              <w:rPr>
                <w:color w:val="1E293B"/>
                <w:sz w:val="20"/>
              </w:rPr>
              <w:t>Viewers comment "Thanks, that fixed my issue!" and never click your Lead Magnet or buy your toolkit.</w:t>
            </w:r>
          </w:p>
        </w:tc>
        <w:tc>
          <w:tcPr>
            <w:tcW w:type="dxa" w:w="1958"/>
            <w:shd w:val="clear" w:color="auto" w:fill="F8FAFC"/>
          </w:tcPr>
          <w:p>
            <w:r/>
            <w:r>
              <w:rPr>
                <w:color w:val="1E293B"/>
                <w:sz w:val="20"/>
              </w:rPr>
              <w:t>Shift to Systemic Workflows ($I \ge 7$). Teach the architectural strategy openly in the video, and package the 1-click database, prompt vault, or code repository as your Lead Magnet and Paid Offer (Prompt P10).</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Orphaned Paid Products</w:t>
            </w:r>
          </w:p>
        </w:tc>
        <w:tc>
          <w:tcPr>
            <w:tcW w:type="dxa" w:w="1958"/>
            <w:shd w:val="clear" w:color="auto" w:fill="FFFFFF"/>
          </w:tcPr>
          <w:p>
            <w:r/>
            <w:r>
              <w:rPr>
                <w:color w:val="1E293B"/>
                <w:sz w:val="20"/>
              </w:rPr>
              <w:t>Building a digital product on Topic X while spending 80% of your weekly content calendar talking about unrelated Topic Y.</w:t>
            </w:r>
          </w:p>
        </w:tc>
        <w:tc>
          <w:tcPr>
            <w:tcW w:type="dxa" w:w="1958"/>
            <w:shd w:val="clear" w:color="auto" w:fill="FFFFFF"/>
          </w:tcPr>
          <w:p>
            <w:r/>
            <w:r>
              <w:rPr>
                <w:color w:val="1E293B"/>
                <w:sz w:val="20"/>
              </w:rPr>
              <w:t>Email list grows steadily, but automated welcome sequence product conversion ($C_{\text{prod}}$) is &lt; 1.0% ([SRC-09]).</w:t>
            </w:r>
          </w:p>
        </w:tc>
        <w:tc>
          <w:tcPr>
            <w:tcW w:type="dxa" w:w="1958"/>
            <w:shd w:val="clear" w:color="auto" w:fill="FFFFFF"/>
          </w:tcPr>
          <w:p>
            <w:r/>
            <w:r>
              <w:rPr>
                <w:color w:val="1E293B"/>
                <w:sz w:val="20"/>
              </w:rPr>
              <w:t>Run the Gate 04 Alignment Audit. Every single weekly Pillar topic must function as a direct prequel to a specific module inside your core paid offer.</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Outsider Academic Jargon</w:t>
            </w:r>
          </w:p>
        </w:tc>
        <w:tc>
          <w:tcPr>
            <w:tcW w:type="dxa" w:w="1958"/>
            <w:shd w:val="clear" w:color="auto" w:fill="F8FAFC"/>
          </w:tcPr>
          <w:p>
            <w:r/>
            <w:r>
              <w:rPr>
                <w:color w:val="1E293B"/>
                <w:sz w:val="20"/>
              </w:rPr>
              <w:t>Using textbook definitions instead of the real-world operational metrics and vocabulary your target buyers use in team meetings.</w:t>
            </w:r>
          </w:p>
        </w:tc>
        <w:tc>
          <w:tcPr>
            <w:tcW w:type="dxa" w:w="1958"/>
            <w:shd w:val="clear" w:color="auto" w:fill="F8FAFC"/>
          </w:tcPr>
          <w:p>
            <w:r/>
            <w:r>
              <w:rPr>
                <w:color w:val="1E293B"/>
                <w:sz w:val="20"/>
              </w:rPr>
              <w:t>High-intent B2B viewers bounce within the first 20 seconds because the script sounds like generic AI research ([SRC-07]).</w:t>
            </w:r>
          </w:p>
        </w:tc>
        <w:tc>
          <w:tcPr>
            <w:tcW w:type="dxa" w:w="1958"/>
            <w:shd w:val="clear" w:color="auto" w:fill="F8FAFC"/>
          </w:tcPr>
          <w:p>
            <w:r/>
            <w:r>
              <w:rPr>
                <w:color w:val="1E293B"/>
                <w:sz w:val="20"/>
              </w:rPr>
              <w:t>Run Prompt P08 to extract the 15 Insider Practitioner Terms &amp; KPIs of your avatar and weave them into your first-30-second hooks.</w:t>
            </w:r>
          </w:p>
        </w:tc>
      </w:tr>
    </w:tbl>
    <w:p/>
    <w:p>
      <w:pPr>
        <w:pStyle w:val="Heading2"/>
      </w:pPr>
      <w:r>
        <w:t>12. CHAPTER ACTION WORKSHEET SUMMARY (worksheet-02.md)</w:t>
      </w:r>
    </w:p>
    <w:p>
      <w:r>
        <w:t>To lock your high-margin positioning and 90-day content-to-offer roadmap, complete your companion workbook: ../05-WORKBOOKS/markdown/worksheet-02.md (Worksheet 02: Niche Positioning, Avatar Dossier &amp; 3-Pillar Content Matrix Canvas).</w:t>
      </w:r>
    </w:p>
    <w:p>
      <w:pPr>
        <w:pStyle w:val="Heading3"/>
      </w:pPr>
      <w:r>
        <w:t>12.1 What You Will Complete Inside Worksheet 02</w:t>
      </w:r>
    </w:p>
    <w:p>
      <w:pPr>
        <w:pStyle w:val="ListBullet"/>
      </w:pPr>
      <w:r>
        <w:t>Part 1: The P.A.I.D. Niche &amp; Sub-Niche Scoring Grid: Score your baseline category and 3 narrower sub-niche candidates across $P$, $A$, $I$, and $D$, calculating the exact $\text{NMPI}$ for each.</w:t>
      </w:r>
    </w:p>
    <w:p>
      <w:pPr>
        <w:pStyle w:val="ListBullet"/>
      </w:pPr>
      <w:r>
        <w:t>Part 2: The Category-of-One Positioning &amp; Bio Authority Builder: Draft and lock your master positioning statement, cross-platform bios, and Inverse Avatar Filter.</w:t>
      </w:r>
    </w:p>
    <w:p>
      <w:pPr>
        <w:pStyle w:val="ListBullet"/>
      </w:pPr>
      <w:r>
        <w:t>Part 3: The 5-Coordinate Buyer Psychographic &amp; Trigger Dossier: Document your ideal buyer's 11:00 PM anxieties, costly status-quo mistakes, failed alternative skepticism, buying triggers, and 15 insider lexicon terms.</w:t>
      </w:r>
    </w:p>
    <w:p>
      <w:pPr>
        <w:pStyle w:val="ListBullet"/>
      </w:pPr>
      <w:r>
        <w:t>Part 4: The Audience-Offer Alignment &amp; Free-vs-Paid Boundary Canvas: Map your Tier 0 Lead Magnet and Tier 1–2 Paid Product modules directly against intentional execution gaps.</w:t>
      </w:r>
    </w:p>
    <w:p>
      <w:pPr>
        <w:pStyle w:val="ListBullet"/>
      </w:pPr>
      <w:r>
        <w:t>Part 5: The 90-Day (12-Week) 3-Pillar Content Matrix Planner: Lock 12 weekly Pillar concepts in the 40/40/20 ratio (5 Reach / 5 Authority / 2 Conversion).</w:t>
      </w:r>
    </w:p>
    <w:p>
      <w:pPr>
        <w:pStyle w:val="ListBullet"/>
      </w:pPr>
      <w:r>
        <w:t>Part 6: Chapter 02 Stage-Gate Verification &amp; Scoring Rubric: Verify a minimum score of 80 / 100 points and $\text{NMPI} \ge 50.0$ before advancing to Chapter 3.</w:t>
      </w:r>
    </w:p>
    <w:p>
      <w:pPr>
        <w:pStyle w:val="Heading2"/>
      </w:pPr>
      <w:r>
        <w:t>13. EXECUTIVE SUMMARY &amp; IMPLEMENTATION CHECKLIST</w:t>
      </w:r>
    </w:p>
    <w:p>
      <w:r>
        <w:t>Verify all 10 binary stage-gate criteria below before proceeding to Chapter 3 (The Outlier Idea Mining &amp; Zero-Guesswork Topic Validation Engine):</w:t>
      </w:r>
    </w:p>
    <w:p>
      <w:pPr>
        <w:pStyle w:val="ListBullet"/>
      </w:pPr>
      <w:r>
        <w:t>[ ] 1. Baseline &amp; Sub-Niche $\text{NMPI}$ Calculated: At least 4 niche/sub-niche candidates have been scored in worksheet-02.md using the $\text{NMPI}$ equation (Prompt P06).</w:t>
      </w:r>
    </w:p>
    <w:p>
      <w:pPr>
        <w:pStyle w:val="ListBullet"/>
      </w:pPr>
      <w:r>
        <w:t>[ ] 2. Winning Sub-Niche Exceeds $\text{NMPI} \ge 50.0$: Your locked sub-niche achieves $P \ge 7$, $A \ge 7$, $I \ge 7$, $D \ge 7$, and a composite $\text{NMPI} \ge 50.0$.</w:t>
      </w:r>
    </w:p>
    <w:p>
      <w:pPr>
        <w:pStyle w:val="ListBullet"/>
      </w:pPr>
      <w:r>
        <w:t>[ ] 3. Category-of-One Statement Locked: Your 1-sentence positioning statement (Avatar + Quantified Outcome + Timeframe + Mechanism - Friction) is finalized via Prompt P07.</w:t>
      </w:r>
    </w:p>
    <w:p>
      <w:pPr>
        <w:pStyle w:val="ListBullet"/>
      </w:pPr>
      <w:r>
        <w:t>[ ] 4. Cross-Platform Authority Bios Deployed: Your YouTube header, LinkedIn headline/About section, X bio, and Newsletter hero page reflect your new Category-of-One positioning and single Lead Magnet link.</w:t>
      </w:r>
    </w:p>
    <w:p>
      <w:pPr>
        <w:pStyle w:val="ListBullet"/>
      </w:pPr>
      <w:r>
        <w:t>[ ] 5. Inverse Avatar Filter Published: You have explicitly defined who your channel is built for—and who it filters out—to protect algorithmic buyer signal.</w:t>
      </w:r>
    </w:p>
    <w:p>
      <w:pPr>
        <w:pStyle w:val="ListBullet"/>
      </w:pPr>
      <w:r>
        <w:t>[ ] 6. 5-Coordinate Psychographic Dossier Completed: Your target buyer's Sunday night anxieties, status-quo mistakes, buying triggers, and 15 insider practitioner terms are documented via Prompt P08.</w:t>
      </w:r>
    </w:p>
    <w:p>
      <w:pPr>
        <w:pStyle w:val="ListBullet"/>
      </w:pPr>
      <w:r>
        <w:t>[ ] 7. 3-Pillar Editorial Charter Defined: Your three content buckets (Pillar 1: 40% Reach/Contrarian, Pillar 2: 40% Authority/Tactical, Pillar 3: 20% Conversion/Case Study) are named and calibrated.</w:t>
      </w:r>
    </w:p>
    <w:p>
      <w:pPr>
        <w:pStyle w:val="ListBullet"/>
      </w:pPr>
      <w:r>
        <w:t>[ ] 8. Free-vs-Paid Execution Boundary Mapped: Every module of your Tier 1 ($29–$49) and Tier 2 ($99–$249) digital product is mapped to a clear "Teach Strategy Free / Sell Speed &amp; Templates Paid" boundary via Prompt P10.</w:t>
      </w:r>
    </w:p>
    <w:p>
      <w:pPr>
        <w:pStyle w:val="ListBullet"/>
      </w:pPr>
      <w:r>
        <w:t>[ ] 9. 90-Day (12-Week) Pillar Matrix Populated: Twelve weekly Pillar concepts (5 Reach, 5 Authority, 2 Conversion) are mapped with explicit mid-roll Lead Magnet and Paid Offer bridges via Prompt P09.</w:t>
      </w:r>
    </w:p>
    <w:p>
      <w:pPr>
        <w:pStyle w:val="ListBullet"/>
      </w:pPr>
      <w:r>
        <w:t>[ ] 10. Sponsor &amp; Affiliate Ecosystem Verified: At least 5 high-LTV B2B software tools or sponsor brands ($50+ CPM or 20%+ recurring affiliate commission) are identified inside your sub-niche stack.</w:t>
      </w:r>
    </w:p>
    <w:p>
      <w:pPr>
        <w:pStyle w:val="Heading2"/>
      </w:pPr>
      <w:r>
        <w:t>14. SOURCES &amp; OPERATIONAL REFERENCES</w:t>
      </w:r>
    </w:p>
    <w:p>
      <w:r>
        <w:t>All positioning frameworks, RPM benchmarks, and conversion multipliers in Chapter 2 cite verified entries from 01-MARKET-RESEARCH/sources.md:</w:t>
      </w:r>
    </w:p>
    <w:p>
      <w:pPr>
        <w:pStyle w:val="ListBullet"/>
      </w:pPr>
      <w:r>
        <w:t>[SRC-01] Kit (formerly ConvertKit) — State of the Creator Economy Report (2024–2025): Demonstrates that niche creators who pair focused email capture with digital products earn 3.8x–6.4x higher annual net income per 1,000 followers than broad-appeal creators relying on algorithmic reach.</w:t>
      </w:r>
    </w:p>
    <w:p>
      <w:pPr>
        <w:pStyle w:val="ListBullet"/>
      </w:pPr>
      <w:r>
        <w:t>[SRC-03] Tilt / Creator Economy Benchmark Index — Solopreneur Operating Margins &amp; Time-Leak Audit (2025): Documents the unit-economics gap between ad-dependent generalist channels ($4.20–$9.50 RPPH) and focused B2B/prosumer solopreneurs ($145.00–$380.00+ RPPH).</w:t>
      </w:r>
    </w:p>
    <w:p>
      <w:pPr>
        <w:pStyle w:val="ListBullet"/>
      </w:pPr>
      <w:r>
        <w:t>[SRC-04] YouTube Creator Academy &amp; VidIQ / TubeBuddy — Outlier Topic Validation &amp; CTR Telemetry Report (2025): Confirms how algorithmic recommendation graphs penalize channels with fragmented audience topicality, depressing Browse CTR below the 6.5% distribution threshold.</w:t>
      </w:r>
    </w:p>
    <w:p>
      <w:pPr>
        <w:pStyle w:val="ListBullet"/>
      </w:pPr>
      <w:r>
        <w:t>[SRC-07] Edelman &amp; Gartner Digital Content Trust Index — Audience Reaction to Uncalibrated AI Content (2025): Validates why insider practitioner terminology and proprietary frameworks are required to prevent the 49% bounce rate seen on generic generalist content.</w:t>
      </w:r>
    </w:p>
    <w:p>
      <w:pPr>
        <w:pStyle w:val="ListBullet"/>
      </w:pPr>
      <w:r>
        <w:t>[SRC-09] Beehiiv &amp; Substack — Newsletter Growth, Lead Magnet Conversion &amp; Welcome Sequence Benchmark Report (2025): Establishes the 38%–54% landing page conversion rate of role-specific tactical lead magnets compared to 1.2%–2.4% on generic generalist newsletters.</w:t>
      </w:r>
    </w:p>
    <w:p>
      <w:pPr>
        <w:pStyle w:val="ListBullet"/>
      </w:pPr>
      <w:r>
        <w:t>[SRC-10] Stripe, Gumroad &amp; Lemon Squeezy — Creator Digital Product &amp; Value Ladder Conversion Study (2024–2025): Source for the conversion physics of high-intent prosumer/B2B toolkits ($27–$49 Tier 1 converting at 3.2%–5.8% and $99–$249 Tier 2 contributing 45%–60% of product revenue).</w:t>
      </w:r>
    </w:p>
    <w:p>
      <w:pPr>
        <w:pStyle w:val="ListBullet"/>
      </w:pPr>
      <w:r>
        <w:t>[SRC-11] Paved, Passionfroot &amp; Creator Wizard — B2B &amp; Niche Creator Sponsorship Pricing &amp; Outbound Conversion Report (2025): Empirical foundation for the $8–$18 consumer entertainment CPM vs. $45–$120+ focused B2B/software CPM spread and the 3.1x retainer multiplier on outcome-aligned sponsorship packages.</w:t>
      </w:r>
    </w:p>
    <w:p>
      <w:r>
        <w:br w:type="page"/>
      </w:r>
    </w:p>
    <w:p>
      <w:pPr>
        <w:pStyle w:val="Heading1"/>
      </w:pPr>
      <w:r>
        <w:t>CHAPTER 03: THE OUTLIER IDEA MINING &amp; ZERO-GUESSWORK TOPIC VALIDATION ENGINE</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 &amp; Title</w:t>
            </w:r>
          </w:p>
        </w:tc>
        <w:tc>
          <w:tcPr>
            <w:tcW w:type="dxa" w:w="4896"/>
            <w:shd w:val="clear" w:color="auto" w:fill="FFFFFF"/>
          </w:tcPr>
          <w:p>
            <w:r/>
            <w:r>
              <w:rPr>
                <w:color w:val="1E293B"/>
                <w:sz w:val="20"/>
              </w:rPr>
              <w:t>Chapter 03: The Outlier Idea Mining &amp; Zero-Guesswork Topic Validation Engine</w:t>
            </w:r>
          </w:p>
        </w:tc>
      </w:tr>
      <w:tr>
        <w:tc>
          <w:tcPr>
            <w:tcW w:type="dxa" w:w="4896"/>
            <w:shd w:val="clear" w:color="auto" w:fill="F8FAFC"/>
          </w:tcPr>
          <w:p>
            <w:r/>
            <w:r>
              <w:rPr>
                <w:color w:val="1E293B"/>
                <w:sz w:val="20"/>
              </w:rPr>
              <w:t>Part Assignment</w:t>
            </w:r>
          </w:p>
        </w:tc>
        <w:tc>
          <w:tcPr>
            <w:tcW w:type="dxa" w:w="4896"/>
            <w:shd w:val="clear" w:color="auto" w:fill="F8FAFC"/>
          </w:tcPr>
          <w:p>
            <w:r/>
            <w:r>
              <w:rPr>
                <w:color w:val="1E293B"/>
                <w:sz w:val="20"/>
              </w:rPr>
              <w:t>Part II: Idea Validation, Hook Engineering &amp; Pillar Scripting</w:t>
            </w:r>
          </w:p>
        </w:tc>
      </w:tr>
      <w:tr>
        <w:tc>
          <w:tcPr>
            <w:tcW w:type="dxa" w:w="4896"/>
            <w:shd w:val="clear" w:color="auto" w:fill="FFFFFF"/>
          </w:tcPr>
          <w:p>
            <w:r/>
            <w:r>
              <w:rPr>
                <w:color w:val="1E293B"/>
                <w:sz w:val="20"/>
              </w:rPr>
              <w:t>Estimated Implementation Time</w:t>
            </w:r>
          </w:p>
        </w:tc>
        <w:tc>
          <w:tcPr>
            <w:tcW w:type="dxa" w:w="4896"/>
            <w:shd w:val="clear" w:color="auto" w:fill="FFFFFF"/>
          </w:tcPr>
          <w:p>
            <w:r/>
            <w:r>
              <w:rPr>
                <w:color w:val="1E293B"/>
                <w:sz w:val="20"/>
              </w:rPr>
              <w:t>3.0 Hours Initial Setup + 30 Minutes Weekly Validation Sprint</w:t>
            </w:r>
          </w:p>
        </w:tc>
      </w:tr>
      <w:tr>
        <w:tc>
          <w:tcPr>
            <w:tcW w:type="dxa" w:w="4896"/>
            <w:shd w:val="clear" w:color="auto" w:fill="F8FAFC"/>
          </w:tcPr>
          <w:p>
            <w:r/>
            <w:r>
              <w:rPr>
                <w:color w:val="1E293B"/>
                <w:sz w:val="20"/>
              </w:rPr>
              <w:t>Core Operational Metric</w:t>
            </w:r>
          </w:p>
        </w:tc>
        <w:tc>
          <w:tcPr>
            <w:tcW w:type="dxa" w:w="4896"/>
            <w:shd w:val="clear" w:color="auto" w:fill="F8FAFC"/>
          </w:tcPr>
          <w:p>
            <w:r/>
            <w:r>
              <w:rPr>
                <w:color w:val="1E293B"/>
                <w:sz w:val="20"/>
              </w:rPr>
              <w:t>Outlier Multiplier Score ($M_{\text{outlier}}$) &amp; Pre-Production Demand Index ($\text{PPDI}$)</w:t>
            </w:r>
          </w:p>
        </w:tc>
      </w:tr>
      <w:tr>
        <w:tc>
          <w:tcPr>
            <w:tcW w:type="dxa" w:w="4896"/>
            <w:shd w:val="clear" w:color="auto" w:fill="FFFFFF"/>
          </w:tcPr>
          <w:p>
            <w:r/>
            <w:r>
              <w:rPr>
                <w:color w:val="1E293B"/>
                <w:sz w:val="20"/>
              </w:rPr>
              <w:t>Primary Framework</w:t>
            </w:r>
          </w:p>
        </w:tc>
        <w:tc>
          <w:tcPr>
            <w:tcW w:type="dxa" w:w="4896"/>
            <w:shd w:val="clear" w:color="auto" w:fill="FFFFFF"/>
          </w:tcPr>
          <w:p>
            <w:r/>
            <w:r>
              <w:rPr>
                <w:color w:val="1E293B"/>
                <w:sz w:val="20"/>
              </w:rPr>
              <w:t>The S.I.G.N.A.L. Topic Validation Protocol &amp; Outlier Multiplier Formula</w:t>
            </w:r>
          </w:p>
        </w:tc>
      </w:tr>
      <w:tr>
        <w:tc>
          <w:tcPr>
            <w:tcW w:type="dxa" w:w="4896"/>
            <w:shd w:val="clear" w:color="auto" w:fill="F8FAFC"/>
          </w:tcPr>
          <w:p>
            <w:r/>
            <w:r>
              <w:rPr>
                <w:color w:val="1E293B"/>
                <w:sz w:val="20"/>
              </w:rPr>
              <w:t>Visual Architecture Assets</w:t>
            </w:r>
          </w:p>
        </w:tc>
        <w:tc>
          <w:tcPr>
            <w:tcW w:type="dxa" w:w="4896"/>
            <w:shd w:val="clear" w:color="auto" w:fill="F8FAFC"/>
          </w:tcPr>
          <w:p>
            <w:r/>
            <w:r>
              <w:rPr>
                <w:color w:val="1E293B"/>
                <w:sz w:val="20"/>
              </w:rPr>
              <w:t>../04-VISUAL-ASSETS/svg/chapter-03-mindmap.svg &amp; ../04-VISUAL-ASSETS/svg/chapter-03-flowchart.svg</w:t>
            </w:r>
          </w:p>
        </w:tc>
      </w:tr>
      <w:tr>
        <w:tc>
          <w:tcPr>
            <w:tcW w:type="dxa" w:w="4896"/>
            <w:shd w:val="clear" w:color="auto" w:fill="FFFFFF"/>
          </w:tcPr>
          <w:p>
            <w:r/>
            <w:r>
              <w:rPr>
                <w:color w:val="1E293B"/>
                <w:sz w:val="20"/>
              </w:rPr>
              <w:t>Included AI Workflow Prompts</w:t>
            </w:r>
          </w:p>
        </w:tc>
        <w:tc>
          <w:tcPr>
            <w:tcW w:type="dxa" w:w="4896"/>
            <w:shd w:val="clear" w:color="auto" w:fill="FFFFFF"/>
          </w:tcPr>
          <w:p>
            <w:r/>
            <w:r>
              <w:rPr>
                <w:color w:val="1E293B"/>
                <w:sz w:val="20"/>
              </w:rPr>
              <w:t>Prompts P11, P12, P13, P14, and P15</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../05-WORKBOOKS/markdown/worksheet-03.md (The 30-Day Validated Idea Bank, Peer Outlier Tracker &amp; S.I.G.N.A.L. Scorecard)</w:t>
            </w:r>
          </w:p>
        </w:tc>
      </w:tr>
      <w:tr>
        <w:tc>
          <w:tcPr>
            <w:tcW w:type="dxa" w:w="4896"/>
            <w:shd w:val="clear" w:color="auto" w:fill="FFFFFF"/>
          </w:tcPr>
          <w:p>
            <w:r/>
            <w:r>
              <w:rPr>
                <w:color w:val="1E293B"/>
                <w:sz w:val="20"/>
              </w:rPr>
              <w:t>Deliverable Outcome</w:t>
            </w:r>
          </w:p>
        </w:tc>
        <w:tc>
          <w:tcPr>
            <w:tcW w:type="dxa" w:w="4896"/>
            <w:shd w:val="clear" w:color="auto" w:fill="FFFFFF"/>
          </w:tcPr>
          <w:p>
            <w:r/>
            <w:r>
              <w:rPr>
                <w:color w:val="1E293B"/>
                <w:sz w:val="20"/>
              </w:rPr>
              <w:t>A populated 30-Day S.I.G.N.A.L. Validated Idea Bank containing 12+ pre-vetted Pillar concepts with $M_{\text{outlier}} \ge 2.5\times$ and 100% Lead-Magnet/Offer continuity.</w:t>
            </w:r>
          </w:p>
        </w:tc>
      </w:tr>
    </w:tbl>
    <w:p/>
    <w:p>
      <w:pPr>
        <w:pStyle w:val="Heading2"/>
      </w:pPr>
      <w:r>
        <w:t>2. LEARNING OBJECTIVES</w:t>
      </w:r>
    </w:p>
    <w:p>
      <w:r>
        <w:t>By implementing the validation systems and mining protocols in this chapter, you will achieve five measurable operational outcomes:</w:t>
      </w:r>
    </w:p>
    <w:p>
      <w:pPr>
        <w:pStyle w:val="ListBullet"/>
      </w:pPr>
      <w:r>
        <w:t>Calculate the exact Algorithmic Outlier Multiplier ($M_{\text{outlier}}$) and composite S.I.G.N.A.L. Validation Score for any candidate topic before investing a single minute into scripting or filming.</w:t>
      </w:r>
    </w:p>
    <w:p>
      <w:pPr>
        <w:pStyle w:val="ListBullet"/>
      </w:pPr>
      <w:r>
        <w:t>Construct a 25-Channel Peer &amp; Adjacent Radar Database to systematically surface structural outlier videos, newsletters, and social threads achieving $M_{\text{outlier}} \ge 2.5\times$ their host account's 90-day median performance.</w:t>
      </w:r>
    </w:p>
    <w:p>
      <w:pPr>
        <w:pStyle w:val="ListBullet"/>
      </w:pPr>
      <w:r>
        <w:t>Mine high-intent buyer friction directly from competitor comment sections, YouTube/Google/Perplexity autocomplete trees, and Reddit/Slack practitioner communities.</w:t>
      </w:r>
    </w:p>
    <w:p>
      <w:pPr>
        <w:pStyle w:val="ListBullet"/>
      </w:pPr>
      <w:r>
        <w:t>Deploy Prompts P11 through P15 to deconstruct competitor outliers, extract unanswered audience objections, synthesize contrarian mechanisms, and auto-score your 30-day content calendar.</w:t>
      </w:r>
    </w:p>
    <w:p>
      <w:pPr>
        <w:pStyle w:val="ListBullet"/>
      </w:pPr>
      <w:r>
        <w:t>Eliminate the 73% unvalidated upload flop rate ([SRC-04]) and prevent "Viral Dead-Ends" by enforcing the Stage 6 Lead-Magnet &amp; Offer Continuity Gate.</w:t>
      </w:r>
    </w:p>
    <w:p>
      <w:pPr>
        <w:pStyle w:val="Heading2"/>
      </w:pPr>
      <w:r>
        <w:t>3. THE REAL-WORLD FRICTION POINT</w:t>
      </w:r>
    </w:p>
    <w:p>
      <w:r>
        <w:t>You have installed your 6-hour weekly batch production calendar (Chapter 1) and locked a high-margin Category-of-One sub-niche with an $\text{NMPI} \ge 50.0$ (Chapter 2). Now it is Monday morning at 8:00 AM—the start of Block 1: Topic Validation &amp; Scripting.</w:t>
      </w:r>
    </w:p>
    <w:p>
      <w:r>
        <w:t>What happens next determines whether your weekly 6-hour sprint generates $2,500+ in net revenue or wastes six hours building a digital ghost town.</w:t>
      </w:r>
    </w:p>
    <w:p>
      <w:r>
        <w:t>In 90% of creator studios, topic selection is governed by The Internal Brainstorming Delusion. The creator opens a blank Notion page, sips coffee, and asks: "What do I feel like teaching this week?" They pick a topic that sounds intellectually interesting to them, spend two hours writing a detailed script, two hours recording and editing, and one hour repurposing—only to watch the finished video or newsletter stall at 380 views and 2 email opt-ins.</w:t>
      </w:r>
    </w:p>
    <w:p>
      <w:pPr>
        <w:pStyle w:val="Heading3"/>
      </w:pPr>
      <w:r>
        <w:t>3.1 The Brutal Mathematics of Unvalidated Ideation</w:t>
      </w:r>
    </w:p>
    <w:p>
      <w:r>
        <w:t>Empirical telemetry from YouTube Creator Academy, VidIQ, and TubeBuddy ([SRC-04]) across 4.5 million uploads demonstrates a sobering power law:</w:t>
      </w:r>
    </w:p>
    <w:p>
      <w:pPr>
        <w:pStyle w:val="ListBullet"/>
      </w:pPr>
      <w:r>
        <w:t>73% of creator uploads underperform the host channel's trailing 90-day median view count because the topic was chosen through internal intuition rather than external demand verification.</w:t>
      </w:r>
    </w:p>
    <w:p>
      <w:pPr>
        <w:pStyle w:val="ListBullet"/>
      </w:pPr>
      <w:r>
        <w:t>Worse still, 80% to 85% of a creator's annual subscriber growth and digital product sales are driven by just 15% to 20% of their published Pillar Assets—the structural outliers that break out of the existing subscriber base into algorithmic browse, suggested, and search distribution ([SRC-04]).</w:t>
      </w:r>
    </w:p>
    <w:p>
      <w:r>
        <w:t>When you rely on gut-feeling ideation, four out of five weeks are spent building assets that fail on impact. Even if your script is articulate and your video editing is crisp, great execution cannot rescue a topic that nobody is actively clicking or searching for.</w:t>
      </w:r>
    </w:p>
    <w:p>
      <w:pPr>
        <w:pStyle w:val="Heading3"/>
      </w:pPr>
      <w:r>
        <w:t>3.2 The Three Operational Costs of Topic Guessing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Topic Selection Failure Mode</w:t>
            </w:r>
          </w:p>
        </w:tc>
        <w:tc>
          <w:tcPr>
            <w:tcW w:type="dxa" w:w="2448"/>
            <w:shd w:val="clear" w:color="auto" w:fill="0F172A"/>
          </w:tcPr>
          <w:p>
            <w:r/>
            <w:r>
              <w:rPr>
                <w:b/>
                <w:color w:val="FFFFFF"/>
                <w:sz w:val="20"/>
              </w:rPr>
              <w:t>What the Creator Does on Monday Morning</w:t>
            </w:r>
          </w:p>
        </w:tc>
        <w:tc>
          <w:tcPr>
            <w:tcW w:type="dxa" w:w="2448"/>
            <w:shd w:val="clear" w:color="auto" w:fill="0F172A"/>
          </w:tcPr>
          <w:p>
            <w:r/>
            <w:r>
              <w:rPr>
                <w:b/>
                <w:color w:val="FFFFFF"/>
                <w:sz w:val="20"/>
              </w:rPr>
              <w:t>Algorithmic &amp; Audience Consequence</w:t>
            </w:r>
          </w:p>
        </w:tc>
        <w:tc>
          <w:tcPr>
            <w:tcW w:type="dxa" w:w="2448"/>
            <w:shd w:val="clear" w:color="auto" w:fill="0F172A"/>
          </w:tcPr>
          <w:p>
            <w:r/>
            <w:r>
              <w:rPr>
                <w:b/>
                <w:color w:val="FFFFFF"/>
                <w:sz w:val="20"/>
              </w:rPr>
              <w:t>Unit-Economics Impact on $\text{RPPH}$</w:t>
            </w:r>
          </w:p>
        </w:tc>
      </w:tr>
      <w:tr>
        <w:tc>
          <w:tcPr>
            <w:tcW w:type="dxa" w:w="2448"/>
            <w:shd w:val="clear" w:color="auto" w:fill="FFFFFF"/>
          </w:tcPr>
          <w:p>
            <w:r/>
            <w:r>
              <w:rPr>
                <w:color w:val="1E293B"/>
                <w:sz w:val="20"/>
              </w:rPr>
              <w:t>1. The "Inside-Out" Ego Topic</w:t>
            </w:r>
          </w:p>
        </w:tc>
        <w:tc>
          <w:tcPr>
            <w:tcW w:type="dxa" w:w="2448"/>
            <w:shd w:val="clear" w:color="auto" w:fill="FFFFFF"/>
          </w:tcPr>
          <w:p>
            <w:r/>
            <w:r>
              <w:rPr>
                <w:color w:val="1E293B"/>
                <w:sz w:val="20"/>
              </w:rPr>
              <w:t>Picks an obscure technical nuance they personally find neat, without checking if buyers care.</w:t>
            </w:r>
          </w:p>
        </w:tc>
        <w:tc>
          <w:tcPr>
            <w:tcW w:type="dxa" w:w="2448"/>
            <w:shd w:val="clear" w:color="auto" w:fill="FFFFFF"/>
          </w:tcPr>
          <w:p>
            <w:r/>
            <w:r>
              <w:rPr>
                <w:color w:val="1E293B"/>
                <w:sz w:val="20"/>
              </w:rPr>
              <w:t>24-hour Browse CTR collapses below 2.8%; algorithm halts impressions within 6 hours ([SRC-04]).</w:t>
            </w:r>
          </w:p>
        </w:tc>
        <w:tc>
          <w:tcPr>
            <w:tcW w:type="dxa" w:w="2448"/>
            <w:shd w:val="clear" w:color="auto" w:fill="FFFFFF"/>
          </w:tcPr>
          <w:p>
            <w:r/>
            <w:r>
              <w:rPr>
                <w:color w:val="1E293B"/>
                <w:sz w:val="20"/>
              </w:rPr>
              <w:t>6.0 production hours yield &lt; $30 ($5.00 RPPH).</w:t>
            </w:r>
          </w:p>
        </w:tc>
      </w:tr>
      <w:tr>
        <w:tc>
          <w:tcPr>
            <w:tcW w:type="dxa" w:w="2448"/>
            <w:shd w:val="clear" w:color="auto" w:fill="F8FAFC"/>
          </w:tcPr>
          <w:p>
            <w:r/>
            <w:r>
              <w:rPr>
                <w:color w:val="1E293B"/>
                <w:sz w:val="20"/>
              </w:rPr>
              <w:t>2. The "Mega-Channel Copycat" Trap</w:t>
            </w:r>
          </w:p>
        </w:tc>
        <w:tc>
          <w:tcPr>
            <w:tcW w:type="dxa" w:w="2448"/>
            <w:shd w:val="clear" w:color="auto" w:fill="F8FAFC"/>
          </w:tcPr>
          <w:p>
            <w:r/>
            <w:r>
              <w:rPr>
                <w:color w:val="1E293B"/>
                <w:sz w:val="20"/>
              </w:rPr>
              <w:t>Copies a casual vlog title from a 2,000,000-subscriber celebrity creator ("My Morning Thoughts").</w:t>
            </w:r>
          </w:p>
        </w:tc>
        <w:tc>
          <w:tcPr>
            <w:tcW w:type="dxa" w:w="2448"/>
            <w:shd w:val="clear" w:color="auto" w:fill="F8FAFC"/>
          </w:tcPr>
          <w:p>
            <w:r/>
            <w:r>
              <w:rPr>
                <w:color w:val="1E293B"/>
                <w:sz w:val="20"/>
              </w:rPr>
              <w:t>Works for the celebrity due to parasocial fame; flops at 200 views on a 5,000-subscriber channel.</w:t>
            </w:r>
          </w:p>
        </w:tc>
        <w:tc>
          <w:tcPr>
            <w:tcW w:type="dxa" w:w="2448"/>
            <w:shd w:val="clear" w:color="auto" w:fill="F8FAFC"/>
          </w:tcPr>
          <w:p>
            <w:r/>
            <w:r>
              <w:rPr>
                <w:color w:val="1E293B"/>
                <w:sz w:val="20"/>
              </w:rPr>
              <w:t>Zero new audience discovery; 100% wasted sprint.</w:t>
            </w:r>
          </w:p>
        </w:tc>
      </w:tr>
      <w:tr>
        <w:tc>
          <w:tcPr>
            <w:tcW w:type="dxa" w:w="2448"/>
            <w:shd w:val="clear" w:color="auto" w:fill="FFFFFF"/>
          </w:tcPr>
          <w:p>
            <w:r/>
            <w:r>
              <w:rPr>
                <w:color w:val="1E293B"/>
                <w:sz w:val="20"/>
              </w:rPr>
              <w:t>3. The "Viral Dead-End" Tangential Hit</w:t>
            </w:r>
          </w:p>
        </w:tc>
        <w:tc>
          <w:tcPr>
            <w:tcW w:type="dxa" w:w="2448"/>
            <w:shd w:val="clear" w:color="auto" w:fill="FFFFFF"/>
          </w:tcPr>
          <w:p>
            <w:r/>
            <w:r>
              <w:rPr>
                <w:color w:val="1E293B"/>
                <w:sz w:val="20"/>
              </w:rPr>
              <w:t>Chases a trending consumer news story that has zero connection to their paid B2B/prosumer product.</w:t>
            </w:r>
          </w:p>
        </w:tc>
        <w:tc>
          <w:tcPr>
            <w:tcW w:type="dxa" w:w="2448"/>
            <w:shd w:val="clear" w:color="auto" w:fill="FFFFFF"/>
          </w:tcPr>
          <w:p>
            <w:r/>
            <w:r>
              <w:rPr>
                <w:color w:val="1E293B"/>
                <w:sz w:val="20"/>
              </w:rPr>
              <w:t>Generates 60,000 empty views from bargain-hunters; 0.02% email capture and $0 product sales.</w:t>
            </w:r>
          </w:p>
        </w:tc>
        <w:tc>
          <w:tcPr>
            <w:tcW w:type="dxa" w:w="2448"/>
            <w:shd w:val="clear" w:color="auto" w:fill="FFFFFF"/>
          </w:tcPr>
          <w:p>
            <w:r/>
            <w:r>
              <w:rPr>
                <w:color w:val="1E293B"/>
                <w:sz w:val="20"/>
              </w:rPr>
              <w:t>Corrupts channel viewer graph with non-buyers.</w:t>
            </w:r>
          </w:p>
        </w:tc>
      </w:tr>
    </w:tbl>
    <w:p/>
    <w:p>
      <w:pPr>
        <w:pStyle w:val="Heading2"/>
      </w:pPr>
      <w:r>
        <w:t>4. WHY STANDARD APPROACHES FAIL</w:t>
      </w:r>
    </w:p>
    <w:p>
      <w:r>
        <w:t>When creators try to move beyond gut-feeling brainstorming, they usually adopt one of three conventional research habits—each of which carries a critical blind spot.</w:t>
      </w:r>
    </w:p>
    <w:p>
      <w:pPr>
        <w:pStyle w:val="Heading3"/>
      </w:pPr>
      <w:r>
        <w:t>4.1 Failure Mode 1: Raw Keyword Volume Chasing (Legacy SEO Thinking)</w:t>
      </w:r>
    </w:p>
    <w:p>
      <w:r>
        <w:t>Traditional content marketing courses teach creators to open a legacy keyword tool, sort by highest monthly search volume, and target broad head terms like "What is Notion" or "Best AI Tools."</w:t>
      </w:r>
    </w:p>
    <w:p>
      <w:r>
        <w:t>On modern algorithmic platforms (YouTube Browse/Suggested, LinkedIn, X, Substack), raw search volume does not equal buyer conversion. Broad head terms are dominated by 10-year-old authority sites and attract top-of-funnel novices looking for a free 30-second definition. Furthermore, over 68% of YouTube views on high-growth educational channels come from Browse (Home Page) and Suggested feeds, not Search ([SRC-04]). Relying exclusively on legacy keyword volume blinds you to high-velocity structural concepts that trigger curiosity clicks on home feeds.</w:t>
      </w:r>
    </w:p>
    <w:p>
      <w:pPr>
        <w:pStyle w:val="Heading3"/>
      </w:pPr>
      <w:r>
        <w:t>4.2 Failure Mode 2: Copying Raw Views Instead of the Outlier Multiplier ($M_{\text{outlier}}$)</w:t>
      </w:r>
    </w:p>
    <w:p>
      <w:r>
        <w:t>Amateur researchers browse their niche, see a video with 150,000 views on a massive channel with 1,200,000 subscribers, and conclude, "That topic is a winner! I should make a video on it."</w:t>
      </w:r>
    </w:p>
    <w:p>
      <w:r>
        <w:t>Look closer at the math: if a channel with 1,200,000 subscribers normally averages 300,000 views per upload, a video with 150,000 views has an Outlier Multiplier of $0.5\times$—it was an algorithmic flop that survived purely on the host's massive existing subscriber base! Conversely, if a tiny peer channel with 2,400 subscribers normally averages 800 views per video, and suddenly one of their uploads hits 18,000 views in 14 days, that video achieved an Outlier Multiplier of $22.5\times$. Because the creator had no fame and no massive subscriber base, 100% of that velocity came from the raw psychological pull of the topic and package.</w:t>
      </w:r>
    </w:p>
    <w:p>
      <w:pPr>
        <w:pStyle w:val="Heading3"/>
      </w:pPr>
      <w:r>
        <w:t>4.3 Failure Mode 3: Asking ChatGPT "Give Me 20 Viral Video Ideas"</w:t>
      </w:r>
    </w:p>
    <w:p>
      <w:r>
        <w:t>Without external market telemetry, large language models are terrible topic predictors. When you type "Give me 20 viral YouTube or newsletter ideas for [Niche]" into an uncalibrated LLM, the model retrieves statistically average, overused textbook topics from its training corpus ("The Future of AI in 2026," "10 Time Management Tips for Leaders").</w:t>
      </w:r>
    </w:p>
    <w:p>
      <w:r>
        <w:t>An LLM cannot natively see which specific video on a 4,000-subscriber peer channel spiked to $5.2\times$ median views last Tuesday, nor can it see the 47 frustrated comments on a competitor's tutorial complaining that a specific webhook step failed. Humans and live telemetry tools supply the raw market signals; AI is deployed to deconstruct, cross-pollinate, and spin those verified signals into proprietary angles.</w:t>
      </w:r>
    </w:p>
    <w:p>
      <w:pPr>
        <w:pStyle w:val="Heading2"/>
      </w:pPr>
      <w:r>
        <w:t>5. CORE FRAMEWORK: THE S.I.G.N.A.L. TOPIC VALIDATION PROTOCOL &amp; OUTLIER MULTIPLIER FORMULA</w:t>
      </w:r>
    </w:p>
    <w:p>
      <w:r>
        <w:t>Under the AI Creator &amp; Solopreneur Operating System, no Pillar topic is ever greenlit for Monday morning scripting unless it passes The S.I.G.N.A.L. Topic Validation Protocol. This 6-stage verification engine combines quantitative outlier math with qualitative buyer-friction mining.</w:t>
      </w:r>
    </w:p>
    <w:p>
      <w:pPr>
        <w:pStyle w:val="Heading3"/>
      </w:pPr>
      <w:r>
        <w:t>5.1 The Six S.I.G.N.A.L. Validation Dimensions</w:t>
      </w:r>
    </w:p>
    <w:p>
      <w:pPr>
        <w:pStyle w:val="Heading4"/>
      </w:pPr>
      <w:r>
        <w:t>S — Search Intent &amp; Autocomplete Velocity (0–10 Points)</w:t>
      </w:r>
    </w:p>
    <w:p>
      <w:r>
        <w:t>Instead of guessing broad keywords, you mine live Autocomplete Prefix/Suffix Trees across YouTube, Google, and Perplexity using high-intent practitioner modifiers:</w:t>
      </w:r>
    </w:p>
    <w:p>
      <w:pPr>
        <w:pStyle w:val="ListBullet"/>
      </w:pPr>
      <w:r>
        <w:t>"How to automate [Workflow] without..."</w:t>
      </w:r>
    </w:p>
    <w:p>
      <w:pPr>
        <w:pStyle w:val="ListBullet"/>
      </w:pPr>
      <w:r>
        <w:t>"[Tool A] vs [Tool B] for [Specific Avatar]..."</w:t>
      </w:r>
    </w:p>
    <w:p>
      <w:pPr>
        <w:pStyle w:val="ListBullet"/>
      </w:pPr>
      <w:r>
        <w:t>"Why my [Process/Metric] is failing..."</w:t>
      </w:r>
    </w:p>
    <w:p>
      <w:pPr>
        <w:pStyle w:val="ListBullet"/>
      </w:pPr>
      <w:r>
        <w:t>"[Sub-Niche] template / system / workflow..."</w:t>
      </w:r>
    </w:p>
    <w:p>
      <w:r>
        <w:t>When a specific long-tail phrase appears in the top 4 autocomplete predictions AND existing search results have weak or outdated packaging, you have verified evergreen pull.</w:t>
      </w:r>
    </w:p>
    <w:p>
      <w:pPr>
        <w:pStyle w:val="Heading4"/>
      </w:pPr>
      <w:r>
        <w:t>I — In-Comment Friction Mining (0–10 Points)</w:t>
      </w:r>
    </w:p>
    <w:p>
      <w:r>
        <w:t>Your competitors' comment sections are free focus groups filled with active buyers telling you exactly what to build next. You scan the top 50 comments on high-performing competitor videos, newsletters, and LinkedIn posts looking for three specific linguistic markers:</w:t>
      </w:r>
    </w:p>
    <w:p>
      <w:pPr>
        <w:pStyle w:val="ListBullet"/>
      </w:pPr>
      <w:r>
        <w:t>The Unanswered Edge Case: "This was helpful, but how do you handle [Specific Step X] when dealing with [Real-World Constraint Y]?"</w:t>
      </w:r>
    </w:p>
    <w:p>
      <w:pPr>
        <w:pStyle w:val="ListBullet"/>
      </w:pPr>
      <w:r>
        <w:t>The Implementation Roadblock: "I tried setting this up, and I keep getting stuck at..."</w:t>
      </w:r>
    </w:p>
    <w:p>
      <w:pPr>
        <w:pStyle w:val="ListBullet"/>
      </w:pPr>
      <w:r>
        <w:t>The Template Request: "Do you have a downloadable link, Notion template, or checklist for the system at 08:14?"</w:t>
      </w:r>
    </w:p>
    <w:p>
      <w:pPr>
        <w:pStyle w:val="Heading4"/>
      </w:pPr>
      <w:r>
        <w:t>G — Gap in Current Top-Performing Assets (0–10 Points)</w:t>
      </w:r>
    </w:p>
    <w:p>
      <w:r>
        <w:t>Never remake a competitor's outlier video word-for-word. You audit the top 3 existing assets on the topic to identify the Structural Value Gap you will exploit:</w:t>
      </w:r>
    </w:p>
    <w:p>
      <w:pPr>
        <w:pStyle w:val="ListBullet"/>
      </w:pPr>
      <w:r>
        <w:t>The Recency Gap: The top video is 18+ months old and uses obsolete software/UI or outdated pricing.</w:t>
      </w:r>
    </w:p>
    <w:p>
      <w:pPr>
        <w:pStyle w:val="ListBullet"/>
      </w:pPr>
      <w:r>
        <w:t>The Depth/Tactical Gap: The existing video talks about what to do theoretically for 12 minutes without showing a single live screenflow, formula, or downloadable blueprint.</w:t>
      </w:r>
    </w:p>
    <w:p>
      <w:pPr>
        <w:pStyle w:val="ListBullet"/>
      </w:pPr>
      <w:r>
        <w:t>The Speed/Compression Gap: The competitor rambles for 38 minutes; you can deliver the exact same transformation with cleaner architecture in 12 minutes.</w:t>
      </w:r>
    </w:p>
    <w:p>
      <w:pPr>
        <w:pStyle w:val="Heading4"/>
      </w:pPr>
      <w:r>
        <w:t>N — Network &amp; Community Resonance (0–10 Points)</w:t>
      </w:r>
    </w:p>
    <w:p>
      <w:r>
        <w:t>Cross-check the topic inside active practitioner watering holes—niche subreddits (sorting by Top -&gt; Past Month), Slack/Discord communities, IndieHackers, HackerNews, or Substack Notes. Topics generating 50+ substantive replies or heated practitioner debate within the trailing 30 days confirm active emotional urgency.</w:t>
      </w:r>
    </w:p>
    <w:p>
      <w:pPr>
        <w:pStyle w:val="Heading4"/>
      </w:pPr>
      <w:r>
        <w:t>A — Algorithmic Outlier Multiplier Score ($M_{\text{outlier}}$) (0–10 Points)</w:t>
      </w:r>
    </w:p>
    <w:p>
      <w:r>
        <w:t>The quantitative heart of the S.I.G.N.A.L. system. For any candidate concept spotted on a peer or adjacent channel, calculate its Outlier Multiplier ($M_{\text{outlier}}$):</w:t>
      </w:r>
    </w:p>
    <w:p>
      <w:r>
        <w:t>$$M_{\text{outlier}} = \frac{\text{Asset Views (or Impressions) at Day 14}}{\text{Channel/Account 90-Day Median Views per Asset}}$$</w:t>
      </w:r>
    </w:p>
    <w:p>
      <w:pPr>
        <w:pStyle w:val="ListBullet"/>
      </w:pPr>
      <w:r>
        <w:t>$M_{\text{outlier}} &lt; 1.2\times$ (0–3 pts): Normal or underperforming baseline upload. Do not model.</w:t>
      </w:r>
    </w:p>
    <w:p>
      <w:pPr>
        <w:pStyle w:val="ListBullet"/>
      </w:pPr>
      <w:r>
        <w:t>$1.2\times \le M_{\text{outlier}} &lt; 2.5\times$ (4–6 pts): Moderate traction; requires a much stronger contrarian hook or niche angle to justify production.</w:t>
      </w:r>
    </w:p>
    <w:p>
      <w:pPr>
        <w:pStyle w:val="ListBullet"/>
      </w:pPr>
      <w:r>
        <w:t>$2.5\times \le M_{\text{outlier}} &lt; 5.0\times$ (7–8 pts — Verified Structural Outlier): Proven market demand ([SRC-04]). High probability of algorithmic browse/suggested pickup when adapted to your avatar.</w:t>
      </w:r>
    </w:p>
    <w:p>
      <w:pPr>
        <w:pStyle w:val="ListBullet"/>
      </w:pPr>
      <w:r>
        <w:t>$M_{\text{outlier}} \ge 5.0\times$ (9–10 pts — Breakout Category Outlier): Immediate priority. Deconstruct the underlying psychological tension and schedule within the next 14 days.</w:t>
      </w:r>
    </w:p>
    <w:p>
      <w:pPr>
        <w:pStyle w:val="Heading4"/>
      </w:pPr>
      <w:r>
        <w:t>L — Lead-Magnet &amp; Offer Continuity (0–10 Points — Mandatory Multiplier Gate)</w:t>
      </w:r>
    </w:p>
    <w:p>
      <w:r>
        <w:t>The commercial protection gate. Before approving an outlier topic, ask: "If 20,000 people watch or read this Pillar, does it naturally compel my exact target buyer to download my Tier 0 Lead Magnet and buy my Tier 1–2 Paid Product?"</w:t>
      </w:r>
    </w:p>
    <w:p>
      <w:pPr>
        <w:pStyle w:val="ListBullet"/>
      </w:pPr>
      <w:r>
        <w:t>If the topic attracts your exact buyer and sets up your paid product's execution gap: Score 8–10 pts.</w:t>
      </w:r>
    </w:p>
    <w:p>
      <w:pPr>
        <w:pStyle w:val="ListBullet"/>
      </w:pPr>
      <w:r>
        <w:t>If the topic is a "Viral Dead-End" that attracts tangent curiosity seekers with zero connection to your offer: Score 0 pts (Automatic Veto).</w:t>
      </w:r>
    </w:p>
    <w:p>
      <w:pPr>
        <w:pStyle w:val="Heading3"/>
      </w:pPr>
      <w:r>
        <w:t>5.2 The Composite S.I.G.N.A.L. Priority Index ($\text{SPI}$) Mathematical Formula</w:t>
      </w:r>
    </w:p>
    <w:p>
      <w:r>
        <w:t>To rank every idea in your 30-Day Idea Bank objectively on a 0 to 100 scale, combine the six S.I.G.N.A.L. dimensions with an explicit Offer Continuity Weight:</w:t>
      </w:r>
    </w:p>
    <w:p>
      <w:r>
        <w:t>$$\text{SPI} = \left(S + I + G + N + (2 \times A)\right) \times \left(\frac{L}{6}\right)$$</w:t>
      </w:r>
    </w:p>
    <w:p>
      <w:pPr>
        <w:pStyle w:val="Heading4"/>
      </w:pPr>
      <w:r>
        <w:t>Mathematical Logic of the Equation:</w:t>
      </w:r>
    </w:p>
    <w:p>
      <w:pPr>
        <w:pStyle w:val="ListBullet"/>
      </w:pPr>
      <w:r>
        <w:t>The raw demand sum $\left(S + I + G + N + 2A\right)$ has a maximum value of $60$ (with the Algorithmic Outlier Score $A$ double-weighted because empirical $2.5\times+$ outlier velocity is the strongest predictor of distribution [SRC-04]).</w:t>
      </w:r>
    </w:p>
    <w:p>
      <w:pPr>
        <w:pStyle w:val="ListBullet"/>
      </w:pPr>
      <w:r>
        <w:t>That sum is multiplied by $\left(\frac{L}{6}\right)$, where $L$ is your Lead-Magnet &amp; Offer Continuity Score (0–10).</w:t>
      </w:r>
    </w:p>
    <w:p>
      <w:pPr>
        <w:pStyle w:val="ListBullet"/>
      </w:pPr>
      <w:r>
        <w:t>Notice what happens when Offer Continuity ($L$) is low: Even if a topic has massive viral potential ($S+I+G+N+2A = 55$), if it has near-zero connection to your paid offer ($L = 2$), its $\text{SPI}$ plunges to $55 \times \frac{2}{6} = \mathbf{18.33}$ (Rejected!). Conversely, when a proven $3.5\times$ outlier ($A = 9$) has strong search/comment friction and seamless alignment with your paid toolkit ($L = 9$), its $\text{SPI}$ hits $50 \times \frac{9}{6} = \mathbf{75.00+}$ (Greenlit for immediate Monday production!).</w:t>
      </w:r>
    </w:p>
    <w:p>
      <w:pPr>
        <w:pStyle w:val="Heading3"/>
      </w:pPr>
      <w:r>
        <w:t>5.3 S.I.G.N.A.L. Topic Qualification Benchmark Table</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shd w:val="clear" w:color="auto" w:fill="0F172A"/>
          </w:tcPr>
          <w:p>
            <w:r/>
            <w:r>
              <w:rPr>
                <w:b/>
                <w:color w:val="FFFFFF"/>
                <w:sz w:val="20"/>
              </w:rPr>
              <w:t>Candidate Topic Concept (For an Agency Automation Solopreneur)</w:t>
            </w:r>
          </w:p>
        </w:tc>
        <w:tc>
          <w:tcPr>
            <w:tcW w:type="dxa" w:w="1088"/>
            <w:shd w:val="clear" w:color="auto" w:fill="0F172A"/>
          </w:tcPr>
          <w:p>
            <w:r/>
            <w:r>
              <w:rPr>
                <w:b/>
                <w:color w:val="FFFFFF"/>
                <w:sz w:val="20"/>
              </w:rPr>
              <w:t>Search ($S$)</w:t>
            </w:r>
          </w:p>
        </w:tc>
        <w:tc>
          <w:tcPr>
            <w:tcW w:type="dxa" w:w="1088"/>
            <w:shd w:val="clear" w:color="auto" w:fill="0F172A"/>
          </w:tcPr>
          <w:p>
            <w:r/>
            <w:r>
              <w:rPr>
                <w:b/>
                <w:color w:val="FFFFFF"/>
                <w:sz w:val="20"/>
              </w:rPr>
              <w:t>Comments ($I$)</w:t>
            </w:r>
          </w:p>
        </w:tc>
        <w:tc>
          <w:tcPr>
            <w:tcW w:type="dxa" w:w="1088"/>
            <w:shd w:val="clear" w:color="auto" w:fill="0F172A"/>
          </w:tcPr>
          <w:p>
            <w:r/>
            <w:r>
              <w:rPr>
                <w:b/>
                <w:color w:val="FFFFFF"/>
                <w:sz w:val="20"/>
              </w:rPr>
              <w:t>Value Gap ($G$)</w:t>
            </w:r>
          </w:p>
        </w:tc>
        <w:tc>
          <w:tcPr>
            <w:tcW w:type="dxa" w:w="1088"/>
            <w:shd w:val="clear" w:color="auto" w:fill="0F172A"/>
          </w:tcPr>
          <w:p>
            <w:r/>
            <w:r>
              <w:rPr>
                <w:b/>
                <w:color w:val="FFFFFF"/>
                <w:sz w:val="20"/>
              </w:rPr>
              <w:t>Network ($N$)</w:t>
            </w:r>
          </w:p>
        </w:tc>
        <w:tc>
          <w:tcPr>
            <w:tcW w:type="dxa" w:w="1088"/>
            <w:shd w:val="clear" w:color="auto" w:fill="0F172A"/>
          </w:tcPr>
          <w:p>
            <w:r/>
            <w:r>
              <w:rPr>
                <w:b/>
                <w:color w:val="FFFFFF"/>
                <w:sz w:val="20"/>
              </w:rPr>
              <w:t>Outlier ($A$ / $M_{\text{outlier}}$)</w:t>
            </w:r>
          </w:p>
        </w:tc>
        <w:tc>
          <w:tcPr>
            <w:tcW w:type="dxa" w:w="1088"/>
            <w:shd w:val="clear" w:color="auto" w:fill="0F172A"/>
          </w:tcPr>
          <w:p>
            <w:r/>
            <w:r>
              <w:rPr>
                <w:b/>
                <w:color w:val="FFFFFF"/>
                <w:sz w:val="20"/>
              </w:rPr>
              <w:t>Offer Fit ($L$)</w:t>
            </w:r>
          </w:p>
        </w:tc>
        <w:tc>
          <w:tcPr>
            <w:tcW w:type="dxa" w:w="1088"/>
            <w:shd w:val="clear" w:color="auto" w:fill="0F172A"/>
          </w:tcPr>
          <w:p>
            <w:r/>
            <w:r>
              <w:rPr>
                <w:b/>
                <w:color w:val="FFFFFF"/>
                <w:sz w:val="20"/>
              </w:rPr>
              <w:t>Calculated $\text{SPI}$ Score</w:t>
            </w:r>
          </w:p>
        </w:tc>
        <w:tc>
          <w:tcPr>
            <w:tcW w:type="dxa" w:w="1088"/>
            <w:shd w:val="clear" w:color="auto" w:fill="0F172A"/>
          </w:tcPr>
          <w:p>
            <w:r/>
            <w:r>
              <w:rPr>
                <w:b/>
                <w:color w:val="FFFFFF"/>
                <w:sz w:val="20"/>
              </w:rPr>
              <w:t>Production Gate Decision</w:t>
            </w:r>
          </w:p>
        </w:tc>
      </w:tr>
      <w:tr>
        <w:tc>
          <w:tcPr>
            <w:tcW w:type="dxa" w:w="1088"/>
            <w:shd w:val="clear" w:color="auto" w:fill="FFFFFF"/>
          </w:tcPr>
          <w:p>
            <w:r/>
            <w:r>
              <w:rPr>
                <w:color w:val="1E293B"/>
                <w:sz w:val="20"/>
              </w:rPr>
              <w:t>1. "My Honest Review of the New Apple M4 MacBook Pro"</w:t>
            </w:r>
          </w:p>
        </w:tc>
        <w:tc>
          <w:tcPr>
            <w:tcW w:type="dxa" w:w="1088"/>
            <w:shd w:val="clear" w:color="auto" w:fill="FFFFFF"/>
          </w:tcPr>
          <w:p>
            <w:r/>
            <w:r>
              <w:rPr>
                <w:color w:val="1E293B"/>
                <w:sz w:val="20"/>
              </w:rPr>
              <w:t>6</w:t>
            </w:r>
          </w:p>
        </w:tc>
        <w:tc>
          <w:tcPr>
            <w:tcW w:type="dxa" w:w="1088"/>
            <w:shd w:val="clear" w:color="auto" w:fill="FFFFFF"/>
          </w:tcPr>
          <w:p>
            <w:r/>
            <w:r>
              <w:rPr>
                <w:color w:val="1E293B"/>
                <w:sz w:val="20"/>
              </w:rPr>
              <w:t>3</w:t>
            </w:r>
          </w:p>
        </w:tc>
        <w:tc>
          <w:tcPr>
            <w:tcW w:type="dxa" w:w="1088"/>
            <w:shd w:val="clear" w:color="auto" w:fill="FFFFFF"/>
          </w:tcPr>
          <w:p>
            <w:r/>
            <w:r>
              <w:rPr>
                <w:color w:val="1E293B"/>
                <w:sz w:val="20"/>
              </w:rPr>
              <w:t>2</w:t>
            </w:r>
          </w:p>
        </w:tc>
        <w:tc>
          <w:tcPr>
            <w:tcW w:type="dxa" w:w="1088"/>
            <w:shd w:val="clear" w:color="auto" w:fill="FFFFFF"/>
          </w:tcPr>
          <w:p>
            <w:r/>
            <w:r>
              <w:rPr>
                <w:color w:val="1E293B"/>
                <w:sz w:val="20"/>
              </w:rPr>
              <w:t>4</w:t>
            </w:r>
          </w:p>
        </w:tc>
        <w:tc>
          <w:tcPr>
            <w:tcW w:type="dxa" w:w="1088"/>
            <w:shd w:val="clear" w:color="auto" w:fill="FFFFFF"/>
          </w:tcPr>
          <w:p>
            <w:r/>
            <w:r>
              <w:rPr>
                <w:color w:val="1E293B"/>
                <w:sz w:val="20"/>
              </w:rPr>
              <w:t>7 ($2.8\times$)</w:t>
            </w:r>
          </w:p>
        </w:tc>
        <w:tc>
          <w:tcPr>
            <w:tcW w:type="dxa" w:w="1088"/>
            <w:shd w:val="clear" w:color="auto" w:fill="FFFFFF"/>
          </w:tcPr>
          <w:p>
            <w:r/>
            <w:r>
              <w:rPr>
                <w:color w:val="1E293B"/>
                <w:sz w:val="20"/>
              </w:rPr>
              <w:t>1 (Zero fit)</w:t>
            </w:r>
          </w:p>
        </w:tc>
        <w:tc>
          <w:tcPr>
            <w:tcW w:type="dxa" w:w="1088"/>
            <w:shd w:val="clear" w:color="auto" w:fill="FFFFFF"/>
          </w:tcPr>
          <w:p>
            <w:r/>
            <w:r>
              <w:rPr>
                <w:color w:val="1E293B"/>
                <w:sz w:val="20"/>
              </w:rPr>
              <w:t>4.83</w:t>
            </w:r>
          </w:p>
        </w:tc>
        <w:tc>
          <w:tcPr>
            <w:tcW w:type="dxa" w:w="1088"/>
            <w:shd w:val="clear" w:color="auto" w:fill="FFFFFF"/>
          </w:tcPr>
          <w:p>
            <w:r/>
            <w:r>
              <w:rPr>
                <w:color w:val="1E293B"/>
                <w:sz w:val="20"/>
              </w:rPr>
              <w:t>VETO (Viral Dead-End): Attracts tech consumers, not agency buyers.</w:t>
            </w:r>
          </w:p>
        </w:tc>
      </w:tr>
      <w:tr>
        <w:tc>
          <w:tcPr>
            <w:tcW w:type="dxa" w:w="1088"/>
            <w:shd w:val="clear" w:color="auto" w:fill="F8FAFC"/>
          </w:tcPr>
          <w:p>
            <w:r/>
            <w:r>
              <w:rPr>
                <w:color w:val="1E293B"/>
                <w:sz w:val="20"/>
              </w:rPr>
              <w:t>2. "How to Create a Basic Table in Notion (Beginner Guide)"</w:t>
            </w:r>
          </w:p>
        </w:tc>
        <w:tc>
          <w:tcPr>
            <w:tcW w:type="dxa" w:w="1088"/>
            <w:shd w:val="clear" w:color="auto" w:fill="F8FAFC"/>
          </w:tcPr>
          <w:p>
            <w:r/>
            <w:r>
              <w:rPr>
                <w:color w:val="1E293B"/>
                <w:sz w:val="20"/>
              </w:rPr>
              <w:t>8</w:t>
            </w:r>
          </w:p>
        </w:tc>
        <w:tc>
          <w:tcPr>
            <w:tcW w:type="dxa" w:w="1088"/>
            <w:shd w:val="clear" w:color="auto" w:fill="F8FAFC"/>
          </w:tcPr>
          <w:p>
            <w:r/>
            <w:r>
              <w:rPr>
                <w:color w:val="1E293B"/>
                <w:sz w:val="20"/>
              </w:rPr>
              <w:t>4</w:t>
            </w:r>
          </w:p>
        </w:tc>
        <w:tc>
          <w:tcPr>
            <w:tcW w:type="dxa" w:w="1088"/>
            <w:shd w:val="clear" w:color="auto" w:fill="F8FAFC"/>
          </w:tcPr>
          <w:p>
            <w:r/>
            <w:r>
              <w:rPr>
                <w:color w:val="1E293B"/>
                <w:sz w:val="20"/>
              </w:rPr>
              <w:t>2</w:t>
            </w:r>
          </w:p>
        </w:tc>
        <w:tc>
          <w:tcPr>
            <w:tcW w:type="dxa" w:w="1088"/>
            <w:shd w:val="clear" w:color="auto" w:fill="F8FAFC"/>
          </w:tcPr>
          <w:p>
            <w:r/>
            <w:r>
              <w:rPr>
                <w:color w:val="1E293B"/>
                <w:sz w:val="20"/>
              </w:rPr>
              <w:t>3</w:t>
            </w:r>
          </w:p>
        </w:tc>
        <w:tc>
          <w:tcPr>
            <w:tcW w:type="dxa" w:w="1088"/>
            <w:shd w:val="clear" w:color="auto" w:fill="F8FAFC"/>
          </w:tcPr>
          <w:p>
            <w:r/>
            <w:r>
              <w:rPr>
                <w:color w:val="1E293B"/>
                <w:sz w:val="20"/>
              </w:rPr>
              <w:t>3 ($0.9\times$)</w:t>
            </w:r>
          </w:p>
        </w:tc>
        <w:tc>
          <w:tcPr>
            <w:tcW w:type="dxa" w:w="1088"/>
            <w:shd w:val="clear" w:color="auto" w:fill="F8FAFC"/>
          </w:tcPr>
          <w:p>
            <w:r/>
            <w:r>
              <w:rPr>
                <w:color w:val="1E293B"/>
                <w:sz w:val="20"/>
              </w:rPr>
              <w:t>5 (Too basic)</w:t>
            </w:r>
          </w:p>
        </w:tc>
        <w:tc>
          <w:tcPr>
            <w:tcW w:type="dxa" w:w="1088"/>
            <w:shd w:val="clear" w:color="auto" w:fill="F8FAFC"/>
          </w:tcPr>
          <w:p>
            <w:r/>
            <w:r>
              <w:rPr>
                <w:color w:val="1E293B"/>
                <w:sz w:val="20"/>
              </w:rPr>
              <w:t>19.17</w:t>
            </w:r>
          </w:p>
        </w:tc>
        <w:tc>
          <w:tcPr>
            <w:tcW w:type="dxa" w:w="1088"/>
            <w:shd w:val="clear" w:color="auto" w:fill="F8FAFC"/>
          </w:tcPr>
          <w:p>
            <w:r/>
            <w:r>
              <w:rPr>
                <w:color w:val="1E293B"/>
                <w:sz w:val="20"/>
              </w:rPr>
              <w:t>REJECT (Commodity): Zero outlier velocity; attracts beginners.</w:t>
            </w:r>
          </w:p>
        </w:tc>
      </w:tr>
      <w:tr>
        <w:tc>
          <w:tcPr>
            <w:tcW w:type="dxa" w:w="1088"/>
            <w:shd w:val="clear" w:color="auto" w:fill="FFFFFF"/>
          </w:tcPr>
          <w:p>
            <w:r/>
            <w:r>
              <w:rPr>
                <w:color w:val="1E293B"/>
                <w:sz w:val="20"/>
              </w:rPr>
              <w:t>3. "Why I Stopped Using Zapier for Client Onboarding (Make + Notion Build)"</w:t>
            </w:r>
          </w:p>
        </w:tc>
        <w:tc>
          <w:tcPr>
            <w:tcW w:type="dxa" w:w="1088"/>
            <w:shd w:val="clear" w:color="auto" w:fill="FFFFFF"/>
          </w:tcPr>
          <w:p>
            <w:r/>
            <w:r>
              <w:rPr>
                <w:color w:val="1E293B"/>
                <w:sz w:val="20"/>
              </w:rPr>
              <w:t>8</w:t>
            </w:r>
          </w:p>
        </w:tc>
        <w:tc>
          <w:tcPr>
            <w:tcW w:type="dxa" w:w="1088"/>
            <w:shd w:val="clear" w:color="auto" w:fill="FFFFFF"/>
          </w:tcPr>
          <w:p>
            <w:r/>
            <w:r>
              <w:rPr>
                <w:color w:val="1E293B"/>
                <w:sz w:val="20"/>
              </w:rPr>
              <w:t>9</w:t>
            </w:r>
          </w:p>
        </w:tc>
        <w:tc>
          <w:tcPr>
            <w:tcW w:type="dxa" w:w="1088"/>
            <w:shd w:val="clear" w:color="auto" w:fill="FFFFFF"/>
          </w:tcPr>
          <w:p>
            <w:r/>
            <w:r>
              <w:rPr>
                <w:color w:val="1E293B"/>
                <w:sz w:val="20"/>
              </w:rPr>
              <w:t>8</w:t>
            </w:r>
          </w:p>
        </w:tc>
        <w:tc>
          <w:tcPr>
            <w:tcW w:type="dxa" w:w="1088"/>
            <w:shd w:val="clear" w:color="auto" w:fill="FFFFFF"/>
          </w:tcPr>
          <w:p>
            <w:r/>
            <w:r>
              <w:rPr>
                <w:color w:val="1E293B"/>
                <w:sz w:val="20"/>
              </w:rPr>
              <w:t>8</w:t>
            </w:r>
          </w:p>
        </w:tc>
        <w:tc>
          <w:tcPr>
            <w:tcW w:type="dxa" w:w="1088"/>
            <w:shd w:val="clear" w:color="auto" w:fill="FFFFFF"/>
          </w:tcPr>
          <w:p>
            <w:r/>
            <w:r>
              <w:rPr>
                <w:color w:val="1E293B"/>
                <w:sz w:val="20"/>
              </w:rPr>
              <w:t>9 ($4.2\times$)</w:t>
            </w:r>
          </w:p>
        </w:tc>
        <w:tc>
          <w:tcPr>
            <w:tcW w:type="dxa" w:w="1088"/>
            <w:shd w:val="clear" w:color="auto" w:fill="FFFFFF"/>
          </w:tcPr>
          <w:p>
            <w:r/>
            <w:r>
              <w:rPr>
                <w:color w:val="1E293B"/>
                <w:sz w:val="20"/>
              </w:rPr>
              <w:t>10 (Direct fit)</w:t>
            </w:r>
          </w:p>
        </w:tc>
        <w:tc>
          <w:tcPr>
            <w:tcW w:type="dxa" w:w="1088"/>
            <w:shd w:val="clear" w:color="auto" w:fill="FFFFFF"/>
          </w:tcPr>
          <w:p>
            <w:r/>
            <w:r>
              <w:rPr>
                <w:color w:val="1E293B"/>
                <w:sz w:val="20"/>
              </w:rPr>
              <w:t>85.00</w:t>
            </w:r>
          </w:p>
        </w:tc>
        <w:tc>
          <w:tcPr>
            <w:tcW w:type="dxa" w:w="1088"/>
            <w:shd w:val="clear" w:color="auto" w:fill="FFFFFF"/>
          </w:tcPr>
          <w:p>
            <w:r/>
            <w:r>
              <w:rPr>
                <w:color w:val="1E293B"/>
                <w:sz w:val="20"/>
              </w:rPr>
              <w:t>PRIORITY #1 (Greenlight): Proven $4.2\times$ outlier + sells $149 Portal OS.</w:t>
            </w:r>
          </w:p>
        </w:tc>
      </w:tr>
      <w:tr>
        <w:tc>
          <w:tcPr>
            <w:tcW w:type="dxa" w:w="1088"/>
            <w:shd w:val="clear" w:color="auto" w:fill="F8FAFC"/>
          </w:tcPr>
          <w:p>
            <w:r/>
            <w:r>
              <w:rPr>
                <w:color w:val="1E293B"/>
                <w:sz w:val="20"/>
              </w:rPr>
              <w:t>4. "The 15-Minute Friday Agency Financial &amp; Margin Audit System"</w:t>
            </w:r>
          </w:p>
        </w:tc>
        <w:tc>
          <w:tcPr>
            <w:tcW w:type="dxa" w:w="1088"/>
            <w:shd w:val="clear" w:color="auto" w:fill="F8FAFC"/>
          </w:tcPr>
          <w:p>
            <w:r/>
            <w:r>
              <w:rPr>
                <w:color w:val="1E293B"/>
                <w:sz w:val="20"/>
              </w:rPr>
              <w:t>7</w:t>
            </w:r>
          </w:p>
        </w:tc>
        <w:tc>
          <w:tcPr>
            <w:tcW w:type="dxa" w:w="1088"/>
            <w:shd w:val="clear" w:color="auto" w:fill="F8FAFC"/>
          </w:tcPr>
          <w:p>
            <w:r/>
            <w:r>
              <w:rPr>
                <w:color w:val="1E293B"/>
                <w:sz w:val="20"/>
              </w:rPr>
              <w:t>8</w:t>
            </w:r>
          </w:p>
        </w:tc>
        <w:tc>
          <w:tcPr>
            <w:tcW w:type="dxa" w:w="1088"/>
            <w:shd w:val="clear" w:color="auto" w:fill="F8FAFC"/>
          </w:tcPr>
          <w:p>
            <w:r/>
            <w:r>
              <w:rPr>
                <w:color w:val="1E293B"/>
                <w:sz w:val="20"/>
              </w:rPr>
              <w:t>9</w:t>
            </w:r>
          </w:p>
        </w:tc>
        <w:tc>
          <w:tcPr>
            <w:tcW w:type="dxa" w:w="1088"/>
            <w:shd w:val="clear" w:color="auto" w:fill="F8FAFC"/>
          </w:tcPr>
          <w:p>
            <w:r/>
            <w:r>
              <w:rPr>
                <w:color w:val="1E293B"/>
                <w:sz w:val="20"/>
              </w:rPr>
              <w:t>7</w:t>
            </w:r>
          </w:p>
        </w:tc>
        <w:tc>
          <w:tcPr>
            <w:tcW w:type="dxa" w:w="1088"/>
            <w:shd w:val="clear" w:color="auto" w:fill="F8FAFC"/>
          </w:tcPr>
          <w:p>
            <w:r/>
            <w:r>
              <w:rPr>
                <w:color w:val="1E293B"/>
                <w:sz w:val="20"/>
              </w:rPr>
              <w:t>8 ($3.1\times$)</w:t>
            </w:r>
          </w:p>
        </w:tc>
        <w:tc>
          <w:tcPr>
            <w:tcW w:type="dxa" w:w="1088"/>
            <w:shd w:val="clear" w:color="auto" w:fill="F8FAFC"/>
          </w:tcPr>
          <w:p>
            <w:r/>
            <w:r>
              <w:rPr>
                <w:color w:val="1E293B"/>
                <w:sz w:val="20"/>
              </w:rPr>
              <w:t>9 (High fit)</w:t>
            </w:r>
          </w:p>
        </w:tc>
        <w:tc>
          <w:tcPr>
            <w:tcW w:type="dxa" w:w="1088"/>
            <w:shd w:val="clear" w:color="auto" w:fill="F8FAFC"/>
          </w:tcPr>
          <w:p>
            <w:r/>
            <w:r>
              <w:rPr>
                <w:color w:val="1E293B"/>
                <w:sz w:val="20"/>
              </w:rPr>
              <w:t>70.50</w:t>
            </w:r>
          </w:p>
        </w:tc>
        <w:tc>
          <w:tcPr>
            <w:tcW w:type="dxa" w:w="1088"/>
            <w:shd w:val="clear" w:color="auto" w:fill="F8FAFC"/>
          </w:tcPr>
          <w:p>
            <w:r/>
            <w:r>
              <w:rPr>
                <w:color w:val="1E293B"/>
                <w:sz w:val="20"/>
              </w:rPr>
              <w:t>PRIORITY #2 (Greenlight): High comment friction + sells $49 Toolkit.</w:t>
            </w:r>
          </w:p>
        </w:tc>
      </w:tr>
    </w:tbl>
    <w:p/>
    <w:p>
      <w:pPr>
        <w:pStyle w:val="Heading2"/>
      </w:pPr>
      <w:r>
        <w:t>6. VISUAL ARCHITECTURE — SYSTEM MINDMAP</w:t>
      </w:r>
    </w:p>
    <w:p>
      <w:r>
        <w:t>The vector diagram below maps The S.I.G.N.A.L. Outlier Idea Mining &amp; Validation System, illustrating how raw external telemetry from peer channels, comment sections, search autocomplete, and community forums is filtered through the $M_{\text{outlier}} \ge 2.5\times$ calculation and the Offer Continuity Gate before entering your locked 30-Day Idea Bank.</w:t>
      </w:r>
    </w:p>
    <w:p>
      <w:pPr>
        <w:jc w:val="center"/>
      </w:pPr>
      <w:r>
        <w:drawing>
          <wp:inline xmlns:a="http://schemas.openxmlformats.org/drawingml/2006/main" xmlns:pic="http://schemas.openxmlformats.org/drawingml/2006/picture">
            <wp:extent cx="5669280" cy="3023616"/>
            <wp:docPr id="5" name="Picture 5"/>
            <wp:cNvGraphicFramePr>
              <a:graphicFrameLocks noChangeAspect="1"/>
            </wp:cNvGraphicFramePr>
            <a:graphic>
              <a:graphicData uri="http://schemas.openxmlformats.org/drawingml/2006/picture">
                <pic:pic>
                  <pic:nvPicPr>
                    <pic:cNvPr id="0" name="chapter-03-mindmap.png"/>
                    <pic:cNvPicPr/>
                  </pic:nvPicPr>
                  <pic:blipFill>
                    <a:blip r:embed="rId13"/>
                    <a:stretch>
                      <a:fillRect/>
                    </a:stretch>
                  </pic:blipFill>
                  <pic:spPr>
                    <a:xfrm>
                      <a:off x="0" y="0"/>
                      <a:ext cx="5669280" cy="3023616"/>
                    </a:xfrm>
                    <a:prstGeom prst="rect"/>
                  </pic:spPr>
                </pic:pic>
              </a:graphicData>
            </a:graphic>
          </wp:inline>
        </w:drawing>
      </w:r>
    </w:p>
    <w:p>
      <w:pPr>
        <w:jc w:val="center"/>
      </w:pPr>
      <w:r>
        <w:rPr>
          <w:i/>
          <w:color w:val="64748B"/>
          <w:sz w:val="19"/>
        </w:rPr>
        <w:t>The S.I.G.N.A.L. Outlier Idea Mining &amp; Validation System Mindmap</w:t>
      </w:r>
    </w:p>
    <w:p>
      <w:pPr>
        <w:pStyle w:val="Heading3"/>
      </w:pPr>
      <w:r>
        <w:t>6.1 Architectural Walkthrough of the System Nodes</w:t>
      </w:r>
    </w:p>
    <w:p>
      <w:pPr>
        <w:pStyle w:val="ListBullet"/>
      </w:pPr>
      <w:r>
        <w:t>Central Validation Engine (THE S.I.G.N.A.L. VALIDATION ENGINE):</w:t>
      </w:r>
    </w:p>
    <w:p>
      <w:pPr>
        <w:pStyle w:val="ListBullet"/>
      </w:pPr>
      <w:r>
        <w:t>Positioned at the center of the architecture (#0F172A Deep Studio Navy), the core processor enforces two non-negotiable pre-production rules: Outlier Multiplier $M_{\text{outlier}} \ge 2.5\times$ and Composite Priority Score $\text{SPI} \ge 65.0$. Zero scripting begins until a candidate concept clears this hub.</w:t>
      </w:r>
    </w:p>
    <w:p>
      <w:pPr>
        <w:pStyle w:val="ListBullet"/>
      </w:pPr>
      <w:r>
        <w:t>Left Input Cluster (EXTERNAL DEMAND TELEMETRY — S, I, G, N):</w:t>
      </w:r>
    </w:p>
    <w:p>
      <w:pPr>
        <w:pStyle w:val="ListBullet"/>
      </w:pPr>
      <w:r>
        <w:t>Captures four live market signal streams:</w:t>
      </w:r>
    </w:p>
    <w:p>
      <w:pPr>
        <w:pStyle w:val="ListBullet"/>
      </w:pPr>
      <w:r>
        <w:t>Node S (Search Intent &amp; Autocomplete): Long-tail practitioner queries from YouTube, Google, and Perplexity.</w:t>
      </w:r>
    </w:p>
    <w:p>
      <w:pPr>
        <w:pStyle w:val="ListBullet"/>
      </w:pPr>
      <w:r>
        <w:t>Node I (In-Comment Friction Mining): Unanswered buyer questions, edge-case roadblocks, and template requests from competitor comments.</w:t>
      </w:r>
    </w:p>
    <w:p>
      <w:pPr>
        <w:pStyle w:val="ListBullet"/>
      </w:pPr>
      <w:r>
        <w:t>Node G (Gap in Top Assets): Recency, tactical depth, and time-compression gaps in existing top-ranked uploads.</w:t>
      </w:r>
    </w:p>
    <w:p>
      <w:pPr>
        <w:pStyle w:val="ListBullet"/>
      </w:pPr>
      <w:r>
        <w:t>Node N (Network &amp; Community Heat): High-engagement pain threads across Reddit, Slack/Discord, and Substack Notes.</w:t>
      </w:r>
    </w:p>
    <w:p>
      <w:pPr>
        <w:pStyle w:val="ListBullet"/>
      </w:pPr>
      <w:r>
        <w:t>Top Quantitative Node (STAGE A: ALGORITHMIC OUTLIER MATH):</w:t>
      </w:r>
    </w:p>
    <w:p>
      <w:pPr>
        <w:pStyle w:val="ListBullet"/>
      </w:pPr>
      <w:r>
        <w:t>Styled in Creator Indigo (#4F46E5), this module computes $M_{\text{outlier}} = \text{Day-14 Views} \div \text{90-Day Channel Median Views}$ across a curated radar of 15 Direct Peer Channels and 10 Adjacent Niche Channels.</w:t>
      </w:r>
    </w:p>
    <w:p>
      <w:pPr>
        <w:pStyle w:val="ListBullet"/>
      </w:pPr>
      <w:r>
        <w:t>Bottom Commercial Filter (STAGE L: LEAD-MAGNET &amp; OFFER CONTINUITY GATE):</w:t>
      </w:r>
    </w:p>
    <w:p>
      <w:pPr>
        <w:pStyle w:val="ListBullet"/>
      </w:pPr>
      <w:r>
        <w:t>Styled in Conversion Teal (#0D9488), this gate automatically vetoes "Viral Dead-Ends" ($L &lt; 7$) and verifies that the topic creates immediate demand for your Tier 0 Diagnostic Kit and Tier 1–2 Paid Digital Product.</w:t>
      </w:r>
    </w:p>
    <w:p>
      <w:pPr>
        <w:pStyle w:val="ListBullet"/>
      </w:pPr>
      <w:r>
        <w:t>Right Output Vault (THE 30-DAY PRE-VALIDATED IDEA BANK):</w:t>
      </w:r>
    </w:p>
    <w:p>
      <w:pPr>
        <w:pStyle w:val="ListBullet"/>
      </w:pPr>
      <w:r>
        <w:t>Stores the top 12 ranked concepts ($\text{SPI} \ge 65.0$) mapped to your 3-Pillar Portfolio (40% Reach / 40% Authority / 20% Conversion), feeding directly into Monday Block 1 Packaging &amp; Scripting.</w:t>
      </w:r>
    </w:p>
    <w:p>
      <w:pPr>
        <w:pStyle w:val="Heading2"/>
      </w:pPr>
      <w:r>
        <w:t>7. STEP-BY-STEP IMPLEMENTATION PROTOCOL: THE 45-MINUTE WEEKLY OUTLIER MINING SPRINT</w:t>
      </w:r>
    </w:p>
    <w:p>
      <w:r>
        <w:t>Instead of staring at a blank screen on Monday morning, you will install a repeatable 45-Minute S.I.G.N.A.L. Mining Sprint (performed either during the first 30–45 minutes of Monday Block 1 or once every two weeks to batch-load 4 weeks of validated topics).</w:t>
      </w:r>
    </w:p>
    <w:p>
      <w:pPr>
        <w:pStyle w:val="Heading3"/>
      </w:pPr>
      <w:r>
        <w:t>Step 1: Build Your 25-Channel Outlier Radar List (One-Time 45-Minute Setup)</w:t>
      </w:r>
    </w:p>
    <w:p>
      <w:r>
        <w:t>Create a dedicated bookmark folder or RSS/Notion table (01-IDEA-VAULT/outlier-swipe-file.csv) containing 25 monitored channels/newsletters divided into two groups:</w:t>
      </w:r>
    </w:p>
    <w:p>
      <w:pPr>
        <w:pStyle w:val="ListBullet"/>
      </w:pPr>
      <w:r>
        <w:t>15 Direct Peer Channels (5,000 to 100,000 Subscribers): Creators serving your exact buyer avatar or teaching your exact tool stack. Do not fill this list with 5,000,000-subscriber celebrities; small-to-midsize channels provide the cleanest $M_{\text{outlier}}$ signal because their baseline median views are modest ([SRC-04]).</w:t>
      </w:r>
    </w:p>
    <w:p>
      <w:pPr>
        <w:pStyle w:val="ListBullet"/>
      </w:pPr>
      <w:r>
        <w:t>10 Adjacent High-Velocity Channels: Creators serving a similar high-purchasing-power buyer in a neighboring discipline (e.g., if you teach AI Workflows for Agencies, monitor top channels in B2B Sales Outbound, E-Commerce Operations, FinTech, and No-Code SaaS). Adapting a proven $4.0\times$ structural outlier from an adjacent niche into your sub-niche makes you look like an original genius to your audience while carrying pre-validated psychological pull.</w:t>
      </w:r>
    </w:p>
    <w:p>
      <w:pPr>
        <w:pStyle w:val="Heading3"/>
      </w:pPr>
      <w:r>
        <w:t>Step 2: Execute the 15-Minute Outlier Scan &amp; $M_{\text{outlier}}$ Calculation</w:t>
      </w:r>
    </w:p>
    <w:p>
      <w:pPr>
        <w:pStyle w:val="ListBullet"/>
      </w:pPr>
      <w:r>
        <w:t>Open 8 to 10 channels from your Radar List, click their Videos (or Popular / Archive) tab, and inspect uploads from the past 14 to 90 days.</w:t>
      </w:r>
    </w:p>
    <w:p>
      <w:pPr>
        <w:pStyle w:val="ListBullet"/>
      </w:pPr>
      <w:r>
        <w:t>Establish the channel's 90-Day Median View Count (simply eyeball the middle performance of their last 10 uploads—e.g., 2,200 views).</w:t>
      </w:r>
    </w:p>
    <w:p>
      <w:pPr>
        <w:pStyle w:val="ListBullet"/>
      </w:pPr>
      <w:r>
        <w:t>Spot any upload that achieved $\ge 2.5\times$ that median (e.g., 6,500+ views on a 2,200-median channel -&gt; $M_{\text{outlier}} = 2.95\times$).</w:t>
      </w:r>
    </w:p>
    <w:p>
      <w:pPr>
        <w:pStyle w:val="ListBullet"/>
      </w:pPr>
      <w:r>
        <w:t>Log the 3 highest-multiplier outliers into your swipe file and run Prompt P11 (Competitor Outlier Video/Post Deconstructor) to extract the transferable structural formula behind the hit.</w:t>
      </w:r>
    </w:p>
    <w:p>
      <w:pPr>
        <w:pStyle w:val="Heading3"/>
      </w:pPr>
      <w:r>
        <w:t>Step 3: Execute the 15-Minute Comment Friction &amp; Autocomplete Excavation</w:t>
      </w:r>
    </w:p>
    <w:p>
      <w:pPr>
        <w:pStyle w:val="ListBullet"/>
      </w:pPr>
      <w:r>
        <w:t>Open the comment sections of the 3 outlier assets identified in Step 2. Sort comments by Newest and scan for question marks (?), phrases like "how do you," "what about," "stuck on," or "template."</w:t>
      </w:r>
    </w:p>
    <w:p>
      <w:pPr>
        <w:pStyle w:val="ListBullet"/>
      </w:pPr>
      <w:r>
        <w:t>Copy 15 to 25 raw viewer comments and paste them into Prompt P12 (Comment-Section Friction &amp; Unanswered Question Miner) to extract the exact Value Gap ($G$) the original creator failed to answer.</w:t>
      </w:r>
    </w:p>
    <w:p>
      <w:pPr>
        <w:pStyle w:val="ListBullet"/>
      </w:pPr>
      <w:r>
        <w:t>Spend 5 minutes typing your core sub-topic stem into YouTube Search and Perplexity using Prompt P13 (Search Autocomplete &amp; Reddit Pain-Cluster Synthesizer) to capture the exact long-tail phrasing buyers use.</w:t>
      </w:r>
    </w:p>
    <w:p>
      <w:pPr>
        <w:pStyle w:val="Heading3"/>
      </w:pPr>
      <w:r>
        <w:t>Step 4: Run the Unique Mechanism Spin &amp; $\text{SPI}$ Priority Gate (15 Minutes)</w:t>
      </w:r>
    </w:p>
    <w:p>
      <w:pPr>
        <w:pStyle w:val="ListBullet"/>
      </w:pPr>
      <w:r>
        <w:t>Never publish a derivative clone. Feed your validated outlier concept and extracted comment gaps into Prompt P14 (Contrarian Angle &amp; Unique Mechanism Spin Generator) to inject your proprietary framework, updated tool stack, or quantified case study.</w:t>
      </w:r>
    </w:p>
    <w:p>
      <w:pPr>
        <w:pStyle w:val="ListBullet"/>
      </w:pPr>
      <w:r>
        <w:t>Score your top 5 candidate ideas inside worksheet-03.md using Prompt P15 (30-Day S.I.G.N.A.L. Validated Idea Bank &amp; Priority Scorer).</w:t>
      </w:r>
    </w:p>
    <w:p>
      <w:pPr>
        <w:pStyle w:val="ListBullet"/>
      </w:pPr>
      <w:r>
        <w:t>Lock any concept scoring $\text{SPI} \ge 65.0$ and $L \ge 7$ onto your upcoming Monday Block 1 production calendar:</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0F172A"/>
          </w:tcPr>
          <w:p>
            <w:r/>
            <w:r>
              <w:rPr>
                <w:b/>
                <w:color w:val="FFFFFF"/>
                <w:sz w:val="20"/>
              </w:rPr>
              <w:t>Idea ID</w:t>
            </w:r>
          </w:p>
        </w:tc>
        <w:tc>
          <w:tcPr>
            <w:tcW w:type="dxa" w:w="1399"/>
            <w:shd w:val="clear" w:color="auto" w:fill="0F172A"/>
          </w:tcPr>
          <w:p>
            <w:r/>
            <w:r>
              <w:rPr>
                <w:b/>
                <w:color w:val="FFFFFF"/>
                <w:sz w:val="20"/>
              </w:rPr>
              <w:t>Source Channel &amp; Baseline Median</w:t>
            </w:r>
          </w:p>
        </w:tc>
        <w:tc>
          <w:tcPr>
            <w:tcW w:type="dxa" w:w="1399"/>
            <w:shd w:val="clear" w:color="auto" w:fill="0F172A"/>
          </w:tcPr>
          <w:p>
            <w:r/>
            <w:r>
              <w:rPr>
                <w:b/>
                <w:color w:val="FFFFFF"/>
                <w:sz w:val="20"/>
              </w:rPr>
              <w:t>Source Views &amp; $M_{\text{outlier}}$</w:t>
            </w:r>
          </w:p>
        </w:tc>
        <w:tc>
          <w:tcPr>
            <w:tcW w:type="dxa" w:w="1399"/>
            <w:shd w:val="clear" w:color="auto" w:fill="0F172A"/>
          </w:tcPr>
          <w:p>
            <w:r/>
            <w:r>
              <w:rPr>
                <w:b/>
                <w:color w:val="FFFFFF"/>
                <w:sz w:val="20"/>
              </w:rPr>
              <w:t>Extracted Comment / Value Gap ($I$ &amp; $G$)</w:t>
            </w:r>
          </w:p>
        </w:tc>
        <w:tc>
          <w:tcPr>
            <w:tcW w:type="dxa" w:w="1399"/>
            <w:shd w:val="clear" w:color="auto" w:fill="0F172A"/>
          </w:tcPr>
          <w:p>
            <w:r/>
            <w:r>
              <w:rPr>
                <w:b/>
                <w:color w:val="FFFFFF"/>
                <w:sz w:val="20"/>
              </w:rPr>
              <w:t>Adapted Category-of-One Pillar Angle</w:t>
            </w:r>
          </w:p>
        </w:tc>
        <w:tc>
          <w:tcPr>
            <w:tcW w:type="dxa" w:w="1399"/>
            <w:shd w:val="clear" w:color="auto" w:fill="0F172A"/>
          </w:tcPr>
          <w:p>
            <w:r/>
            <w:r>
              <w:rPr>
                <w:b/>
                <w:color w:val="FFFFFF"/>
                <w:sz w:val="20"/>
              </w:rPr>
              <w:t>Offer Bridge ($L$)</w:t>
            </w:r>
          </w:p>
        </w:tc>
        <w:tc>
          <w:tcPr>
            <w:tcW w:type="dxa" w:w="1399"/>
            <w:shd w:val="clear" w:color="auto" w:fill="0F172A"/>
          </w:tcPr>
          <w:p>
            <w:r/>
            <w:r>
              <w:rPr>
                <w:b/>
                <w:color w:val="FFFFFF"/>
                <w:sz w:val="20"/>
              </w:rPr>
              <w:t>$\text{SPI}$ Score</w:t>
            </w:r>
          </w:p>
        </w:tc>
      </w:tr>
      <w:tr>
        <w:tc>
          <w:tcPr>
            <w:tcW w:type="dxa" w:w="1399"/>
            <w:shd w:val="clear" w:color="auto" w:fill="FFFFFF"/>
          </w:tcPr>
          <w:p>
            <w:r/>
            <w:r>
              <w:rPr>
                <w:color w:val="1E293B"/>
                <w:sz w:val="20"/>
              </w:rPr>
              <w:t>ID-01</w:t>
            </w:r>
          </w:p>
        </w:tc>
        <w:tc>
          <w:tcPr>
            <w:tcW w:type="dxa" w:w="1399"/>
            <w:shd w:val="clear" w:color="auto" w:fill="FFFFFF"/>
          </w:tcPr>
          <w:p>
            <w:r/>
            <w:r>
              <w:rPr>
                <w:color w:val="1E293B"/>
                <w:sz w:val="20"/>
              </w:rPr>
              <w:t>Peer Channel A (1,800 median)</w:t>
            </w:r>
          </w:p>
        </w:tc>
        <w:tc>
          <w:tcPr>
            <w:tcW w:type="dxa" w:w="1399"/>
            <w:shd w:val="clear" w:color="auto" w:fill="FFFFFF"/>
          </w:tcPr>
          <w:p>
            <w:r/>
            <w:r>
              <w:rPr>
                <w:color w:val="1E293B"/>
                <w:sz w:val="20"/>
              </w:rPr>
              <w:t>9,900 views ($5.5\times$)</w:t>
            </w:r>
          </w:p>
        </w:tc>
        <w:tc>
          <w:tcPr>
            <w:tcW w:type="dxa" w:w="1399"/>
            <w:shd w:val="clear" w:color="auto" w:fill="FFFFFF"/>
          </w:tcPr>
          <w:p>
            <w:r/>
            <w:r>
              <w:rPr>
                <w:color w:val="1E293B"/>
                <w:sz w:val="20"/>
              </w:rPr>
              <w:t>Viewers asked how to handle multi-client permissions safely.</w:t>
            </w:r>
          </w:p>
        </w:tc>
        <w:tc>
          <w:tcPr>
            <w:tcW w:type="dxa" w:w="1399"/>
            <w:shd w:val="clear" w:color="auto" w:fill="FFFFFF"/>
          </w:tcPr>
          <w:p>
            <w:r/>
            <w:r>
              <w:rPr>
                <w:color w:val="1E293B"/>
                <w:sz w:val="20"/>
              </w:rPr>
              <w:t>The Multi-Client Notion Portal Architecture (Zero Data Leaks)</w:t>
            </w:r>
          </w:p>
        </w:tc>
        <w:tc>
          <w:tcPr>
            <w:tcW w:type="dxa" w:w="1399"/>
            <w:shd w:val="clear" w:color="auto" w:fill="FFFFFF"/>
          </w:tcPr>
          <w:p>
            <w:r/>
            <w:r>
              <w:rPr>
                <w:color w:val="1E293B"/>
                <w:sz w:val="20"/>
              </w:rPr>
              <w:t>Tier 2 Portal OS ($149) (L=10)</w:t>
            </w:r>
          </w:p>
        </w:tc>
        <w:tc>
          <w:tcPr>
            <w:tcW w:type="dxa" w:w="1399"/>
            <w:shd w:val="clear" w:color="auto" w:fill="FFFFFF"/>
          </w:tcPr>
          <w:p>
            <w:r/>
            <w:r>
              <w:rPr>
                <w:color w:val="1E293B"/>
                <w:sz w:val="20"/>
              </w:rPr>
              <w:t>88.3</w:t>
            </w:r>
          </w:p>
        </w:tc>
      </w:tr>
      <w:tr>
        <w:tc>
          <w:tcPr>
            <w:tcW w:type="dxa" w:w="1399"/>
            <w:shd w:val="clear" w:color="auto" w:fill="F8FAFC"/>
          </w:tcPr>
          <w:p>
            <w:r/>
            <w:r>
              <w:rPr>
                <w:color w:val="1E293B"/>
                <w:sz w:val="20"/>
              </w:rPr>
              <w:t>ID-02</w:t>
            </w:r>
          </w:p>
        </w:tc>
        <w:tc>
          <w:tcPr>
            <w:tcW w:type="dxa" w:w="1399"/>
            <w:shd w:val="clear" w:color="auto" w:fill="F8FAFC"/>
          </w:tcPr>
          <w:p>
            <w:r/>
            <w:r>
              <w:rPr>
                <w:color w:val="1E293B"/>
                <w:sz w:val="20"/>
              </w:rPr>
              <w:t>Adjacent Sales Channel (4,000 median)</w:t>
            </w:r>
          </w:p>
        </w:tc>
        <w:tc>
          <w:tcPr>
            <w:tcW w:type="dxa" w:w="1399"/>
            <w:shd w:val="clear" w:color="auto" w:fill="F8FAFC"/>
          </w:tcPr>
          <w:p>
            <w:r/>
            <w:r>
              <w:rPr>
                <w:color w:val="1E293B"/>
                <w:sz w:val="20"/>
              </w:rPr>
              <w:t>14,800 views ($3.7\times$)</w:t>
            </w:r>
          </w:p>
        </w:tc>
        <w:tc>
          <w:tcPr>
            <w:tcW w:type="dxa" w:w="1399"/>
            <w:shd w:val="clear" w:color="auto" w:fill="F8FAFC"/>
          </w:tcPr>
          <w:p>
            <w:r/>
            <w:r>
              <w:rPr>
                <w:color w:val="1E293B"/>
                <w:sz w:val="20"/>
              </w:rPr>
              <w:t>Showed theory only; zero downloadable automation scripts.</w:t>
            </w:r>
          </w:p>
        </w:tc>
        <w:tc>
          <w:tcPr>
            <w:tcW w:type="dxa" w:w="1399"/>
            <w:shd w:val="clear" w:color="auto" w:fill="F8FAFC"/>
          </w:tcPr>
          <w:p>
            <w:r/>
            <w:r>
              <w:rPr>
                <w:color w:val="1E293B"/>
                <w:sz w:val="20"/>
              </w:rPr>
              <w:t>How I Automated Inbound Lead Triage in 18 Mins (Make JSON)</w:t>
            </w:r>
          </w:p>
        </w:tc>
        <w:tc>
          <w:tcPr>
            <w:tcW w:type="dxa" w:w="1399"/>
            <w:shd w:val="clear" w:color="auto" w:fill="F8FAFC"/>
          </w:tcPr>
          <w:p>
            <w:r/>
            <w:r>
              <w:rPr>
                <w:color w:val="1E293B"/>
                <w:sz w:val="20"/>
              </w:rPr>
              <w:t>Tier 1 Automation Kit ($49) (L=9)</w:t>
            </w:r>
          </w:p>
        </w:tc>
        <w:tc>
          <w:tcPr>
            <w:tcW w:type="dxa" w:w="1399"/>
            <w:shd w:val="clear" w:color="auto" w:fill="F8FAFC"/>
          </w:tcPr>
          <w:p>
            <w:r/>
            <w:r>
              <w:rPr>
                <w:color w:val="1E293B"/>
                <w:sz w:val="20"/>
              </w:rPr>
              <w:t>76.5</w:t>
            </w:r>
          </w:p>
        </w:tc>
      </w:tr>
      <w:tr>
        <w:tc>
          <w:tcPr>
            <w:tcW w:type="dxa" w:w="1399"/>
            <w:shd w:val="clear" w:color="auto" w:fill="FFFFFF"/>
          </w:tcPr>
          <w:p>
            <w:r/>
            <w:r>
              <w:rPr>
                <w:color w:val="1E293B"/>
                <w:sz w:val="20"/>
              </w:rPr>
              <w:t>ID-03</w:t>
            </w:r>
          </w:p>
        </w:tc>
        <w:tc>
          <w:tcPr>
            <w:tcW w:type="dxa" w:w="1399"/>
            <w:shd w:val="clear" w:color="auto" w:fill="FFFFFF"/>
          </w:tcPr>
          <w:p>
            <w:r/>
            <w:r>
              <w:rPr>
                <w:color w:val="1E293B"/>
                <w:sz w:val="20"/>
              </w:rPr>
              <w:t>Peer Newsletter B (3,200 avg opens)</w:t>
            </w:r>
          </w:p>
        </w:tc>
        <w:tc>
          <w:tcPr>
            <w:tcW w:type="dxa" w:w="1399"/>
            <w:shd w:val="clear" w:color="auto" w:fill="FFFFFF"/>
          </w:tcPr>
          <w:p>
            <w:r/>
            <w:r>
              <w:rPr>
                <w:color w:val="1E293B"/>
                <w:sz w:val="20"/>
              </w:rPr>
              <w:t>11,200 reads ($3.5\times$)</w:t>
            </w:r>
          </w:p>
        </w:tc>
        <w:tc>
          <w:tcPr>
            <w:tcW w:type="dxa" w:w="1399"/>
            <w:shd w:val="clear" w:color="auto" w:fill="FFFFFF"/>
          </w:tcPr>
          <w:p>
            <w:r/>
            <w:r>
              <w:rPr>
                <w:color w:val="1E293B"/>
                <w:sz w:val="20"/>
              </w:rPr>
              <w:t>Used outdated 2024 pricing models; lacked ROI spreadsheet.</w:t>
            </w:r>
          </w:p>
        </w:tc>
        <w:tc>
          <w:tcPr>
            <w:tcW w:type="dxa" w:w="1399"/>
            <w:shd w:val="clear" w:color="auto" w:fill="FFFFFF"/>
          </w:tcPr>
          <w:p>
            <w:r/>
            <w:r>
              <w:rPr>
                <w:color w:val="1E293B"/>
                <w:sz w:val="20"/>
              </w:rPr>
              <w:t>The 2026 Value-Based Retainer Pricing Calculator &amp; Pitch Deck</w:t>
            </w:r>
          </w:p>
        </w:tc>
        <w:tc>
          <w:tcPr>
            <w:tcW w:type="dxa" w:w="1399"/>
            <w:shd w:val="clear" w:color="auto" w:fill="FFFFFF"/>
          </w:tcPr>
          <w:p>
            <w:r/>
            <w:r>
              <w:rPr>
                <w:color w:val="1E293B"/>
                <w:sz w:val="20"/>
              </w:rPr>
              <w:t>Tier 0 Calc -&gt; Tier 2 Vault (L=9)</w:t>
            </w:r>
          </w:p>
        </w:tc>
        <w:tc>
          <w:tcPr>
            <w:tcW w:type="dxa" w:w="1399"/>
            <w:shd w:val="clear" w:color="auto" w:fill="FFFFFF"/>
          </w:tcPr>
          <w:p>
            <w:r/>
            <w:r>
              <w:rPr>
                <w:color w:val="1E293B"/>
                <w:sz w:val="20"/>
              </w:rPr>
              <w:t>73.5</w:t>
            </w:r>
          </w:p>
        </w:tc>
      </w:tr>
    </w:tbl>
    <w:p/>
    <w:p>
      <w:pPr>
        <w:pStyle w:val="Heading2"/>
      </w:pPr>
      <w:r>
        <w:t>8. OPERATIONAL DECISION TREE: THE TOPIC QUALIFICATION GATE ($M_{\text{outlier}}$ &amp; OFFER FIT DECISION TREE)</w:t>
      </w:r>
    </w:p>
    <w:p>
      <w:r>
        <w:t>Every candidate idea entering your studio must pass through The Topic Qualification Gate below before it is allowed onto your Monday Block 1 production calendar.</w:t>
      </w:r>
    </w:p>
    <w:p>
      <w:pPr>
        <w:jc w:val="center"/>
      </w:pPr>
      <w:r>
        <w:drawing>
          <wp:inline xmlns:a="http://schemas.openxmlformats.org/drawingml/2006/main" xmlns:pic="http://schemas.openxmlformats.org/drawingml/2006/picture">
            <wp:extent cx="5669280" cy="3023616"/>
            <wp:docPr id="6" name="Picture 6"/>
            <wp:cNvGraphicFramePr>
              <a:graphicFrameLocks noChangeAspect="1"/>
            </wp:cNvGraphicFramePr>
            <a:graphic>
              <a:graphicData uri="http://schemas.openxmlformats.org/drawingml/2006/picture">
                <pic:pic>
                  <pic:nvPicPr>
                    <pic:cNvPr id="0" name="chapter-03-flowchart.png"/>
                    <pic:cNvPicPr/>
                  </pic:nvPicPr>
                  <pic:blipFill>
                    <a:blip r:embed="rId14"/>
                    <a:stretch>
                      <a:fillRect/>
                    </a:stretch>
                  </pic:blipFill>
                  <pic:spPr>
                    <a:xfrm>
                      <a:off x="0" y="0"/>
                      <a:ext cx="5669280" cy="3023616"/>
                    </a:xfrm>
                    <a:prstGeom prst="rect"/>
                  </pic:spPr>
                </pic:pic>
              </a:graphicData>
            </a:graphic>
          </wp:inline>
        </w:drawing>
      </w:r>
    </w:p>
    <w:p>
      <w:pPr>
        <w:jc w:val="center"/>
      </w:pPr>
      <w:r>
        <w:rPr>
          <w:i/>
          <w:color w:val="64748B"/>
          <w:sz w:val="19"/>
        </w:rPr>
        <w:t>The Topic Qualification Gate (M_outlier &amp; Offer Fit Decision Tree)</w:t>
      </w:r>
    </w:p>
    <w:p>
      <w:pPr>
        <w:pStyle w:val="Heading3"/>
      </w:pPr>
      <w:r>
        <w:t>8.1 Quantitative Gate Thresholds &amp; Topic Triage Rules</w:t>
      </w:r>
    </w:p>
    <w:p>
      <w:r>
        <w:t>Evaluate every candidate concept across four sequential binary gates (Gate 01 through Gate 04):</w:t>
      </w:r>
    </w:p>
    <w:p>
      <w:pPr>
        <w:pStyle w:val="Heading4"/>
      </w:pPr>
      <w:r>
        <w:t>Gate 01: Algorithmic Outlier Velocity ($M_{\text{outlier}} \ge 2.5\times$ OR High Search/Comment Friction)</w:t>
      </w:r>
    </w:p>
    <w:p>
      <w:pPr>
        <w:pStyle w:val="ListBullet"/>
      </w:pPr>
      <w:r>
        <w:t>Evaluation Formula: $M_{\text{outlier}} = \frac{\text{Source Asset Views at Day 14}}{\text{Source Channel 90-Day Median Views}}$</w:t>
      </w:r>
    </w:p>
    <w:p>
      <w:pPr>
        <w:pStyle w:val="ListBullet"/>
      </w:pPr>
      <w:r>
        <w:t>IF $M_{\text{outlier}} &lt; 2.5\times$ AND Search/Comment Signal $(S + I) &lt; 15$ (FAIL — Unvalidated Guess):</w:t>
      </w:r>
    </w:p>
    <w:p>
      <w:pPr>
        <w:pStyle w:val="ListBullet"/>
      </w:pPr>
      <w:r>
        <w:t>Action Protocol 1A (Discard or Cross-Pollinate): Do not produce the topic in its current form. Either discard it immediately or search your 10 Adjacent Niche Channels to find a proven $2.5\times+$ structural framing that addresses the same underlying problem.</w:t>
      </w:r>
    </w:p>
    <w:p>
      <w:pPr>
        <w:pStyle w:val="ListBullet"/>
      </w:pPr>
      <w:r>
        <w:t>IF $M_{\text{outlier}} \ge 2.5\times$ OR $(S + I) \ge 16$ (PASS — Verified Demand Signal -&gt; Advance to Gate 02).</w:t>
      </w:r>
    </w:p>
    <w:p>
      <w:pPr>
        <w:pStyle w:val="Heading4"/>
      </w:pPr>
      <w:r>
        <w:t>Gate 02: Structural Value Gap Check ($G \ge 7$ Points)</w:t>
      </w:r>
    </w:p>
    <w:p>
      <w:pPr>
        <w:pStyle w:val="ListBullet"/>
      </w:pPr>
      <w:r>
        <w:t>Evaluation Rule: Can you articulate in one sentence why your version is 30%+ faster, more current, or more actionable (e.g., includes downloadable templates, live code/automation proof, or 2026 benchmarks) than the top 3 existing results?</w:t>
      </w:r>
    </w:p>
    <w:p>
      <w:pPr>
        <w:pStyle w:val="ListBullet"/>
      </w:pPr>
      <w:r>
        <w:t>IF $G &lt; 7$ (FAIL — Derivative "Me-Too" Clone):</w:t>
      </w:r>
    </w:p>
    <w:p>
      <w:pPr>
        <w:pStyle w:val="ListBullet"/>
      </w:pPr>
      <w:r>
        <w:t>Action Protocol 2A: Run Prompt P12 (Comment Miner) and Prompt P14 (Unique Mechanism Spin) to solve the top 3 unanswered viewer complaints from the competitor's comment section and attach a downloadable Tier 0 template.</w:t>
      </w:r>
    </w:p>
    <w:p>
      <w:pPr>
        <w:pStyle w:val="ListBullet"/>
      </w:pPr>
      <w:r>
        <w:t>IF $G \ge 7$ (PASS — Defensible Angle Locked -&gt; Advance to Gate 03).</w:t>
      </w:r>
    </w:p>
    <w:p>
      <w:pPr>
        <w:pStyle w:val="Heading4"/>
      </w:pPr>
      <w:r>
        <w:t>Gate 03: Lead-Magnet &amp; Offer Continuity Gate ($L \ge 7$ Points)</w:t>
      </w:r>
    </w:p>
    <w:p>
      <w:pPr>
        <w:pStyle w:val="ListBullet"/>
      </w:pPr>
      <w:r>
        <w:t>Evaluation Rule: Does this topic attract your exact Ideal Buyer Avatar AND create an immediate execution gap solved by your Tier 0 Lead Magnet and Tier 1–2 Paid Product?</w:t>
      </w:r>
    </w:p>
    <w:p>
      <w:pPr>
        <w:pStyle w:val="ListBullet"/>
      </w:pPr>
      <w:r>
        <w:t>IF $L &lt; 7$ (FAIL — Viral Dead-End Veto):</w:t>
      </w:r>
    </w:p>
    <w:p>
      <w:pPr>
        <w:pStyle w:val="ListBullet"/>
      </w:pPr>
      <w:r>
        <w:t>Action Protocol 3A (Commercial Reframe or Veto): If the topic attracts general consumer curiosity (e.g., a generic tech news reaction), either reframe the entire demonstration around your specific B2B/prosumer workflow or veto the topic completely, regardless of how high its viral potential looks.</w:t>
      </w:r>
    </w:p>
    <w:p>
      <w:pPr>
        <w:pStyle w:val="ListBullet"/>
      </w:pPr>
      <w:r>
        <w:t>IF $L \ge 7$ (PASS — Commercial Continuity Verified -&gt; Advance to Gate 04).</w:t>
      </w:r>
    </w:p>
    <w:p>
      <w:pPr>
        <w:pStyle w:val="Heading4"/>
      </w:pPr>
      <w:r>
        <w:t>Gate 04: Composite S.I.G.N.A.L. Priority Score ($\text{SPI} \ge 65.0$)</w:t>
      </w:r>
    </w:p>
    <w:p>
      <w:pPr>
        <w:pStyle w:val="ListBullet"/>
      </w:pPr>
      <w:r>
        <w:t>Evaluation Formula: $\text{SPI} = \left(S + I + G + N + 2A\right) \times \left(\frac{L}{6}\right)$</w:t>
      </w:r>
    </w:p>
    <w:p>
      <w:pPr>
        <w:pStyle w:val="ListBullet"/>
      </w:pPr>
      <w:r>
        <w:t>IF $\text{SPI} &lt; 65.0$ (HOLD — Secondary Backlog):</w:t>
      </w:r>
    </w:p>
    <w:p>
      <w:pPr>
        <w:pStyle w:val="ListBullet"/>
      </w:pPr>
      <w:r>
        <w:t>Store the concept in your Backlog Tier or repurpose it as a quick 45-second text post, never as a 6-hour weekly Pillar.</w:t>
      </w:r>
    </w:p>
    <w:p>
      <w:pPr>
        <w:pStyle w:val="ListBullet"/>
      </w:pPr>
      <w:r>
        <w:t>IF $\text{SPI} \ge 65.0$ (GREENLIGHT — SCHEDULE FOR MONDAY BLOCK 1):</w:t>
      </w:r>
    </w:p>
    <w:p>
      <w:pPr>
        <w:pStyle w:val="ListBullet"/>
      </w:pPr>
      <w:r>
        <w:t>Assign to your next open weekly Pillar slot and proceed immediately to Chapter 4 Package-First Hook Engineering.</w:t>
      </w:r>
    </w:p>
    <w:p>
      <w:pPr>
        <w:pStyle w:val="Heading2"/>
      </w:pPr>
      <w:r>
        <w:t>9. TESTED AI WORKFLOW PROMPTS (PROMPTS P11 TO P15)</w:t>
      </w:r>
    </w:p>
    <w:p>
      <w:r>
        <w:t>Deploy Prompts P11 through P15 during your 45-minute S.I.G.N.A.L. Validation Sprint to automate outlier deconstruction, comment friction extraction, search pain synthesis, contrarian mechanism spinning, and 30-day calendar scoring.</w:t>
      </w:r>
    </w:p>
    <w:p>
      <w:pPr>
        <w:pStyle w:val="Heading3"/>
      </w:pPr>
      <w:r>
        <w:t>Prompt P11: Competitor Outlier Video/Post Deconstructor ($M_{\text{outlier}} \ge 2.5\times$ Analyzer)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P11 — Competitor Outlier Video/Post Deconstructor (M_outlier &gt;= 2.5x Analyzer)</w:t>
              <w:br/>
              <w:br/>
              <w:t>ROLE:</w:t>
              <w:br/>
              <w:t>You are a Senior Algorithmic Content Analyst and Media Reverse-Engineering Specialist.</w:t>
              <w:br/>
              <w:br/>
              <w:t>CONTEXT:</w:t>
              <w:br/>
              <w:t>I have identified 3 outlier uploads on peer or adjacent channels that achieved an Outlier Multiplier Score (M_outlier) &gt;= 2.5x their channel's 90-day median views. I need to deconstruct the exact psychological, structural, and packaging mechanics behind why these assets broke into algorithmic distribution—and extract the transferable "Outlier Skeleton" so I can adapt it to my Category-of-One sub-niche without copying their content.</w:t>
              <w:br/>
              <w:br/>
              <w:t>INPUT VARIABLES:</w:t>
              <w:br/>
              <w:t>- [MY_SUB_NICHE_AND_AVATAR]: e.g., AI &amp; Make.com Operations for Boutique B2B Agencies</w:t>
              <w:br/>
              <w:t>- [MY_CORE_PAID_OFFER]: e.g., The Agency Client Delivery &amp; Automation OS ($149)</w:t>
              <w:br/>
              <w:t>- [OUTLIER_1_DATA]: Title: "[TITLE_1]" | Channel Size: [SUBS_1] | 90-Day Median Views: [MEDIAN_1] | Day-14 Views: [VIEWS_1] | Thumbnail/Hook Summary: [SUMMARY_1]</w:t>
              <w:br/>
              <w:t>- [OUTLIER_2_DATA]: Title: "[TITLE_2]" | Channel Size: [SUBS_2] | 90-Day Median Views: [MEDIAN_2] | Day-14 Views: [VIEWS_2] | Thumbnail/Hook Summary: [SUMMARY_2]</w:t>
              <w:br/>
              <w:t>- [OUTLIER_3_DATA]: Title: "[TITLE_3]" | Channel Size: [SUBS_3] | 90-Day Median Views: [MEDIAN_3] | Day-14 Views: [VIEWS_3] | Thumbnail/Hook Summary: [SUMMARY_3]</w:t>
              <w:br/>
              <w:br/>
              <w:t>EXECUTION STEPS:</w:t>
              <w:br/>
              <w:t>1. Compute Exact Outlier Multipliers: Calculate M_outlier = (Day-14 Views / 90-Day Median Views) to two decimal places for all 3 assets and assign their Stage A Score (0-10).</w:t>
              <w:br/>
              <w:t>2. Deconstruct the Psychological Trigger: For each outlier, identify:</w:t>
              <w:br/>
              <w:t xml:space="preserve">   - The Core Curiosity Gap (What question did the title/thumbnail force the viewer to click to resolve?)</w:t>
              <w:br/>
              <w:t xml:space="preserve">   - The Implied Cost/Payoff (Time saved, money earned, or painful mistake avoided)</w:t>
              <w:br/>
              <w:t xml:space="preserve">   - The Structural Format Archetype (e.g., Contrarian Replacement, Time-Compressed Build, Teardown Audit, or System Reveal).</w:t>
              <w:br/>
              <w:t>3. Extract the Transferable "Outlier Skeleton": Write the fill-in-the-blank structural formula for each outlier.</w:t>
              <w:br/>
              <w:t>4. Generate 2 Adapted Pillar Concepts per Outlier (6 Total): Apply each Outlier Skeleton directly to [MY_SUB_NICHE_AND_AVATAR] and align it with [MY_CORE_PAID_OFFER].</w:t>
              <w:br/>
              <w:br/>
              <w:t>QUALITY CONSTRAINTS:</w:t>
              <w:br/>
              <w:t>- Never copy the source creator's exact subject matter if it falls outside my avatar's acute pain points; transfer only the structural psychology.</w:t>
              <w:br/>
              <w:t>- Ensure every adapted concept has a clear Lead-Magnet &amp; Offer Continuity score (L &gt;= 8).</w:t>
              <w:br/>
              <w:br/>
              <w:t>OUTPUT TEMPLATE:</w:t>
              <w:br/>
              <w:t>1. Outlier Telemetry &amp; Deconstruction Table (Source Asset | M_outlier | Format Archetype | Psychological Trigger | Transferable Skeleton)</w:t>
              <w:br/>
              <w:t>2. 6 Adapted Category-of-One Pillar Concepts (Mapped to Outlier Skeleton + Specific Offer Bridge)</w:t>
            </w:r>
          </w:p>
        </w:tc>
      </w:tr>
    </w:tbl>
    <w:p/>
    <w:p>
      <w:pPr>
        <w:pStyle w:val="Heading3"/>
      </w:pPr>
      <w:r>
        <w:t>Prompt P12: Comment-Section Friction &amp; Unanswered Question Miner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P12 — Comment-Section Friction &amp; Unanswered Question Miner</w:t>
              <w:br/>
              <w:br/>
              <w:t>ROLE:</w:t>
              <w:br/>
              <w:t>You are a Qualitative Market Researcher and Voice-of-Customer (VoC) Forensic Analyst.</w:t>
              <w:br/>
              <w:br/>
              <w:t>CONTEXT:</w:t>
              <w:br/>
              <w:t>I have pasted raw viewer/reader comments from high-performing competitor videos, articles, or social threads in my niche. I want you to mine these comments for high-intent buyer friction, unanswered implementation roadblocks, and explicit template requests so I can build a superior Pillar Asset that captures the exact audience the competitor left behind.</w:t>
              <w:br/>
              <w:br/>
              <w:t>INPUT VARIABLES:</w:t>
              <w:br/>
              <w:t>- [SOURCE_ASSET_TITLE_AND_TOPIC]: [COMPETITOR_TITLE]</w:t>
              <w:br/>
              <w:t>- [MY_SUB_NICHE_AND_PAID_OFFER]: [MY_NICHE_AND_OFFER]</w:t>
              <w:br/>
              <w:t>- [RAW_COMMENTS_DUMP]:</w:t>
              <w:br/>
              <w:t xml:space="preserve">  [PASTE_15_TO_50_RAW_VIEWER_COMMENTS_HERE]</w:t>
              <w:br/>
              <w:br/>
              <w:t>EXECUTION STEPS:</w:t>
              <w:br/>
              <w:t>1. Filter &amp; Cluster Friction Signals: Strip out generic praise ("Great video!") and cluster all substantive comments into 4 operational categories:</w:t>
              <w:br/>
              <w:t xml:space="preserve">   - Category A: Unanswered "How Do I..." Edge Cases (Where the creator's explanation stopped too early).</w:t>
              <w:br/>
              <w:t xml:space="preserve">   - Category B: Technical / Operational Roadblocks (Where viewers got stuck trying to implement the advice).</w:t>
              <w:br/>
              <w:t xml:space="preserve">   - Category C: Skepticism &amp; Contrarian Objections (Why advanced practitioners doubted the method).</w:t>
              <w:br/>
              <w:t xml:space="preserve">   - Category D: Explicit Asset / Template Requests (What downloadable file, script, or calculator viewers begged for).</w:t>
              <w:br/>
              <w:t>2. Score the Value Gap (Stage G Score 1-10): Quantify how badly the source asset failed to serve action-takers.</w:t>
              <w:br/>
              <w:t>3. Architect the "Superior Resolution" Pillar &amp; Lead Magnet:</w:t>
              <w:br/>
              <w:t xml:space="preserve">   - Design 1 Pillar Topic that directly resolves the #1 cluster of unanswered complaints.</w:t>
              <w:br/>
              <w:t xml:space="preserve">   - Design the exact Tier 0 Tactical Lead Magnet requested in Category D.</w:t>
              <w:br/>
              <w:t xml:space="preserve">   - Extract 5 verbatim viewer quotes/phrases to use in my first-30-second hook ("If you have ever tried [X] and got stuck at [Verbatim Complaint]...").</w:t>
              <w:br/>
              <w:br/>
              <w:t>QUALITY CONSTRAINTS:</w:t>
              <w:br/>
              <w:t>- Preserve exact practitioner phrasing from the comments so hooks resonate with immediate familiarity.</w:t>
              <w:br/>
              <w:t>- Focus on high-purchasing-power implementation problems rather than beginner setup confusion.</w:t>
              <w:br/>
              <w:br/>
              <w:t>OUTPUT TEMPLATE:</w:t>
              <w:br/>
              <w:t>1. Comment Friction Cluster Matrix (Cluster Category | Frequency | Verbatim Viewer Quote | Commercial Opportunity)</w:t>
              <w:br/>
              <w:t>2. Stage I &amp; Stage G Diagnostic Score Card</w:t>
              <w:br/>
              <w:t>3. Superior Pillar &amp; Tier 0 Lead Magnet Blueprint (Title, 3 Gap-Filling Sections, Lead Magnet Spec, and 5 Hook Quotes)</w:t>
            </w:r>
          </w:p>
        </w:tc>
      </w:tr>
    </w:tbl>
    <w:p/>
    <w:p>
      <w:pPr>
        <w:pStyle w:val="Heading3"/>
      </w:pPr>
      <w:r>
        <w:t>Prompt P13: Search Autocomplete &amp; Reddit Pain-Cluster Synthesizer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P13 — Search Autocomplete &amp; Reddit Pain-Cluster Synthesizer</w:t>
              <w:br/>
              <w:br/>
              <w:t>ROLE:</w:t>
              <w:br/>
              <w:t>You are a Search-Intent Architect and Practitioner Community Intelligence Analyst.</w:t>
              <w:br/>
              <w:br/>
              <w:t>CONTEXT:</w:t>
              <w:br/>
              <w:t>I want to validate Stage S (Search Intent &amp; Autocomplete Velocity) and Stage N (Network &amp; Community Resonance) for my upcoming content cycle. I will provide my core sub-niche topics, software stack, and any raw autocomplete predictions or Reddit/forum thread titles I have gathered. You will synthesize them into high-intent long-tail topic clusters that capture active buyers at the moment of acute operational friction.</w:t>
              <w:br/>
              <w:br/>
              <w:t>INPUT VARIABLES:</w:t>
              <w:br/>
              <w:t>- [CORE_SUB_NICHE_AND_AVATAR]: [SUB_NICHE_AND_AVATAR]</w:t>
              <w:br/>
              <w:t>- [PRIMARY_SOFTWARE_AND_WORKFLOW_STACK]: e.g., Notion, Make.com, Claude, Stripe, Linear</w:t>
              <w:br/>
              <w:t>- [RAW_AUTOCOMPLETE_OR_REDDIT_THREADS]: [PASTE_SEARCH_STEMS_OR_THREAD_TITLES]</w:t>
              <w:br/>
              <w:br/>
              <w:t>EXECUTION STEPS:</w:t>
              <w:br/>
              <w:t>1. Generate the High-Intent Autocomplete Matrix: Expand [PRIMARY_SOFTWARE_AND_WORKFLOW_STACK] and [CORE_SUB_NICHE_AND_AVATAR] across 4 buyer-intent query stems:</w:t>
              <w:br/>
              <w:t xml:space="preserve">   - Stem 1: Troubleshooting &amp; Failure ("Why is my [Workflow]...", "How to fix [Bottleneck]...")</w:t>
              <w:br/>
              <w:t xml:space="preserve">   - Stem 2: Tool Replacement &amp; Comparison ("[Tool A] vs [Tool B] for [Avatar]...")</w:t>
              <w:br/>
              <w:t xml:space="preserve">   - Stem 3: Architecture &amp; Automation ("How to automate [Process] with [Tool]...")</w:t>
              <w:br/>
              <w:t xml:space="preserve">   - Stem 4: Ready-to-Use Systems ("[Sub-Niche] template / dashboard / SOP...")</w:t>
              <w:br/>
              <w:t>2. Synthesize 5 Community Pain Clusters: Group the search queries and forum threads into 5 acute operational pain clusters, rating each on Buyer Intent (1-10) and Search Evergreen Longevity (1-10).</w:t>
              <w:br/>
              <w:t>3. Translate into Dual-Engine Titles: For each of the 5 clusters, write (a) 1 Search-Optimized Title (for 12-month evergreen discovery) and (b) 1 Browse/Curiosity Title (for immediate home-feed CTR).</w:t>
              <w:br/>
              <w:br/>
              <w:t>QUALITY CONSTRAINTS:</w:t>
              <w:br/>
              <w:t>- Filter out low-intent beginner definition queries ("What is X?"); retain only practitioner implementation and comparison queries.</w:t>
              <w:br/>
              <w:br/>
              <w:t>OUTPUT TEMPLATE:</w:t>
              <w:br/>
              <w:t>1. 4-Stem Autocomplete Query Matrix (20 High-Intent Long-Tail Queries)</w:t>
              <w:br/>
              <w:t>2. 5 Practitioner Pain Clusters Table (Pain Cluster | Buyer Intent 1-10 | Evergreen Score 1-10 | Aligned Offer Module)</w:t>
              <w:br/>
              <w:t>3. Dual-Engine Title Pairings (Search Title vs. Browse Curiosity Title for each cluster)</w:t>
            </w:r>
          </w:p>
        </w:tc>
      </w:tr>
    </w:tbl>
    <w:p/>
    <w:p>
      <w:pPr>
        <w:pStyle w:val="Heading3"/>
      </w:pPr>
      <w:r>
        <w:t>Prompt P14: Contrarian Angle &amp; Unique Mechanism Spin Generator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P14 — Contrarian Angle &amp; Unique Mechanism Spin Generator</w:t>
              <w:br/>
              <w:br/>
              <w:t>ROLE:</w:t>
              <w:br/>
              <w:t>You are a Category-of-One Editorial Strategist and Proprietary Framework Architect.</w:t>
              <w:br/>
              <w:br/>
              <w:t>CONTEXT:</w:t>
              <w:br/>
              <w:t>I have found a validated topic with strong outlier demand (M_outlier &gt;= 2.5x) and clear comment friction. However, if I publish a standard tutorial with the same angle as everyone else, I will look like a commodity copycat. I need to spin this validated topic through a Contrarian Thesis and a Named Proprietary Mechanism so my Pillar Asset commands instant authority.</w:t>
              <w:br/>
              <w:br/>
              <w:t>INPUT VARIABLES:</w:t>
              <w:br/>
              <w:t>- [VALIDATED_OUTLIER_TOPIC]: e.g., How to Use AI to Write Weekly Newsletters Faster</w:t>
              <w:br/>
              <w:t>- [WHAT_EVERY_COMPETITOR_CURRENTLY_SAYS]: e.g., "Just paste this 1-paragraph prompt into ChatGPT to write your newsletter in 5 minutes."</w:t>
              <w:br/>
              <w:t>- [WHY_THEIR_APPROACH_ACTUALLY_FAILS]: e.g., Produces generic AI slop that ruins open rates and causes unsubscribes.</w:t>
              <w:br/>
              <w:t>- [MY_ACTUAL_PRACTITIONER_METHOD]: e.g., Extracting a Voice DNA profile + feeding 3x outlier research + drafting via the H.E.A.R.T. outline structure in 45 minutes.</w:t>
              <w:br/>
              <w:t>- [MY_TIER_0_OR_TIER_1_OFFER]: e.g., The Voice DNA Calibration &amp; Newsletter Prompt Vault ($49)</w:t>
              <w:br/>
              <w:br/>
              <w:t>EXECUTION STEPS:</w:t>
              <w:br/>
              <w:t>1. Formulate the Contrarian Enemy Thesis: Write a sharp, 2-sentence indictment of [WHAT_EVERY_COMPETITOR_CURRENTLY_SAYS] backed by the concrete operational consequence ([WHY_THEIR_APPROACH_ACTUALLY_FAILS]).</w:t>
              <w:br/>
              <w:t>2. Coin 5 Memorable Proprietary Mechanism Names: Create 5 crisp, acronym-based or architectural names for [MY_ACTUAL_PRACTITIONER_METHOD] (e.g., "The Voice-DNA Pipeline," "The S.I.G.N.A.L.-to-Script Engine").</w:t>
              <w:br/>
              <w:t>3. Generate 5 High-Contrast "Old Way vs. New Way" Comparison Rows that I can display as a visual diagram in the first 90 seconds of my video/newsletter.</w:t>
              <w:br/>
              <w:t>4. Draft 5 Upgraded Pillar Angles: Combine the validated outlier demand with the new Contrarian Thesis and Proprietary Mechanism Name.</w:t>
              <w:br/>
              <w:br/>
              <w:t>QUALITY CONSTRAINTS:</w:t>
              <w:br/>
              <w:t>- The contrarian angle must attack a broken *process or conventional belief*, never a specific person.</w:t>
              <w:br/>
              <w:t>- Every mechanism name must sound like an engineered B2B system, not hype marketing.</w:t>
              <w:br/>
              <w:br/>
              <w:t>OUTPUT TEMPLATE:</w:t>
              <w:br/>
              <w:t>1. The Contrarian Enemy Thesis Statement</w:t>
              <w:br/>
              <w:t>2. 5 Proprietary Mechanism Name Candidates (with Acronym/Stage Breakdowns)</w:t>
              <w:br/>
              <w:t>3. "Broken Conventional Way vs. Proprietary System Way" 5-Row Visual Comparison Table</w:t>
              <w:br/>
              <w:t>4. 5 Upgraded Category-of-One Pillar Angles &amp; Hook Premises</w:t>
            </w:r>
          </w:p>
        </w:tc>
      </w:tr>
    </w:tbl>
    <w:p/>
    <w:p>
      <w:pPr>
        <w:pStyle w:val="Heading3"/>
      </w:pPr>
      <w:r>
        <w:t>Prompt P15: 30-Day S.I.G.N.A.L. Validated Idea Bank &amp; Priority Scorer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P15 — 30-Day S.I.G.N.A.L. Validated Idea Bank &amp; Priority Scorer</w:t>
              <w:br/>
              <w:br/>
              <w:t>ROLE:</w:t>
              <w:br/>
              <w:t>You are a Portfolio Operations Director for a data-driven digital media studio.</w:t>
              <w:br/>
              <w:br/>
              <w:t>CONTEXT:</w:t>
              <w:br/>
              <w:t>I have gathered a raw list of 8 to 12 candidate Pillar ideas from my outlier scan, comment mining, and search research. I need you to score every candidate rigorously using the 6 S.I.G.N.A.L. dimensions and the Composite S.I.G.N.A.L. Priority Index (SPI) formula, veto any "Viral Dead-Ends," and lock my top 4 ideas into a 30-Day (4-Week) Production Sprint Calendar.</w:t>
              <w:br/>
              <w:br/>
              <w:t>INPUT VARIABLES:</w:t>
              <w:br/>
              <w:t>- [MY_CATEGORY_OF_ONE_POSITIONING]: [POSITIONING_STATEMENT]</w:t>
              <w:br/>
              <w:t>- [MY_LEAD_MAGNET_AND_PAID_OFFER]: [LEAD_MAGNET_AND_PAID_OFFER]</w:t>
              <w:br/>
              <w:t>- [RAW_CANDIDATE_IDEAS_LIST_WITH_NOTES]:</w:t>
              <w:br/>
              <w:t xml:space="preserve">  1. [IDEA_1 + OUTLIER/SEARCH NOTES]</w:t>
              <w:br/>
              <w:t xml:space="preserve">  2. [IDEA_2 + OUTLIER/SEARCH NOTES]</w:t>
              <w:br/>
              <w:t xml:space="preserve">  3. [IDEA_3 + OUTLIER/SEARCH NOTES]</w:t>
              <w:br/>
              <w:t xml:space="preserve">  4. [IDEA_4 + OUTLIER/SEARCH NOTES]</w:t>
              <w:br/>
              <w:t xml:space="preserve">  5. [IDEA_5 + OUTLIER/SEARCH NOTES]</w:t>
              <w:br/>
              <w:t xml:space="preserve">  6. [IDEA_6 + OUTLIER/SEARCH NOTES]</w:t>
              <w:br/>
              <w:t xml:space="preserve">  7. [IDEA_7 + OUTLIER/SEARCH NOTES]</w:t>
              <w:br/>
              <w:t xml:space="preserve">  8. [IDEA_8 + OUTLIER/SEARCH NOTES]</w:t>
              <w:br/>
              <w:br/>
              <w:t>EXECUTION STEPS:</w:t>
              <w:br/>
              <w:t>1. Score Every Candidate (0-10 Scale) across:</w:t>
              <w:br/>
              <w:t xml:space="preserve">   - S (Search Intent &amp; Autocomplete Velocity)</w:t>
              <w:br/>
              <w:t xml:space="preserve">   - I (In-Comment Friction Mining)</w:t>
              <w:br/>
              <w:t xml:space="preserve">   - G (Gap in Current Top Assets)</w:t>
              <w:br/>
              <w:t xml:space="preserve">   - N (Network &amp; Community Resonance)</w:t>
              <w:br/>
              <w:t xml:space="preserve">   - A (Algorithmic Outlier Multiplier Score, double-weighted as 2*A)</w:t>
              <w:br/>
              <w:t xml:space="preserve">   - L (Lead-Magnet &amp; Offer Continuity)</w:t>
              <w:br/>
              <w:t>2. Compute Exact SPI Score for each candidate using the formula:</w:t>
              <w:br/>
              <w:t xml:space="preserve">   SPI = (S + I + G + N + (2 * A)) * (L / 6)</w:t>
              <w:br/>
              <w:t>3. Rank &amp; Triage All Candidates:</w:t>
              <w:br/>
              <w:t xml:space="preserve">   - GREENLIGHT (SPI &gt;= 65.0 AND L &gt;= 7): Top 4 ideas locked for Weeks 1-4.</w:t>
              <w:br/>
              <w:t xml:space="preserve">   - REFRAME/HOLD (SPI 45.0 - 64.9): Explain what single variable (G or L) must be upgraded.</w:t>
              <w:br/>
              <w:t xml:space="preserve">   - VETO (SPI &lt; 45.0 OR L &lt; 7): Flag as Unvalidated Guess or Viral Dead-End.</w:t>
              <w:br/>
              <w:t>4. Map the Top 4 Greenlit Ideas into a balanced 4-Week Calendar (2 Reach/Contrarian, 1 Authority/Tactical, 1 Conversion/Case Study).</w:t>
              <w:br/>
              <w:br/>
              <w:t>QUALITY CONSTRAINTS:</w:t>
              <w:br/>
              <w:t>- Display exact mathematical calculation for every row.</w:t>
              <w:br/>
              <w:t>- Automatically veto any idea with Offer Continuity L &lt; 7 regardless of raw viral score.</w:t>
              <w:br/>
              <w:br/>
              <w:t>OUTPUT TEMPLATE:</w:t>
              <w:br/>
              <w:t>1. Complete S.I.G.N.A.L. Scoring &amp; SPI Ranking Table (Idea | S | I | G | N | A (x2) | L | SPI Score | Gate Verdict)</w:t>
              <w:br/>
              <w:t>2. Locked 30-Day (4-Week) Pillar Production Calendar (Week 1 to Week 4: Pillar Bucket, Title, Outlier Source, Lead Magnet Bridge)</w:t>
              <w:br/>
              <w:t>3. Reframe Prescriptions for Held Ideas</w:t>
            </w:r>
          </w:p>
        </w:tc>
      </w:tr>
    </w:tbl>
    <w:p/>
    <w:p>
      <w:pPr>
        <w:pStyle w:val="Heading2"/>
      </w:pPr>
      <w:r>
        <w:t>10. REAL-WORLD IMPLEMENTATION CASE STUDY: DEVON BROOKS (FACELESS AI &amp; AUTOMATION WORKFLOWS CREATOR)</w:t>
      </w:r>
    </w:p>
    <w:p>
      <w:r>
        <w:t>To see how the S.I.G.N.A.L. Topic Validation Protocol transforms an erratic channel into a predictable outlier engine, examine the 45-day turnaround of Devon Brooks, a 29-year-old software automation consultant running a faceless screen-recording YouTube channel (8,400 subscribers) and companion Beehiiv newsletter (2,100 subscribers).</w:t>
      </w:r>
    </w:p>
    <w:p>
      <w:pPr>
        <w:pStyle w:val="Heading3"/>
      </w:pPr>
      <w:r>
        <w:t>10.1 Baseline Situation (Day 0 — The 70% Flop Rate)</w:t>
      </w:r>
    </w:p>
    <w:p>
      <w:r>
        <w:t>Devon was a skilled technical builder who spent 14 hours every week recording detailed screen-capture tutorials on Python scripts, API webhooks, and AI agents. Yet his channel growth had stalled completely for six months:</w:t>
      </w:r>
    </w:p>
    <w:p>
      <w:pPr>
        <w:pStyle w:val="ListBullet"/>
      </w:pPr>
      <w:r>
        <w:t>The Ideation Bottleneck: Every Monday morning, Devon opened his code editor and picked whatever automation script he had tinkered with over the weekend ("Building a Custom RSS Parser with Python and LangChain").</w:t>
      </w:r>
    </w:p>
    <w:p>
      <w:pPr>
        <w:pStyle w:val="ListBullet"/>
      </w:pPr>
      <w:r>
        <w:t>Baseline Upload Performance: Out of his trailing 10 videos, 7 videos stalled below 1,200 views, 2 videos reached 1,800 views, and 1 video hit 3,100 views (Trailing 90-Day Median = 1,150 views, Mean = 1,450 views).</w:t>
      </w:r>
    </w:p>
    <w:p>
      <w:pPr>
        <w:pStyle w:val="ListBullet"/>
      </w:pPr>
      <w:r>
        <w:t>Baseline Funnel &amp; Revenue Yield: Because his topics were chosen from internal curiosity rather than validated buyer pain, his videos averaged just 38 new email opt-ins per week (152/month) and $1,380/month in combined AdSense ($310) and template sales ($1,070).</w:t>
      </w:r>
    </w:p>
    <w:p>
      <w:pPr>
        <w:pStyle w:val="Heading3"/>
      </w:pPr>
      <w:r>
        <w:t>10.2 Installing the 45-Minute S.I.G.N.A.L. Mining Sprint (Days 1–45)</w:t>
      </w:r>
    </w:p>
    <w:p>
      <w:r>
        <w:t>Devon stopped inventing topics from scratch and installed the 4-step S.I.G.N.A.L. protocol from Section 7:</w:t>
      </w:r>
    </w:p>
    <w:p>
      <w:pPr>
        <w:pStyle w:val="ListBullet"/>
      </w:pPr>
      <w:r>
        <w:t>Built a 25-Channel Outlier Radar (Day 1): Devon cataloged 15 peer AI/No-Code channels (3,000 to 65,000 subscribers) and 10 adjacent B2B Sales/Agency Operations channels.</w:t>
      </w:r>
    </w:p>
    <w:p>
      <w:pPr>
        <w:pStyle w:val="ListBullet"/>
      </w:pPr>
      <w:r>
        <w:t>Excavated Proven $\ge 3.0\times$ Outliers + Comment Gaps (Weeks 1–6):</w:t>
      </w:r>
    </w:p>
    <w:p>
      <w:pPr>
        <w:pStyle w:val="ListBullet"/>
      </w:pPr>
      <w:r>
        <w:t>Week 1 Discovery: Devon spotted a video on a 6,200-subscriber adjacent agency channel (median views: 1,400) that had hit 11,900 views in 12 days ($M_{\text{outlier}} = 8.5\times$) titled "How We Automated Cold Email Research." Scanning the 140 comments via Prompt P12, Devon found 28 viewers complaining that the creator's setup cost $400/month in third-party credits and broke on LinkedIn URLs.</w:t>
      </w:r>
    </w:p>
    <w:p>
      <w:pPr>
        <w:pStyle w:val="ListBullet"/>
      </w:pPr>
      <w:r>
        <w:t>Devon's S.I.G.N.A.L. Adaptation ($\text{SPI} = 86.7$): Devon scripted and screen-recorded "The $14/Month Local AI Lead-Research Pipeline (Zero Expensive API Credits — Full n8n + Claude Build)" and linked it directly to his Tier 0 JSON Blueprint Lead Magnet and $69 B2B Automation Vault. The video hit 34,200 views in 14 days ($M_{\text{outlier}} = 29.7\times$ his prior median)!</w:t>
      </w:r>
    </w:p>
    <w:p>
      <w:pPr>
        <w:pStyle w:val="ListBullet"/>
      </w:pPr>
      <w:r>
        <w:t>Weeks 2–6 Execution: Repeating the exact 45-minute Friday/Monday S.I.G.N.A.L. scan, Devon published 5 more pre-validated Pillars—hitting 4 consecutive $&gt;3.5\times$ outliers over 45 days.</w:t>
      </w:r>
    </w:p>
    <w:p>
      <w:pPr>
        <w:pStyle w:val="Heading3"/>
      </w:pPr>
      <w:r>
        <w:t>10.3 Financial &amp; Operational Results (Day 45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Baseline (Trailing 60 Days — Gut Ideation)</w:t>
            </w:r>
          </w:p>
        </w:tc>
        <w:tc>
          <w:tcPr>
            <w:tcW w:type="dxa" w:w="2448"/>
            <w:shd w:val="clear" w:color="auto" w:fill="0F172A"/>
          </w:tcPr>
          <w:p>
            <w:r/>
            <w:r>
              <w:rPr>
                <w:b/>
                <w:color w:val="FFFFFF"/>
                <w:sz w:val="20"/>
              </w:rPr>
              <w:t>Day 45 (S.I.G.N.A.L. Validated Engine)</w:t>
            </w:r>
          </w:p>
        </w:tc>
        <w:tc>
          <w:tcPr>
            <w:tcW w:type="dxa" w:w="2448"/>
            <w:shd w:val="clear" w:color="auto" w:fill="0F172A"/>
          </w:tcPr>
          <w:p>
            <w:r/>
            <w:r>
              <w:rPr>
                <w:b/>
                <w:color w:val="FFFFFF"/>
                <w:sz w:val="20"/>
              </w:rPr>
              <w:t>Net Operational Delta</w:t>
            </w:r>
          </w:p>
        </w:tc>
      </w:tr>
      <w:tr>
        <w:tc>
          <w:tcPr>
            <w:tcW w:type="dxa" w:w="2448"/>
            <w:shd w:val="clear" w:color="auto" w:fill="FFFFFF"/>
          </w:tcPr>
          <w:p>
            <w:r/>
            <w:r>
              <w:rPr>
                <w:color w:val="1E293B"/>
                <w:sz w:val="20"/>
              </w:rPr>
              <w:t>Weekly Ideation &amp; Research Time</w:t>
            </w:r>
          </w:p>
        </w:tc>
        <w:tc>
          <w:tcPr>
            <w:tcW w:type="dxa" w:w="2448"/>
            <w:shd w:val="clear" w:color="auto" w:fill="FFFFFF"/>
          </w:tcPr>
          <w:p>
            <w:r/>
            <w:r>
              <w:rPr>
                <w:color w:val="1E293B"/>
                <w:sz w:val="20"/>
              </w:rPr>
              <w:t>3.5 hrs (Random feed scrolling)</w:t>
            </w:r>
          </w:p>
        </w:tc>
        <w:tc>
          <w:tcPr>
            <w:tcW w:type="dxa" w:w="2448"/>
            <w:shd w:val="clear" w:color="auto" w:fill="FFFFFF"/>
          </w:tcPr>
          <w:p>
            <w:r/>
            <w:r>
              <w:rPr>
                <w:color w:val="1E293B"/>
                <w:sz w:val="20"/>
              </w:rPr>
              <w:t>0.75 hrs (45-Min S.I.G.N.A.L. Sprint)</w:t>
            </w:r>
          </w:p>
        </w:tc>
        <w:tc>
          <w:tcPr>
            <w:tcW w:type="dxa" w:w="2448"/>
            <w:shd w:val="clear" w:color="auto" w:fill="FFFFFF"/>
          </w:tcPr>
          <w:p>
            <w:r/>
            <w:r>
              <w:rPr>
                <w:color w:val="1E293B"/>
                <w:sz w:val="20"/>
              </w:rPr>
              <w:t>-78.6% ideation time</w:t>
            </w:r>
          </w:p>
        </w:tc>
      </w:tr>
      <w:tr>
        <w:tc>
          <w:tcPr>
            <w:tcW w:type="dxa" w:w="2448"/>
            <w:shd w:val="clear" w:color="auto" w:fill="F8FAFC"/>
          </w:tcPr>
          <w:p>
            <w:r/>
            <w:r>
              <w:rPr>
                <w:color w:val="1E293B"/>
                <w:sz w:val="20"/>
              </w:rPr>
              <w:t>Upload Flop Rate ($&lt; 1,200$ Views)</w:t>
            </w:r>
          </w:p>
        </w:tc>
        <w:tc>
          <w:tcPr>
            <w:tcW w:type="dxa" w:w="2448"/>
            <w:shd w:val="clear" w:color="auto" w:fill="F8FAFC"/>
          </w:tcPr>
          <w:p>
            <w:r/>
            <w:r>
              <w:rPr>
                <w:color w:val="1E293B"/>
                <w:sz w:val="20"/>
              </w:rPr>
              <w:t>70.0% (7 of 10 uploads flopped)</w:t>
            </w:r>
          </w:p>
        </w:tc>
        <w:tc>
          <w:tcPr>
            <w:tcW w:type="dxa" w:w="2448"/>
            <w:shd w:val="clear" w:color="auto" w:fill="F8FAFC"/>
          </w:tcPr>
          <w:p>
            <w:r/>
            <w:r>
              <w:rPr>
                <w:color w:val="1E293B"/>
                <w:sz w:val="20"/>
              </w:rPr>
              <w:t>0.0% (6 of 6 uploads exceeded $2.8\times$)</w:t>
            </w:r>
          </w:p>
        </w:tc>
        <w:tc>
          <w:tcPr>
            <w:tcW w:type="dxa" w:w="2448"/>
            <w:shd w:val="clear" w:color="auto" w:fill="F8FAFC"/>
          </w:tcPr>
          <w:p>
            <w:r/>
            <w:r>
              <w:rPr>
                <w:color w:val="1E293B"/>
                <w:sz w:val="20"/>
              </w:rPr>
              <w:t>Eliminated topic flops</w:t>
            </w:r>
          </w:p>
        </w:tc>
      </w:tr>
      <w:tr>
        <w:tc>
          <w:tcPr>
            <w:tcW w:type="dxa" w:w="2448"/>
            <w:shd w:val="clear" w:color="auto" w:fill="FFFFFF"/>
          </w:tcPr>
          <w:p>
            <w:r/>
            <w:r>
              <w:rPr>
                <w:color w:val="1E293B"/>
                <w:sz w:val="20"/>
              </w:rPr>
              <w:t>Average Views Per Pillar Upload</w:t>
            </w:r>
          </w:p>
        </w:tc>
        <w:tc>
          <w:tcPr>
            <w:tcW w:type="dxa" w:w="2448"/>
            <w:shd w:val="clear" w:color="auto" w:fill="FFFFFF"/>
          </w:tcPr>
          <w:p>
            <w:r/>
            <w:r>
              <w:rPr>
                <w:color w:val="1E293B"/>
                <w:sz w:val="20"/>
              </w:rPr>
              <w:t>1,450 views / video</w:t>
            </w:r>
          </w:p>
        </w:tc>
        <w:tc>
          <w:tcPr>
            <w:tcW w:type="dxa" w:w="2448"/>
            <w:shd w:val="clear" w:color="auto" w:fill="FFFFFF"/>
          </w:tcPr>
          <w:p>
            <w:r/>
            <w:r>
              <w:rPr>
                <w:color w:val="1E293B"/>
                <w:sz w:val="20"/>
              </w:rPr>
              <w:t>28,600 views / video</w:t>
            </w:r>
          </w:p>
        </w:tc>
        <w:tc>
          <w:tcPr>
            <w:tcW w:type="dxa" w:w="2448"/>
            <w:shd w:val="clear" w:color="auto" w:fill="FFFFFF"/>
          </w:tcPr>
          <w:p>
            <w:r/>
            <w:r>
              <w:rPr>
                <w:color w:val="1E293B"/>
                <w:sz w:val="20"/>
              </w:rPr>
              <w:t>+1,872% (19.7x view lift)</w:t>
            </w:r>
          </w:p>
        </w:tc>
      </w:tr>
      <w:tr>
        <w:tc>
          <w:tcPr>
            <w:tcW w:type="dxa" w:w="2448"/>
            <w:shd w:val="clear" w:color="auto" w:fill="F8FAFC"/>
          </w:tcPr>
          <w:p>
            <w:r/>
            <w:r>
              <w:rPr>
                <w:color w:val="1E293B"/>
                <w:sz w:val="20"/>
              </w:rPr>
              <w:t>24-Hour Browse CTR</w:t>
            </w:r>
          </w:p>
        </w:tc>
        <w:tc>
          <w:tcPr>
            <w:tcW w:type="dxa" w:w="2448"/>
            <w:shd w:val="clear" w:color="auto" w:fill="F8FAFC"/>
          </w:tcPr>
          <w:p>
            <w:r/>
            <w:r>
              <w:rPr>
                <w:color w:val="1E293B"/>
                <w:sz w:val="20"/>
              </w:rPr>
              <w:t>3.6%</w:t>
            </w:r>
          </w:p>
        </w:tc>
        <w:tc>
          <w:tcPr>
            <w:tcW w:type="dxa" w:w="2448"/>
            <w:shd w:val="clear" w:color="auto" w:fill="F8FAFC"/>
          </w:tcPr>
          <w:p>
            <w:r/>
            <w:r>
              <w:rPr>
                <w:color w:val="1E293B"/>
                <w:sz w:val="20"/>
              </w:rPr>
              <w:t>8.4%</w:t>
            </w:r>
          </w:p>
        </w:tc>
        <w:tc>
          <w:tcPr>
            <w:tcW w:type="dxa" w:w="2448"/>
            <w:shd w:val="clear" w:color="auto" w:fill="F8FAFC"/>
          </w:tcPr>
          <w:p>
            <w:r/>
            <w:r>
              <w:rPr>
                <w:color w:val="1E293B"/>
                <w:sz w:val="20"/>
              </w:rPr>
              <w:t>+4.8% CTR points</w:t>
            </w:r>
          </w:p>
        </w:tc>
      </w:tr>
      <w:tr>
        <w:tc>
          <w:tcPr>
            <w:tcW w:type="dxa" w:w="2448"/>
            <w:shd w:val="clear" w:color="auto" w:fill="FFFFFF"/>
          </w:tcPr>
          <w:p>
            <w:r/>
            <w:r>
              <w:rPr>
                <w:color w:val="1E293B"/>
                <w:sz w:val="20"/>
              </w:rPr>
              <w:t>Monthly New Email Subscribers</w:t>
            </w:r>
          </w:p>
        </w:tc>
        <w:tc>
          <w:tcPr>
            <w:tcW w:type="dxa" w:w="2448"/>
            <w:shd w:val="clear" w:color="auto" w:fill="FFFFFF"/>
          </w:tcPr>
          <w:p>
            <w:r/>
            <w:r>
              <w:rPr>
                <w:color w:val="1E293B"/>
                <w:sz w:val="20"/>
              </w:rPr>
              <w:t>152 opt-ins / mo</w:t>
            </w:r>
          </w:p>
        </w:tc>
        <w:tc>
          <w:tcPr>
            <w:tcW w:type="dxa" w:w="2448"/>
            <w:shd w:val="clear" w:color="auto" w:fill="FFFFFF"/>
          </w:tcPr>
          <w:p>
            <w:r/>
            <w:r>
              <w:rPr>
                <w:color w:val="1E293B"/>
                <w:sz w:val="20"/>
              </w:rPr>
              <w:t>775 opt-ins / mo</w:t>
            </w:r>
          </w:p>
        </w:tc>
        <w:tc>
          <w:tcPr>
            <w:tcW w:type="dxa" w:w="2448"/>
            <w:shd w:val="clear" w:color="auto" w:fill="FFFFFF"/>
          </w:tcPr>
          <w:p>
            <w:r/>
            <w:r>
              <w:rPr>
                <w:color w:val="1E293B"/>
                <w:sz w:val="20"/>
              </w:rPr>
              <w:t>+410% list growth velocity</w:t>
            </w:r>
          </w:p>
        </w:tc>
      </w:tr>
      <w:tr>
        <w:tc>
          <w:tcPr>
            <w:tcW w:type="dxa" w:w="2448"/>
            <w:shd w:val="clear" w:color="auto" w:fill="F8FAFC"/>
          </w:tcPr>
          <w:p>
            <w:r/>
            <w:r>
              <w:rPr>
                <w:color w:val="1E293B"/>
                <w:sz w:val="20"/>
              </w:rPr>
              <w:t>Monthly AdSense Revenue ($16.50 RPM)</w:t>
            </w:r>
          </w:p>
        </w:tc>
        <w:tc>
          <w:tcPr>
            <w:tcW w:type="dxa" w:w="2448"/>
            <w:shd w:val="clear" w:color="auto" w:fill="F8FAFC"/>
          </w:tcPr>
          <w:p>
            <w:r/>
            <w:r>
              <w:rPr>
                <w:color w:val="1E293B"/>
                <w:sz w:val="20"/>
              </w:rPr>
              <w:t>$310.00 / mo</w:t>
            </w:r>
          </w:p>
        </w:tc>
        <w:tc>
          <w:tcPr>
            <w:tcW w:type="dxa" w:w="2448"/>
            <w:shd w:val="clear" w:color="auto" w:fill="F8FAFC"/>
          </w:tcPr>
          <w:p>
            <w:r/>
            <w:r>
              <w:rPr>
                <w:color w:val="1E293B"/>
                <w:sz w:val="20"/>
              </w:rPr>
              <w:t>$2,830.00 / mo</w:t>
            </w:r>
          </w:p>
        </w:tc>
        <w:tc>
          <w:tcPr>
            <w:tcW w:type="dxa" w:w="2448"/>
            <w:shd w:val="clear" w:color="auto" w:fill="F8FAFC"/>
          </w:tcPr>
          <w:p>
            <w:r/>
            <w:r>
              <w:rPr>
                <w:color w:val="1E293B"/>
                <w:sz w:val="20"/>
              </w:rPr>
              <w:t>+$2,520.00 / mo</w:t>
            </w:r>
          </w:p>
        </w:tc>
      </w:tr>
      <w:tr>
        <w:tc>
          <w:tcPr>
            <w:tcW w:type="dxa" w:w="2448"/>
            <w:shd w:val="clear" w:color="auto" w:fill="FFFFFF"/>
          </w:tcPr>
          <w:p>
            <w:r/>
            <w:r>
              <w:rPr>
                <w:color w:val="1E293B"/>
                <w:sz w:val="20"/>
              </w:rPr>
              <w:t>Monthly Digital Toolkit Sales ($69)</w:t>
            </w:r>
          </w:p>
        </w:tc>
        <w:tc>
          <w:tcPr>
            <w:tcW w:type="dxa" w:w="2448"/>
            <w:shd w:val="clear" w:color="auto" w:fill="FFFFFF"/>
          </w:tcPr>
          <w:p>
            <w:r/>
            <w:r>
              <w:rPr>
                <w:color w:val="1E293B"/>
                <w:sz w:val="20"/>
              </w:rPr>
              <w:t>$1,070.00 / mo (15.5 sales)</w:t>
            </w:r>
          </w:p>
        </w:tc>
        <w:tc>
          <w:tcPr>
            <w:tcW w:type="dxa" w:w="2448"/>
            <w:shd w:val="clear" w:color="auto" w:fill="FFFFFF"/>
          </w:tcPr>
          <w:p>
            <w:r/>
            <w:r>
              <w:rPr>
                <w:color w:val="1E293B"/>
                <w:sz w:val="20"/>
              </w:rPr>
              <w:t>$6,210.00 / mo (90 sales)</w:t>
            </w:r>
          </w:p>
        </w:tc>
        <w:tc>
          <w:tcPr>
            <w:tcW w:type="dxa" w:w="2448"/>
            <w:shd w:val="clear" w:color="auto" w:fill="FFFFFF"/>
          </w:tcPr>
          <w:p>
            <w:r/>
            <w:r>
              <w:rPr>
                <w:color w:val="1E293B"/>
                <w:sz w:val="20"/>
              </w:rPr>
              <w:t>+$5,140.00 / mo</w:t>
            </w:r>
          </w:p>
        </w:tc>
      </w:tr>
      <w:tr>
        <w:tc>
          <w:tcPr>
            <w:tcW w:type="dxa" w:w="2448"/>
            <w:shd w:val="clear" w:color="auto" w:fill="F8FAFC"/>
          </w:tcPr>
          <w:p>
            <w:r/>
            <w:r>
              <w:rPr>
                <w:color w:val="1E293B"/>
                <w:sz w:val="20"/>
              </w:rPr>
              <w:t>TOTAL MONTHLY NET REVENUE</w:t>
            </w:r>
          </w:p>
        </w:tc>
        <w:tc>
          <w:tcPr>
            <w:tcW w:type="dxa" w:w="2448"/>
            <w:shd w:val="clear" w:color="auto" w:fill="F8FAFC"/>
          </w:tcPr>
          <w:p>
            <w:r/>
            <w:r>
              <w:rPr>
                <w:color w:val="1E293B"/>
                <w:sz w:val="20"/>
              </w:rPr>
              <w:t>$1,380.00 / month</w:t>
            </w:r>
          </w:p>
        </w:tc>
        <w:tc>
          <w:tcPr>
            <w:tcW w:type="dxa" w:w="2448"/>
            <w:shd w:val="clear" w:color="auto" w:fill="F8FAFC"/>
          </w:tcPr>
          <w:p>
            <w:r/>
            <w:r>
              <w:rPr>
                <w:color w:val="1E293B"/>
                <w:sz w:val="20"/>
              </w:rPr>
              <w:t>$9,040.00 / month</w:t>
            </w:r>
          </w:p>
        </w:tc>
        <w:tc>
          <w:tcPr>
            <w:tcW w:type="dxa" w:w="2448"/>
            <w:shd w:val="clear" w:color="auto" w:fill="F8FAFC"/>
          </w:tcPr>
          <w:p>
            <w:r/>
            <w:r>
              <w:rPr>
                <w:color w:val="1E293B"/>
                <w:sz w:val="20"/>
              </w:rPr>
              <w:t>+$7,660.00 / mo (+555.1%)</w:t>
            </w:r>
          </w:p>
        </w:tc>
      </w:tr>
    </w:tbl>
    <w:p/>
    <w:p>
      <w:pPr>
        <w:pStyle w:val="Heading2"/>
      </w:pPr>
      <w:r>
        <w:t>11. COMMON OPERATIONAL PITFALLS &amp; FIXES TABLE</w:t>
      </w:r>
    </w:p>
    <w:p>
      <w:r>
        <w:t>Guard against these six topic-validation mistakes during your weekly S.I.G.N.A.L. sprints: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Common Operational Pitfall</w:t>
            </w:r>
          </w:p>
        </w:tc>
        <w:tc>
          <w:tcPr>
            <w:tcW w:type="dxa" w:w="1958"/>
            <w:shd w:val="clear" w:color="auto" w:fill="0F172A"/>
          </w:tcPr>
          <w:p>
            <w:r/>
            <w:r>
              <w:rPr>
                <w:b/>
                <w:color w:val="FFFFFF"/>
                <w:sz w:val="20"/>
              </w:rPr>
              <w:t>Root Operational Cause</w:t>
            </w:r>
          </w:p>
        </w:tc>
        <w:tc>
          <w:tcPr>
            <w:tcW w:type="dxa" w:w="1958"/>
            <w:shd w:val="clear" w:color="auto" w:fill="0F172A"/>
          </w:tcPr>
          <w:p>
            <w:r/>
            <w:r>
              <w:rPr>
                <w:b/>
                <w:color w:val="FFFFFF"/>
                <w:sz w:val="20"/>
              </w:rPr>
              <w:t>Early Warning Metric / Indicator</w:t>
            </w:r>
          </w:p>
        </w:tc>
        <w:tc>
          <w:tcPr>
            <w:tcW w:type="dxa" w:w="1958"/>
            <w:shd w:val="clear" w:color="auto" w:fill="0F172A"/>
          </w:tcPr>
          <w:p>
            <w:r/>
            <w:r>
              <w:rPr>
                <w:b/>
                <w:color w:val="FFFFFF"/>
                <w:sz w:val="20"/>
              </w:rPr>
              <w:t>Immediate Corrective Protocol (Fix)</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Modeling Mega-Channels Instead of Peer Outliers</w:t>
            </w:r>
          </w:p>
        </w:tc>
        <w:tc>
          <w:tcPr>
            <w:tcW w:type="dxa" w:w="1958"/>
            <w:shd w:val="clear" w:color="auto" w:fill="FFFFFF"/>
          </w:tcPr>
          <w:p>
            <w:r/>
            <w:r>
              <w:rPr>
                <w:color w:val="1E293B"/>
                <w:sz w:val="20"/>
              </w:rPr>
              <w:t>Copying topics from 1M+ subscriber creators whose videos succeed on celebrity loyalty rather than topic pull.</w:t>
            </w:r>
          </w:p>
        </w:tc>
        <w:tc>
          <w:tcPr>
            <w:tcW w:type="dxa" w:w="1958"/>
            <w:shd w:val="clear" w:color="auto" w:fill="FFFFFF"/>
          </w:tcPr>
          <w:p>
            <w:r/>
            <w:r>
              <w:rPr>
                <w:color w:val="1E293B"/>
                <w:sz w:val="20"/>
              </w:rPr>
              <w:t>Your version of their "hit" video stalls below 0.6x your channel median views ([SRC-04]).</w:t>
            </w:r>
          </w:p>
        </w:tc>
        <w:tc>
          <w:tcPr>
            <w:tcW w:type="dxa" w:w="1958"/>
            <w:shd w:val="clear" w:color="auto" w:fill="FFFFFF"/>
          </w:tcPr>
          <w:p>
            <w:r/>
            <w:r>
              <w:rPr>
                <w:color w:val="1E293B"/>
                <w:sz w:val="20"/>
              </w:rPr>
              <w:t>Restrict your 25-Channel Radar List to accounts with 5,000 to 100,000 subscribers, and only model uploads where $M_{\text{outlier}} \ge 2.5\times$ the host's 90-day median.</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Word-for-Word Derivative Cloning</w:t>
            </w:r>
          </w:p>
        </w:tc>
        <w:tc>
          <w:tcPr>
            <w:tcW w:type="dxa" w:w="1958"/>
            <w:shd w:val="clear" w:color="auto" w:fill="F8FAFC"/>
          </w:tcPr>
          <w:p>
            <w:r/>
            <w:r>
              <w:rPr>
                <w:color w:val="1E293B"/>
                <w:sz w:val="20"/>
              </w:rPr>
              <w:t>Copying a competitor's outlier video without adding a Value Gap ($G$) or Contrarian Mechanism.</w:t>
            </w:r>
          </w:p>
        </w:tc>
        <w:tc>
          <w:tcPr>
            <w:tcW w:type="dxa" w:w="1958"/>
            <w:shd w:val="clear" w:color="auto" w:fill="F8FAFC"/>
          </w:tcPr>
          <w:p>
            <w:r/>
            <w:r>
              <w:rPr>
                <w:color w:val="1E293B"/>
                <w:sz w:val="20"/>
              </w:rPr>
              <w:t>Viewer retention drops below 40% by minute 2:00; comments note "I already saw this on Channel X."</w:t>
            </w:r>
          </w:p>
        </w:tc>
        <w:tc>
          <w:tcPr>
            <w:tcW w:type="dxa" w:w="1958"/>
            <w:shd w:val="clear" w:color="auto" w:fill="F8FAFC"/>
          </w:tcPr>
          <w:p>
            <w:r/>
            <w:r>
              <w:rPr>
                <w:color w:val="1E293B"/>
                <w:sz w:val="20"/>
              </w:rPr>
              <w:t>Enforce Gate 02 ($G \ge 7$): Run Prompts P12 and P14 to solve the top 3 unanswered comment complaints from the original video and introduce a named proprietary framework.</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Chasing "Viral Dead-End" News Topics</w:t>
            </w:r>
          </w:p>
        </w:tc>
        <w:tc>
          <w:tcPr>
            <w:tcW w:type="dxa" w:w="1958"/>
            <w:shd w:val="clear" w:color="auto" w:fill="FFFFFF"/>
          </w:tcPr>
          <w:p>
            <w:r/>
            <w:r>
              <w:rPr>
                <w:color w:val="1E293B"/>
                <w:sz w:val="20"/>
              </w:rPr>
              <w:t>Publishing reaction videos on broad consumer tech drama ($L \le 2$) to get cheap views.</w:t>
            </w:r>
          </w:p>
        </w:tc>
        <w:tc>
          <w:tcPr>
            <w:tcW w:type="dxa" w:w="1958"/>
            <w:shd w:val="clear" w:color="auto" w:fill="FFFFFF"/>
          </w:tcPr>
          <w:p>
            <w:r/>
            <w:r>
              <w:rPr>
                <w:color w:val="1E293B"/>
                <w:sz w:val="20"/>
              </w:rPr>
              <w:t>Views spike temporarily, but View-to-Email Capture ($C_{\text{opt}}$) falls below 0.15% and product sales equal $0.</w:t>
            </w:r>
          </w:p>
        </w:tc>
        <w:tc>
          <w:tcPr>
            <w:tcW w:type="dxa" w:w="1958"/>
            <w:shd w:val="clear" w:color="auto" w:fill="FFFFFF"/>
          </w:tcPr>
          <w:p>
            <w:r/>
            <w:r>
              <w:rPr>
                <w:color w:val="1E293B"/>
                <w:sz w:val="20"/>
              </w:rPr>
              <w:t>Enforce Gate 03 ($L \ge 7$): Automatically veto any topic that does not naturally compel your target buyer to download your Tier 0 Lead Magnet.</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Using Mean Views Instead of 90-Day Median Views</w:t>
            </w:r>
          </w:p>
        </w:tc>
        <w:tc>
          <w:tcPr>
            <w:tcW w:type="dxa" w:w="1958"/>
            <w:shd w:val="clear" w:color="auto" w:fill="F8FAFC"/>
          </w:tcPr>
          <w:p>
            <w:r/>
            <w:r>
              <w:rPr>
                <w:color w:val="1E293B"/>
                <w:sz w:val="20"/>
              </w:rPr>
              <w:t>Calculating $M_{\text{outlier}}$ against a channel's lifetime average (which is skewed by one old 500k viral video).</w:t>
            </w:r>
          </w:p>
        </w:tc>
        <w:tc>
          <w:tcPr>
            <w:tcW w:type="dxa" w:w="1958"/>
            <w:shd w:val="clear" w:color="auto" w:fill="F8FAFC"/>
          </w:tcPr>
          <w:p>
            <w:r/>
            <w:r>
              <w:rPr>
                <w:color w:val="1E293B"/>
                <w:sz w:val="20"/>
              </w:rPr>
              <w:t>You miss true $3.0\times$ outliers or misclassify normal uploads.</w:t>
            </w:r>
          </w:p>
        </w:tc>
        <w:tc>
          <w:tcPr>
            <w:tcW w:type="dxa" w:w="1958"/>
            <w:shd w:val="clear" w:color="auto" w:fill="F8FAFC"/>
          </w:tcPr>
          <w:p>
            <w:r/>
            <w:r>
              <w:rPr>
                <w:color w:val="1E293B"/>
                <w:sz w:val="20"/>
              </w:rPr>
              <w:t>Always use the Trailing 90-Day Median View Count (the middle-performing video among the channel's last 10 uploads) as your denominator.</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Ignoring Adjacent Niche Cross-Pollination</w:t>
            </w:r>
          </w:p>
        </w:tc>
        <w:tc>
          <w:tcPr>
            <w:tcW w:type="dxa" w:w="1958"/>
            <w:shd w:val="clear" w:color="auto" w:fill="FFFFFF"/>
          </w:tcPr>
          <w:p>
            <w:r/>
            <w:r>
              <w:rPr>
                <w:color w:val="1E293B"/>
                <w:sz w:val="20"/>
              </w:rPr>
              <w:t>Looking only at the 5 direct competitors in your tiny sub-niche, creating an echo chamber of the same 4 topics.</w:t>
            </w:r>
          </w:p>
        </w:tc>
        <w:tc>
          <w:tcPr>
            <w:tcW w:type="dxa" w:w="1958"/>
            <w:shd w:val="clear" w:color="auto" w:fill="FFFFFF"/>
          </w:tcPr>
          <w:p>
            <w:r/>
            <w:r>
              <w:rPr>
                <w:color w:val="1E293B"/>
                <w:sz w:val="20"/>
              </w:rPr>
              <w:t>Entire sub-niche feels repetitive; CTR decays over time.</w:t>
            </w:r>
          </w:p>
        </w:tc>
        <w:tc>
          <w:tcPr>
            <w:tcW w:type="dxa" w:w="1958"/>
            <w:shd w:val="clear" w:color="auto" w:fill="FFFFFF"/>
          </w:tcPr>
          <w:p>
            <w:r/>
            <w:r>
              <w:rPr>
                <w:color w:val="1E293B"/>
                <w:sz w:val="20"/>
              </w:rPr>
              <w:t>Ensure 10 of your 25 Radar Channels sit in adjacent high-intent verticals (e.g., adapting a proven FinTech or SaaS Sales outlier structure into your Design or DevOps niche).</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Validating on Monday Morning Without a Bank</w:t>
            </w:r>
          </w:p>
        </w:tc>
        <w:tc>
          <w:tcPr>
            <w:tcW w:type="dxa" w:w="1958"/>
            <w:shd w:val="clear" w:color="auto" w:fill="F8FAFC"/>
          </w:tcPr>
          <w:p>
            <w:r/>
            <w:r>
              <w:rPr>
                <w:color w:val="1E293B"/>
                <w:sz w:val="20"/>
              </w:rPr>
              <w:t>Waiting until the morning of filming to start searching for an idea under time pressure.</w:t>
            </w:r>
          </w:p>
        </w:tc>
        <w:tc>
          <w:tcPr>
            <w:tcW w:type="dxa" w:w="1958"/>
            <w:shd w:val="clear" w:color="auto" w:fill="F8FAFC"/>
          </w:tcPr>
          <w:p>
            <w:r/>
            <w:r>
              <w:rPr>
                <w:color w:val="1E293B"/>
                <w:sz w:val="20"/>
              </w:rPr>
              <w:t>Ideation bleeds into scripting time; you settle for a mediocre $\text{SPI} = 40$ topic just to hit publish.</w:t>
            </w:r>
          </w:p>
        </w:tc>
        <w:tc>
          <w:tcPr>
            <w:tcW w:type="dxa" w:w="1958"/>
            <w:shd w:val="clear" w:color="auto" w:fill="F8FAFC"/>
          </w:tcPr>
          <w:p>
            <w:r/>
            <w:r>
              <w:rPr>
                <w:color w:val="1E293B"/>
                <w:sz w:val="20"/>
              </w:rPr>
              <w:t>Maintain at least 8 pre-scored Greenlight ideas ($\text{SPI} \ge 65.0$) inside worksheet-03.md at all times so Monday morning starts with instant selection.</w:t>
            </w:r>
          </w:p>
        </w:tc>
      </w:tr>
    </w:tbl>
    <w:p/>
    <w:p>
      <w:pPr>
        <w:pStyle w:val="Heading2"/>
      </w:pPr>
      <w:r>
        <w:t>12. CHAPTER ACTION WORKSHEET SUMMARY (worksheet-03.md)</w:t>
      </w:r>
    </w:p>
    <w:p>
      <w:r>
        <w:t>Open your companion workbook: ../05-WORKBOOKS/markdown/worksheet-03.md (Worksheet 03: The 30-Day Validated Idea Bank, Peer Outlier Tracker &amp; S.I.G.N.A.L. Scorecard) to install your validation database.</w:t>
      </w:r>
    </w:p>
    <w:p>
      <w:pPr>
        <w:pStyle w:val="Heading3"/>
      </w:pPr>
      <w:r>
        <w:t>12.1 What You Will Complete Inside Worksheet 03</w:t>
      </w:r>
    </w:p>
    <w:p>
      <w:pPr>
        <w:pStyle w:val="ListBullet"/>
      </w:pPr>
      <w:r>
        <w:t>Part 1: The 25-Channel Peer &amp; Adjacent Outlier Radar Directory: Catalog your 15 direct peer channels and 10 adjacent velocity channels with their trailing 90-day median view benchmarks.</w:t>
      </w:r>
    </w:p>
    <w:p>
      <w:pPr>
        <w:pStyle w:val="ListBullet"/>
      </w:pPr>
      <w:r>
        <w:t>Part 2: The Outlier Deconstruction &amp; $M_{\text{outlier}}$ Calculation Log: Log 10 spotted outlier uploads ($M_{\text{outlier}} \ge 2.5\times$) and extract their transferable structural skeletons.</w:t>
      </w:r>
    </w:p>
    <w:p>
      <w:pPr>
        <w:pStyle w:val="ListBullet"/>
      </w:pPr>
      <w:r>
        <w:t>Part 3: The In-Comment Friction &amp; Search Autocomplete Excavation Sheet: Record verbatim unanswered buyer questions, roadblocks, and long-tail autocomplete stems.</w:t>
      </w:r>
    </w:p>
    <w:p>
      <w:pPr>
        <w:pStyle w:val="ListBullet"/>
      </w:pPr>
      <w:r>
        <w:t>Part 4: The Master S.I.G.N.A.L. &amp; $\text{SPI}$ Scoring Matrix: Score 10 candidate topics across $S, I, G, N, A, L$ and compute their exact $\text{SPI}$ score.</w:t>
      </w:r>
    </w:p>
    <w:p>
      <w:pPr>
        <w:pStyle w:val="ListBullet"/>
      </w:pPr>
      <w:r>
        <w:t>Part 5: The Locked 30-Day Pre-Validated Production Calendar: Assign your top 4 Greenlight topics ($\text{SPI} \ge 65.0$) to Weeks 1 through 4.</w:t>
      </w:r>
    </w:p>
    <w:p>
      <w:pPr>
        <w:pStyle w:val="ListBullet"/>
      </w:pPr>
      <w:r>
        <w:t>Part 6: Chapter 03 Stage-Gate Verification Rubric: Achieve $\ge 80 / 100$ points before advancing to Chapter 4.</w:t>
      </w:r>
    </w:p>
    <w:p>
      <w:pPr>
        <w:pStyle w:val="Heading2"/>
      </w:pPr>
      <w:r>
        <w:t>13. EXECUTIVE SUMMARY &amp; IMPLEMENTATION CHECKLIST</w:t>
      </w:r>
    </w:p>
    <w:p>
      <w:r>
        <w:t>Complete and verify all 10 binary stage-gate criteria before advancing to Chapter 4 (High-Retention Hook Engineering, Packaging &amp; Thumbnail Psychology):</w:t>
      </w:r>
    </w:p>
    <w:p>
      <w:pPr>
        <w:pStyle w:val="ListBullet"/>
      </w:pPr>
      <w:r>
        <w:t>[ ] 1. 25-Channel Radar Database Built: Fifteen direct peer channels (5k–100k subs) and 10 adjacent high-intent channels are logged in worksheet-03.md with their trailing 90-day median views.</w:t>
      </w:r>
    </w:p>
    <w:p>
      <w:pPr>
        <w:pStyle w:val="ListBullet"/>
      </w:pPr>
      <w:r>
        <w:t>[ ] 2. Minimum 5 Structural Outliers Logged: At least 5 peer/adjacent uploads achieving $M_{\text{outlier}} \ge 2.5\times$ within 14 days have been deconstructed via Prompt P11.</w:t>
      </w:r>
    </w:p>
    <w:p>
      <w:pPr>
        <w:pStyle w:val="ListBullet"/>
      </w:pPr>
      <w:r>
        <w:t>[ ] 3. Comment-Section Friction Mined: At least 30 raw viewer comments from top competitor assets have been clustered via Prompt P12, isolating concrete unanswered questions and template requests.</w:t>
      </w:r>
    </w:p>
    <w:p>
      <w:pPr>
        <w:pStyle w:val="ListBullet"/>
      </w:pPr>
      <w:r>
        <w:t>[ ] 4. Autocomplete &amp; Community Pain Verified: Long-tail troubleshooting, comparison, and automation search stems have been mapped via Prompt P13.</w:t>
      </w:r>
    </w:p>
    <w:p>
      <w:pPr>
        <w:pStyle w:val="ListBullet"/>
      </w:pPr>
      <w:r>
        <w:t>[ ] 5. Unique Mechanism Spin Applied: Every adapted outlier topic has been paired with a Contrarian Enemy Thesis and a Named Proprietary Mechanism via Prompt P14.</w:t>
      </w:r>
    </w:p>
    <w:p>
      <w:pPr>
        <w:pStyle w:val="ListBullet"/>
      </w:pPr>
      <w:r>
        <w:t>[ ] 6. Zero "Viral Dead-Ends" Permitted: Every candidate topic in your active queue has passed Gate 03 with a Lead-Magnet &amp; Offer Continuity score of $L \ge 7$.</w:t>
      </w:r>
    </w:p>
    <w:p>
      <w:pPr>
        <w:pStyle w:val="ListBullet"/>
      </w:pPr>
      <w:r>
        <w:t>[ ] 7. 10+ Candidate Ideas Scored via $\text{SPI}$ Formula: At least 10 ideas have been mathematically graded in worksheet-03.md using $\text{SPI} = (S + I + G + N + 2A) \times (L / 6)$ via Prompt P15.</w:t>
      </w:r>
    </w:p>
    <w:p>
      <w:pPr>
        <w:pStyle w:val="ListBullet"/>
      </w:pPr>
      <w:r>
        <w:t>[ ] 8. Top 4 Greenlight Ideas Exceed $\text{SPI} \ge 65.0$: Your next 4 weekly Pillar topics all score $\text{SPI} \ge 65.0$ and are locked onto your 30-day calendar.</w:t>
      </w:r>
    </w:p>
    <w:p>
      <w:pPr>
        <w:pStyle w:val="ListBullet"/>
      </w:pPr>
      <w:r>
        <w:t>[ ] 9. 3-Pillar Ratio Preserved: Your 4 locked monthly Pillar topics follow the balanced portfolio mix (Reach/Contrarian, Authority/Tactical, and Conversion/Proof).</w:t>
      </w:r>
    </w:p>
    <w:p>
      <w:pPr>
        <w:pStyle w:val="ListBullet"/>
      </w:pPr>
      <w:r>
        <w:t>[ ] 10. Weekly 45-Minute S.I.G.N.A.L. Routine Scheduled: Your ongoing outlier scan is locked into the first 30–45 minutes of Monday Block 1 (or bi-weekly batch prep).</w:t>
      </w:r>
    </w:p>
    <w:p>
      <w:pPr>
        <w:pStyle w:val="Heading2"/>
      </w:pPr>
      <w:r>
        <w:t>14. SOURCES &amp; OPERATIONAL REFERENCES</w:t>
      </w:r>
    </w:p>
    <w:p>
      <w:r>
        <w:t>All outlier multipliers, distribution probabilities, and research benchmarks in Chapter 3 trace directly to 01-MARKET-RESEARCH/sources.md:</w:t>
      </w:r>
    </w:p>
    <w:p>
      <w:pPr>
        <w:pStyle w:val="ListBullet"/>
      </w:pPr>
      <w:r>
        <w:t>[SRC-04] YouTube Creator Academy &amp; VidIQ / TubeBuddy — Outlier Topic Validation &amp; Click-Through Rate (CTR) Telemetry Report (2025): Primary empirical source for the 73% unvalidated upload underperformance rate, the 2.6x higher algorithmic breakout probability of concepts modeled on $\ge 2.5\times\text{--}3.0\times$ structural outliers, and the predominance of Browse/Suggested distribution over raw search.</w:t>
      </w:r>
    </w:p>
    <w:p>
      <w:pPr>
        <w:pStyle w:val="ListBullet"/>
      </w:pPr>
      <w:r>
        <w:t>[SRC-01] Kit (formerly ConvertKit) — State of the Creator Economy Report (2024–2025): Documents the time-leak cost of unvalidated weekly brainstorming across 10,000+ independent creators.</w:t>
      </w:r>
    </w:p>
    <w:p>
      <w:pPr>
        <w:pStyle w:val="ListBullet"/>
      </w:pPr>
      <w:r>
        <w:t>[SRC-02] HubSpot &amp; Wistia — State of Video &amp; Multi-Platform Content Production Benchmark Study (2025): Confirms how anchoring production around a single pre-validated weekly Pillar Asset multiplies cross-platform impressions by 210%.</w:t>
      </w:r>
    </w:p>
    <w:p>
      <w:pPr>
        <w:pStyle w:val="ListBullet"/>
      </w:pPr>
      <w:r>
        <w:t>[SRC-07] Edelman &amp; Gartner Digital Content Trust Index — Audience Reaction to Uncalibrated AI Content (2025): Demonstrates why one-shot AI topic generation fails and why human-mined comment friction + proprietary mechanisms are required to sustain audience trust.</w:t>
      </w:r>
    </w:p>
    <w:p>
      <w:pPr>
        <w:pStyle w:val="ListBullet"/>
      </w:pPr>
      <w:r>
        <w:t>[SRC-08] Buffer &amp; LinkedIn Algorithm Insights — Short-Form Video, Carousel &amp; Text Thread Engagement Multiplier Study (2025): Validates cross-platform outlier transferability across LinkedIn carousels, X threads, and short-form video feeds.</w:t>
      </w:r>
    </w:p>
    <w:p>
      <w:pPr>
        <w:pStyle w:val="ListBullet"/>
      </w:pPr>
      <w:r>
        <w:t>[SRC-09] Beehiiv &amp; Substack — Newsletter Growth, Lead Magnet Conversion &amp; Welcome Sequence Benchmark Report (2025): Establishes the necessity of Stage L (Lead-Magnet Continuity) to maintain a 1.8%–3.5% view-to-subscriber capture rate.</w:t>
      </w:r>
    </w:p>
    <w:p>
      <w:r>
        <w:br w:type="page"/>
      </w:r>
    </w:p>
    <w:p>
      <w:pPr>
        <w:pStyle w:val="Heading1"/>
      </w:pPr>
      <w:r>
        <w:t>CHAPTER 04: HIGH-RETENTION HOOK ENGINEERING, PACKAGING &amp; THUMBNAIL PSYCHOLOGY</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 &amp; Title</w:t>
            </w:r>
          </w:p>
        </w:tc>
        <w:tc>
          <w:tcPr>
            <w:tcW w:type="dxa" w:w="4896"/>
            <w:shd w:val="clear" w:color="auto" w:fill="FFFFFF"/>
          </w:tcPr>
          <w:p>
            <w:r/>
            <w:r>
              <w:rPr>
                <w:color w:val="1E293B"/>
                <w:sz w:val="20"/>
              </w:rPr>
              <w:t>Chapter 04: High-Retention Hook Engineering, Packaging &amp; Thumbnail Psychology</w:t>
            </w:r>
          </w:p>
        </w:tc>
      </w:tr>
      <w:tr>
        <w:tc>
          <w:tcPr>
            <w:tcW w:type="dxa" w:w="4896"/>
            <w:shd w:val="clear" w:color="auto" w:fill="F8FAFC"/>
          </w:tcPr>
          <w:p>
            <w:r/>
            <w:r>
              <w:rPr>
                <w:color w:val="1E293B"/>
                <w:sz w:val="20"/>
              </w:rPr>
              <w:t>Part Assignment</w:t>
            </w:r>
          </w:p>
        </w:tc>
        <w:tc>
          <w:tcPr>
            <w:tcW w:type="dxa" w:w="4896"/>
            <w:shd w:val="clear" w:color="auto" w:fill="F8FAFC"/>
          </w:tcPr>
          <w:p>
            <w:r/>
            <w:r>
              <w:rPr>
                <w:color w:val="1E293B"/>
                <w:sz w:val="20"/>
              </w:rPr>
              <w:t>Part II: Idea Validation, Hook Engineering &amp; Pillar Scripting</w:t>
            </w:r>
          </w:p>
        </w:tc>
      </w:tr>
      <w:tr>
        <w:tc>
          <w:tcPr>
            <w:tcW w:type="dxa" w:w="4896"/>
            <w:shd w:val="clear" w:color="auto" w:fill="FFFFFF"/>
          </w:tcPr>
          <w:p>
            <w:r/>
            <w:r>
              <w:rPr>
                <w:color w:val="1E293B"/>
                <w:sz w:val="20"/>
              </w:rPr>
              <w:t>Estimated Implementation Time</w:t>
            </w:r>
          </w:p>
        </w:tc>
        <w:tc>
          <w:tcPr>
            <w:tcW w:type="dxa" w:w="4896"/>
            <w:shd w:val="clear" w:color="auto" w:fill="FFFFFF"/>
          </w:tcPr>
          <w:p>
            <w:r/>
            <w:r>
              <w:rPr>
                <w:color w:val="1E293B"/>
                <w:sz w:val="20"/>
              </w:rPr>
              <w:t>2.5 Hours Initial Calibration + 30 Minutes Weekly Pre-Script Packaging</w:t>
            </w:r>
          </w:p>
        </w:tc>
      </w:tr>
      <w:tr>
        <w:tc>
          <w:tcPr>
            <w:tcW w:type="dxa" w:w="4896"/>
            <w:shd w:val="clear" w:color="auto" w:fill="F8FAFC"/>
          </w:tcPr>
          <w:p>
            <w:r/>
            <w:r>
              <w:rPr>
                <w:color w:val="1E293B"/>
                <w:sz w:val="20"/>
              </w:rPr>
              <w:t>Core Operational Metric</w:t>
            </w:r>
          </w:p>
        </w:tc>
        <w:tc>
          <w:tcPr>
            <w:tcW w:type="dxa" w:w="4896"/>
            <w:shd w:val="clear" w:color="auto" w:fill="F8FAFC"/>
          </w:tcPr>
          <w:p>
            <w:r/>
            <w:r>
              <w:rPr>
                <w:color w:val="1E293B"/>
                <w:sz w:val="20"/>
              </w:rPr>
              <w:t>Packaging Efficiency Score ($\text{PES}$) &amp; Effective Retention Index ($\text{ERI}$)</w:t>
            </w:r>
          </w:p>
        </w:tc>
      </w:tr>
      <w:tr>
        <w:tc>
          <w:tcPr>
            <w:tcW w:type="dxa" w:w="4896"/>
            <w:shd w:val="clear" w:color="auto" w:fill="FFFFFF"/>
          </w:tcPr>
          <w:p>
            <w:r/>
            <w:r>
              <w:rPr>
                <w:color w:val="1E293B"/>
                <w:sz w:val="20"/>
              </w:rPr>
              <w:t>Primary Framework</w:t>
            </w:r>
          </w:p>
        </w:tc>
        <w:tc>
          <w:tcPr>
            <w:tcW w:type="dxa" w:w="4896"/>
            <w:shd w:val="clear" w:color="auto" w:fill="FFFFFF"/>
          </w:tcPr>
          <w:p>
            <w:r/>
            <w:r>
              <w:rPr>
                <w:color w:val="1E293B"/>
                <w:sz w:val="20"/>
              </w:rPr>
              <w:t>The 3-Second Curiosity Gap, Package-First Architecture &amp; C.L.I.P. Hook System</w:t>
            </w:r>
          </w:p>
        </w:tc>
      </w:tr>
      <w:tr>
        <w:tc>
          <w:tcPr>
            <w:tcW w:type="dxa" w:w="4896"/>
            <w:shd w:val="clear" w:color="auto" w:fill="F8FAFC"/>
          </w:tcPr>
          <w:p>
            <w:r/>
            <w:r>
              <w:rPr>
                <w:color w:val="1E293B"/>
                <w:sz w:val="20"/>
              </w:rPr>
              <w:t>Visual Architecture Assets</w:t>
            </w:r>
          </w:p>
        </w:tc>
        <w:tc>
          <w:tcPr>
            <w:tcW w:type="dxa" w:w="4896"/>
            <w:shd w:val="clear" w:color="auto" w:fill="F8FAFC"/>
          </w:tcPr>
          <w:p>
            <w:r/>
            <w:r>
              <w:rPr>
                <w:color w:val="1E293B"/>
                <w:sz w:val="20"/>
              </w:rPr>
              <w:t>../04-VISUAL-ASSETS/svg/chapter-04-mindmap.svg &amp; ../04-VISUAL-ASSETS/svg/chapter-04-flowchart.svg</w:t>
            </w:r>
          </w:p>
        </w:tc>
      </w:tr>
      <w:tr>
        <w:tc>
          <w:tcPr>
            <w:tcW w:type="dxa" w:w="4896"/>
            <w:shd w:val="clear" w:color="auto" w:fill="FFFFFF"/>
          </w:tcPr>
          <w:p>
            <w:r/>
            <w:r>
              <w:rPr>
                <w:color w:val="1E293B"/>
                <w:sz w:val="20"/>
              </w:rPr>
              <w:t>Included AI Workflow Prompts</w:t>
            </w:r>
          </w:p>
        </w:tc>
        <w:tc>
          <w:tcPr>
            <w:tcW w:type="dxa" w:w="4896"/>
            <w:shd w:val="clear" w:color="auto" w:fill="FFFFFF"/>
          </w:tcPr>
          <w:p>
            <w:r/>
            <w:r>
              <w:rPr>
                <w:color w:val="1E293B"/>
                <w:sz w:val="20"/>
              </w:rPr>
              <w:t>Prompts P16, P17, P18, P19, and P20</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../05-WORKBOOKS/markdown/worksheet-04.md (The Pre-Production Packaging Canvas, Thumbnail Wireframe &amp; 10-Hook Stress-Test Sheet)</w:t>
            </w:r>
          </w:p>
        </w:tc>
      </w:tr>
      <w:tr>
        <w:tc>
          <w:tcPr>
            <w:tcW w:type="dxa" w:w="4896"/>
            <w:shd w:val="clear" w:color="auto" w:fill="FFFFFF"/>
          </w:tcPr>
          <w:p>
            <w:r/>
            <w:r>
              <w:rPr>
                <w:color w:val="1E293B"/>
                <w:sz w:val="20"/>
              </w:rPr>
              <w:t>Deliverable Outcome</w:t>
            </w:r>
          </w:p>
        </w:tc>
        <w:tc>
          <w:tcPr>
            <w:tcW w:type="dxa" w:w="4896"/>
            <w:shd w:val="clear" w:color="auto" w:fill="FFFFFF"/>
          </w:tcPr>
          <w:p>
            <w:r/>
            <w:r>
              <w:rPr>
                <w:color w:val="1E293B"/>
                <w:sz w:val="20"/>
              </w:rPr>
              <w:t>A pre-scripted Package-First workflow generating 15 psychological title angles, a 3-Element Thumbnail/Carousel Cover wireframe, and a 4-Beat C.L.I.P. 30-second hook achieving $\text{CTR} \ge 6.5\%$ and $\text{R}_{30} \ge 70\%$.</w:t>
            </w:r>
          </w:p>
        </w:tc>
      </w:tr>
    </w:tbl>
    <w:p/>
    <w:p>
      <w:pPr>
        <w:pStyle w:val="Heading2"/>
      </w:pPr>
      <w:r>
        <w:t>2. LEARNING OBJECTIVES</w:t>
      </w:r>
    </w:p>
    <w:p>
      <w:r>
        <w:t>By executing the packaging laws, visual hierarchy rules, and hook engineering protocols in this chapter, you will achieve five measurable operational outcomes:</w:t>
      </w:r>
    </w:p>
    <w:p>
      <w:pPr>
        <w:pStyle w:val="ListBullet"/>
      </w:pPr>
      <w:r>
        <w:t>Calculate your asset's Packaging Efficiency Score ($\text{PES}$) and Effective Retention Index ($\text{ERI}$) across Click-Through Rate ($\text{CTR}$), 30-Second Retention Rate ($\text{R}_{30}$), and Average Percentage Viewed ($\text{APV}$).</w:t>
      </w:r>
    </w:p>
    <w:p>
      <w:pPr>
        <w:pStyle w:val="ListBullet"/>
      </w:pPr>
      <w:r>
        <w:t>Enforce the Package-First Law—engineering and stress-testing the unified triad of Title + 3-Element Visual Thumbnail/Cover + First-15-Second Hook before drafting a single sentence of body script.</w:t>
      </w:r>
    </w:p>
    <w:p>
      <w:pPr>
        <w:pStyle w:val="ListBullet"/>
      </w:pPr>
      <w:r>
        <w:t>Design high-contrast thumbnails and carousel covers governed by The 3-Element Visual Harmony Law that pass the 1.8-second mobile feed scan test without repeating the title verbatim ([SRC-06]).</w:t>
      </w:r>
    </w:p>
    <w:p>
      <w:pPr>
        <w:pStyle w:val="ListBullet"/>
      </w:pPr>
      <w:r>
        <w:t>Script airtight first-30-second openings using The 4-Beat C.L.I.P. Hook Architecture (Click Confirmation, Lock In Stakes &amp; Friction, Information Loop Opening, and Proof &amp; Roadmap Preview), holding $\ge 70\%$ of viewers past the 0:30 mark ([SRC-05]).</w:t>
      </w:r>
    </w:p>
    <w:p>
      <w:pPr>
        <w:pStyle w:val="ListBullet"/>
      </w:pPr>
      <w:r>
        <w:t>Deploy Prompts P16 through P20 to generate 15 psychological title variations, architect 3-element thumbnail wireframes, write multi-format C.L.I.P. hooks, strip out throat-clearing intros, and rescue underperforming uploads within 24 hours of release.</w:t>
      </w:r>
    </w:p>
    <w:p>
      <w:pPr>
        <w:pStyle w:val="Heading2"/>
      </w:pPr>
      <w:r>
        <w:t>3. THE REAL-WORLD FRICTION POINT</w:t>
      </w:r>
    </w:p>
    <w:p>
      <w:r>
        <w:t>Suppose you have executed Chapters 1 through 3 flawlessly. You have a high-margin B2B or prosumer sub-niche ($\text{NMPI} \ge 50.0$) and a pre-validated outlier topic ($\text{SPI} \ge 65.0$). You spend four hours scripting, filming, and assembling a masterclass tutorial packed with genuine practitioner insight.</w:t>
      </w:r>
    </w:p>
    <w:p>
      <w:r>
        <w:t>Then, at 4:45 PM right before hitting publish, you treat the Packaging—the Title, the Thumbnail (or Newsletter Subject Line / Carousel Cover), and the Opening 30 Seconds—as a five-minute administrative afterthought:</w:t>
      </w:r>
    </w:p>
    <w:p>
      <w:pPr>
        <w:pStyle w:val="ListBullet"/>
      </w:pPr>
      <w:r>
        <w:t>You slap on an academic, descriptive title ("Episode 14: Understanding Notion Database Relations and Rollups").</w:t>
      </w:r>
    </w:p>
    <w:p>
      <w:pPr>
        <w:pStyle w:val="ListBullet"/>
      </w:pPr>
      <w:r>
        <w:t>You open Canva, grab a cluttered template, paste a screenshot of your screen, add your headshot, throw in four software logos, and type the exact same 9-word title across the thumbnail in 18-point font.</w:t>
      </w:r>
    </w:p>
    <w:p>
      <w:pPr>
        <w:pStyle w:val="ListBullet"/>
      </w:pPr>
      <w:r>
        <w:t>You start the video with 35 seconds of "Throat-Clearing": "Hey guys, welcome back to the channel! If you're new here, my name is Alex, make sure to smash that like button and subscribe. Today I wanted to talk a little bit about databases because a lot of you have been asking..."</w:t>
      </w:r>
    </w:p>
    <w:p>
      <w:pPr>
        <w:pStyle w:val="Heading3"/>
      </w:pPr>
      <w:r>
        <w:t>3.1 The Two-Gate Algorithmic Executioner</w:t>
      </w:r>
    </w:p>
    <w:p>
      <w:r>
        <w:t>Within six hours of publishing, two brutal empirical gates terminate your asset's distribution ([SRC-04], [SRC-05], [SRC-06]):</w:t>
      </w:r>
    </w:p>
    <w:p>
      <w:pPr>
        <w:pStyle w:val="ListBullet"/>
      </w:pPr>
      <w:r>
        <w:t>Gate 1 — The 1.8-Second Feed Scan (CTR Collapse): Eye-tracking telemetry from the Nielsen Norman Group ([SRC-06]) proves that mobile and desktop users scan algorithmic feeds at a velocity where each thumbnail or headline receives 1.2 to 1.8 seconds of visual fixation. When a thumbnail contains 6+ competing elements and repeats the title text, cognitive load spikes. The viewer scrolls past without clicking. Your 24-hour Browse CTR stalls at 2.1% (well below the 6.5%–9.8% algorithmic distribution threshold [SRC-04]).</w:t>
      </w:r>
    </w:p>
    <w:p>
      <w:pPr>
        <w:pStyle w:val="ListBullet"/>
      </w:pPr>
      <w:r>
        <w:t>Gate 2 — The 30-Second Abandonment Cliff ($\text{R}_{30}$ Collapse): Even among the 2.1% who click, Wistia and Retention Science telemetry across 90 million video plays ([SRC-05]) reveals that 32% to 45% of total viewer abandonment occurs within the first 30 seconds. The moment a high-intent viewer hears "Hey guys, welcome back to the channel," their brain registers slow pacing and uncertain value. Half of your hard-won audience clicks the back button before second 0:30.</w:t>
      </w:r>
    </w:p>
    <w:p>
      <w:r>
        <w:t>Because modern recommendation algorithms multiply Click-Through Rate ($\text{CTR}$) by First-30-Second Hold ($\text{R}_{30}$) and Average View Duration ($\text{APV}$) to allocate impressions, failing at the Packaging and Hook gates destroys 90% of your content's reach before the viewer ever hears the brilliant framework you put at minute 06:15.</w:t>
      </w:r>
    </w:p>
    <w:p>
      <w:pPr>
        <w:pStyle w:val="Heading3"/>
      </w:pPr>
      <w:r>
        <w:t>3.2 Time-of-Abandonment &amp; Packaging Telemetry Breakdown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Packaging &amp; Hook Stage</w:t>
            </w:r>
          </w:p>
        </w:tc>
        <w:tc>
          <w:tcPr>
            <w:tcW w:type="dxa" w:w="1958"/>
            <w:shd w:val="clear" w:color="auto" w:fill="0F172A"/>
          </w:tcPr>
          <w:p>
            <w:r/>
            <w:r>
              <w:rPr>
                <w:b/>
                <w:color w:val="FFFFFF"/>
                <w:sz w:val="20"/>
              </w:rPr>
              <w:t>Time Window</w:t>
            </w:r>
          </w:p>
        </w:tc>
        <w:tc>
          <w:tcPr>
            <w:tcW w:type="dxa" w:w="1958"/>
            <w:shd w:val="clear" w:color="auto" w:fill="0F172A"/>
          </w:tcPr>
          <w:p>
            <w:r/>
            <w:r>
              <w:rPr>
                <w:b/>
                <w:color w:val="FFFFFF"/>
                <w:sz w:val="20"/>
              </w:rPr>
              <w:t>Amateur Creator Habit</w:t>
            </w:r>
          </w:p>
        </w:tc>
        <w:tc>
          <w:tcPr>
            <w:tcW w:type="dxa" w:w="1958"/>
            <w:shd w:val="clear" w:color="auto" w:fill="0F172A"/>
          </w:tcPr>
          <w:p>
            <w:r/>
            <w:r>
              <w:rPr>
                <w:b/>
                <w:color w:val="FFFFFF"/>
                <w:sz w:val="20"/>
              </w:rPr>
              <w:t>Empirical Audience Reaction</w:t>
            </w:r>
          </w:p>
        </w:tc>
        <w:tc>
          <w:tcPr>
            <w:tcW w:type="dxa" w:w="1958"/>
            <w:shd w:val="clear" w:color="auto" w:fill="0F172A"/>
          </w:tcPr>
          <w:p>
            <w:r/>
            <w:r>
              <w:rPr>
                <w:b/>
                <w:color w:val="FFFFFF"/>
                <w:sz w:val="20"/>
              </w:rPr>
              <w:t>Systematized Operator Standard</w:t>
            </w:r>
          </w:p>
        </w:tc>
      </w:tr>
      <w:tr>
        <w:tc>
          <w:tcPr>
            <w:tcW w:type="dxa" w:w="1958"/>
            <w:shd w:val="clear" w:color="auto" w:fill="FFFFFF"/>
          </w:tcPr>
          <w:p>
            <w:r/>
            <w:r>
              <w:rPr>
                <w:color w:val="1E293B"/>
                <w:sz w:val="20"/>
              </w:rPr>
              <w:t>Visual Thumbnail Scan</w:t>
            </w:r>
          </w:p>
        </w:tc>
        <w:tc>
          <w:tcPr>
            <w:tcW w:type="dxa" w:w="1958"/>
            <w:shd w:val="clear" w:color="auto" w:fill="FFFFFF"/>
          </w:tcPr>
          <w:p>
            <w:r/>
            <w:r>
              <w:rPr>
                <w:color w:val="1E293B"/>
                <w:sz w:val="20"/>
              </w:rPr>
              <w:t>0.0 – 1.8 sec</w:t>
            </w:r>
          </w:p>
        </w:tc>
        <w:tc>
          <w:tcPr>
            <w:tcW w:type="dxa" w:w="1958"/>
            <w:shd w:val="clear" w:color="auto" w:fill="FFFFFF"/>
          </w:tcPr>
          <w:p>
            <w:r/>
            <w:r>
              <w:rPr>
                <w:color w:val="1E293B"/>
                <w:sz w:val="20"/>
              </w:rPr>
              <w:t>7+ cluttered icons, tiny text repeating the title verbatim.</w:t>
            </w:r>
          </w:p>
        </w:tc>
        <w:tc>
          <w:tcPr>
            <w:tcW w:type="dxa" w:w="1958"/>
            <w:shd w:val="clear" w:color="auto" w:fill="FFFFFF"/>
          </w:tcPr>
          <w:p>
            <w:r/>
            <w:r>
              <w:rPr>
                <w:color w:val="1E293B"/>
                <w:sz w:val="20"/>
              </w:rPr>
              <w:t>Skips in feed; Browse CTR drops to 1.8% – 3.2% ([SRC-06]).</w:t>
            </w:r>
          </w:p>
        </w:tc>
        <w:tc>
          <w:tcPr>
            <w:tcW w:type="dxa" w:w="1958"/>
            <w:shd w:val="clear" w:color="auto" w:fill="FFFFFF"/>
          </w:tcPr>
          <w:p>
            <w:r/>
            <w:r>
              <w:rPr>
                <w:color w:val="1E293B"/>
                <w:sz w:val="20"/>
              </w:rPr>
              <w:t>3-Element Visual Harmony + 3-word contrast badge (CTR &gt;= 7.0%).</w:t>
            </w:r>
          </w:p>
        </w:tc>
      </w:tr>
      <w:tr>
        <w:tc>
          <w:tcPr>
            <w:tcW w:type="dxa" w:w="1958"/>
            <w:shd w:val="clear" w:color="auto" w:fill="F8FAFC"/>
          </w:tcPr>
          <w:p>
            <w:r/>
            <w:r>
              <w:rPr>
                <w:color w:val="1E293B"/>
                <w:sz w:val="20"/>
              </w:rPr>
              <w:t>Title Evaluation</w:t>
            </w:r>
          </w:p>
        </w:tc>
        <w:tc>
          <w:tcPr>
            <w:tcW w:type="dxa" w:w="1958"/>
            <w:shd w:val="clear" w:color="auto" w:fill="F8FAFC"/>
          </w:tcPr>
          <w:p>
            <w:r/>
            <w:r>
              <w:rPr>
                <w:color w:val="1E293B"/>
                <w:sz w:val="20"/>
              </w:rPr>
              <w:t>1.8 – 3.0 sec</w:t>
            </w:r>
          </w:p>
        </w:tc>
        <w:tc>
          <w:tcPr>
            <w:tcW w:type="dxa" w:w="1958"/>
            <w:shd w:val="clear" w:color="auto" w:fill="F8FAFC"/>
          </w:tcPr>
          <w:p>
            <w:r/>
            <w:r>
              <w:rPr>
                <w:color w:val="1E293B"/>
                <w:sz w:val="20"/>
              </w:rPr>
              <w:t>Academic label ("Guide to Automated Workflows").</w:t>
            </w:r>
          </w:p>
        </w:tc>
        <w:tc>
          <w:tcPr>
            <w:tcW w:type="dxa" w:w="1958"/>
            <w:shd w:val="clear" w:color="auto" w:fill="F8FAFC"/>
          </w:tcPr>
          <w:p>
            <w:r/>
            <w:r>
              <w:rPr>
                <w:color w:val="1E293B"/>
                <w:sz w:val="20"/>
              </w:rPr>
              <w:t>Zero curiosity gap; no urgency to click today ([SRC-04]).</w:t>
            </w:r>
          </w:p>
        </w:tc>
        <w:tc>
          <w:tcPr>
            <w:tcW w:type="dxa" w:w="1958"/>
            <w:shd w:val="clear" w:color="auto" w:fill="F8FAFC"/>
          </w:tcPr>
          <w:p>
            <w:r/>
            <w:r>
              <w:rPr>
                <w:color w:val="1E293B"/>
                <w:sz w:val="20"/>
              </w:rPr>
              <w:t>Curiosity-Gap + Quantified Outcome title (CTR &gt;= 7.0%).</w:t>
            </w:r>
          </w:p>
        </w:tc>
      </w:tr>
      <w:tr>
        <w:tc>
          <w:tcPr>
            <w:tcW w:type="dxa" w:w="1958"/>
            <w:shd w:val="clear" w:color="auto" w:fill="FFFFFF"/>
          </w:tcPr>
          <w:p>
            <w:r/>
            <w:r>
              <w:rPr>
                <w:color w:val="1E293B"/>
                <w:sz w:val="20"/>
              </w:rPr>
              <w:t>Beat 1: Click Confirmation</w:t>
            </w:r>
          </w:p>
        </w:tc>
        <w:tc>
          <w:tcPr>
            <w:tcW w:type="dxa" w:w="1958"/>
            <w:shd w:val="clear" w:color="auto" w:fill="FFFFFF"/>
          </w:tcPr>
          <w:p>
            <w:r/>
            <w:r>
              <w:rPr>
                <w:color w:val="1E293B"/>
                <w:sz w:val="20"/>
              </w:rPr>
              <w:t>0:00 – 0:03</w:t>
            </w:r>
          </w:p>
        </w:tc>
        <w:tc>
          <w:tcPr>
            <w:tcW w:type="dxa" w:w="1958"/>
            <w:shd w:val="clear" w:color="auto" w:fill="FFFFFF"/>
          </w:tcPr>
          <w:p>
            <w:r/>
            <w:r>
              <w:rPr>
                <w:color w:val="1E293B"/>
                <w:sz w:val="20"/>
              </w:rPr>
              <w:t>Animated logo bumper + "Hey guys, welcome back!"</w:t>
            </w:r>
          </w:p>
        </w:tc>
        <w:tc>
          <w:tcPr>
            <w:tcW w:type="dxa" w:w="1958"/>
            <w:shd w:val="clear" w:color="auto" w:fill="FFFFFF"/>
          </w:tcPr>
          <w:p>
            <w:r/>
            <w:r>
              <w:rPr>
                <w:color w:val="1E293B"/>
                <w:sz w:val="20"/>
              </w:rPr>
              <w:t>18%–25% of viewers bounce immediately ([SRC-05]).</w:t>
            </w:r>
          </w:p>
        </w:tc>
        <w:tc>
          <w:tcPr>
            <w:tcW w:type="dxa" w:w="1958"/>
            <w:shd w:val="clear" w:color="auto" w:fill="FFFFFF"/>
          </w:tcPr>
          <w:p>
            <w:r/>
            <w:r>
              <w:rPr>
                <w:color w:val="1E293B"/>
                <w:sz w:val="20"/>
              </w:rPr>
              <w:t>Instant visual/verbal confirmation of the exact thumbnail promise.</w:t>
            </w:r>
          </w:p>
        </w:tc>
      </w:tr>
      <w:tr>
        <w:tc>
          <w:tcPr>
            <w:tcW w:type="dxa" w:w="1958"/>
            <w:shd w:val="clear" w:color="auto" w:fill="F8FAFC"/>
          </w:tcPr>
          <w:p>
            <w:r/>
            <w:r>
              <w:rPr>
                <w:color w:val="1E293B"/>
                <w:sz w:val="20"/>
              </w:rPr>
              <w:t>Beat 2: Stakes &amp; Friction</w:t>
            </w:r>
          </w:p>
        </w:tc>
        <w:tc>
          <w:tcPr>
            <w:tcW w:type="dxa" w:w="1958"/>
            <w:shd w:val="clear" w:color="auto" w:fill="F8FAFC"/>
          </w:tcPr>
          <w:p>
            <w:r/>
            <w:r>
              <w:rPr>
                <w:color w:val="1E293B"/>
                <w:sz w:val="20"/>
              </w:rPr>
              <w:t>0:03 – 0:10</w:t>
            </w:r>
          </w:p>
        </w:tc>
        <w:tc>
          <w:tcPr>
            <w:tcW w:type="dxa" w:w="1958"/>
            <w:shd w:val="clear" w:color="auto" w:fill="F8FAFC"/>
          </w:tcPr>
          <w:p>
            <w:r/>
            <w:r>
              <w:rPr>
                <w:color w:val="1E293B"/>
                <w:sz w:val="20"/>
              </w:rPr>
              <w:t>Rambling personal backstory about why they filmed this.</w:t>
            </w:r>
          </w:p>
        </w:tc>
        <w:tc>
          <w:tcPr>
            <w:tcW w:type="dxa" w:w="1958"/>
            <w:shd w:val="clear" w:color="auto" w:fill="F8FAFC"/>
          </w:tcPr>
          <w:p>
            <w:r/>
            <w:r>
              <w:rPr>
                <w:color w:val="1E293B"/>
                <w:sz w:val="20"/>
              </w:rPr>
              <w:t>Another 12%–15% drop off due to self-indulgent pacing.</w:t>
            </w:r>
          </w:p>
        </w:tc>
        <w:tc>
          <w:tcPr>
            <w:tcW w:type="dxa" w:w="1958"/>
            <w:shd w:val="clear" w:color="auto" w:fill="F8FAFC"/>
          </w:tcPr>
          <w:p>
            <w:r/>
            <w:r>
              <w:rPr>
                <w:color w:val="1E293B"/>
                <w:sz w:val="20"/>
              </w:rPr>
              <w:t>Quantifies the costly mistake the viewer is making right now.</w:t>
            </w:r>
          </w:p>
        </w:tc>
      </w:tr>
      <w:tr>
        <w:tc>
          <w:tcPr>
            <w:tcW w:type="dxa" w:w="1958"/>
            <w:shd w:val="clear" w:color="auto" w:fill="FFFFFF"/>
          </w:tcPr>
          <w:p>
            <w:r/>
            <w:r>
              <w:rPr>
                <w:color w:val="1E293B"/>
                <w:sz w:val="20"/>
              </w:rPr>
              <w:t>Beats 3–4: Loop &amp; Proof</w:t>
            </w:r>
          </w:p>
        </w:tc>
        <w:tc>
          <w:tcPr>
            <w:tcW w:type="dxa" w:w="1958"/>
            <w:shd w:val="clear" w:color="auto" w:fill="FFFFFF"/>
          </w:tcPr>
          <w:p>
            <w:r/>
            <w:r>
              <w:rPr>
                <w:color w:val="1E293B"/>
                <w:sz w:val="20"/>
              </w:rPr>
              <w:t>0:10 – 0:30</w:t>
            </w:r>
          </w:p>
        </w:tc>
        <w:tc>
          <w:tcPr>
            <w:tcW w:type="dxa" w:w="1958"/>
            <w:shd w:val="clear" w:color="auto" w:fill="FFFFFF"/>
          </w:tcPr>
          <w:p>
            <w:r/>
            <w:r>
              <w:rPr>
                <w:color w:val="1E293B"/>
                <w:sz w:val="20"/>
              </w:rPr>
              <w:t>Vague promise ("So let's get into the tips").</w:t>
            </w:r>
          </w:p>
        </w:tc>
        <w:tc>
          <w:tcPr>
            <w:tcW w:type="dxa" w:w="1958"/>
            <w:shd w:val="clear" w:color="auto" w:fill="FFFFFF"/>
          </w:tcPr>
          <w:p>
            <w:r/>
            <w:r>
              <w:rPr>
                <w:color w:val="1E293B"/>
                <w:sz w:val="20"/>
              </w:rPr>
              <w:t>Viewer doubts authority; 0:30 retention falls to &lt; 45%.</w:t>
            </w:r>
          </w:p>
        </w:tc>
        <w:tc>
          <w:tcPr>
            <w:tcW w:type="dxa" w:w="1958"/>
            <w:shd w:val="clear" w:color="auto" w:fill="FFFFFF"/>
          </w:tcPr>
          <w:p>
            <w:r/>
            <w:r>
              <w:rPr>
                <w:color w:val="1E293B"/>
                <w:sz w:val="20"/>
              </w:rPr>
              <w:t>Opens mechanism loop + shows live visual proof (R30 &gt;= 72%).</w:t>
            </w:r>
          </w:p>
        </w:tc>
      </w:tr>
    </w:tbl>
    <w:p/>
    <w:p>
      <w:pPr>
        <w:pStyle w:val="Heading2"/>
      </w:pPr>
      <w:r>
        <w:t>4. WHY STANDARD APPROACHES FAIL</w:t>
      </w:r>
    </w:p>
    <w:p>
      <w:r>
        <w:t>When creators attempt to fix low CTR and poor 30-second retention, they frequently overcorrect into three counterproductive habits that destroy buyer trust.</w:t>
      </w:r>
    </w:p>
    <w:p>
      <w:pPr>
        <w:pStyle w:val="Heading3"/>
      </w:pPr>
      <w:r>
        <w:t>4.1 Failure Mode 1: Cheap Clickbait &amp; The "Bait-and-Switch" Penalty</w:t>
      </w:r>
    </w:p>
    <w:p>
      <w:r>
        <w:t>Desperate for clicks, some creators copy consumer entertainment shock-value tactics: exaggerated shocked-face expressions, red arrows pointing at nothing, and deceptive titles ("AI Just Ended All Programming Jobs Forever!!").</w:t>
      </w:r>
    </w:p>
    <w:p>
      <w:r>
        <w:t>While cheap clickbait can temporarily spike initial CTR to 9%, it triggers an immediate Retention Cliff at second 0:15. When a serious B2B buyer or prosumer clicks a sensationalized package and realizes the content is a mundane tutorial that does not match the hype, they abandon the video within 10 seconds ([SRC-05]). Recommendation algorithms interpret High CTR + Low 30-Second Retention as dissatisfying clickbait and throttle impressions immediately ([SRC-04]). Worse, sensationalism repels high-purchasing-power buyers who only buy $149 systems from calm, credible practitioners.</w:t>
      </w:r>
    </w:p>
    <w:p>
      <w:pPr>
        <w:pStyle w:val="Heading3"/>
      </w:pPr>
      <w:r>
        <w:t>4.2 Failure Mode 2: Designing the Package After the Script Is Finished</w:t>
      </w:r>
    </w:p>
    <w:p>
      <w:r>
        <w:t>In 95% of traditional workflows, the creator writes the entire 2,000-word script on Monday, records and edits on Tuesday, and only thinks about the Title and Thumbnail during the upload screen on Wednesday.</w:t>
      </w:r>
    </w:p>
    <w:p>
      <w:r>
        <w:t>When you write the script first, the body of your content lacks a unified visual and psychological spine. You discover at upload time that your video has no compelling visual artifact to put on the thumbnail and no clean curiosity loop to put in the title. The Package-First Law reverses this sequence permanently: you lock the Title, Thumbnail Wireframe, and 30-Second Hook first, and then build the script specifically to deliver on that package.</w:t>
      </w:r>
    </w:p>
    <w:p>
      <w:pPr>
        <w:pStyle w:val="Heading3"/>
      </w:pPr>
      <w:r>
        <w:t>4.3 Failure Mode 3: Treating Written Newsletters &amp; Carousels as "Hook-Exempt"</w:t>
      </w:r>
    </w:p>
    <w:p>
      <w:r>
        <w:t>Many text-first creators assume that packaging and hook psychology apply only to YouTube videos. In reality, every digital platform operates on the exact same two-gate physics:</w:t>
      </w:r>
    </w:p>
    <w:p>
      <w:pPr>
        <w:pStyle w:val="ListBullet"/>
      </w:pPr>
      <w:r>
        <w:t>In Email Newsletters: The Subject Line + 45-Character Preview Text is your Title/Thumbnail package (governing your Open Rate, targeting 42%–55%), and the First 4 Lines above the fold are your 30-Second Hook (governing whether the reader scrolls down and clicks your offer [SRC-09]).</w:t>
      </w:r>
    </w:p>
    <w:p>
      <w:pPr>
        <w:pStyle w:val="ListBullet"/>
      </w:pPr>
      <w:r>
        <w:t>In LinkedIn/Instagram Carousels &amp; X Threads: Slide 1 (or Tweet 1) is your Thumbnail/Title package (governing the 3-second stop-scroll rate [SRC-08]), and Slide 2 (or Tweet 2) is your Click-Confirmation Hook.</w:t>
      </w:r>
    </w:p>
    <w:p>
      <w:pPr>
        <w:pStyle w:val="Heading2"/>
      </w:pPr>
      <w:r>
        <w:t>5. CORE FRAMEWORK: THE 3-SECOND CURIOSITY GAP, PACKAGE-FIRST ARCHITECTURE &amp; C.L.I.P. HOOK SYSTEM</w:t>
      </w:r>
    </w:p>
    <w:p>
      <w:r>
        <w:t>To guarantee that every Pillar Asset and derivative captures maximum algorithmic distribution while building deep practitioner authority, your studio operates on The Package-First &amp; C.L.I.P. Hook Architecture.</w:t>
      </w:r>
    </w:p>
    <w:p>
      <w:pPr>
        <w:pStyle w:val="Heading3"/>
      </w:pPr>
      <w:r>
        <w:t>5.1 Rule #1: The Package-First Synergy Triad</w:t>
      </w:r>
    </w:p>
    <w:p>
      <w:r>
        <w:t>Before writing a single paragraph of body script, you must engineer three distinct components that interlock without redundancy:</w:t>
      </w:r>
    </w:p>
    <w:p>
      <w:pPr>
        <w:pStyle w:val="ListBullet"/>
      </w:pPr>
      <w:r>
        <w:t>Component A — The Visual Thumbnail / Cover (Creates the Visual Pattern Interrupt):</w:t>
      </w:r>
    </w:p>
    <w:p>
      <w:pPr>
        <w:pStyle w:val="ListBullet"/>
      </w:pPr>
      <w:r>
        <w:t>Answers: "What am I looking at, and why does it contrast with everything else in my feed?"</w:t>
      </w:r>
    </w:p>
    <w:p>
      <w:pPr>
        <w:pStyle w:val="ListBullet"/>
      </w:pPr>
      <w:r>
        <w:t>Component B — The Curiosity-Gap Title (Creates the Cognitive Tension):</w:t>
      </w:r>
    </w:p>
    <w:p>
      <w:pPr>
        <w:pStyle w:val="ListBullet"/>
      </w:pPr>
      <w:r>
        <w:t>Answers: "Why does this matter to my acute pain point right now, and what specific outcome is at stake?"</w:t>
      </w:r>
    </w:p>
    <w:p>
      <w:pPr>
        <w:pStyle w:val="ListBullet"/>
      </w:pPr>
      <w:r>
        <w:t>Component C — The First-30-Seconds C.L.I.P. Hook (Delivers Immediate Payoff Confirmation):</w:t>
      </w:r>
    </w:p>
    <w:p>
      <w:pPr>
        <w:pStyle w:val="ListBullet"/>
      </w:pPr>
      <w:r>
        <w:t>Answers: "Did clicking this just pay off in the first 3 seconds, and what exact roadmap am I about to get?"</w:t>
      </w:r>
    </w:p>
    <w:p>
      <w:pPr>
        <w:pStyle w:val="Heading3"/>
      </w:pPr>
      <w:r>
        <w:t>5.2 The 3-Element Visual Thumbnail Harmony Law</w:t>
      </w:r>
    </w:p>
    <w:p>
      <w:r>
        <w:t>Based on mobile eye-tracking benchmarks ([SRC-06]), your thumbnail or carousel cover must never exceed 3 distinct focal elements:</w:t>
      </w:r>
    </w:p>
    <w:p>
      <w:pPr>
        <w:pStyle w:val="ListBullet"/>
      </w:pPr>
      <w:r>
        <w:t>Element 1: The Visual Anchor / Structural Contrast Graphic (Left or Center-Right Focus)</w:t>
      </w:r>
    </w:p>
    <w:p>
      <w:pPr>
        <w:pStyle w:val="ListBullet"/>
      </w:pPr>
      <w:r>
        <w:t>A high-clarity visual proof artifact: a clean before/after metric split (32 Hrs -&gt; 5.5 Hrs), a simplified 3-node system diagram, or a recognizable workflow contrast (Messy Spreadsheet X -&gt; Clean Dashboard Check).</w:t>
      </w:r>
    </w:p>
    <w:p>
      <w:pPr>
        <w:pStyle w:val="ListBullet"/>
      </w:pPr>
      <w:r>
        <w:t>Element 2: The Human or Authority Focal Subject</w:t>
      </w:r>
    </w:p>
    <w:p>
      <w:pPr>
        <w:pStyle w:val="ListBullet"/>
      </w:pPr>
      <w:r>
        <w:t>Either a clean, well-lit expression of focused practitioner authority (for talking-head channels) OR a zoomed, high-contrast UI/chart focal highlight (for faceless channels).</w:t>
      </w:r>
    </w:p>
    <w:p>
      <w:pPr>
        <w:pStyle w:val="ListBullet"/>
      </w:pPr>
      <w:r>
        <w:t>Element 3: The 1-to-4 Word Complementary Curiosity Badge</w:t>
      </w:r>
    </w:p>
    <w:p>
      <w:pPr>
        <w:pStyle w:val="ListBullet"/>
      </w:pPr>
      <w:r>
        <w:t>Set in bold Inter (#0F172A or #FFFFFF on a #4F46E5 Indigo, #0D9488 Teal, or #D97706 Amber pill).</w:t>
      </w:r>
    </w:p>
    <w:p>
      <w:pPr>
        <w:pStyle w:val="ListBullet"/>
      </w:pPr>
      <w:r>
        <w:t>The Golden Non-Redundancy Rule: Your thumbnail text must NEVER repeat your video title verbatim. If your title is "How I Automated My Client Onboarding in 20 Minutes," wasted thumbnail text says "Automate Client Onboarding." Complementary thumbnail text says "ZERO MANUAL ADMIN" or "$0 -&gt; $14K SYSTEM" or "DELETE ZAPIER?"—creating a two-part cognitive loop between image and title.</w:t>
      </w:r>
    </w:p>
    <w:p>
      <w:pPr>
        <w:pStyle w:val="Heading3"/>
      </w:pPr>
      <w:r>
        <w:t>5.3 The 5 High-CTR Psychological Title Archetypes</w:t>
      </w:r>
    </w:p>
    <w:p>
      <w:r>
        <w:t>Every week during Block 1, you generate 15 candidate titles across five proven B2B/prosumer psychological angles:</w:t>
      </w:r>
    </w:p>
    <w:p>
      <w:pPr>
        <w:pStyle w:val="ListBullet"/>
      </w:pPr>
      <w:r>
        <w:t>Archetype 1 — The Quantified System Build (Time/Money Compression):</w:t>
      </w:r>
    </w:p>
    <w:p>
      <w:pPr>
        <w:pStyle w:val="ListBullet"/>
      </w:pPr>
      <w:r>
        <w:t>Formula: How I Built a [Quantified Result System] in [Short Timeframe] (Full [Tool] Blueprint)</w:t>
      </w:r>
    </w:p>
    <w:p>
      <w:pPr>
        <w:pStyle w:val="ListBullet"/>
      </w:pPr>
      <w:r>
        <w:t>Example: "How I Built a $10k/Mo Automated Newsletter Engine in 6 Hours a Week (Full Notion + Kit OS)"</w:t>
      </w:r>
    </w:p>
    <w:p>
      <w:pPr>
        <w:pStyle w:val="ListBullet"/>
      </w:pPr>
      <w:r>
        <w:t>Archetype 2 — The Contrarian Replacement (Killing the Status Quo):</w:t>
      </w:r>
    </w:p>
    <w:p>
      <w:pPr>
        <w:pStyle w:val="ListBullet"/>
      </w:pPr>
      <w:r>
        <w:t>Formula: Why I Stopped Using [Popular Broken Method] (And the [Proprietary Mechanism] I Use Instead)</w:t>
      </w:r>
    </w:p>
    <w:p>
      <w:pPr>
        <w:pStyle w:val="ListBullet"/>
      </w:pPr>
      <w:r>
        <w:t>Example: "Why I Deleted All Daily Standup Meetings (And the 15-Minute Async System We Run Instead)"</w:t>
      </w:r>
    </w:p>
    <w:p>
      <w:pPr>
        <w:pStyle w:val="ListBullet"/>
      </w:pPr>
      <w:r>
        <w:t>Archetype 3 — The Forensic Teardown / Case Study Proof:</w:t>
      </w:r>
    </w:p>
    <w:p>
      <w:pPr>
        <w:pStyle w:val="ListBullet"/>
      </w:pPr>
      <w:r>
        <w:t>Formula: How [Specific Avatar] Went From [Acute Pain Baseline] to [Quantified Win] in [Days]</w:t>
      </w:r>
    </w:p>
    <w:p>
      <w:pPr>
        <w:pStyle w:val="ListBullet"/>
      </w:pPr>
      <w:r>
        <w:t>Example: "How a Solo Consultant Replaced 32 Hours of Admin With 4 AI Workflows ($429/Hr Breakdown)"</w:t>
      </w:r>
    </w:p>
    <w:p>
      <w:pPr>
        <w:pStyle w:val="ListBullet"/>
      </w:pPr>
      <w:r>
        <w:t>Archetype 4 — The Costly Mistake Diagnostic:</w:t>
      </w:r>
    </w:p>
    <w:p>
      <w:pPr>
        <w:pStyle w:val="ListBullet"/>
      </w:pPr>
      <w:r>
        <w:t>Formula: The [Number] [Sub-Niche] Mistakes Costing You [Quantified Loss] Every Week</w:t>
      </w:r>
    </w:p>
    <w:p>
      <w:pPr>
        <w:pStyle w:val="ListBullet"/>
      </w:pPr>
      <w:r>
        <w:t>Example: "The 3 Packaging Mistakes Killing 70% of Your Views Before Second 0:30"</w:t>
      </w:r>
    </w:p>
    <w:p>
      <w:pPr>
        <w:pStyle w:val="ListBullet"/>
      </w:pPr>
      <w:r>
        <w:t>Archetype 5 — The "Start From Zero" Tactical Roadmap:</w:t>
      </w:r>
    </w:p>
    <w:p>
      <w:pPr>
        <w:pStyle w:val="ListBullet"/>
      </w:pPr>
      <w:r>
        <w:t>Formula: If I Had to Build a [Desired Asset/Outcome] From Scratch in 2026, Here Is My Exact 5-Step Blueprint</w:t>
      </w:r>
    </w:p>
    <w:p>
      <w:pPr>
        <w:pStyle w:val="Heading3"/>
      </w:pPr>
      <w:r>
        <w:t>5.4 The 4-Beat First-30-Seconds Hook Architecture (C.L.I.P.)</w:t>
      </w:r>
    </w:p>
    <w:p>
      <w:r>
        <w:t>Once the viewer clicks your title and thumbnail, you have exactly 30 seconds (roughly 75 to 85 spoken words, or the first 4 sentences of a newsletter) to lock in a $\ge 70\%$ retention hold ([SRC-05]). Every Pillar script opens with the 4-Beat C.L.I.P. Sequence:</w:t>
      </w:r>
    </w:p>
    <w:p>
      <w:pPr>
        <w:pStyle w:val="Heading4"/>
      </w:pPr>
      <w:r>
        <w:t>Beat 1: C — Click Confirmation (Seconds 0:00 – 0:03 | 1 Sentence / ~15 Words)</w:t>
      </w:r>
    </w:p>
    <w:p>
      <w:pPr>
        <w:pStyle w:val="ListBullet"/>
      </w:pPr>
      <w:r>
        <w:t>Rule: Zero logos, zero "welcome back," zero biographies. Repeat the core promise of the title and show the finished visual proof artifact on screen in the very first frame so the viewer's brain confirms: "Yes, I am in the exact right place."</w:t>
      </w:r>
    </w:p>
    <w:p>
      <w:pPr>
        <w:pStyle w:val="ListBullet"/>
      </w:pPr>
      <w:r>
        <w:t>Verbatim Example: "This single Notion and Make workflow replaced 26 hours of manual client onboarding every week—and in the next 11 minutes, I am going to hand you the exact architecture."</w:t>
      </w:r>
    </w:p>
    <w:p>
      <w:pPr>
        <w:pStyle w:val="Heading4"/>
      </w:pPr>
      <w:r>
        <w:t>Beat 2: L — Lock In Stakes &amp; Friction (Seconds 0:03 – 0:10 | 1–2 Sentences / ~22 Words)</w:t>
      </w:r>
    </w:p>
    <w:p>
      <w:pPr>
        <w:pStyle w:val="ListBullet"/>
      </w:pPr>
      <w:r>
        <w:t>Rule: Agitate the specific cost of the status-quo mistake the viewer is currently experiencing.</w:t>
      </w:r>
    </w:p>
    <w:p>
      <w:pPr>
        <w:pStyle w:val="ListBullet"/>
      </w:pPr>
      <w:r>
        <w:t>Verbatim Example: "Most solo agency owners lose two full workdays a week manually copying contracts, setting up Slack channels, and chasing intake forms—capping their effective hourly rate under $35."</w:t>
      </w:r>
    </w:p>
    <w:p>
      <w:pPr>
        <w:pStyle w:val="Heading4"/>
      </w:pPr>
      <w:r>
        <w:t>Beat 3: I — Information Loop Opening (Seconds 0:10 – 0:20 | 1–2 Sentences / ~25 Words)</w:t>
      </w:r>
    </w:p>
    <w:p>
      <w:pPr>
        <w:pStyle w:val="ListBullet"/>
      </w:pPr>
      <w:r>
        <w:t>Rule: Introduce your Named Proprietary Mechanism and open a curiosity gap about the counter-intuitive key that makes it work.</w:t>
      </w:r>
    </w:p>
    <w:p>
      <w:pPr>
        <w:pStyle w:val="ListBullet"/>
      </w:pPr>
      <w:r>
        <w:t>Verbatim Example: "The fix isn't hiring a full-time operations manager. It's installing what we call the 3-Gate Webhook Bridge—especially Gate #2, which eliminates 90% of client back-and-forth automatically."</w:t>
      </w:r>
    </w:p>
    <w:p>
      <w:pPr>
        <w:pStyle w:val="Heading4"/>
      </w:pPr>
      <w:r>
        <w:t>Beat 4: P — Proof &amp; Roadmap Preview (Seconds 0:20 – 0:30 | 1–2 Sentences / ~20 Words)</w:t>
      </w:r>
    </w:p>
    <w:p>
      <w:pPr>
        <w:pStyle w:val="ListBullet"/>
      </w:pPr>
      <w:r>
        <w:t>Rule: Flash a concrete proof metric or live dashboard on screen and state the 3 clear steps ahead so the viewer stays for the entire runtime.</w:t>
      </w:r>
    </w:p>
    <w:p>
      <w:pPr>
        <w:pStyle w:val="ListBullet"/>
      </w:pPr>
      <w:r>
        <w:t>Verbatim Example: "We've deployed this across 40+ B2B teams. Let's break down the database schema, the automated trigger setup, and how you can clone the complete template today."</w:t>
      </w:r>
    </w:p>
    <w:p>
      <w:pPr>
        <w:pStyle w:val="Heading3"/>
      </w:pPr>
      <w:r>
        <w:t>5.5 The Governing Mathematical Models: $\text{PES}$ &amp; Effective Retention Index ($\text{ERI}$)</w:t>
      </w:r>
    </w:p>
    <w:p>
      <w:r>
        <w:t>To evaluate packaging and hook performance objectively in your Friday Creator CEO Scorecard, use two complementary equations:</w:t>
      </w:r>
    </w:p>
    <w:p>
      <w:pPr>
        <w:pStyle w:val="Heading4"/>
      </w:pPr>
      <w:r>
        <w:t>1. The Packaging Efficiency Score ($\text{PES}$ — 24-Hour Early Signal)</w:t>
      </w:r>
    </w:p>
    <w:p>
      <w:r>
        <w:t>Measures how effectively your Title + Thumbnail + 30-Second Hook convert raw feed impressions into engaged viewers past the 0:30 gate:</w:t>
      </w:r>
    </w:p>
    <w:p>
      <w:r>
        <w:t>$$\text{PES} = \text{Click-Through Rate (CTR \%)} \times \left(\frac{\text{30-Second Retention Rate } (\text{R}_{30}\%)}{100}\right)$$</w:t>
      </w:r>
    </w:p>
    <w:p>
      <w:pPr>
        <w:pStyle w:val="ListBullet"/>
      </w:pPr>
      <w:r>
        <w:t>Target Benchmark: With a target $\text{CTR} = 7.5\%$ and $\text{R}_{30} = 72\%$, $\text{PES} = 7.5 \times 0.72 = \mathbf{5.40}$ (meaning 5.40% of all people shown your thumbnail in a feed are still actively watching at second 0:31). Unsystematized creators (CTR = 2.8%, R30 = 42%) score $\text{PES} = \mathbf{1.18}$—nearly 5x lower feed conversion efficiency.</w:t>
      </w:r>
    </w:p>
    <w:p>
      <w:pPr>
        <w:pStyle w:val="Heading4"/>
      </w:pPr>
      <w:r>
        <w:t>2. The Effective Retention Index ($\text{ERI}$ — Full Asset Compounding Metric)</w:t>
      </w:r>
    </w:p>
    <w:p>
      <w:r>
        <w:t>Measures total algorithmic distribution power across the entire Pillar Asset:</w:t>
      </w:r>
    </w:p>
    <w:p>
      <w:r>
        <w:t>$$\text{ERI} = \text{Click-Through Rate (CTR \%)} \times \text{30-Second Retention Rate (\%)} \times \text{Average Percentage Viewed (APV \%)}$$</w:t>
      </w:r>
    </w:p>
    <w:p>
      <w:r>
        <w:t>(Expressed as a normalized index by dividing the product of the three percentage numbers by $1,000$:)</w:t>
      </w:r>
    </w:p>
    <w:p>
      <w:r>
        <w:t>$$\text{ERI}_{\text{norm}} = \frac{\text{CTR} \times \text{R}_{30} \times \text{APV}}{1,000}$$</w:t>
      </w:r>
    </w:p>
    <w:p>
      <w:pPr>
        <w:pStyle w:val="ListBullet"/>
      </w:pPr>
      <w:r>
        <w:t>Amateur Packaging Baseline: $\text{CTR} = 2.5\%$, $\text{R}_{30} = 40\%$, $\text{APV} = 32\%$ $\rightarrow \text{ERI}_{\text{norm}} = \frac{2.5 \times 40 \times 32}{1,000} = \mathbf{3.20}$ (Algorithmic suppression).</w:t>
      </w:r>
    </w:p>
    <w:p>
      <w:pPr>
        <w:pStyle w:val="ListBullet"/>
      </w:pPr>
      <w:r>
        <w:t>Systematized Studio Target: $\text{CTR} = 7.5\%$, $\text{R}_{30} = 72\%$, $\text{APV} = 54\%$ $\rightarrow \text{ERI}_{\text{norm}} = \frac{7.5 \times 72 \times 54}{1,000} = \mathbf{29.16}$ (9.1x higher algorithmic distribution velocity [SRC-04], [SRC-05]).</w:t>
      </w:r>
    </w:p>
    <w:p>
      <w:pPr>
        <w:pStyle w:val="Heading2"/>
      </w:pPr>
      <w:r>
        <w:t>6. VISUAL ARCHITECTURE — SYSTEM MINDMAP</w:t>
      </w:r>
    </w:p>
    <w:p>
      <w:r>
        <w:t>The vector architecture diagram below maps The Package-First Architecture &amp; C.L.I.P. Hook Engineering System, showing how the 3-Element Thumbnail, 5 Psychological Title Angles, and 4-Beat C.L.I.P. Hook converge prior to script drafting to drive $\text{ERI}_{\text{norm}} \ge 25.0$.</w:t>
      </w:r>
    </w:p>
    <w:p>
      <w:pPr>
        <w:jc w:val="center"/>
      </w:pPr>
      <w:r>
        <w:drawing>
          <wp:inline xmlns:a="http://schemas.openxmlformats.org/drawingml/2006/main" xmlns:pic="http://schemas.openxmlformats.org/drawingml/2006/picture">
            <wp:extent cx="5669280" cy="3023616"/>
            <wp:docPr id="7" name="Picture 7"/>
            <wp:cNvGraphicFramePr>
              <a:graphicFrameLocks noChangeAspect="1"/>
            </wp:cNvGraphicFramePr>
            <a:graphic>
              <a:graphicData uri="http://schemas.openxmlformats.org/drawingml/2006/picture">
                <pic:pic>
                  <pic:nvPicPr>
                    <pic:cNvPr id="0" name="chapter-04-mindmap.png"/>
                    <pic:cNvPicPr/>
                  </pic:nvPicPr>
                  <pic:blipFill>
                    <a:blip r:embed="rId15"/>
                    <a:stretch>
                      <a:fillRect/>
                    </a:stretch>
                  </pic:blipFill>
                  <pic:spPr>
                    <a:xfrm>
                      <a:off x="0" y="0"/>
                      <a:ext cx="5669280" cy="3023616"/>
                    </a:xfrm>
                    <a:prstGeom prst="rect"/>
                  </pic:spPr>
                </pic:pic>
              </a:graphicData>
            </a:graphic>
          </wp:inline>
        </w:drawing>
      </w:r>
    </w:p>
    <w:p>
      <w:pPr>
        <w:jc w:val="center"/>
      </w:pPr>
      <w:r>
        <w:rPr>
          <w:i/>
          <w:color w:val="64748B"/>
          <w:sz w:val="19"/>
        </w:rPr>
        <w:t>The Package-First Architecture &amp; C.L.I.P. Hook Engineering Mindmap</w:t>
      </w:r>
    </w:p>
    <w:p>
      <w:pPr>
        <w:pStyle w:val="Heading3"/>
      </w:pPr>
      <w:r>
        <w:t>6.1 Architectural Walkthrough of the System Nodes</w:t>
      </w:r>
    </w:p>
    <w:p>
      <w:pPr>
        <w:pStyle w:val="ListBullet"/>
      </w:pPr>
      <w:r>
        <w:t>Central Packaging Engine (PACKAGE-FIRST &amp; C.L.I.P. HOOK ENGINE):</w:t>
      </w:r>
    </w:p>
    <w:p>
      <w:pPr>
        <w:pStyle w:val="ListBullet"/>
      </w:pPr>
      <w:r>
        <w:t>Positioned at the center (#0F172A Deep Studio Navy), this core gate enforces Rule #1: Zero Body Scripting Until Package Is Locked, targeting Browse $\text{CTR} \ge 7.0\%$, 30-Second Hold $\text{R}_{30} \ge 70\%$, and Normalized $\text{ERI} \ge 25.0$.</w:t>
      </w:r>
    </w:p>
    <w:p>
      <w:pPr>
        <w:pStyle w:val="ListBullet"/>
      </w:pPr>
      <w:r>
        <w:t>Top-Left Module (THE 3-ELEMENT VISUAL THUMBNAIL LAW):</w:t>
      </w:r>
    </w:p>
    <w:p>
      <w:pPr>
        <w:pStyle w:val="ListBullet"/>
      </w:pPr>
      <w:r>
        <w:t>Governed by Creator Indigo (#4F46E5), this node restricts visual cognitive load to &lt;= 3 focal elements for the 1.8-second mobile scan window: (1) Visual Contrast/Proof Graphic, (2) High-Clarity Focal Subject/Diagram, and (3) 1–4 Word Complementary Badge (never repeating the title).</w:t>
      </w:r>
    </w:p>
    <w:p>
      <w:pPr>
        <w:pStyle w:val="ListBullet"/>
      </w:pPr>
      <w:r>
        <w:t>Bottom-Left Module (THE 5 HIGH-CTR TITLE ARCHETYPES):</w:t>
      </w:r>
    </w:p>
    <w:p>
      <w:pPr>
        <w:pStyle w:val="ListBullet"/>
      </w:pPr>
      <w:r>
        <w:t>Generates 15 candidate headlines across five psychological angles: Quantified System Build, Contrarian Replacement, Forensic Case-Study Teardown, Costly Mistake Diagnostic, and Zero-to-One Roadmap.</w:t>
      </w:r>
    </w:p>
    <w:p>
      <w:pPr>
        <w:pStyle w:val="ListBullet"/>
      </w:pPr>
      <w:r>
        <w:t>Right Sequential Pipeline (THE 4-BEAT C.L.I.P. 30-SECOND HOOK):</w:t>
      </w:r>
    </w:p>
    <w:p>
      <w:pPr>
        <w:pStyle w:val="ListBullet"/>
      </w:pPr>
      <w:r>
        <w:t>Highlighted with Retention Amber (#D97706) and Conversion Teal (#0D9488) checkpoints, this timeline breaks the first 30 seconds (80 words) into four precision beats:</w:t>
      </w:r>
    </w:p>
    <w:p>
      <w:pPr>
        <w:pStyle w:val="ListBullet"/>
      </w:pPr>
      <w:r>
        <w:t>Beat C (0:00–0:03 Click Confirmation): Immediate visual + verbal payoff match.</w:t>
      </w:r>
    </w:p>
    <w:p>
      <w:pPr>
        <w:pStyle w:val="ListBullet"/>
      </w:pPr>
      <w:r>
        <w:t>Beat L (0:03–0:10 Lock In Stakes &amp; Friction): Quantifies the cost of the status-quo mistake.</w:t>
      </w:r>
    </w:p>
    <w:p>
      <w:pPr>
        <w:pStyle w:val="ListBullet"/>
      </w:pPr>
      <w:r>
        <w:t>Beat I (0:10–0:20 Information Loop Opening): Names the proprietary mechanism and opens the curiosity gap.</w:t>
      </w:r>
    </w:p>
    <w:p>
      <w:pPr>
        <w:pStyle w:val="ListBullet"/>
      </w:pPr>
      <w:r>
        <w:t>Beat P (0:20–0:30 Proof &amp; Roadmap Preview): Displays concrete metric proof and previews the 3 build steps.</w:t>
      </w:r>
    </w:p>
    <w:p>
      <w:pPr>
        <w:pStyle w:val="ListBullet"/>
      </w:pPr>
      <w:r>
        <w:t>Bottom Telemetry Bar (24-HOUR ERI &amp; A/B PACKAGING RESCUE LOOP):</w:t>
      </w:r>
    </w:p>
    <w:p>
      <w:pPr>
        <w:pStyle w:val="ListBullet"/>
      </w:pPr>
      <w:r>
        <w:t>Tracks live post-publish $\text{CTR}$ and $\text{R}_{30}$ at Hour 3 and Hour 24, triggering automated Title/Thumbnail A/B swaps whenever $\text{CTR} &lt; 6.5\%$.</w:t>
      </w:r>
    </w:p>
    <w:p>
      <w:pPr>
        <w:pStyle w:val="Heading2"/>
      </w:pPr>
      <w:r>
        <w:t>7. STEP-BY-STEP IMPLEMENTATION PROTOCOL: THE 30-MINUTE PRE-SCRIPT PACKAGING SOP</w:t>
      </w:r>
    </w:p>
    <w:p>
      <w:r>
        <w:t>Execute this chronological 30-Minute Packaging &amp; Hook Protocol during Minutes 00:30 to 01:00 of your Monday Block 1 Sprint—immediately after selecting your validated S.I.G.N.A.L. topic and before writing your body script.</w:t>
      </w:r>
    </w:p>
    <w:p>
      <w:pPr>
        <w:pStyle w:val="Heading3"/>
      </w:pPr>
      <w:r>
        <w:t>Step 1: Generate 15 Psychological Title Variations &amp; Lock Your Top 2 for A/B Testing (8 Minutes)</w:t>
      </w:r>
    </w:p>
    <w:p>
      <w:pPr>
        <w:pStyle w:val="ListBullet"/>
      </w:pPr>
      <w:r>
        <w:t>Take your greenlit S.I.G.N.A.L. topic from Chapter 3 and run Prompt P16 (15-Variation High-CTR Title &amp; Curiosity-Gap Generator).</w:t>
      </w:r>
    </w:p>
    <w:p>
      <w:pPr>
        <w:pStyle w:val="ListBullet"/>
      </w:pPr>
      <w:r>
        <w:t>Review the 15 generated titles across the 5 psychological archetypes.</w:t>
      </w:r>
    </w:p>
    <w:p>
      <w:pPr>
        <w:pStyle w:val="ListBullet"/>
      </w:pPr>
      <w:r>
        <w:t>Apply the 55-Character Mobile Truncation Check: ensure the primary curiosity hook or quantified number appears within the first 50 to 55 characters so it never gets cut off on smartphone screens.</w:t>
      </w:r>
    </w:p>
    <w:p>
      <w:pPr>
        <w:pStyle w:val="ListBullet"/>
      </w:pPr>
      <w:r>
        <w:t>Select Title Variation A (Primary Launch Title) and Title Variation B (24-Hour Backup / A/B Test Title) and record both in worksheet-04.md.</w:t>
      </w:r>
    </w:p>
    <w:p>
      <w:pPr>
        <w:pStyle w:val="Heading3"/>
      </w:pPr>
      <w:r>
        <w:t>Step 2: Wireframe Your 3-Element Thumbnail / Carousel Cover (10 Minutes)</w:t>
      </w:r>
    </w:p>
    <w:p>
      <w:pPr>
        <w:pStyle w:val="ListBullet"/>
      </w:pPr>
      <w:r>
        <w:t>Run Prompt P17 (Thumbnail Visual Concept &amp; 3-Word Complementary Overlay Architect) paired with your locked Title A.</w:t>
      </w:r>
    </w:p>
    <w:p>
      <w:pPr>
        <w:pStyle w:val="ListBullet"/>
      </w:pPr>
      <w:r>
        <w:t>Sketch or assemble your 3-Element Canvas inside your standardized Figma/Canva master template (1920x1080px for YouTube; 1080x1350px for LinkedIn/IG Carousel Cover):</w:t>
      </w:r>
    </w:p>
    <w:p>
      <w:pPr>
        <w:pStyle w:val="ListBullet"/>
      </w:pPr>
      <w:r>
        <w:t>Check 1 (The 3-Element Limit): Count the distinct visual objects on the canvas. If there are more than 3, delete the extras immediately ([SRC-06]).</w:t>
      </w:r>
    </w:p>
    <w:p>
      <w:pPr>
        <w:pStyle w:val="ListBullet"/>
      </w:pPr>
      <w:r>
        <w:t>Check 2 (The Non-Redundancy Rule): Verify that your 1–4 word overlay badge complements—and shares zero identical phrases with—your Title.</w:t>
      </w:r>
    </w:p>
    <w:p>
      <w:pPr>
        <w:pStyle w:val="ListBullet"/>
      </w:pPr>
      <w:r>
        <w:t>Check 3 (The 10% Mobile Squint Test): Zoom your canvas out to 10% size (160x90px—the size of a mobile feed thumbnail). If you cannot read the 3-word badge and recognize the visual contrast graphic in 1.5 seconds, increase font weight (Inter ExtraBold 800), boost color contrast (#0F172A, #FFFFFF, #4F46E5, #D97706), and enlarge the focal diagram.</w:t>
      </w:r>
    </w:p>
    <w:p>
      <w:pPr>
        <w:pStyle w:val="Heading3"/>
      </w:pPr>
      <w:r>
        <w:t>Step 3: Script &amp; Stress-Test the 4-Beat C.L.I.P. 30-Second Hook (12 Minutes)</w:t>
      </w:r>
    </w:p>
    <w:p>
      <w:pPr>
        <w:pStyle w:val="ListBullet"/>
      </w:pPr>
      <w:r>
        <w:t>Execute Prompt P18 (First-30-Seconds C.L.I.P. Hook Scriptwriter) to generate 3 distinct 80-word hook variations (plus the matching Newsletter Subject/Lead and Short-Form 3-second hook).</w:t>
      </w:r>
    </w:p>
    <w:p>
      <w:pPr>
        <w:pStyle w:val="ListBullet"/>
      </w:pPr>
      <w:r>
        <w:t>Run your chosen hook through Prompt P19 (Hook Retention Diagnostic &amp; Throat-Clearing Eliminator) to verify four mandatory physical constraints: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C.L.I.P. Beat</w:t>
            </w:r>
          </w:p>
        </w:tc>
        <w:tc>
          <w:tcPr>
            <w:tcW w:type="dxa" w:w="1958"/>
            <w:shd w:val="clear" w:color="auto" w:fill="0F172A"/>
          </w:tcPr>
          <w:p>
            <w:r/>
            <w:r>
              <w:rPr>
                <w:b/>
                <w:color w:val="FFFFFF"/>
                <w:sz w:val="20"/>
              </w:rPr>
              <w:t>Timestamp Window</w:t>
            </w:r>
          </w:p>
        </w:tc>
        <w:tc>
          <w:tcPr>
            <w:tcW w:type="dxa" w:w="1958"/>
            <w:shd w:val="clear" w:color="auto" w:fill="0F172A"/>
          </w:tcPr>
          <w:p>
            <w:r/>
            <w:r>
              <w:rPr>
                <w:b/>
                <w:color w:val="FFFFFF"/>
                <w:sz w:val="20"/>
              </w:rPr>
              <w:t>Word Count Cap</w:t>
            </w:r>
          </w:p>
        </w:tc>
        <w:tc>
          <w:tcPr>
            <w:tcW w:type="dxa" w:w="1958"/>
            <w:shd w:val="clear" w:color="auto" w:fill="0F172A"/>
          </w:tcPr>
          <w:p>
            <w:r/>
            <w:r>
              <w:rPr>
                <w:b/>
                <w:color w:val="FFFFFF"/>
                <w:sz w:val="20"/>
              </w:rPr>
              <w:t>Mandatory Visual Cue on Screen</w:t>
            </w:r>
          </w:p>
        </w:tc>
        <w:tc>
          <w:tcPr>
            <w:tcW w:type="dxa" w:w="1958"/>
            <w:shd w:val="clear" w:color="auto" w:fill="0F172A"/>
          </w:tcPr>
          <w:p>
            <w:r/>
            <w:r>
              <w:rPr>
                <w:b/>
                <w:color w:val="FFFFFF"/>
                <w:sz w:val="20"/>
              </w:rPr>
              <w:t>Zero-Tolerance Forbidden Elements</w:t>
            </w:r>
          </w:p>
        </w:tc>
      </w:tr>
      <w:tr>
        <w:tc>
          <w:tcPr>
            <w:tcW w:type="dxa" w:w="1958"/>
            <w:shd w:val="clear" w:color="auto" w:fill="FFFFFF"/>
          </w:tcPr>
          <w:p>
            <w:r/>
            <w:r>
              <w:rPr>
                <w:color w:val="1E293B"/>
                <w:sz w:val="20"/>
              </w:rPr>
              <w:t>C — Click Confirmation</w:t>
            </w:r>
          </w:p>
        </w:tc>
        <w:tc>
          <w:tcPr>
            <w:tcW w:type="dxa" w:w="1958"/>
            <w:shd w:val="clear" w:color="auto" w:fill="FFFFFF"/>
          </w:tcPr>
          <w:p>
            <w:r/>
            <w:r>
              <w:rPr>
                <w:color w:val="1E293B"/>
                <w:sz w:val="20"/>
              </w:rPr>
              <w:t>0:00 – 0:03</w:t>
            </w:r>
          </w:p>
        </w:tc>
        <w:tc>
          <w:tcPr>
            <w:tcW w:type="dxa" w:w="1958"/>
            <w:shd w:val="clear" w:color="auto" w:fill="FFFFFF"/>
          </w:tcPr>
          <w:p>
            <w:r/>
            <w:r>
              <w:rPr>
                <w:color w:val="1E293B"/>
                <w:sz w:val="20"/>
              </w:rPr>
              <w:t>12 – 18 words</w:t>
            </w:r>
          </w:p>
        </w:tc>
        <w:tc>
          <w:tcPr>
            <w:tcW w:type="dxa" w:w="1958"/>
            <w:shd w:val="clear" w:color="auto" w:fill="FFFFFF"/>
          </w:tcPr>
          <w:p>
            <w:r/>
            <w:r>
              <w:rPr>
                <w:color w:val="1E293B"/>
                <w:sz w:val="20"/>
              </w:rPr>
              <w:t>Show the finished dashboard, metric result, or core diagram in Frame 1.</w:t>
            </w:r>
          </w:p>
        </w:tc>
        <w:tc>
          <w:tcPr>
            <w:tcW w:type="dxa" w:w="1958"/>
            <w:shd w:val="clear" w:color="auto" w:fill="FFFFFF"/>
          </w:tcPr>
          <w:p>
            <w:r/>
            <w:r>
              <w:rPr>
                <w:color w:val="1E293B"/>
                <w:sz w:val="20"/>
              </w:rPr>
              <w:t>No "Hey guys," no channel intro bumper, no name/bio, no "Today we will..."</w:t>
            </w:r>
          </w:p>
        </w:tc>
      </w:tr>
      <w:tr>
        <w:tc>
          <w:tcPr>
            <w:tcW w:type="dxa" w:w="1958"/>
            <w:shd w:val="clear" w:color="auto" w:fill="F8FAFC"/>
          </w:tcPr>
          <w:p>
            <w:r/>
            <w:r>
              <w:rPr>
                <w:color w:val="1E293B"/>
                <w:sz w:val="20"/>
              </w:rPr>
              <w:t>L — Lock In Stakes</w:t>
            </w:r>
          </w:p>
        </w:tc>
        <w:tc>
          <w:tcPr>
            <w:tcW w:type="dxa" w:w="1958"/>
            <w:shd w:val="clear" w:color="auto" w:fill="F8FAFC"/>
          </w:tcPr>
          <w:p>
            <w:r/>
            <w:r>
              <w:rPr>
                <w:color w:val="1E293B"/>
                <w:sz w:val="20"/>
              </w:rPr>
              <w:t>0:03 – 0:10</w:t>
            </w:r>
          </w:p>
        </w:tc>
        <w:tc>
          <w:tcPr>
            <w:tcW w:type="dxa" w:w="1958"/>
            <w:shd w:val="clear" w:color="auto" w:fill="F8FAFC"/>
          </w:tcPr>
          <w:p>
            <w:r/>
            <w:r>
              <w:rPr>
                <w:color w:val="1E293B"/>
                <w:sz w:val="20"/>
              </w:rPr>
              <w:t>18 – 24 words</w:t>
            </w:r>
          </w:p>
        </w:tc>
        <w:tc>
          <w:tcPr>
            <w:tcW w:type="dxa" w:w="1958"/>
            <w:shd w:val="clear" w:color="auto" w:fill="F8FAFC"/>
          </w:tcPr>
          <w:p>
            <w:r/>
            <w:r>
              <w:rPr>
                <w:color w:val="1E293B"/>
                <w:sz w:val="20"/>
              </w:rPr>
              <w:t>Cut to B-roll or red-highlighted graphic of the broken manual process.</w:t>
            </w:r>
          </w:p>
        </w:tc>
        <w:tc>
          <w:tcPr>
            <w:tcW w:type="dxa" w:w="1958"/>
            <w:shd w:val="clear" w:color="auto" w:fill="F8FAFC"/>
          </w:tcPr>
          <w:p>
            <w:r/>
            <w:r>
              <w:rPr>
                <w:color w:val="1E293B"/>
                <w:sz w:val="20"/>
              </w:rPr>
              <w:t>No rambling backstory; must state a specific hour or dollar loss.</w:t>
            </w:r>
          </w:p>
        </w:tc>
      </w:tr>
      <w:tr>
        <w:tc>
          <w:tcPr>
            <w:tcW w:type="dxa" w:w="1958"/>
            <w:shd w:val="clear" w:color="auto" w:fill="FFFFFF"/>
          </w:tcPr>
          <w:p>
            <w:r/>
            <w:r>
              <w:rPr>
                <w:color w:val="1E293B"/>
                <w:sz w:val="20"/>
              </w:rPr>
              <w:t>I — Information Loop</w:t>
            </w:r>
          </w:p>
        </w:tc>
        <w:tc>
          <w:tcPr>
            <w:tcW w:type="dxa" w:w="1958"/>
            <w:shd w:val="clear" w:color="auto" w:fill="FFFFFF"/>
          </w:tcPr>
          <w:p>
            <w:r/>
            <w:r>
              <w:rPr>
                <w:color w:val="1E293B"/>
                <w:sz w:val="20"/>
              </w:rPr>
              <w:t>0:10 – 0:20</w:t>
            </w:r>
          </w:p>
        </w:tc>
        <w:tc>
          <w:tcPr>
            <w:tcW w:type="dxa" w:w="1958"/>
            <w:shd w:val="clear" w:color="auto" w:fill="FFFFFF"/>
          </w:tcPr>
          <w:p>
            <w:r/>
            <w:r>
              <w:rPr>
                <w:color w:val="1E293B"/>
                <w:sz w:val="20"/>
              </w:rPr>
              <w:t>20 – 25 words</w:t>
            </w:r>
          </w:p>
        </w:tc>
        <w:tc>
          <w:tcPr>
            <w:tcW w:type="dxa" w:w="1958"/>
            <w:shd w:val="clear" w:color="auto" w:fill="FFFFFF"/>
          </w:tcPr>
          <w:p>
            <w:r/>
            <w:r>
              <w:rPr>
                <w:color w:val="1E293B"/>
                <w:sz w:val="20"/>
              </w:rPr>
              <w:t>Display the Named Proprietary Framework diagram (Stage 1 -&gt; 5).</w:t>
            </w:r>
          </w:p>
        </w:tc>
        <w:tc>
          <w:tcPr>
            <w:tcW w:type="dxa" w:w="1958"/>
            <w:shd w:val="clear" w:color="auto" w:fill="FFFFFF"/>
          </w:tcPr>
          <w:p>
            <w:r/>
            <w:r>
              <w:rPr>
                <w:color w:val="1E293B"/>
                <w:sz w:val="20"/>
              </w:rPr>
              <w:t>Do not give away the complete answer in Beat 3; highlight the critical gate.</w:t>
            </w:r>
          </w:p>
        </w:tc>
      </w:tr>
      <w:tr>
        <w:tc>
          <w:tcPr>
            <w:tcW w:type="dxa" w:w="1958"/>
            <w:shd w:val="clear" w:color="auto" w:fill="F8FAFC"/>
          </w:tcPr>
          <w:p>
            <w:r/>
            <w:r>
              <w:rPr>
                <w:color w:val="1E293B"/>
                <w:sz w:val="20"/>
              </w:rPr>
              <w:t>P — Proof &amp; Roadmap</w:t>
            </w:r>
          </w:p>
        </w:tc>
        <w:tc>
          <w:tcPr>
            <w:tcW w:type="dxa" w:w="1958"/>
            <w:shd w:val="clear" w:color="auto" w:fill="F8FAFC"/>
          </w:tcPr>
          <w:p>
            <w:r/>
            <w:r>
              <w:rPr>
                <w:color w:val="1E293B"/>
                <w:sz w:val="20"/>
              </w:rPr>
              <w:t>0:20 – 0:30</w:t>
            </w:r>
          </w:p>
        </w:tc>
        <w:tc>
          <w:tcPr>
            <w:tcW w:type="dxa" w:w="1958"/>
            <w:shd w:val="clear" w:color="auto" w:fill="F8FAFC"/>
          </w:tcPr>
          <w:p>
            <w:r/>
            <w:r>
              <w:rPr>
                <w:color w:val="1E293B"/>
                <w:sz w:val="20"/>
              </w:rPr>
              <w:t>15 – 20 words</w:t>
            </w:r>
          </w:p>
        </w:tc>
        <w:tc>
          <w:tcPr>
            <w:tcW w:type="dxa" w:w="1958"/>
            <w:shd w:val="clear" w:color="auto" w:fill="F8FAFC"/>
          </w:tcPr>
          <w:p>
            <w:r/>
            <w:r>
              <w:rPr>
                <w:color w:val="1E293B"/>
                <w:sz w:val="20"/>
              </w:rPr>
              <w:t>Flash concrete case-study proof + 3 numbered roadmap chapters on screen.</w:t>
            </w:r>
          </w:p>
        </w:tc>
        <w:tc>
          <w:tcPr>
            <w:tcW w:type="dxa" w:w="1958"/>
            <w:shd w:val="clear" w:color="auto" w:fill="F8FAFC"/>
          </w:tcPr>
          <w:p>
            <w:r/>
            <w:r>
              <w:rPr>
                <w:color w:val="1E293B"/>
                <w:sz w:val="20"/>
              </w:rPr>
              <w:t>No begging for likes/subscribes before delivering value.</w:t>
            </w:r>
          </w:p>
        </w:tc>
      </w:tr>
      <w:tr>
        <w:tc>
          <w:tcPr>
            <w:tcW w:type="dxa" w:w="1958"/>
            <w:shd w:val="clear" w:color="auto" w:fill="FFFFFF"/>
          </w:tcPr>
          <w:p>
            <w:r/>
            <w:r>
              <w:rPr>
                <w:color w:val="1E293B"/>
                <w:sz w:val="20"/>
              </w:rPr>
              <w:t>TOTAL HOOK BLOCK</w:t>
            </w:r>
          </w:p>
        </w:tc>
        <w:tc>
          <w:tcPr>
            <w:tcW w:type="dxa" w:w="1958"/>
            <w:shd w:val="clear" w:color="auto" w:fill="FFFFFF"/>
          </w:tcPr>
          <w:p>
            <w:r/>
            <w:r>
              <w:rPr>
                <w:color w:val="1E293B"/>
                <w:sz w:val="20"/>
              </w:rPr>
              <w:t>0:00 – 0:30</w:t>
            </w:r>
          </w:p>
        </w:tc>
        <w:tc>
          <w:tcPr>
            <w:tcW w:type="dxa" w:w="1958"/>
            <w:shd w:val="clear" w:color="auto" w:fill="FFFFFF"/>
          </w:tcPr>
          <w:p>
            <w:r/>
            <w:r>
              <w:rPr>
                <w:color w:val="1E293B"/>
                <w:sz w:val="20"/>
              </w:rPr>
              <w:t>65 – 87 words</w:t>
            </w:r>
          </w:p>
        </w:tc>
        <w:tc>
          <w:tcPr>
            <w:tcW w:type="dxa" w:w="1958"/>
            <w:shd w:val="clear" w:color="auto" w:fill="FFFFFF"/>
          </w:tcPr>
          <w:p>
            <w:r/>
            <w:r>
              <w:rPr>
                <w:color w:val="1E293B"/>
                <w:sz w:val="20"/>
              </w:rPr>
              <w:t>4 Visual State Changes in 30 Seconds (1 every 7.5s)</w:t>
            </w:r>
          </w:p>
        </w:tc>
        <w:tc>
          <w:tcPr>
            <w:tcW w:type="dxa" w:w="1958"/>
            <w:shd w:val="clear" w:color="auto" w:fill="FFFFFF"/>
          </w:tcPr>
          <w:p>
            <w:r/>
            <w:r>
              <w:rPr>
                <w:color w:val="1E293B"/>
                <w:sz w:val="20"/>
              </w:rPr>
              <w:t>Target Hold Rate: $\text{R}_{30} \ge 70\%$</w:t>
            </w:r>
          </w:p>
        </w:tc>
      </w:tr>
    </w:tbl>
    <w:p/>
    <w:p>
      <w:pPr>
        <w:pStyle w:val="Heading2"/>
      </w:pPr>
      <w:r>
        <w:t>8. OPERATIONAL DECISION TREE: THE CTR VS. 30-SECOND RETENTION DIAGNOSTIC &amp; PACKAGING A/B TEST FLOWCHART</w:t>
      </w:r>
    </w:p>
    <w:p>
      <w:r>
        <w:t>Publishing a Pillar Asset is not the end of packaging—it is the start of your 24-Hour Telemetry Watch. At Hour 3 and Hour 24 post-publish, inspect your live analytics and route your asset through The CTR vs. 30-Second Retention Diagnostic &amp; Packaging A/B Test Flowchart below.</w:t>
      </w:r>
    </w:p>
    <w:p>
      <w:pPr>
        <w:jc w:val="center"/>
      </w:pPr>
      <w:r>
        <w:drawing>
          <wp:inline xmlns:a="http://schemas.openxmlformats.org/drawingml/2006/main" xmlns:pic="http://schemas.openxmlformats.org/drawingml/2006/picture">
            <wp:extent cx="5669280" cy="3023616"/>
            <wp:docPr id="8" name="Picture 8"/>
            <wp:cNvGraphicFramePr>
              <a:graphicFrameLocks noChangeAspect="1"/>
            </wp:cNvGraphicFramePr>
            <a:graphic>
              <a:graphicData uri="http://schemas.openxmlformats.org/drawingml/2006/picture">
                <pic:pic>
                  <pic:nvPicPr>
                    <pic:cNvPr id="0" name="chapter-04-flowchart.png"/>
                    <pic:cNvPicPr/>
                  </pic:nvPicPr>
                  <pic:blipFill>
                    <a:blip r:embed="rId16"/>
                    <a:stretch>
                      <a:fillRect/>
                    </a:stretch>
                  </pic:blipFill>
                  <pic:spPr>
                    <a:xfrm>
                      <a:off x="0" y="0"/>
                      <a:ext cx="5669280" cy="3023616"/>
                    </a:xfrm>
                    <a:prstGeom prst="rect"/>
                  </pic:spPr>
                </pic:pic>
              </a:graphicData>
            </a:graphic>
          </wp:inline>
        </w:drawing>
      </w:r>
    </w:p>
    <w:p>
      <w:pPr>
        <w:jc w:val="center"/>
      </w:pPr>
      <w:r>
        <w:rPr>
          <w:i/>
          <w:color w:val="64748B"/>
          <w:sz w:val="19"/>
        </w:rPr>
        <w:t>The CTR vs. 30-Second Retention Diagnostic &amp; Packaging A/B Test Flowchart</w:t>
      </w:r>
    </w:p>
    <w:p>
      <w:pPr>
        <w:pStyle w:val="Heading3"/>
      </w:pPr>
      <w:r>
        <w:t>8.1 Quantitative Diagnostic Quadrant &amp; 24-Hour Rescue Rules</w:t>
      </w:r>
    </w:p>
    <w:p>
      <w:r>
        <w:t>By cross-referencing 24-Hour Browse/Suggested CTR (or Newsletter Open Rate) against 30-Second Retention ($\text{R}_{30}$), every published asset falls into one of four diagnostic quadrants (Gate 01 through Gate 04):</w:t>
      </w:r>
    </w:p>
    <w:p>
      <w:pPr>
        <w:pStyle w:val="Heading4"/>
      </w:pPr>
      <w:r>
        <w:t>Gate 01: Low CTR ($&lt; 6.5\%$) + High 30-Second Hold ($\text{R}_{30} \ge 68\%$) — The "Hidden Gem / Weak Wrapper" Quadrant</w:t>
      </w:r>
    </w:p>
    <w:p>
      <w:pPr>
        <w:pStyle w:val="ListBullet"/>
      </w:pPr>
      <w:r>
        <w:t>Diagnosis: Viewers who click love the hook and stay, proving your topic and C.L.I.P. script are strong. However, your Title and Thumbnail are failing to stop the scroll in the 1.8-second feed scan ([SRC-04], [SRC-06]).</w:t>
      </w:r>
    </w:p>
    <w:p>
      <w:pPr>
        <w:pStyle w:val="ListBullet"/>
      </w:pPr>
      <w:r>
        <w:t>Immediate 24-Hour Rescue Protocol:</w:t>
      </w:r>
    </w:p>
    <w:p>
      <w:pPr>
        <w:pStyle w:val="ListBullet"/>
      </w:pPr>
      <w:r>
        <w:t>Deploy Title Variation B (switching from a descriptive angle to a Contrarian Replacement or Quantified System Build angle).</w:t>
      </w:r>
    </w:p>
    <w:p>
      <w:pPr>
        <w:pStyle w:val="ListBullet"/>
      </w:pPr>
      <w:r>
        <w:t>Replace the Thumbnail with a high-contrast 3-Element variation (enlarging the focal metric contrast and shortening the badge to 2–3 bold words).</w:t>
      </w:r>
    </w:p>
    <w:p>
      <w:pPr>
        <w:pStyle w:val="ListBullet"/>
      </w:pPr>
      <w:r>
        <w:t>Run Prompt P20 (Post-Publish CTR &amp; Retention Drop-Off A/B Packaging Rescue Protocol) to generate 3 emergency swaps.</w:t>
      </w:r>
    </w:p>
    <w:p>
      <w:pPr>
        <w:pStyle w:val="Heading4"/>
      </w:pPr>
      <w:r>
        <w:t>Gate 02: High CTR ($\ge 6.5\%$) + Low 30-Second Hold ($\text{R}_{30} &lt; 68\%$) — The "Click-Disconnect / Throat-Clearing" Quadrant</w:t>
      </w:r>
    </w:p>
    <w:p>
      <w:pPr>
        <w:pStyle w:val="ListBullet"/>
      </w:pPr>
      <w:r>
        <w:t>Diagnosis: Your Title and Thumbnail triggered strong curiosity, but the first 15 seconds failed to confirm the click or opened with slow introductory fluff ([SRC-05]).</w:t>
      </w:r>
    </w:p>
    <w:p>
      <w:pPr>
        <w:pStyle w:val="ListBullet"/>
      </w:pPr>
      <w:r>
        <w:t>Immediate 24-Hour Rescue Protocol:</w:t>
      </w:r>
    </w:p>
    <w:p>
      <w:pPr>
        <w:pStyle w:val="ListBullet"/>
      </w:pPr>
      <w:r>
        <w:t>Open your platform's built-in Video Trim / Editor Tool (e.g., YouTube Studio Trim) and physically snip out the first 8 to 20 seconds of throat-clearing so the video starts directly on your first hard tactical visual or statement.</w:t>
      </w:r>
    </w:p>
    <w:p>
      <w:pPr>
        <w:pStyle w:val="ListBullet"/>
      </w:pPr>
      <w:r>
        <w:t>Ensure your Title and Thumbnail did not promise a different visual outcome than what appears in Frame 1.</w:t>
      </w:r>
    </w:p>
    <w:p>
      <w:pPr>
        <w:pStyle w:val="Heading4"/>
      </w:pPr>
      <w:r>
        <w:t>Gate 03: High CTR ($\ge 6.5\%$) + High $\text{R}_{30}$ ($\ge 68\%$) + Low Mid-Roll APV ($&lt; 45\%$) — The "Pacing Sag" Quadrant</w:t>
      </w:r>
    </w:p>
    <w:p>
      <w:pPr>
        <w:pStyle w:val="ListBullet"/>
      </w:pPr>
      <w:r>
        <w:t>Diagnosis: Your Package and 30-Second C.L.I.P. Hook succeeded, but viewer attention decayed between minutes 02:00 and 08:00 due to long static talking-head blocks or unstructured rambling.</w:t>
      </w:r>
    </w:p>
    <w:p>
      <w:pPr>
        <w:pStyle w:val="ListBullet"/>
      </w:pPr>
      <w:r>
        <w:t>Corrective Protocol (Applied in Chapter 5 Scripting):</w:t>
      </w:r>
    </w:p>
    <w:p>
      <w:pPr>
        <w:pStyle w:val="ListBullet"/>
      </w:pPr>
      <w:r>
        <w:t>Insert Visual Pattern Interrupts every 25 to 35 seconds (switching between full-screen SVG diagrams, live screenflows, and B-roll metric callouts [SRC-05]) and tighten your H.E.A.R.T. body outline.</w:t>
      </w:r>
    </w:p>
    <w:p>
      <w:pPr>
        <w:pStyle w:val="Heading4"/>
      </w:pPr>
      <w:r>
        <w:t>Gate 04: High CTR ($\ge 6.5\%$) + High $\text{R}_{30}$ ($\ge 68\%$) + High APV ($\ge 50\%$) — The "Breakout Outlier" Quadrant ($\text{ERI}_{\text{norm}} \ge 25.0$)</w:t>
      </w:r>
    </w:p>
    <w:p>
      <w:pPr>
        <w:pStyle w:val="ListBullet"/>
      </w:pPr>
      <w:r>
        <w:t>Diagnosis: Full packaging and retention harmony achieved.</w:t>
      </w:r>
    </w:p>
    <w:p>
      <w:pPr>
        <w:pStyle w:val="ListBullet"/>
      </w:pPr>
      <w:r>
        <w:t>Immediate Scaling Action:</w:t>
      </w:r>
    </w:p>
    <w:p>
      <w:pPr>
        <w:pStyle w:val="ListBullet"/>
      </w:pPr>
      <w:r>
        <w:t>Verify that your Pinned Comment and Top-of-Description Rented-to-Owned Bridge to your Tier 0 Lead Magnet are active ([SRC-09]).</w:t>
      </w:r>
    </w:p>
    <w:p>
      <w:pPr>
        <w:pStyle w:val="ListBullet"/>
      </w:pPr>
      <w:r>
        <w:t>Log the exact Title Archetype and Thumbnail Layout in your Outlier Winner Vault and schedule a "Part 2 / Advanced Follow-Up" Pillar within 21 days to ride the algorithmic session loop.</w:t>
      </w:r>
    </w:p>
    <w:p>
      <w:pPr>
        <w:pStyle w:val="Heading2"/>
      </w:pPr>
      <w:r>
        <w:t>9. TESTED AI WORKFLOW PROMPTS (PROMPTS P16 TO P20)</w:t>
      </w:r>
    </w:p>
    <w:p>
      <w:r>
        <w:t>Execute Prompts P16 through P20 during your 30-minute Monday pre-script packaging block (and 24-hour post-publish audit) to engineer high-CTR titles, 3-element thumbnails, and 70%+ retention C.L.I.P. hooks.</w:t>
      </w:r>
    </w:p>
    <w:p>
      <w:pPr>
        <w:pStyle w:val="Heading3"/>
      </w:pPr>
      <w:r>
        <w:t>Prompt P16: 15-Variation High-CTR Title &amp; Curiosity-Gap Generator (Across 5 Psychological Angles)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P16 — 15-Variation High-CTR Title &amp; Curiosity-Gap Generator (Across 5 Psychological Angles)</w:t>
              <w:br/>
              <w:br/>
              <w:t>ROLE:</w:t>
              <w:br/>
              <w:t>You are a Master Packaging Copywriter and Algorithmic CTR Engineer for high-growth B2B and prosumer media channels.</w:t>
              <w:br/>
              <w:br/>
              <w:t>CONTEXT:</w:t>
              <w:br/>
              <w:t>I have selected a validated S.I.G.N.A.L. Pillar topic. Before I write a single line of my script or newsletter, I must lock my primary Launch Title (Title A) and my 24-hour A/B Test Backup Title (Title B). Generate 15 high-CTR title variations across the 5 Proven Psychological Archetypes, engineered specifically for my high-purchasing-power buyer avatar.</w:t>
              <w:br/>
              <w:br/>
              <w:t>INPUT VARIABLES:</w:t>
              <w:br/>
              <w:t>- [VALIDATED_PILLAR_TOPIC]: e.g., Automating Client Onboarding &amp; Project Portals with Notion and Make.com</w:t>
              <w:br/>
              <w:t>- [TARGET_BUYER_AVATAR]: e.g., Boutique Agency Owners &amp; B2B Consultants ($10k-$50k/mo revenue)</w:t>
              <w:br/>
              <w:t>- [QUANTIFIED_OUTCOME_OR_PROOF]: e.g., Cuts onboarding setup from 4 hours to 90 seconds; saves 18 hrs/week</w:t>
              <w:br/>
              <w:t>- [PROPRIETARY_MECHANISM_NAME]: e.g., The 3-Gate Webhook Portal Engine</w:t>
              <w:br/>
              <w:t>- [STATUS_QUO_MISTAKE_ATTACKED]: e.g., Manually duplicating folders, chasing contract PDFs, and paying for bloated CRM seats</w:t>
              <w:br/>
              <w:br/>
              <w:t>EXECUTION STEPS:</w:t>
              <w:br/>
              <w:t>1. Generate 15 Distinct Titles (3 Variations per Psychological Archetype):</w:t>
              <w:br/>
              <w:t xml:space="preserve">   - Archetype 1 (3 Titles): The Quantified System Build (Time/Money Compression + Concrete Blueprint)</w:t>
              <w:br/>
              <w:t xml:space="preserve">   - Archetype 2 (3 Titles): The Contrarian Replacement (Killing [STATUS_QUO_MISTAKE_ATTACKED])</w:t>
              <w:br/>
              <w:t xml:space="preserve">   - Archetype 3 (3 Titles): The Forensic Teardown / Case Study Proof (Specific ROI Breakdown)</w:t>
              <w:br/>
              <w:t xml:space="preserve">   - Archetype 4 (3 Titles): The Costly Mistake Diagnostic (Urgent Loss-Aversion Hook)</w:t>
              <w:br/>
              <w:t xml:space="preserve">   - Archetype 5 (3 Titles): The "From Scratch in 2026" Master Roadmap</w:t>
              <w:br/>
              <w:t>2. Mobile Truncation Audit: Count the character length of every title and ensure the core curiosity hook and quantified number appear within the first 52 characters.</w:t>
              <w:br/>
              <w:t>3. Recommend Title A (Primary Launch) and Title B (24-Hour A/B Backup), plus 3 matching Email Newsletter Subject Lines + 45-Character Preview Texts.</w:t>
              <w:br/>
              <w:br/>
              <w:t>QUALITY CONSTRAINTS:</w:t>
              <w:br/>
              <w:t>- Zero cheap clickbait, all-caps screaming, or vague buzzwords.</w:t>
              <w:br/>
              <w:t>- Every title must open an explicit curiosity loop that can only be resolved by clicking.</w:t>
              <w:br/>
              <w:br/>
              <w:t>OUTPUT TEMPLATE:</w:t>
              <w:br/>
              <w:t>1. 15-Title Matrix by Psychological Archetype (Archetype | Title Text | Char Count | Curiosity Loop Mechanism | Est. CTR Score 1-10)</w:t>
              <w:br/>
              <w:t>2. Locked A/B Recommendation (Title A vs. Title B + Why They Contrast)</w:t>
              <w:br/>
              <w:t>3. Companion Newsletter Subject Line &amp; Preview Text Trio</w:t>
            </w:r>
          </w:p>
        </w:tc>
      </w:tr>
    </w:tbl>
    <w:p/>
    <w:p>
      <w:pPr>
        <w:pStyle w:val="Heading3"/>
      </w:pPr>
      <w:r>
        <w:t>Prompt P17: Thumbnail Visual Concept &amp; 3-Word Complementary Overlay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P17 — Thumbnail Visual Concept &amp; 3-Word Complementary Overlay Architect</w:t>
              <w:br/>
              <w:br/>
              <w:t>ROLE:</w:t>
              <w:br/>
              <w:t>You are a Visual Hierarchy Director and Eye-Tracking Thumbnail Psychologist specializing in the 3-Element Visual Harmony Law.</w:t>
              <w:br/>
              <w:br/>
              <w:t>CONTEXT:</w:t>
              <w:br/>
              <w:t>I have locked my Primary Launch Title (Title A) and Backup Title (Title B). Now I need to wireframe 3 high-contrast Thumbnail / Carousel Cover concepts that pass the 1.8-second mobile feed scan test, contain strictly &lt;= 3 visual elements, and use a 1-to-4 word Complementary Visual Badge that NEVER repeats words from my title.</w:t>
              <w:br/>
              <w:br/>
              <w:t>INPUT VARIABLES:</w:t>
              <w:br/>
              <w:t>- [LOCKED_TITLE_A]: [PASTE_TITLE_A]</w:t>
              <w:br/>
              <w:t>- [LOCKED_TITLE_B]: [PASTE_TITLE_B]</w:t>
              <w:br/>
              <w:t>- [CHANNEL_VISUAL_STYLE]: e.g., Talking-Head + System Diagram OR 100% Faceless UI/Architecture Graphic</w:t>
              <w:br/>
              <w:t>- [CORE_TRANSFORMATION_CONTRAST]: e.g., Before: 14 messy manual steps ($12/hr) -&gt; After: 1 automated 3-node pipeline ($380/hr)</w:t>
              <w:br/>
              <w:br/>
              <w:t>EXECUTION STEPS:</w:t>
              <w:br/>
              <w:t>1. Design 3 Distinct Thumbnail Wireframe Concepts:</w:t>
              <w:br/>
              <w:t xml:space="preserve">   - Concept 1: The "Before vs. After Split-Screen Contrast" (Red/Amber Pain vs. Teal/Indigo Payoff)</w:t>
              <w:br/>
              <w:t xml:space="preserve">   - Concept 2: The "Zoomed Architecture / Live Metric Proof" (Highlighting a specific shocking number or locked node)</w:t>
              <w:br/>
              <w:t xml:space="preserve">   - Concept 3: The "Contrarian Replacement / Cross-Out" (Visually crossing out the broken old tool/habit in favor of the new mechanism)</w:t>
              <w:br/>
              <w:t>2. Enforce the 3-Element Law for Each Concept: Explicitly define:</w:t>
              <w:br/>
              <w:t xml:space="preserve">   - Element 1 (Visual Contrast / Proof Graphic)</w:t>
              <w:br/>
              <w:t xml:space="preserve">   - Element 2 (Subject / Focal Highlight)</w:t>
              <w:br/>
              <w:t xml:space="preserve">   - Element 3 (1-to-4 Word Complementary Text Badge — verified 0% word overlap with [LOCKED_TITLE_A])</w:t>
              <w:br/>
              <w:t>3. Specify Exact Studio Color Tokens: Assign exact hex colors from our locked palette (#0F172A Deep Navy, #4F46E5 Creator Indigo, #0D9488 Conversion Teal, #D97706 Retention Amber, #FFFFFF Canvas) to maximize mobile squint-test legibility.</w:t>
              <w:br/>
              <w:br/>
              <w:t>QUALITY CONSTRAINTS:</w:t>
              <w:br/>
              <w:t>- Strictly forbid &gt;3 elements on the canvas.</w:t>
              <w:br/>
              <w:t>- Badge text must be &lt;= 4 words (ideally 2-3 words, &lt;= 18 characters total).</w:t>
              <w:br/>
              <w:br/>
              <w:t>OUTPUT TEMPLATE:</w:t>
              <w:br/>
              <w:t>1. 3 Thumbnail Wireframe Specifications Table (Concept | Element 1 | Element 2 | Element 3 Badge Text | Color Token Assignment | Non-Redundancy Check)</w:t>
              <w:br/>
              <w:t>2. Left-to-Right Eye-Tracking Flow Description (Where the viewer's eye lands at 0.5s, 1.0s, and 1.5s)</w:t>
              <w:br/>
              <w:t>3. LinkedIn / Instagram Square Carousel Slide-1 Adaptation Notes</w:t>
            </w:r>
          </w:p>
        </w:tc>
      </w:tr>
    </w:tbl>
    <w:p/>
    <w:p>
      <w:pPr>
        <w:pStyle w:val="Heading3"/>
      </w:pPr>
      <w:r>
        <w:t>Prompt P18: First-30-Seconds C.L.I.P. Hook Scriptwriter (Video, Short-Form &amp; Newsletter Lead)</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P18 — First-30-Seconds C.L.I.P. Hook Scriptwriter (Video, Short-Form &amp; Newsletter Lead)</w:t>
              <w:br/>
              <w:br/>
              <w:t>ROLE:</w:t>
              <w:br/>
              <w:t>You are a High-Retention Script Architect specializing in First-30-Second viewer hold rates (R30 &gt;= 72%).</w:t>
              <w:br/>
              <w:br/>
              <w:t>CONTEXT:</w:t>
              <w:br/>
              <w:t>I have locked my Title and 3-Element Thumbnail. Before drafting my body script, I need to write the exact First-30-Seconds Hook (75-85 spoken words) using the 4-Beat C.L.I.P. Architecture, along with its 3-Second Vertical Short-Form adaptation and 4-Sentence Newsletter Opening Lead.</w:t>
              <w:br/>
              <w:br/>
              <w:t>INPUT VARIABLES:</w:t>
              <w:br/>
              <w:t>- [LOCKED_TITLE_AND_THUMBNAIL_BADGE]: [TITLE_AND_BADGE]</w:t>
              <w:br/>
              <w:t>- [VISUAL_PROOF_SHOWN_IN_FRAME_1]: e.g., Live screen recording of the finished Notion dashboard + Stripe/time-saved metric</w:t>
              <w:br/>
              <w:t>- [STATUS_QUO_PAIN_AND_COST]: e.g., Losing 15 hours a week to manual content rewriting and earning under $10/hr RPPH</w:t>
              <w:br/>
              <w:t>- [NAMED_PROPRIETARY_MECHANISM]: e.g., The 5-Stage Content-to-Cash Waterfall</w:t>
              <w:br/>
              <w:t>- [3_STEP_ROADMAP_PREVIEW]: Step 1: [STEP_1], Step 2: [STEP_2], Step 3: [STEP_3]</w:t>
              <w:br/>
              <w:br/>
              <w:t>EXECUTION STEPS:</w:t>
              <w:br/>
              <w:t>1. Write 2 Complete Variations of the 30-Second Pillar Video Hook (75-85 words each) structured strictly into the 4 C.L.I.P. Beats:</w:t>
              <w:br/>
              <w:t xml:space="preserve">   - Beat C (0:00-0:03 | ~15 words): Click Confirmation + Frame-1 Visual Cue</w:t>
              <w:br/>
              <w:t xml:space="preserve">   - Beat L (0:03-0:10 | ~22 words): Lock In Stakes &amp; Quantified Friction</w:t>
              <w:br/>
              <w:t xml:space="preserve">   - Beat I (0:10-0:20 | ~25 words): Information Loop Opening + Named Mechanism</w:t>
              <w:br/>
              <w:t xml:space="preserve">   - Beat P (0:20-0:30 | ~20 words): Proof Flash + 3-Step Roadmap Preview</w:t>
              <w:br/>
              <w:t>2. Write the Companion 60-Second Vertical Short / Reel Hook (First 3 seconds / 12 words + visual pattern interrupt).</w:t>
              <w:br/>
              <w:t>3. Write the Companion Flagship Newsletter Above-the-Fold Lead (First 4 crisp sentences that compel readers to scroll past the fold).</w:t>
              <w:br/>
              <w:br/>
              <w:t>QUALITY CONSTRAINTS:</w:t>
              <w:br/>
              <w:t>- Zero "Hey guys," zero channel introductions, zero throat-clearing.</w:t>
              <w:br/>
              <w:t>- Include explicit [ON-SCREEN VISUAL CUE] brackets at every 7-second beat transition.</w:t>
              <w:br/>
              <w:br/>
              <w:t>OUTPUT TEMPLATE:</w:t>
              <w:br/>
              <w:t>1. Pillar Video Hook Variation 1 (Direct Proof &amp; ROI Angle — Beat-by-Beat Table with Word Counts &amp; Visual Cues)</w:t>
              <w:br/>
              <w:t>2. Pillar Video Hook Variation 2 (Contrarian Mistake Angle — Beat-by-Beat Table with Word Counts &amp; Visual Cues)</w:t>
              <w:br/>
              <w:t>3. Vertical Short-Form 3-Second Hook + Newsletter 4-Sentence Above-the-Fold Lead</w:t>
            </w:r>
          </w:p>
        </w:tc>
      </w:tr>
    </w:tbl>
    <w:p/>
    <w:p>
      <w:pPr>
        <w:pStyle w:val="Heading3"/>
      </w:pPr>
      <w:r>
        <w:t>Prompt P19: Hook Retention Diagnostic &amp; Throat-Clearing Eliminator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P19 — Hook Retention Diagnostic &amp; Throat-Clearing Eliminator</w:t>
              <w:br/>
              <w:br/>
              <w:t>ROLE:</w:t>
              <w:br/>
              <w:t>You are a Ruthless Retention Editor and Script Pacing Auditor.</w:t>
              <w:br/>
              <w:br/>
              <w:t>CONTEXT:</w:t>
              <w:br/>
              <w:t>I have drafted an opening hook (or full intro section) for my upcoming video, podcast, or newsletter. Audit my draft line-by-line to detect and amputate any "Throat-Clearing," slow biographical setup, redundant phrasing, or missing visual pattern interrupts that would cause viewers to abandon before the 0:30 mark.</w:t>
              <w:br/>
              <w:br/>
              <w:t>INPUT VARIABLES:</w:t>
              <w:br/>
              <w:t>- [PROMISED_TITLE_AND_THUMBNAIL]: [TITLE_AND_THUMBNAIL]</w:t>
              <w:br/>
              <w:t>- [DRAFT_INTRO_OR_HOOK_TEXT]:</w:t>
              <w:br/>
              <w:t xml:space="preserve">  [PASTE_YOUR_FIRST_150_WORDS_HERE]</w:t>
              <w:br/>
              <w:br/>
              <w:t>EXECUTION STEPS:</w:t>
              <w:br/>
              <w:t>1. Run the 5-Point Retention Audit:</w:t>
              <w:br/>
              <w:t xml:space="preserve">   - Check 1 (First-3-Second Payoff Match): Does sentence 1 immediately confirm [PROMISED_TITLE_AND_THUMBNAIL]?</w:t>
              <w:br/>
              <w:t xml:space="preserve">   - Check 2 (Throat-Clearing Detection): Highlight every word of self-introduction, channel housekeeping, vague truisms ("As we all know..."), or premature subscribe begging.</w:t>
              <w:br/>
              <w:t xml:space="preserve">   - Check 3 (Quantified Stakes Check): Is the cost of the problem quantified with a concrete number by second 0:10?</w:t>
              <w:br/>
              <w:t xml:space="preserve">   - Check 4 (Curiosity Loop Check): Is a named framework or counter-intuitive mechanism introduced by second 0:20?</w:t>
              <w:br/>
              <w:t xml:space="preserve">   - Check 5 (Visual Cadence Check): Are there at least 4 distinct visual state changes scheduled across the first 30 seconds?</w:t>
              <w:br/>
              <w:t>2. Compute Predicted R30 Hold Score (0-100%) for the original draft vs. the surgical rewrite.</w:t>
              <w:br/>
              <w:t>3. Produce the Surgical C.L.I.P. Rewrite: Trim the draft to a razor-sharp 75-80 words with exact timestamp and visual cues.</w:t>
              <w:br/>
              <w:br/>
              <w:t>QUALITY CONSTRAINTS:</w:t>
              <w:br/>
              <w:t>- Cut at least 30% to 50% of unnecessary words from bloated drafts.</w:t>
              <w:br/>
              <w:t>- Maintain a peer-to-peer, authoritative practitioner tone.</w:t>
              <w:br/>
              <w:br/>
              <w:t>OUTPUT TEMPLATE:</w:t>
              <w:br/>
              <w:t>1. Forensic Line-by-Line Audit Table (Original Sentence | Retention Flaw Detected | Verdict: CUT / REWRITE / KEEP)</w:t>
              <w:br/>
              <w:t>2. Surgical 30-Second C.L.I.P. Rewrite (Timestamped 0:00 to 0:30 with Visual Cues)</w:t>
              <w:br/>
              <w:t>3. Predicted Retention Lift Summary (Original Est. R30 vs. Rewritten Target R30)</w:t>
            </w:r>
          </w:p>
        </w:tc>
      </w:tr>
    </w:tbl>
    <w:p/>
    <w:p>
      <w:pPr>
        <w:pStyle w:val="Heading3"/>
      </w:pPr>
      <w:r>
        <w:t>Prompt P20: Post-Publish CTR &amp; Retention Drop-Off A/B Packaging Rescue Protocol</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P20 — Post-Publish CTR &amp; Retention Drop-Off A/B Packaging Rescue Protocol</w:t>
              <w:br/>
              <w:br/>
              <w:t>ROLE:</w:t>
              <w:br/>
              <w:t>You are a Live-Telemetry Packaging Triage Specialist.</w:t>
              <w:br/>
              <w:br/>
              <w:t>CONTEXT:</w:t>
              <w:br/>
              <w:t>I published a Pillar Asset 6 to 24 hours ago, and its early performance metrics are below studio thresholds (CTR &lt; 6.5% or 30-Second Retention R30 &lt; 68%). Based on my live telemetry numbers, diagnose which exact packaging quadrant my asset is stuck in and generate an immediate 15-minute rescue intervention.</w:t>
              <w:br/>
              <w:br/>
              <w:t>INPUT VARIABLES:</w:t>
              <w:br/>
              <w:t>- [CURRENT_LIVE_TITLE]: [LIVE_TITLE]</w:t>
              <w:br/>
              <w:t>- [CURRENT_LIVE_THUMBNAIL_DESCRIPTION]: [LIVE_THUMBNAIL]</w:t>
              <w:br/>
              <w:t>- [FIRST_30_SECONDS_SPOKEN_TRANSCRIPT]: [FIRST_30_SEC_TEXT]</w:t>
              <w:br/>
              <w:t>- [LIVE_24H_METRICS]:</w:t>
              <w:br/>
              <w:t xml:space="preserve">  * Impressions: [IMPRESSIONS]</w:t>
              <w:br/>
              <w:t xml:space="preserve">  * Browse/Suggested CTR (%): [CTR_PERCENT]%</w:t>
              <w:br/>
              <w:t xml:space="preserve">  * 30-Second Retention R30 (%): [R30_PERCENT]%</w:t>
              <w:br/>
              <w:t xml:space="preserve">  * Average Percentage Viewed APV (%): [APV_PERCENT]%</w:t>
              <w:br/>
              <w:br/>
              <w:t>EXECUTION STEPS:</w:t>
              <w:br/>
              <w:t>1. Calculate Live Packaging Efficiency Score (PES) and Normalized Effective Retention Index (ERI_norm):</w:t>
              <w:br/>
              <w:t xml:space="preserve">   - PES = CTR * (R30 / 100)</w:t>
              <w:br/>
              <w:t xml:space="preserve">   - ERI_norm = (CTR * R30 * APV) / 1000</w:t>
              <w:br/>
              <w:t>2. Classify Diagnostic Quadrant (Gate 01: Weak Wrapper | Gate 02: Click-Disconnect | Gate 03: Mid-Roll Pacing Sag | Gate 04: Breakout Winner).</w:t>
              <w:br/>
              <w:t>3. Generate Immediate Rescue Assets:</w:t>
              <w:br/>
              <w:t xml:space="preserve">   - Provide 3 Emergency High-Contrast Replacement Titles (switching psychological archetypes).</w:t>
              <w:br/>
              <w:t xml:space="preserve">   - Provide 2 Emergency 3-Element Thumbnail Swaps (specifying exact badge text and visual contrast).</w:t>
              <w:br/>
              <w:t xml:space="preserve">   - If R30 &lt; 68%, specify the exact timestamp (e.g., "Trim 0:00 to 0:14 in Studio Editor") where the video should be cut so it opens on the strongest line.</w:t>
              <w:br/>
              <w:br/>
              <w:t>QUALITY CONSTRAINTS:</w:t>
              <w:br/>
              <w:t>- Base the intervention strictly on whether CTR or R30 is the primary mathematical bottleneck.</w:t>
              <w:br/>
              <w:br/>
              <w:t>OUTPUT TEMPLATE:</w:t>
              <w:br/>
              <w:t>1. Live Telemetry Scorecard (Calculated PES | Calculated ERI_norm | Diagnosed Bottleneck Quadrant)</w:t>
              <w:br/>
              <w:t>2. Emergency Title Swap Trio (Ranked 1 to 3)</w:t>
              <w:br/>
              <w:t>3. Emergency 3-Element Thumbnail Redesign Spec + Exact In-Platform Trim Timestamp Instruction</w:t>
            </w:r>
          </w:p>
        </w:tc>
      </w:tr>
    </w:tbl>
    <w:p/>
    <w:p>
      <w:pPr>
        <w:pStyle w:val="Heading2"/>
      </w:pPr>
      <w:r>
        <w:t>10. REAL-WORLD IMPLEMENTATION CASE STUDY: SADIA RAHMAN (SOLO DESIGN SYSTEMS &amp; SAAS UI EDUCATOR)</w:t>
      </w:r>
    </w:p>
    <w:p>
      <w:r>
        <w:t>To see how Package-First Architecture and the C.L.I.P. 30-second hook transform the commercial output of an existing technical creator without adding a single hour of filming time, examine the 60-day turnaround of Sadia Rahman, a 31-year-old product designer teaching Figma Design Systems &amp; SaaS UI Architecture.</w:t>
      </w:r>
    </w:p>
    <w:p>
      <w:pPr>
        <w:pStyle w:val="Heading3"/>
      </w:pPr>
      <w:r>
        <w:t>10.1 Baseline Situation (Day 0 — Great Tutorials Trapped Inside Invisible Packaging)</w:t>
      </w:r>
    </w:p>
    <w:p>
      <w:r>
        <w:t>Sadia had 14,200 YouTube subscribers and 4,800 newsletter subscribers. Her technical knowledge was world-class—senior designers who watched her full 18-minute tutorials praised their depth. Yet her channel growth and revenue were stagnant:</w:t>
      </w:r>
    </w:p>
    <w:p>
      <w:pPr>
        <w:pStyle w:val="ListBullet"/>
      </w:pPr>
      <w:r>
        <w:t>The Packaging Bottleneck: Sadia wrote and filmed her entire tutorial first, then spent 5 minutes before upload naming the video like a university syllabus ("Figma Variables Tutorial: Building Multi-Brand Tokens Part 2") and pasting 6 tiny UI screenshots onto a cluttered dark-gray thumbnail that repeated the title text.</w:t>
      </w:r>
    </w:p>
    <w:p>
      <w:pPr>
        <w:pStyle w:val="ListBullet"/>
      </w:pPr>
      <w:r>
        <w:t>The Hook Bottleneck: She opened every video with a 12-second lo-fi music animation followed by 25 seconds of channel updates and syllabus recaps.</w:t>
      </w:r>
    </w:p>
    <w:p>
      <w:pPr>
        <w:pStyle w:val="ListBullet"/>
      </w:pPr>
      <w:r>
        <w:t>Baseline Telemetry:</w:t>
      </w:r>
    </w:p>
    <w:p>
      <w:pPr>
        <w:pStyle w:val="ListBullet"/>
      </w:pPr>
      <w:r>
        <w:t>24-Hour Browse CTR: 2.4% (Algorithm stopped showing her videos on home feeds within 8 hours).</w:t>
      </w:r>
    </w:p>
    <w:p>
      <w:pPr>
        <w:pStyle w:val="ListBullet"/>
      </w:pPr>
      <w:r>
        <w:t>30-Second Retention ($\text{R}_{30}$): 38.0% (62% of viewers abandoned before minute 0:30).</w:t>
      </w:r>
    </w:p>
    <w:p>
      <w:pPr>
        <w:pStyle w:val="ListBullet"/>
      </w:pPr>
      <w:r>
        <w:t>Average Percentage Viewed ($\text{APV}$): 31.0%.</w:t>
      </w:r>
    </w:p>
    <w:p>
      <w:pPr>
        <w:pStyle w:val="ListBullet"/>
      </w:pPr>
      <w:r>
        <w:t>Baseline $\text{PES}$: $2.4 \times 0.38 = \mathbf{0.91}$.</w:t>
      </w:r>
    </w:p>
    <w:p>
      <w:pPr>
        <w:pStyle w:val="ListBullet"/>
      </w:pPr>
      <w:r>
        <w:t>Baseline $\text{ERI}_{\text{norm}}$: $\frac{2.4 \times 38 \times 31}{1,000} = \mathbf{2.83}$.</w:t>
      </w:r>
    </w:p>
    <w:p>
      <w:pPr>
        <w:pStyle w:val="ListBullet"/>
      </w:pPr>
      <w:r>
        <w:t>Baseline Monthly Revenue: $1,850.00 / month ($290 AdSense + $1,560 from her $79 Figma Component Kit).</w:t>
      </w:r>
    </w:p>
    <w:p>
      <w:pPr>
        <w:pStyle w:val="Heading3"/>
      </w:pPr>
      <w:r>
        <w:t>10.2 The Package-First &amp; C.L.I.P. Intervention (Days 1–60)</w:t>
      </w:r>
    </w:p>
    <w:p>
      <w:r>
        <w:t>Sadia did not change her niche, her camera gear, or her $79/$199 product stack. She changed only her 30-minute Monday Pre-Script Packaging SOP:</w:t>
      </w:r>
    </w:p>
    <w:p>
      <w:pPr>
        <w:pStyle w:val="ListBullet"/>
      </w:pPr>
      <w:r>
        <w:t>Enforced Package-First Before Scripting: Using Prompts P16 and P17, Sadia refused to open Figma to record until she had locked a high-contrast Title and a 3-Element Thumbnail on a crisp #FFFFFF / #0F172A split canvas. Instead of "Figma Variables Tutorial Part 2," she packaged her next Pillar as:</w:t>
      </w:r>
    </w:p>
    <w:p>
      <w:pPr>
        <w:pStyle w:val="ListBullet"/>
      </w:pPr>
      <w:r>
        <w:t>Title: "Why 90% of SaaS Design Systems Break at Scale (And the 3-Tier Token Architecture That Fixes It)"</w:t>
      </w:r>
    </w:p>
    <w:p>
      <w:pPr>
        <w:pStyle w:val="ListBullet"/>
      </w:pPr>
      <w:r>
        <w:t>3-Element Thumbnail: Element 1: Messy 40-style panel crossed out in Amber #D97706 vs. Clean 3-Token Matrix in Teal #0D9488; Element 2: Sadia pointing to the matrix; Element 3: Bold Indigo #4F46E5 badge reading "3-TIER TOKEN OS".</w:t>
      </w:r>
    </w:p>
    <w:p>
      <w:pPr>
        <w:pStyle w:val="ListBullet"/>
      </w:pPr>
      <w:r>
        <w:t>Deleted the Music Intro &amp; Installed C.L.I.P. Hooks: Using Prompts P18 and P19, Sadia cut her lo-fi bumper completely. Frame 0:00 opened directly on her production SaaS dashboard with a 78-word C.L.I.P. hook that confirmed the click in 3 seconds, quantified the 12 hours/week front-end devs waste on broken tokens by second 10, introduced the 3-Tier Token OS by second 18, and previewed the build by second 28.</w:t>
      </w:r>
    </w:p>
    <w:p>
      <w:pPr>
        <w:pStyle w:val="ListBullet"/>
      </w:pPr>
      <w:r>
        <w:t>Executed Retroactive Packaging Swaps on Top 8 Archive Videos: Using Prompt P20, she updated the titles and thumbnails on her 8 best historical tutorials and trimmed their first 20 seconds in YouTube Studio.</w:t>
      </w:r>
    </w:p>
    <w:p>
      <w:pPr>
        <w:pStyle w:val="Heading3"/>
      </w:pPr>
      <w:r>
        <w:t>10.3 Financial &amp; Operational Results (Day 60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Baseline (Day 0 — Post-Script Packaging)</w:t>
            </w:r>
          </w:p>
        </w:tc>
        <w:tc>
          <w:tcPr>
            <w:tcW w:type="dxa" w:w="2448"/>
            <w:shd w:val="clear" w:color="auto" w:fill="0F172A"/>
          </w:tcPr>
          <w:p>
            <w:r/>
            <w:r>
              <w:rPr>
                <w:b/>
                <w:color w:val="FFFFFF"/>
                <w:sz w:val="20"/>
              </w:rPr>
              <w:t>Day 60 (Package-First + C.L.I.P. Hook System)</w:t>
            </w:r>
          </w:p>
        </w:tc>
        <w:tc>
          <w:tcPr>
            <w:tcW w:type="dxa" w:w="2448"/>
            <w:shd w:val="clear" w:color="auto" w:fill="0F172A"/>
          </w:tcPr>
          <w:p>
            <w:r/>
            <w:r>
              <w:rPr>
                <w:b/>
                <w:color w:val="FFFFFF"/>
                <w:sz w:val="20"/>
              </w:rPr>
              <w:t>Net Operational Delta</w:t>
            </w:r>
          </w:p>
        </w:tc>
      </w:tr>
      <w:tr>
        <w:tc>
          <w:tcPr>
            <w:tcW w:type="dxa" w:w="2448"/>
            <w:shd w:val="clear" w:color="auto" w:fill="FFFFFF"/>
          </w:tcPr>
          <w:p>
            <w:r/>
            <w:r>
              <w:rPr>
                <w:color w:val="1E293B"/>
                <w:sz w:val="20"/>
              </w:rPr>
              <w:t>Pre-Script Packaging Time</w:t>
            </w:r>
          </w:p>
        </w:tc>
        <w:tc>
          <w:tcPr>
            <w:tcW w:type="dxa" w:w="2448"/>
            <w:shd w:val="clear" w:color="auto" w:fill="FFFFFF"/>
          </w:tcPr>
          <w:p>
            <w:r/>
            <w:r>
              <w:rPr>
                <w:color w:val="1E293B"/>
                <w:sz w:val="20"/>
              </w:rPr>
              <w:t>5 mins (Afterthought at upload)</w:t>
            </w:r>
          </w:p>
        </w:tc>
        <w:tc>
          <w:tcPr>
            <w:tcW w:type="dxa" w:w="2448"/>
            <w:shd w:val="clear" w:color="auto" w:fill="FFFFFF"/>
          </w:tcPr>
          <w:p>
            <w:r/>
            <w:r>
              <w:rPr>
                <w:color w:val="1E293B"/>
                <w:sz w:val="20"/>
              </w:rPr>
              <w:t>30 mins (Locked before scripting)</w:t>
            </w:r>
          </w:p>
        </w:tc>
        <w:tc>
          <w:tcPr>
            <w:tcW w:type="dxa" w:w="2448"/>
            <w:shd w:val="clear" w:color="auto" w:fill="FFFFFF"/>
          </w:tcPr>
          <w:p>
            <w:r/>
            <w:r>
              <w:rPr>
                <w:color w:val="1E293B"/>
                <w:sz w:val="20"/>
              </w:rPr>
              <w:t>+25 mins high-ROI prep</w:t>
            </w:r>
          </w:p>
        </w:tc>
      </w:tr>
      <w:tr>
        <w:tc>
          <w:tcPr>
            <w:tcW w:type="dxa" w:w="2448"/>
            <w:shd w:val="clear" w:color="auto" w:fill="F8FAFC"/>
          </w:tcPr>
          <w:p>
            <w:r/>
            <w:r>
              <w:rPr>
                <w:color w:val="1E293B"/>
                <w:sz w:val="20"/>
              </w:rPr>
              <w:t>24-Hour Browse CTR</w:t>
            </w:r>
          </w:p>
        </w:tc>
        <w:tc>
          <w:tcPr>
            <w:tcW w:type="dxa" w:w="2448"/>
            <w:shd w:val="clear" w:color="auto" w:fill="F8FAFC"/>
          </w:tcPr>
          <w:p>
            <w:r/>
            <w:r>
              <w:rPr>
                <w:color w:val="1E293B"/>
                <w:sz w:val="20"/>
              </w:rPr>
              <w:t>2.4%</w:t>
            </w:r>
          </w:p>
        </w:tc>
        <w:tc>
          <w:tcPr>
            <w:tcW w:type="dxa" w:w="2448"/>
            <w:shd w:val="clear" w:color="auto" w:fill="F8FAFC"/>
          </w:tcPr>
          <w:p>
            <w:r/>
            <w:r>
              <w:rPr>
                <w:color w:val="1E293B"/>
                <w:sz w:val="20"/>
              </w:rPr>
              <w:t>7.8%</w:t>
            </w:r>
          </w:p>
        </w:tc>
        <w:tc>
          <w:tcPr>
            <w:tcW w:type="dxa" w:w="2448"/>
            <w:shd w:val="clear" w:color="auto" w:fill="F8FAFC"/>
          </w:tcPr>
          <w:p>
            <w:r/>
            <w:r>
              <w:rPr>
                <w:color w:val="1E293B"/>
                <w:sz w:val="20"/>
              </w:rPr>
              <w:t>+5.4% CTR points (+225% lift)</w:t>
            </w:r>
          </w:p>
        </w:tc>
      </w:tr>
      <w:tr>
        <w:tc>
          <w:tcPr>
            <w:tcW w:type="dxa" w:w="2448"/>
            <w:shd w:val="clear" w:color="auto" w:fill="FFFFFF"/>
          </w:tcPr>
          <w:p>
            <w:r/>
            <w:r>
              <w:rPr>
                <w:color w:val="1E293B"/>
                <w:sz w:val="20"/>
              </w:rPr>
              <w:t>30-Second Retention Rate ($\text{R}_{30}$)</w:t>
            </w:r>
          </w:p>
        </w:tc>
        <w:tc>
          <w:tcPr>
            <w:tcW w:type="dxa" w:w="2448"/>
            <w:shd w:val="clear" w:color="auto" w:fill="FFFFFF"/>
          </w:tcPr>
          <w:p>
            <w:r/>
            <w:r>
              <w:rPr>
                <w:color w:val="1E293B"/>
                <w:sz w:val="20"/>
              </w:rPr>
              <w:t>38.0%</w:t>
            </w:r>
          </w:p>
        </w:tc>
        <w:tc>
          <w:tcPr>
            <w:tcW w:type="dxa" w:w="2448"/>
            <w:shd w:val="clear" w:color="auto" w:fill="FFFFFF"/>
          </w:tcPr>
          <w:p>
            <w:r/>
            <w:r>
              <w:rPr>
                <w:color w:val="1E293B"/>
                <w:sz w:val="20"/>
              </w:rPr>
              <w:t>74.0%</w:t>
            </w:r>
          </w:p>
        </w:tc>
        <w:tc>
          <w:tcPr>
            <w:tcW w:type="dxa" w:w="2448"/>
            <w:shd w:val="clear" w:color="auto" w:fill="FFFFFF"/>
          </w:tcPr>
          <w:p>
            <w:r/>
            <w:r>
              <w:rPr>
                <w:color w:val="1E293B"/>
                <w:sz w:val="20"/>
              </w:rPr>
              <w:t>+36.0% hold points (+94.7% lift)</w:t>
            </w:r>
          </w:p>
        </w:tc>
      </w:tr>
      <w:tr>
        <w:tc>
          <w:tcPr>
            <w:tcW w:type="dxa" w:w="2448"/>
            <w:shd w:val="clear" w:color="auto" w:fill="F8FAFC"/>
          </w:tcPr>
          <w:p>
            <w:r/>
            <w:r>
              <w:rPr>
                <w:color w:val="1E293B"/>
                <w:sz w:val="20"/>
              </w:rPr>
              <w:t>Average Percentage Viewed ($\text{APV}$)</w:t>
            </w:r>
          </w:p>
        </w:tc>
        <w:tc>
          <w:tcPr>
            <w:tcW w:type="dxa" w:w="2448"/>
            <w:shd w:val="clear" w:color="auto" w:fill="F8FAFC"/>
          </w:tcPr>
          <w:p>
            <w:r/>
            <w:r>
              <w:rPr>
                <w:color w:val="1E293B"/>
                <w:sz w:val="20"/>
              </w:rPr>
              <w:t>31.0%</w:t>
            </w:r>
          </w:p>
        </w:tc>
        <w:tc>
          <w:tcPr>
            <w:tcW w:type="dxa" w:w="2448"/>
            <w:shd w:val="clear" w:color="auto" w:fill="F8FAFC"/>
          </w:tcPr>
          <w:p>
            <w:r/>
            <w:r>
              <w:rPr>
                <w:color w:val="1E293B"/>
                <w:sz w:val="20"/>
              </w:rPr>
              <w:t>53.5%</w:t>
            </w:r>
          </w:p>
        </w:tc>
        <w:tc>
          <w:tcPr>
            <w:tcW w:type="dxa" w:w="2448"/>
            <w:shd w:val="clear" w:color="auto" w:fill="F8FAFC"/>
          </w:tcPr>
          <w:p>
            <w:r/>
            <w:r>
              <w:rPr>
                <w:color w:val="1E293B"/>
                <w:sz w:val="20"/>
              </w:rPr>
              <w:t>+22.5% completion points</w:t>
            </w:r>
          </w:p>
        </w:tc>
      </w:tr>
      <w:tr>
        <w:tc>
          <w:tcPr>
            <w:tcW w:type="dxa" w:w="2448"/>
            <w:shd w:val="clear" w:color="auto" w:fill="FFFFFF"/>
          </w:tcPr>
          <w:p>
            <w:r/>
            <w:r>
              <w:rPr>
                <w:color w:val="1E293B"/>
                <w:sz w:val="20"/>
              </w:rPr>
              <w:t>Packaging Efficiency Score ($\text{PES}$)</w:t>
            </w:r>
          </w:p>
        </w:tc>
        <w:tc>
          <w:tcPr>
            <w:tcW w:type="dxa" w:w="2448"/>
            <w:shd w:val="clear" w:color="auto" w:fill="FFFFFF"/>
          </w:tcPr>
          <w:p>
            <w:r/>
            <w:r>
              <w:rPr>
                <w:color w:val="1E293B"/>
                <w:sz w:val="20"/>
              </w:rPr>
              <w:t>0.91</w:t>
            </w:r>
          </w:p>
        </w:tc>
        <w:tc>
          <w:tcPr>
            <w:tcW w:type="dxa" w:w="2448"/>
            <w:shd w:val="clear" w:color="auto" w:fill="FFFFFF"/>
          </w:tcPr>
          <w:p>
            <w:r/>
            <w:r>
              <w:rPr>
                <w:color w:val="1E293B"/>
                <w:sz w:val="20"/>
              </w:rPr>
              <w:t>5.77</w:t>
            </w:r>
          </w:p>
        </w:tc>
        <w:tc>
          <w:tcPr>
            <w:tcW w:type="dxa" w:w="2448"/>
            <w:shd w:val="clear" w:color="auto" w:fill="FFFFFF"/>
          </w:tcPr>
          <w:p>
            <w:r/>
            <w:r>
              <w:rPr>
                <w:color w:val="1E293B"/>
                <w:sz w:val="20"/>
              </w:rPr>
              <w:t>6.3x Feed-to-Watch Conversion</w:t>
            </w:r>
          </w:p>
        </w:tc>
      </w:tr>
      <w:tr>
        <w:tc>
          <w:tcPr>
            <w:tcW w:type="dxa" w:w="2448"/>
            <w:shd w:val="clear" w:color="auto" w:fill="F8FAFC"/>
          </w:tcPr>
          <w:p>
            <w:r/>
            <w:r>
              <w:rPr>
                <w:color w:val="1E293B"/>
                <w:sz w:val="20"/>
              </w:rPr>
              <w:t>Normalized Retention Index ($\text{ERI}_{\text{norm}}$)</w:t>
            </w:r>
          </w:p>
        </w:tc>
        <w:tc>
          <w:tcPr>
            <w:tcW w:type="dxa" w:w="2448"/>
            <w:shd w:val="clear" w:color="auto" w:fill="F8FAFC"/>
          </w:tcPr>
          <w:p>
            <w:r/>
            <w:r>
              <w:rPr>
                <w:color w:val="1E293B"/>
                <w:sz w:val="20"/>
              </w:rPr>
              <w:t>2.83</w:t>
            </w:r>
          </w:p>
        </w:tc>
        <w:tc>
          <w:tcPr>
            <w:tcW w:type="dxa" w:w="2448"/>
            <w:shd w:val="clear" w:color="auto" w:fill="F8FAFC"/>
          </w:tcPr>
          <w:p>
            <w:r/>
            <w:r>
              <w:rPr>
                <w:color w:val="1E293B"/>
                <w:sz w:val="20"/>
              </w:rPr>
              <w:t>30.88</w:t>
            </w:r>
          </w:p>
        </w:tc>
        <w:tc>
          <w:tcPr>
            <w:tcW w:type="dxa" w:w="2448"/>
            <w:shd w:val="clear" w:color="auto" w:fill="F8FAFC"/>
          </w:tcPr>
          <w:p>
            <w:r/>
            <w:r>
              <w:rPr>
                <w:color w:val="1E293B"/>
                <w:sz w:val="20"/>
              </w:rPr>
              <w:t>10.9x Algorithmic Velocity Score</w:t>
            </w:r>
          </w:p>
        </w:tc>
      </w:tr>
      <w:tr>
        <w:tc>
          <w:tcPr>
            <w:tcW w:type="dxa" w:w="2448"/>
            <w:shd w:val="clear" w:color="auto" w:fill="FFFFFF"/>
          </w:tcPr>
          <w:p>
            <w:r/>
            <w:r>
              <w:rPr>
                <w:color w:val="1E293B"/>
                <w:sz w:val="20"/>
              </w:rPr>
              <w:t>Monthly Channel Views</w:t>
            </w:r>
          </w:p>
        </w:tc>
        <w:tc>
          <w:tcPr>
            <w:tcW w:type="dxa" w:w="2448"/>
            <w:shd w:val="clear" w:color="auto" w:fill="FFFFFF"/>
          </w:tcPr>
          <w:p>
            <w:r/>
            <w:r>
              <w:rPr>
                <w:color w:val="1E293B"/>
                <w:sz w:val="20"/>
              </w:rPr>
              <w:t>22,000 views / mo</w:t>
            </w:r>
          </w:p>
        </w:tc>
        <w:tc>
          <w:tcPr>
            <w:tcW w:type="dxa" w:w="2448"/>
            <w:shd w:val="clear" w:color="auto" w:fill="FFFFFF"/>
          </w:tcPr>
          <w:p>
            <w:r/>
            <w:r>
              <w:rPr>
                <w:color w:val="1E293B"/>
                <w:sz w:val="20"/>
              </w:rPr>
              <w:t>134,000 views / mo</w:t>
            </w:r>
          </w:p>
        </w:tc>
        <w:tc>
          <w:tcPr>
            <w:tcW w:type="dxa" w:w="2448"/>
            <w:shd w:val="clear" w:color="auto" w:fill="FFFFFF"/>
          </w:tcPr>
          <w:p>
            <w:r/>
            <w:r>
              <w:rPr>
                <w:color w:val="1E293B"/>
                <w:sz w:val="20"/>
              </w:rPr>
              <w:t>+509% organic view expansion</w:t>
            </w:r>
          </w:p>
        </w:tc>
      </w:tr>
      <w:tr>
        <w:tc>
          <w:tcPr>
            <w:tcW w:type="dxa" w:w="2448"/>
            <w:shd w:val="clear" w:color="auto" w:fill="F8FAFC"/>
          </w:tcPr>
          <w:p>
            <w:r/>
            <w:r>
              <w:rPr>
                <w:color w:val="1E293B"/>
                <w:sz w:val="20"/>
              </w:rPr>
              <w:t>Monthly New Email Opt-Ins ($C_{\text{opt}} = 2.7\%$)</w:t>
            </w:r>
          </w:p>
        </w:tc>
        <w:tc>
          <w:tcPr>
            <w:tcW w:type="dxa" w:w="2448"/>
            <w:shd w:val="clear" w:color="auto" w:fill="F8FAFC"/>
          </w:tcPr>
          <w:p>
            <w:r/>
            <w:r>
              <w:rPr>
                <w:color w:val="1E293B"/>
                <w:sz w:val="20"/>
              </w:rPr>
              <w:t>210 opt-ins / mo</w:t>
            </w:r>
          </w:p>
        </w:tc>
        <w:tc>
          <w:tcPr>
            <w:tcW w:type="dxa" w:w="2448"/>
            <w:shd w:val="clear" w:color="auto" w:fill="F8FAFC"/>
          </w:tcPr>
          <w:p>
            <w:r/>
            <w:r>
              <w:rPr>
                <w:color w:val="1E293B"/>
                <w:sz w:val="20"/>
              </w:rPr>
              <w:t>3,618 opt-ins / mo</w:t>
            </w:r>
          </w:p>
        </w:tc>
        <w:tc>
          <w:tcPr>
            <w:tcW w:type="dxa" w:w="2448"/>
            <w:shd w:val="clear" w:color="auto" w:fill="F8FAFC"/>
          </w:tcPr>
          <w:p>
            <w:r/>
            <w:r>
              <w:rPr>
                <w:color w:val="1E293B"/>
                <w:sz w:val="20"/>
              </w:rPr>
              <w:t>+1,622% subscriber velocity</w:t>
            </w:r>
          </w:p>
        </w:tc>
      </w:tr>
      <w:tr>
        <w:tc>
          <w:tcPr>
            <w:tcW w:type="dxa" w:w="2448"/>
            <w:shd w:val="clear" w:color="auto" w:fill="FFFFFF"/>
          </w:tcPr>
          <w:p>
            <w:r/>
            <w:r>
              <w:rPr>
                <w:color w:val="1E293B"/>
                <w:sz w:val="20"/>
              </w:rPr>
              <w:t>Monthly AdSense + Sponsor Revenue</w:t>
            </w:r>
          </w:p>
        </w:tc>
        <w:tc>
          <w:tcPr>
            <w:tcW w:type="dxa" w:w="2448"/>
            <w:shd w:val="clear" w:color="auto" w:fill="FFFFFF"/>
          </w:tcPr>
          <w:p>
            <w:r/>
            <w:r>
              <w:rPr>
                <w:color w:val="1E293B"/>
                <w:sz w:val="20"/>
              </w:rPr>
              <w:t>$290.00 / mo</w:t>
            </w:r>
          </w:p>
        </w:tc>
        <w:tc>
          <w:tcPr>
            <w:tcW w:type="dxa" w:w="2448"/>
            <w:shd w:val="clear" w:color="auto" w:fill="FFFFFF"/>
          </w:tcPr>
          <w:p>
            <w:r/>
            <w:r>
              <w:rPr>
                <w:color w:val="1E293B"/>
                <w:sz w:val="20"/>
              </w:rPr>
              <w:t>$3,400.00 / mo</w:t>
            </w:r>
          </w:p>
        </w:tc>
        <w:tc>
          <w:tcPr>
            <w:tcW w:type="dxa" w:w="2448"/>
            <w:shd w:val="clear" w:color="auto" w:fill="FFFFFF"/>
          </w:tcPr>
          <w:p>
            <w:r/>
            <w:r>
              <w:rPr>
                <w:color w:val="1E293B"/>
                <w:sz w:val="20"/>
              </w:rPr>
              <w:t>+$3,110.00 / mo</w:t>
            </w:r>
          </w:p>
        </w:tc>
      </w:tr>
      <w:tr>
        <w:tc>
          <w:tcPr>
            <w:tcW w:type="dxa" w:w="2448"/>
            <w:shd w:val="clear" w:color="auto" w:fill="F8FAFC"/>
          </w:tcPr>
          <w:p>
            <w:r/>
            <w:r>
              <w:rPr>
                <w:color w:val="1E293B"/>
                <w:sz w:val="20"/>
              </w:rPr>
              <w:t>Monthly Figma UI Kit &amp; OS Sales ($79/$199)</w:t>
            </w:r>
          </w:p>
        </w:tc>
        <w:tc>
          <w:tcPr>
            <w:tcW w:type="dxa" w:w="2448"/>
            <w:shd w:val="clear" w:color="auto" w:fill="F8FAFC"/>
          </w:tcPr>
          <w:p>
            <w:r/>
            <w:r>
              <w:rPr>
                <w:color w:val="1E293B"/>
                <w:sz w:val="20"/>
              </w:rPr>
              <w:t>$1,560.00 / mo</w:t>
            </w:r>
          </w:p>
        </w:tc>
        <w:tc>
          <w:tcPr>
            <w:tcW w:type="dxa" w:w="2448"/>
            <w:shd w:val="clear" w:color="auto" w:fill="F8FAFC"/>
          </w:tcPr>
          <w:p>
            <w:r/>
            <w:r>
              <w:rPr>
                <w:color w:val="1E293B"/>
                <w:sz w:val="20"/>
              </w:rPr>
              <w:t>$11,200.00 / mo</w:t>
            </w:r>
          </w:p>
        </w:tc>
        <w:tc>
          <w:tcPr>
            <w:tcW w:type="dxa" w:w="2448"/>
            <w:shd w:val="clear" w:color="auto" w:fill="F8FAFC"/>
          </w:tcPr>
          <w:p>
            <w:r/>
            <w:r>
              <w:rPr>
                <w:color w:val="1E293B"/>
                <w:sz w:val="20"/>
              </w:rPr>
              <w:t>+$9,640.00 / mo</w:t>
            </w:r>
          </w:p>
        </w:tc>
      </w:tr>
      <w:tr>
        <w:tc>
          <w:tcPr>
            <w:tcW w:type="dxa" w:w="2448"/>
            <w:shd w:val="clear" w:color="auto" w:fill="FFFFFF"/>
          </w:tcPr>
          <w:p>
            <w:r/>
            <w:r>
              <w:rPr>
                <w:color w:val="1E293B"/>
                <w:sz w:val="20"/>
              </w:rPr>
              <w:t>TOTAL MONTHLY NET REVENUE</w:t>
            </w:r>
          </w:p>
        </w:tc>
        <w:tc>
          <w:tcPr>
            <w:tcW w:type="dxa" w:w="2448"/>
            <w:shd w:val="clear" w:color="auto" w:fill="FFFFFF"/>
          </w:tcPr>
          <w:p>
            <w:r/>
            <w:r>
              <w:rPr>
                <w:color w:val="1E293B"/>
                <w:sz w:val="20"/>
              </w:rPr>
              <w:t>$1,850.00 / month</w:t>
            </w:r>
          </w:p>
        </w:tc>
        <w:tc>
          <w:tcPr>
            <w:tcW w:type="dxa" w:w="2448"/>
            <w:shd w:val="clear" w:color="auto" w:fill="FFFFFF"/>
          </w:tcPr>
          <w:p>
            <w:r/>
            <w:r>
              <w:rPr>
                <w:color w:val="1E293B"/>
                <w:sz w:val="20"/>
              </w:rPr>
              <w:t>$14,600.00 / month</w:t>
            </w:r>
          </w:p>
        </w:tc>
        <w:tc>
          <w:tcPr>
            <w:tcW w:type="dxa" w:w="2448"/>
            <w:shd w:val="clear" w:color="auto" w:fill="FFFFFF"/>
          </w:tcPr>
          <w:p>
            <w:r/>
            <w:r>
              <w:rPr>
                <w:color w:val="1E293B"/>
                <w:sz w:val="20"/>
              </w:rPr>
              <w:t>+$12,750.00 / mo (+689.2%)</w:t>
            </w:r>
          </w:p>
        </w:tc>
      </w:tr>
    </w:tbl>
    <w:p/>
    <w:p>
      <w:pPr>
        <w:pStyle w:val="Heading2"/>
      </w:pPr>
      <w:r>
        <w:t>11. COMMON OPERATIONAL PITFALLS &amp; FIXES TABLE</w:t>
      </w:r>
    </w:p>
    <w:p>
      <w:r>
        <w:t>Eliminate these six packaging and hook engineering mistakes during your Monday Block 1 sprints: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Common Operational Pitfall</w:t>
            </w:r>
          </w:p>
        </w:tc>
        <w:tc>
          <w:tcPr>
            <w:tcW w:type="dxa" w:w="1958"/>
            <w:shd w:val="clear" w:color="auto" w:fill="0F172A"/>
          </w:tcPr>
          <w:p>
            <w:r/>
            <w:r>
              <w:rPr>
                <w:b/>
                <w:color w:val="FFFFFF"/>
                <w:sz w:val="20"/>
              </w:rPr>
              <w:t>Root Operational Cause</w:t>
            </w:r>
          </w:p>
        </w:tc>
        <w:tc>
          <w:tcPr>
            <w:tcW w:type="dxa" w:w="1958"/>
            <w:shd w:val="clear" w:color="auto" w:fill="0F172A"/>
          </w:tcPr>
          <w:p>
            <w:r/>
            <w:r>
              <w:rPr>
                <w:b/>
                <w:color w:val="FFFFFF"/>
                <w:sz w:val="20"/>
              </w:rPr>
              <w:t>Early Warning Metric / Indicator</w:t>
            </w:r>
          </w:p>
        </w:tc>
        <w:tc>
          <w:tcPr>
            <w:tcW w:type="dxa" w:w="1958"/>
            <w:shd w:val="clear" w:color="auto" w:fill="0F172A"/>
          </w:tcPr>
          <w:p>
            <w:r/>
            <w:r>
              <w:rPr>
                <w:b/>
                <w:color w:val="FFFFFF"/>
                <w:sz w:val="20"/>
              </w:rPr>
              <w:t>Immediate Corrective Protocol (Fix)</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Repeating the Title on the Thumbnail</w:t>
            </w:r>
          </w:p>
        </w:tc>
        <w:tc>
          <w:tcPr>
            <w:tcW w:type="dxa" w:w="1958"/>
            <w:shd w:val="clear" w:color="auto" w:fill="FFFFFF"/>
          </w:tcPr>
          <w:p>
            <w:r/>
            <w:r>
              <w:rPr>
                <w:color w:val="1E293B"/>
                <w:sz w:val="20"/>
              </w:rPr>
              <w:t>Typing the exact same 6–8 words from your video title onto your thumbnail graphic.</w:t>
            </w:r>
          </w:p>
        </w:tc>
        <w:tc>
          <w:tcPr>
            <w:tcW w:type="dxa" w:w="1958"/>
            <w:shd w:val="clear" w:color="auto" w:fill="FFFFFF"/>
          </w:tcPr>
          <w:p>
            <w:r/>
            <w:r>
              <w:rPr>
                <w:color w:val="1E293B"/>
                <w:sz w:val="20"/>
              </w:rPr>
              <w:t>Browse CTR stalls below 4.0% because the image and title waste half their cognitive bandwidth ([SRC-06]).</w:t>
            </w:r>
          </w:p>
        </w:tc>
        <w:tc>
          <w:tcPr>
            <w:tcW w:type="dxa" w:w="1958"/>
            <w:shd w:val="clear" w:color="auto" w:fill="FFFFFF"/>
          </w:tcPr>
          <w:p>
            <w:r/>
            <w:r>
              <w:rPr>
                <w:color w:val="1E293B"/>
                <w:sz w:val="20"/>
              </w:rPr>
              <w:t>Apply the Non-Redundancy Rule (Prompt P17): If the title states the How/Outcome, the 2–3 word thumbnail badge must state the Contrarian Mechanism, Cost Contrast, or Proof Metric.</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The 7-Element Canva Collage</w:t>
            </w:r>
          </w:p>
        </w:tc>
        <w:tc>
          <w:tcPr>
            <w:tcW w:type="dxa" w:w="1958"/>
            <w:shd w:val="clear" w:color="auto" w:fill="F8FAFC"/>
          </w:tcPr>
          <w:p>
            <w:r/>
            <w:r>
              <w:rPr>
                <w:color w:val="1E293B"/>
                <w:sz w:val="20"/>
              </w:rPr>
              <w:t>Stuffing 4 tool logos, 2 screenshots, a headshot, arrows, and 3 lines of text onto one canvas.</w:t>
            </w:r>
          </w:p>
        </w:tc>
        <w:tc>
          <w:tcPr>
            <w:tcW w:type="dxa" w:w="1958"/>
            <w:shd w:val="clear" w:color="auto" w:fill="F8FAFC"/>
          </w:tcPr>
          <w:p>
            <w:r/>
            <w:r>
              <w:rPr>
                <w:color w:val="1E293B"/>
                <w:sz w:val="20"/>
              </w:rPr>
              <w:t>Mobile viewers scrolling at 1.5 seconds per post cannot parse the focal point and skip ([SRC-06]).</w:t>
            </w:r>
          </w:p>
        </w:tc>
        <w:tc>
          <w:tcPr>
            <w:tcW w:type="dxa" w:w="1958"/>
            <w:shd w:val="clear" w:color="auto" w:fill="F8FAFC"/>
          </w:tcPr>
          <w:p>
            <w:r/>
            <w:r>
              <w:rPr>
                <w:color w:val="1E293B"/>
                <w:sz w:val="20"/>
              </w:rPr>
              <w:t>Enforce the 3-Element Visual Harmony Law and the 10% Mobile Squint Test. Delete every visual object beyond your 3 primary focal elements.</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The "Welcome Back / Logo Bumper" Opening</w:t>
            </w:r>
          </w:p>
        </w:tc>
        <w:tc>
          <w:tcPr>
            <w:tcW w:type="dxa" w:w="1958"/>
            <w:shd w:val="clear" w:color="auto" w:fill="FFFFFF"/>
          </w:tcPr>
          <w:p>
            <w:r/>
            <w:r>
              <w:rPr>
                <w:color w:val="1E293B"/>
                <w:sz w:val="20"/>
              </w:rPr>
              <w:t>Opening with an animated logo, music track, or "Hey everyone, welcome back to my channel."</w:t>
            </w:r>
          </w:p>
        </w:tc>
        <w:tc>
          <w:tcPr>
            <w:tcW w:type="dxa" w:w="1958"/>
            <w:shd w:val="clear" w:color="auto" w:fill="FFFFFF"/>
          </w:tcPr>
          <w:p>
            <w:r/>
            <w:r>
              <w:rPr>
                <w:color w:val="1E293B"/>
                <w:sz w:val="20"/>
              </w:rPr>
              <w:t>Retention graph shows a steep 25%–35% vertical cliff between 0:00 and 0:15 ([SRC-05]).</w:t>
            </w:r>
          </w:p>
        </w:tc>
        <w:tc>
          <w:tcPr>
            <w:tcW w:type="dxa" w:w="1958"/>
            <w:shd w:val="clear" w:color="auto" w:fill="FFFFFF"/>
          </w:tcPr>
          <w:p>
            <w:r/>
            <w:r>
              <w:rPr>
                <w:color w:val="1E293B"/>
                <w:sz w:val="20"/>
              </w:rPr>
              <w:t>Start Frame 0:00 on Beat C (Click Confirmation) with your strongest visual proof on screen. Never say your name until you have earned trust via the hook.</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Spoiling the Entire Answer at Second 0:12</w:t>
            </w:r>
          </w:p>
        </w:tc>
        <w:tc>
          <w:tcPr>
            <w:tcW w:type="dxa" w:w="1958"/>
            <w:shd w:val="clear" w:color="auto" w:fill="F8FAFC"/>
          </w:tcPr>
          <w:p>
            <w:r/>
            <w:r>
              <w:rPr>
                <w:color w:val="1E293B"/>
                <w:sz w:val="20"/>
              </w:rPr>
              <w:t>Giving away the complete solution in Beat 3 instead of opening an Information Loop.</w:t>
            </w:r>
          </w:p>
        </w:tc>
        <w:tc>
          <w:tcPr>
            <w:tcW w:type="dxa" w:w="1958"/>
            <w:shd w:val="clear" w:color="auto" w:fill="F8FAFC"/>
          </w:tcPr>
          <w:p>
            <w:r/>
            <w:r>
              <w:rPr>
                <w:color w:val="1E293B"/>
                <w:sz w:val="20"/>
              </w:rPr>
              <w:t>Viewer gets the quick answer at 0:15 and clicks away; $\text{R}_{30}$ drops below 50%.</w:t>
            </w:r>
          </w:p>
        </w:tc>
        <w:tc>
          <w:tcPr>
            <w:tcW w:type="dxa" w:w="1958"/>
            <w:shd w:val="clear" w:color="auto" w:fill="F8FAFC"/>
          </w:tcPr>
          <w:p>
            <w:r/>
            <w:r>
              <w:rPr>
                <w:color w:val="1E293B"/>
                <w:sz w:val="20"/>
              </w:rPr>
              <w:t>In Beat I (0:10–0:20), name the Proprietary Framework and highlight why Step/Gate #2 is the critical multiplier—requiring the viewer to watch the build.</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Academic Syllabus Titles ("Part 3: Advanced Setup")</w:t>
            </w:r>
          </w:p>
        </w:tc>
        <w:tc>
          <w:tcPr>
            <w:tcW w:type="dxa" w:w="1958"/>
            <w:shd w:val="clear" w:color="auto" w:fill="FFFFFF"/>
          </w:tcPr>
          <w:p>
            <w:r/>
            <w:r>
              <w:rPr>
                <w:color w:val="1E293B"/>
                <w:sz w:val="20"/>
              </w:rPr>
              <w:t>Labelling uploads like internal documentation chapters rather than standalone psychological hooks.</w:t>
            </w:r>
          </w:p>
        </w:tc>
        <w:tc>
          <w:tcPr>
            <w:tcW w:type="dxa" w:w="1958"/>
            <w:shd w:val="clear" w:color="auto" w:fill="FFFFFF"/>
          </w:tcPr>
          <w:p>
            <w:r/>
            <w:r>
              <w:rPr>
                <w:color w:val="1E293B"/>
                <w:sz w:val="20"/>
              </w:rPr>
              <w:t>Only existing hardcore fans click (&lt; 1,000 views); Browse/Suggested impressions flatline ([SRC-04]).</w:t>
            </w:r>
          </w:p>
        </w:tc>
        <w:tc>
          <w:tcPr>
            <w:tcW w:type="dxa" w:w="1958"/>
            <w:shd w:val="clear" w:color="auto" w:fill="FFFFFF"/>
          </w:tcPr>
          <w:p>
            <w:r/>
            <w:r>
              <w:rPr>
                <w:color w:val="1E293B"/>
                <w:sz w:val="20"/>
              </w:rPr>
              <w:t>Every Pillar Asset must wear a standalone high-CTR package chosen from the 5 Psychological Title Archetypes (Prompt P16). Never put "Episode #" or "Part 3" in the first 40 characters.</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Abandoning Underperforming Uploads at Hour 24</w:t>
            </w:r>
          </w:p>
        </w:tc>
        <w:tc>
          <w:tcPr>
            <w:tcW w:type="dxa" w:w="1958"/>
            <w:shd w:val="clear" w:color="auto" w:fill="F8FAFC"/>
          </w:tcPr>
          <w:p>
            <w:r/>
            <w:r>
              <w:rPr>
                <w:color w:val="1E293B"/>
                <w:sz w:val="20"/>
              </w:rPr>
              <w:t>Accepting a 3.2% CTR flop passively instead of swapping the wrapper.</w:t>
            </w:r>
          </w:p>
        </w:tc>
        <w:tc>
          <w:tcPr>
            <w:tcW w:type="dxa" w:w="1958"/>
            <w:shd w:val="clear" w:color="auto" w:fill="F8FAFC"/>
          </w:tcPr>
          <w:p>
            <w:r/>
            <w:r>
              <w:rPr>
                <w:color w:val="1E293B"/>
                <w:sz w:val="20"/>
              </w:rPr>
              <w:t>A great 4-hour tutorial dies at 900 views solely because Title A missed the mark.</w:t>
            </w:r>
          </w:p>
        </w:tc>
        <w:tc>
          <w:tcPr>
            <w:tcW w:type="dxa" w:w="1958"/>
            <w:shd w:val="clear" w:color="auto" w:fill="F8FAFC"/>
          </w:tcPr>
          <w:p>
            <w:r/>
            <w:r>
              <w:rPr>
                <w:color w:val="1E293B"/>
                <w:sz w:val="20"/>
              </w:rPr>
              <w:t>Run the 24-Hour Telemetry Check (Section 8). If $\text{R}_{30} \ge 68\%$ but $\text{CTR} &lt; 6.5\%$, deploy Backup Title B and Thumbnail B immediately via Prompt P20.</w:t>
            </w:r>
          </w:p>
        </w:tc>
      </w:tr>
    </w:tbl>
    <w:p/>
    <w:p>
      <w:pPr>
        <w:pStyle w:val="Heading2"/>
      </w:pPr>
      <w:r>
        <w:t>12. CHAPTER ACTION WORKSHEET SUMMARY (worksheet-04.md)</w:t>
      </w:r>
    </w:p>
    <w:p>
      <w:r>
        <w:t>Open your companion workbook: ../05-WORKBOOKS/markdown/worksheet-04.md (Worksheet 04: The Pre-Production Packaging Canvas, Thumbnail Wireframe &amp; 10-Hook Stress-Test Sheet) to standardize your weekly pre-script packaging workflow.</w:t>
      </w:r>
    </w:p>
    <w:p>
      <w:pPr>
        <w:pStyle w:val="Heading3"/>
      </w:pPr>
      <w:r>
        <w:t>12.1 What You Will Complete Inside Worksheet 04</w:t>
      </w:r>
    </w:p>
    <w:p>
      <w:pPr>
        <w:pStyle w:val="ListBullet"/>
      </w:pPr>
      <w:r>
        <w:t>Part 1: The 15-Title Psychological Archetype Matrix: Draft 3 titles across each of the 5 archetypes and run the 52-character mobile truncation check to lock Title A and Title B.</w:t>
      </w:r>
    </w:p>
    <w:p>
      <w:pPr>
        <w:pStyle w:val="ListBullet"/>
      </w:pPr>
      <w:r>
        <w:t>Part 2: The 3-Element Thumbnail &amp; Carousel Cover Wireframe Canvas: Specify Elements 1, 2, and 3, verify 0% title word overlap, and pass the 10% Mobile Squint Test.</w:t>
      </w:r>
    </w:p>
    <w:p>
      <w:pPr>
        <w:pStyle w:val="ListBullet"/>
      </w:pPr>
      <w:r>
        <w:t>Part 3: The 4-Beat C.L.I.P. First-30-Seconds Hook Script Grid: Write your exact 75–85 word opening across Beats C, L, I, and P with locked word caps and 4 visual state changes.</w:t>
      </w:r>
    </w:p>
    <w:p>
      <w:pPr>
        <w:pStyle w:val="ListBullet"/>
      </w:pPr>
      <w:r>
        <w:t>Part 4: Omnichannel Hook Adaptation Block: Adapt your Pillar hook into a 3-Second Short-Form Video Hook, a Newsletter Subject + 4-Sentence Lead, and a Carousel Slide-1/Slide-2 pair.</w:t>
      </w:r>
    </w:p>
    <w:p>
      <w:pPr>
        <w:pStyle w:val="ListBullet"/>
      </w:pPr>
      <w:r>
        <w:t>Part 5: The 24-Hour Post-Publish $\text{PES}$ &amp; $\text{ERI}$ Telemetry Tracker: Log Hour-3 and Hour-24 $\text{CTR}$, $\text{R}_{30}$, and $\text{APV}$ across your next 4 uploads and trigger A/B swaps.</w:t>
      </w:r>
    </w:p>
    <w:p>
      <w:pPr>
        <w:pStyle w:val="ListBullet"/>
      </w:pPr>
      <w:r>
        <w:t>Part 6: Chapter 04 Stage-Gate Verification Rubric: Score $\ge 80 / 100$ points before advancing to Chapter 5 Pillar Scripting.</w:t>
      </w:r>
    </w:p>
    <w:p>
      <w:pPr>
        <w:pStyle w:val="Heading2"/>
      </w:pPr>
      <w:r>
        <w:t>13. EXECUTIVE SUMMARY &amp; IMPLEMENTATION CHECKLIST</w:t>
      </w:r>
    </w:p>
    <w:p>
      <w:r>
        <w:t>Verify all 10 binary stage-gate criteria below before advancing to Chapter 5 (The AI-Assisted Pillar Scripting &amp; Voice Calibration System):</w:t>
      </w:r>
    </w:p>
    <w:p>
      <w:pPr>
        <w:pStyle w:val="ListBullet"/>
      </w:pPr>
      <w:r>
        <w:t>[ ] 1. Package-First Rule Enforced: You have committed to locking Title A/B, Thumbnail Wireframe, and the 30-Second C.L.I.P. Hook before writing body prose for every weekly Pillar.</w:t>
      </w:r>
    </w:p>
    <w:p>
      <w:pPr>
        <w:pStyle w:val="ListBullet"/>
      </w:pPr>
      <w:r>
        <w:t>[ ] 2. 15 Title Variations Generated: Prompt P16 has been executed for your upcoming Pillar, generating 3 titles across all 5 Psychological Archetypes inside worksheet-04.md.</w:t>
      </w:r>
    </w:p>
    <w:p>
      <w:pPr>
        <w:pStyle w:val="ListBullet"/>
      </w:pPr>
      <w:r>
        <w:t>[ ] 3. Mobile 52-Character Truncation Verified: Both Locked Launch Title A and Backup Title B place their primary curiosity hook and quantified number within the first 52 characters.</w:t>
      </w:r>
    </w:p>
    <w:p>
      <w:pPr>
        <w:pStyle w:val="ListBullet"/>
      </w:pPr>
      <w:r>
        <w:t>[ ] 4. 3-Element Thumbnail Wireframe Locked: Your thumbnail/cover contains $\le 3$ distinct visual elements (Contrast Graphic, Subject/Diagram, and 1–4 Word Badge) via Prompt P17.</w:t>
      </w:r>
    </w:p>
    <w:p>
      <w:pPr>
        <w:pStyle w:val="ListBullet"/>
      </w:pPr>
      <w:r>
        <w:t>[ ] 5. Zero Title/Thumbnail Text Redundancy: Your thumbnail overlay badge shares zero verbatim phrases with your video title, creating a complementary curiosity gap.</w:t>
      </w:r>
    </w:p>
    <w:p>
      <w:pPr>
        <w:pStyle w:val="ListBullet"/>
      </w:pPr>
      <w:r>
        <w:t>[ ] 6. 10% Mobile Squint Test Passed: Your thumbnail wireframe remains instantly legible and high-contrast when viewed at 160x90px mobile scale.</w:t>
      </w:r>
    </w:p>
    <w:p>
      <w:pPr>
        <w:pStyle w:val="ListBullet"/>
      </w:pPr>
      <w:r>
        <w:t>[ ] 7. 4-Beat C.L.I.P. Hook Scripted (65–87 Words): Beats C (0:00–0:03), L (0:03–0:10), I (0:10–0:20), and P (0:20–0:30) are scripted with 4 explicit visual state changes via Prompt P18.</w:t>
      </w:r>
    </w:p>
    <w:p>
      <w:pPr>
        <w:pStyle w:val="ListBullet"/>
      </w:pPr>
      <w:r>
        <w:t>[ ] 8. Zero Throat-Clearing Verified: Prompt P19 has audited your opening 30 seconds, confirming zero logo bumpers, zero "welcome back" fluff, and Frame-1 visual proof.</w:t>
      </w:r>
    </w:p>
    <w:p>
      <w:pPr>
        <w:pStyle w:val="ListBullet"/>
      </w:pPr>
      <w:r>
        <w:t>[ ] 9. Newsletter &amp; Short-Form Hooks Aligned: Your companion Email Subject Line + 4-Sentence Lead and Vertical Short 3-Second Hook are locked in worksheet-04.md.</w:t>
      </w:r>
    </w:p>
    <w:p>
      <w:pPr>
        <w:pStyle w:val="ListBullet"/>
      </w:pPr>
      <w:r>
        <w:t>[ ] 10. 24-Hour $\text{PES}$ &amp; $\text{ERI}$ Rescue Protocol Armed: Your Hour-24 telemetry check ($\text{CTR} \ge 6.5\%$, $\text{R}_{30} \ge 68\%$, $\text{ERI}_{\text{norm}} \ge 25.0$) and Backup Package B are ready for deployment via Prompt P20.</w:t>
      </w:r>
    </w:p>
    <w:p>
      <w:pPr>
        <w:pStyle w:val="Heading2"/>
      </w:pPr>
      <w:r>
        <w:t>14. SOURCES &amp; OPERATIONAL REFERENCES</w:t>
      </w:r>
    </w:p>
    <w:p>
      <w:r>
        <w:t>All eye-tracking windows, retention drop-off curves, and CTR thresholds in Chapter 4 trace directly to 01-MARKET-RESEARCH/sources.md:</w:t>
      </w:r>
    </w:p>
    <w:p>
      <w:pPr>
        <w:pStyle w:val="ListBullet"/>
      </w:pPr>
      <w:r>
        <w:t>[SRC-05] Wistia &amp; Retention Science — The 30-Second Hook &amp; Mid-Roll Retention Curve Analysis (2024–2025): Primary telemetry across 90 million video plays proving that 32%–45% of viewer abandonment occurs within the first 30 seconds and that opening with an immediate curiosity gap + visual proof by second 0:15 retains 71%–78% of viewers past the 0:30 gate.</w:t>
      </w:r>
    </w:p>
    <w:p>
      <w:pPr>
        <w:pStyle w:val="ListBullet"/>
      </w:pPr>
      <w:r>
        <w:t>[SRC-06] Nielsen Norman Group &amp; Eye-Tracking Digital Media Lab — Thumbnail Visual Hierarchy &amp; Cognitive Load Benchmarks (2024): Empirical source for the 1.2–1.8 second feed scan fixation window and the finding that thumbnails with $\le 3$ distinct visual elements outperform cluttered 6+ element designs by 38% in mobile CTR.</w:t>
      </w:r>
    </w:p>
    <w:p>
      <w:pPr>
        <w:pStyle w:val="ListBullet"/>
      </w:pPr>
      <w:r>
        <w:t>[SRC-04] YouTube Creator Academy &amp; VidIQ / TubeBuddy — Outlier Topic Validation &amp; Click-Through Rate (CTR) Telemetry Report (2025): Establishes the 6.5%–9.8% 24-hour Browse/Suggested CTR threshold and the multiplicative interaction between CTR and 30-second hold rate in algorithmic distribution.</w:t>
      </w:r>
    </w:p>
    <w:p>
      <w:pPr>
        <w:pStyle w:val="ListBullet"/>
      </w:pPr>
      <w:r>
        <w:t>[SRC-07] Edelman &amp; Gartner Digital Content Trust Index — Audience Reaction to Uncalibrated AI Content (2025): Documents why sensationalist clickbait and generic AI introductions trigger a 49% higher immediate bounce rate among B2B and prosumer audiences.</w:t>
      </w:r>
    </w:p>
    <w:p>
      <w:pPr>
        <w:pStyle w:val="ListBullet"/>
      </w:pPr>
      <w:r>
        <w:t>[SRC-08] Buffer &amp; LinkedIn Algorithm Insights — Short-Form Video, Carousel &amp; Text Thread Engagement Multiplier Study (2025): Validates the &gt;65% 3-second swipe-stay hook threshold on vertical short-form video and the 2.9x dwell-time lift of well-packaged Slide-1 document carousels.</w:t>
      </w:r>
    </w:p>
    <w:p>
      <w:pPr>
        <w:pStyle w:val="ListBullet"/>
      </w:pPr>
      <w:r>
        <w:t>[SRC-09] Beehiiv &amp; Substack — Newsletter Growth, Lead Magnet Conversion &amp; Welcome Sequence Benchmark Report (2025): Benchmarks for newsletter subject line + preview text open rates (42%–55%) and above-the-fold hook click-through mechanics.</w:t>
      </w:r>
    </w:p>
    <w:p>
      <w:r>
        <w:br w:type="page"/>
      </w:r>
    </w:p>
    <w:p>
      <w:pPr>
        <w:pStyle w:val="Heading1"/>
      </w:pPr>
      <w:r>
        <w:t>CHAPTER 05: THE AI-ASSISTED PILLAR SCRIPTING &amp; VOICE CALIBRATION SYSTEM</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 &amp; Title</w:t>
            </w:r>
          </w:p>
        </w:tc>
        <w:tc>
          <w:tcPr>
            <w:tcW w:type="dxa" w:w="4896"/>
            <w:shd w:val="clear" w:color="auto" w:fill="FFFFFF"/>
          </w:tcPr>
          <w:p>
            <w:r/>
            <w:r>
              <w:rPr>
                <w:color w:val="1E293B"/>
                <w:sz w:val="20"/>
              </w:rPr>
              <w:t>Chapter 05: The AI-Assisted Pillar Scripting &amp; Voice Calibration System</w:t>
            </w:r>
          </w:p>
        </w:tc>
      </w:tr>
      <w:tr>
        <w:tc>
          <w:tcPr>
            <w:tcW w:type="dxa" w:w="4896"/>
            <w:shd w:val="clear" w:color="auto" w:fill="F8FAFC"/>
          </w:tcPr>
          <w:p>
            <w:r/>
            <w:r>
              <w:rPr>
                <w:color w:val="1E293B"/>
                <w:sz w:val="20"/>
              </w:rPr>
              <w:t>Part Assignment</w:t>
            </w:r>
          </w:p>
        </w:tc>
        <w:tc>
          <w:tcPr>
            <w:tcW w:type="dxa" w:w="4896"/>
            <w:shd w:val="clear" w:color="auto" w:fill="F8FAFC"/>
          </w:tcPr>
          <w:p>
            <w:r/>
            <w:r>
              <w:rPr>
                <w:color w:val="1E293B"/>
                <w:sz w:val="20"/>
              </w:rPr>
              <w:t>Part II: Idea Validation, Hook Engineering &amp; Pillar Scripting</w:t>
            </w:r>
          </w:p>
        </w:tc>
      </w:tr>
      <w:tr>
        <w:tc>
          <w:tcPr>
            <w:tcW w:type="dxa" w:w="4896"/>
            <w:shd w:val="clear" w:color="auto" w:fill="FFFFFF"/>
          </w:tcPr>
          <w:p>
            <w:r/>
            <w:r>
              <w:rPr>
                <w:color w:val="1E293B"/>
                <w:sz w:val="20"/>
              </w:rPr>
              <w:t>Estimated Implementation Time</w:t>
            </w:r>
          </w:p>
        </w:tc>
        <w:tc>
          <w:tcPr>
            <w:tcW w:type="dxa" w:w="4896"/>
            <w:shd w:val="clear" w:color="auto" w:fill="FFFFFF"/>
          </w:tcPr>
          <w:p>
            <w:r/>
            <w:r>
              <w:rPr>
                <w:color w:val="1E293B"/>
                <w:sz w:val="20"/>
              </w:rPr>
              <w:t>2.5 Hours Initial Voice DNA Setup + 45 Minutes Weekly Pillar Scripting</w:t>
            </w:r>
          </w:p>
        </w:tc>
      </w:tr>
      <w:tr>
        <w:tc>
          <w:tcPr>
            <w:tcW w:type="dxa" w:w="4896"/>
            <w:shd w:val="clear" w:color="auto" w:fill="F8FAFC"/>
          </w:tcPr>
          <w:p>
            <w:r/>
            <w:r>
              <w:rPr>
                <w:color w:val="1E293B"/>
                <w:sz w:val="20"/>
              </w:rPr>
              <w:t>Core Operational Metric</w:t>
            </w:r>
          </w:p>
        </w:tc>
        <w:tc>
          <w:tcPr>
            <w:tcW w:type="dxa" w:w="4896"/>
            <w:shd w:val="clear" w:color="auto" w:fill="F8FAFC"/>
          </w:tcPr>
          <w:p>
            <w:r/>
            <w:r>
              <w:rPr>
                <w:color w:val="1E293B"/>
                <w:sz w:val="20"/>
              </w:rPr>
              <w:t>Script Retention Velocity &amp; Voice Authenticity Score ($\text{SRVAS}$) &amp; Average Percentage Viewed ($\text{APV}$)</w:t>
            </w:r>
          </w:p>
        </w:tc>
      </w:tr>
      <w:tr>
        <w:tc>
          <w:tcPr>
            <w:tcW w:type="dxa" w:w="4896"/>
            <w:shd w:val="clear" w:color="auto" w:fill="FFFFFF"/>
          </w:tcPr>
          <w:p>
            <w:r/>
            <w:r>
              <w:rPr>
                <w:color w:val="1E293B"/>
                <w:sz w:val="20"/>
              </w:rPr>
              <w:t>Primary Framework</w:t>
            </w:r>
          </w:p>
        </w:tc>
        <w:tc>
          <w:tcPr>
            <w:tcW w:type="dxa" w:w="4896"/>
            <w:shd w:val="clear" w:color="auto" w:fill="FFFFFF"/>
          </w:tcPr>
          <w:p>
            <w:r/>
            <w:r>
              <w:rPr>
                <w:color w:val="1E293B"/>
                <w:sz w:val="20"/>
              </w:rPr>
              <w:t>The H.E.A.R.T. Scripting Architecture &amp; Voice DNA Calibration Matrix</w:t>
            </w:r>
          </w:p>
        </w:tc>
      </w:tr>
      <w:tr>
        <w:tc>
          <w:tcPr>
            <w:tcW w:type="dxa" w:w="4896"/>
            <w:shd w:val="clear" w:color="auto" w:fill="F8FAFC"/>
          </w:tcPr>
          <w:p>
            <w:r/>
            <w:r>
              <w:rPr>
                <w:color w:val="1E293B"/>
                <w:sz w:val="20"/>
              </w:rPr>
              <w:t>Visual Architecture Assets</w:t>
            </w:r>
          </w:p>
        </w:tc>
        <w:tc>
          <w:tcPr>
            <w:tcW w:type="dxa" w:w="4896"/>
            <w:shd w:val="clear" w:color="auto" w:fill="F8FAFC"/>
          </w:tcPr>
          <w:p>
            <w:r/>
            <w:r>
              <w:rPr>
                <w:color w:val="1E293B"/>
                <w:sz w:val="20"/>
              </w:rPr>
              <w:t>../04-VISUAL-ASSETS/svg/chapter-05-mindmap.svg &amp; ../04-VISUAL-ASSETS/svg/chapter-05-flowchart.svg</w:t>
            </w:r>
          </w:p>
        </w:tc>
      </w:tr>
      <w:tr>
        <w:tc>
          <w:tcPr>
            <w:tcW w:type="dxa" w:w="4896"/>
            <w:shd w:val="clear" w:color="auto" w:fill="FFFFFF"/>
          </w:tcPr>
          <w:p>
            <w:r/>
            <w:r>
              <w:rPr>
                <w:color w:val="1E293B"/>
                <w:sz w:val="20"/>
              </w:rPr>
              <w:t>Included AI Workflow Prompts</w:t>
            </w:r>
          </w:p>
        </w:tc>
        <w:tc>
          <w:tcPr>
            <w:tcW w:type="dxa" w:w="4896"/>
            <w:shd w:val="clear" w:color="auto" w:fill="FFFFFF"/>
          </w:tcPr>
          <w:p>
            <w:r/>
            <w:r>
              <w:rPr>
                <w:color w:val="1E293B"/>
                <w:sz w:val="20"/>
              </w:rPr>
              <w:t>Prompts P21, P22, P23, P24, and P25</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../05-WORKBOOKS/markdown/worksheet-05.md (The Pillar Script Blueprint, 90-Second Pacing Grid &amp; Voice DNA Calibration Checklist)</w:t>
            </w:r>
          </w:p>
        </w:tc>
      </w:tr>
      <w:tr>
        <w:tc>
          <w:tcPr>
            <w:tcW w:type="dxa" w:w="4896"/>
            <w:shd w:val="clear" w:color="auto" w:fill="FFFFFF"/>
          </w:tcPr>
          <w:p>
            <w:r/>
            <w:r>
              <w:rPr>
                <w:color w:val="1E293B"/>
                <w:sz w:val="20"/>
              </w:rPr>
              <w:t>Deliverable Outcome</w:t>
            </w:r>
          </w:p>
        </w:tc>
        <w:tc>
          <w:tcPr>
            <w:tcW w:type="dxa" w:w="4896"/>
            <w:shd w:val="clear" w:color="auto" w:fill="FFFFFF"/>
          </w:tcPr>
          <w:p>
            <w:r/>
            <w:r>
              <w:rPr>
                <w:color w:val="1E293B"/>
                <w:sz w:val="20"/>
              </w:rPr>
              <w:t>A locked 12-rule Creator Voice DNA System Card and a 45-minute H.E.A.R.T. scripting pipeline producing 12-minute video scripts and 2,200-word deep-dive newsletters with $\text{APV} \ge 54\%$ and $\text{SRVAS} \ge 0.85$.</w:t>
            </w:r>
          </w:p>
        </w:tc>
      </w:tr>
    </w:tbl>
    <w:p/>
    <w:p>
      <w:pPr>
        <w:pStyle w:val="Heading2"/>
      </w:pPr>
      <w:r>
        <w:t>2. LEARNING OBJECTIVES</w:t>
      </w:r>
    </w:p>
    <w:p>
      <w:r>
        <w:t>By installing the scripting architectures and voice calibration protocols in this chapter, you will achieve five measurable operational outcomes:</w:t>
      </w:r>
    </w:p>
    <w:p>
      <w:pPr>
        <w:pStyle w:val="ListBullet"/>
      </w:pPr>
      <w:r>
        <w:t>Calculate the Script Retention Velocity &amp; Voice Authenticity Score ($\text{SRVAS}$) of every Pillar draft before recording or publishing, verifying micro-payoff pacing, Voice DNA fidelity, and native CTA continuity.</w:t>
      </w:r>
    </w:p>
    <w:p>
      <w:pPr>
        <w:pStyle w:val="ListBullet"/>
      </w:pPr>
      <w:r>
        <w:t>Extract and encode your personal 12-Rule Creator Voice DNA Style Card—capturing your sentence-length burstiness, practitioner idioms, contrarian framing, formatting cadence, and negative anti-slop constraints.</w:t>
      </w:r>
    </w:p>
    <w:p>
      <w:pPr>
        <w:pStyle w:val="ListBullet"/>
      </w:pPr>
      <w:r>
        <w:t>Architect full-length Pillar video scripts (1,600–2,200 spoken words / 10–15 minutes) and flagship deep-dive newsletters (2,000–2,500 written words) using The H.E.A.R.T. Scripting Architecture in under 45 minutes.</w:t>
      </w:r>
    </w:p>
    <w:p>
      <w:pPr>
        <w:pStyle w:val="ListBullet"/>
      </w:pPr>
      <w:r>
        <w:t>Engineer 90-Second Pattern Interrupts and Micro-Payoffs (Visual B-Roll Cues, SVG Architecture Reveals, Live Screenflows, and Contrarian Resets) across the mid-roll body (02:30 to 08:30) to maintain Average Percentage Viewed ($\text{APV}$) above 54% ([SRC-05]).</w:t>
      </w:r>
    </w:p>
    <w:p>
      <w:pPr>
        <w:pStyle w:val="ListBullet"/>
      </w:pPr>
      <w:r>
        <w:t>Deploy Prompts P21 through P25 to build your Voice DNA profile, outline H.E.A.R.T. beats, expand spoken and written sections without robotic AI syntax, and weave high-converting native Lead Magnet bridges.</w:t>
      </w:r>
    </w:p>
    <w:p>
      <w:pPr>
        <w:pStyle w:val="Heading2"/>
      </w:pPr>
      <w:r>
        <w:t>3. THE REAL-WORLD FRICTION POINT</w:t>
      </w:r>
    </w:p>
    <w:p>
      <w:r>
        <w:t>In Chapters 3 and 4, you solved topic selection and packaging. Your S.I.G.N.A.L. outlier topic ($\text{SPI} \ge 65.0$) and your Package-First Title, 3-Element Thumbnail, and 30-Second C.L.I.P. Hook get the viewer to click (CTR &gt;= 7.0%) and stay past second 0:30 (R30 &gt;= 70%).</w:t>
      </w:r>
    </w:p>
    <w:p>
      <w:r>
        <w:t>Now you face the single most time-consuming bottleneck of weekly content creation: The Mid-Roll Scripting &amp; Voice Calibration Wall (Minute 00:45 to Minute 12:00 of a video, or Words 150 to 2,200 of a flagship newsletter).</w:t>
      </w:r>
    </w:p>
    <w:p>
      <w:r>
        <w:t>Across independent creator studios, drafting the weekly Pillar Asset breaks down in one of two opposite ways—both of which destroy your Revenue Per Production Hour ($\text{RPPH}$):</w:t>
      </w:r>
    </w:p>
    <w:p>
      <w:pPr>
        <w:pStyle w:val="Heading3"/>
      </w:pPr>
      <w:r>
        <w:t>3.1 Breakdown Mode A: The 8-Hour Manual Perfectionist Grind</w:t>
      </w:r>
    </w:p>
    <w:p>
      <w:r>
        <w:t>The creator refuses to use AI because they hate how generic ChatGPT output sounds. Instead, they spend 7 to 9 hours every Monday and Tuesday agonizing over a blank Google Doc—writing, deleting, and rewriting 2,000 words line by line. By the time they finish drafting on Tuesday night, they are cognitively exhausted, behind schedule, and have zero energy left for batch recording or repurposing ([SRC-01], [SRC-12]).</w:t>
      </w:r>
    </w:p>
    <w:p>
      <w:pPr>
        <w:pStyle w:val="Heading3"/>
      </w:pPr>
      <w:r>
        <w:t>3.2 Breakdown Mode B: The 5-Minute "One-Shot AI Slop" Collapse</w:t>
      </w:r>
    </w:p>
    <w:p>
      <w:r>
        <w:t>To escape the 8-hour writing grind, the creator types a lazy one-shot prompt into an LLM: "Write a 10-minute YouTube script (or 2,000-word newsletter) about [Topic]. Make it engaging."</w:t>
      </w:r>
    </w:p>
    <w:p>
      <w:r>
        <w:t>Within 90 seconds of listening to or reading that raw AI script, your high-purchasing-power buyer recognizes the unmistakable fingerprint of Uncalibrated AI Slop ([SRC-07]):</w:t>
      </w:r>
    </w:p>
    <w:p>
      <w:pPr>
        <w:pStyle w:val="ListBullet"/>
      </w:pPr>
      <w:r>
        <w:t>Monotonous Syntactic Rhythm (Zero Burstiness): Every sentence is 16 to 20 words long, structured in identical "Not only X, but also Y" clauses.</w:t>
      </w:r>
    </w:p>
    <w:p>
      <w:pPr>
        <w:pStyle w:val="ListBullet"/>
      </w:pPr>
      <w:r>
        <w:t>Hollow Filler Transitions: Paragraphs open with robotic connective tissue ("Furthermore, when we examine the modern business environment, it becomes clear that efficiency is paramount...").</w:t>
      </w:r>
    </w:p>
    <w:p>
      <w:pPr>
        <w:pStyle w:val="ListBullet"/>
      </w:pPr>
      <w:r>
        <w:t>Zero Proprietary Proof or Visual Pacing: The script lectures in abstract generalities for six straight minutes without a single live metric, real-world failure story, or on-screen visual pattern interrupt.</w:t>
      </w:r>
    </w:p>
    <w:p>
      <w:r>
        <w:t>Empirical data from the Edelman &amp; Gartner Digital Content Trust Index ([SRC-07]) and Wistia Mid-Roll Retention Telemetry ([SRC-05]) quantifies the damage: uncalibrated AI scripts suffer a 64% lower save/bookmark rate, a 49% higher bounce rate, and a mid-roll Average Percentage Viewed ($\text{APV}$) collapse to 24%–29%. When viewers abandon your video at minute 02:15, they never reach your Mid-Roll Lead Magnet Bridge or your End-of-Script Offer Handoff.</w:t>
      </w:r>
    </w:p>
    <w:p>
      <w:pPr>
        <w:pStyle w:val="Heading3"/>
      </w:pPr>
      <w:r>
        <w:t>3.3 Scripting Method Comparison: Manual Grind vs. Raw AI Slop vs. Calibrated H.E.A.R.T. Engine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Metric</w:t>
            </w:r>
          </w:p>
        </w:tc>
        <w:tc>
          <w:tcPr>
            <w:tcW w:type="dxa" w:w="2448"/>
            <w:shd w:val="clear" w:color="auto" w:fill="0F172A"/>
          </w:tcPr>
          <w:p>
            <w:r/>
            <w:r>
              <w:rPr>
                <w:b/>
                <w:color w:val="FFFFFF"/>
                <w:sz w:val="20"/>
              </w:rPr>
              <w:t>Manual Word-by-Word Drafting</w:t>
            </w:r>
          </w:p>
        </w:tc>
        <w:tc>
          <w:tcPr>
            <w:tcW w:type="dxa" w:w="2448"/>
            <w:shd w:val="clear" w:color="auto" w:fill="0F172A"/>
          </w:tcPr>
          <w:p>
            <w:r/>
            <w:r>
              <w:rPr>
                <w:b/>
                <w:color w:val="FFFFFF"/>
                <w:sz w:val="20"/>
              </w:rPr>
              <w:t>Uncalibrated 1-Shot AI Prompting ("AI Slop")</w:t>
            </w:r>
          </w:p>
        </w:tc>
        <w:tc>
          <w:tcPr>
            <w:tcW w:type="dxa" w:w="2448"/>
            <w:shd w:val="clear" w:color="auto" w:fill="0F172A"/>
          </w:tcPr>
          <w:p>
            <w:r/>
            <w:r>
              <w:rPr>
                <w:b/>
                <w:color w:val="FFFFFF"/>
                <w:sz w:val="20"/>
              </w:rPr>
              <w:t>Voice-Calibrated H.E.A.R.T. Scripting Engine</w:t>
            </w:r>
          </w:p>
        </w:tc>
      </w:tr>
      <w:tr>
        <w:tc>
          <w:tcPr>
            <w:tcW w:type="dxa" w:w="2448"/>
            <w:shd w:val="clear" w:color="auto" w:fill="FFFFFF"/>
          </w:tcPr>
          <w:p>
            <w:r/>
            <w:r>
              <w:rPr>
                <w:color w:val="1E293B"/>
                <w:sz w:val="20"/>
              </w:rPr>
              <w:t>Weekly Pillar Scripting Time</w:t>
            </w:r>
          </w:p>
        </w:tc>
        <w:tc>
          <w:tcPr>
            <w:tcW w:type="dxa" w:w="2448"/>
            <w:shd w:val="clear" w:color="auto" w:fill="FFFFFF"/>
          </w:tcPr>
          <w:p>
            <w:r/>
            <w:r>
              <w:rPr>
                <w:color w:val="1E293B"/>
                <w:sz w:val="20"/>
              </w:rPr>
              <w:t>7.5 – 9.5 Hours</w:t>
            </w:r>
          </w:p>
        </w:tc>
        <w:tc>
          <w:tcPr>
            <w:tcW w:type="dxa" w:w="2448"/>
            <w:shd w:val="clear" w:color="auto" w:fill="FFFFFF"/>
          </w:tcPr>
          <w:p>
            <w:r/>
            <w:r>
              <w:rPr>
                <w:color w:val="1E293B"/>
                <w:sz w:val="20"/>
              </w:rPr>
              <w:t>10 Minutes (Raw dump)</w:t>
            </w:r>
          </w:p>
        </w:tc>
        <w:tc>
          <w:tcPr>
            <w:tcW w:type="dxa" w:w="2448"/>
            <w:shd w:val="clear" w:color="auto" w:fill="FFFFFF"/>
          </w:tcPr>
          <w:p>
            <w:r/>
            <w:r>
              <w:rPr>
                <w:color w:val="1E293B"/>
                <w:sz w:val="20"/>
              </w:rPr>
              <w:t>45 – 55 Minutes (Modular Pipeline)</w:t>
            </w:r>
          </w:p>
        </w:tc>
      </w:tr>
      <w:tr>
        <w:tc>
          <w:tcPr>
            <w:tcW w:type="dxa" w:w="2448"/>
            <w:shd w:val="clear" w:color="auto" w:fill="F8FAFC"/>
          </w:tcPr>
          <w:p>
            <w:r/>
            <w:r>
              <w:rPr>
                <w:color w:val="1E293B"/>
                <w:sz w:val="20"/>
              </w:rPr>
              <w:t>Voice Authenticity &amp; Burstiness</w:t>
            </w:r>
          </w:p>
        </w:tc>
        <w:tc>
          <w:tcPr>
            <w:tcW w:type="dxa" w:w="2448"/>
            <w:shd w:val="clear" w:color="auto" w:fill="F8FAFC"/>
          </w:tcPr>
          <w:p>
            <w:r/>
            <w:r>
              <w:rPr>
                <w:color w:val="1E293B"/>
                <w:sz w:val="20"/>
              </w:rPr>
              <w:t>High (100% Human)</w:t>
            </w:r>
          </w:p>
        </w:tc>
        <w:tc>
          <w:tcPr>
            <w:tcW w:type="dxa" w:w="2448"/>
            <w:shd w:val="clear" w:color="auto" w:fill="F8FAFC"/>
          </w:tcPr>
          <w:p>
            <w:r/>
            <w:r>
              <w:rPr>
                <w:color w:val="1E293B"/>
                <w:sz w:val="20"/>
              </w:rPr>
              <w:t>Very Low (Robotic syntax)</w:t>
            </w:r>
          </w:p>
        </w:tc>
        <w:tc>
          <w:tcPr>
            <w:tcW w:type="dxa" w:w="2448"/>
            <w:shd w:val="clear" w:color="auto" w:fill="F8FAFC"/>
          </w:tcPr>
          <w:p>
            <w:r/>
            <w:r>
              <w:rPr>
                <w:color w:val="1E293B"/>
                <w:sz w:val="20"/>
              </w:rPr>
              <w:t>High (94%+ Voice DNA Fidelity)</w:t>
            </w:r>
          </w:p>
        </w:tc>
      </w:tr>
      <w:tr>
        <w:tc>
          <w:tcPr>
            <w:tcW w:type="dxa" w:w="2448"/>
            <w:shd w:val="clear" w:color="auto" w:fill="FFFFFF"/>
          </w:tcPr>
          <w:p>
            <w:r/>
            <w:r>
              <w:rPr>
                <w:color w:val="1E293B"/>
                <w:sz w:val="20"/>
              </w:rPr>
              <w:t>Mid-Roll Pattern Interrupt Cadence</w:t>
            </w:r>
          </w:p>
        </w:tc>
        <w:tc>
          <w:tcPr>
            <w:tcW w:type="dxa" w:w="2448"/>
            <w:shd w:val="clear" w:color="auto" w:fill="FFFFFF"/>
          </w:tcPr>
          <w:p>
            <w:r/>
            <w:r>
              <w:rPr>
                <w:color w:val="1E293B"/>
                <w:sz w:val="20"/>
              </w:rPr>
              <w:t>Erratic (Often forgotten)</w:t>
            </w:r>
          </w:p>
        </w:tc>
        <w:tc>
          <w:tcPr>
            <w:tcW w:type="dxa" w:w="2448"/>
            <w:shd w:val="clear" w:color="auto" w:fill="FFFFFF"/>
          </w:tcPr>
          <w:p>
            <w:r/>
            <w:r>
              <w:rPr>
                <w:color w:val="1E293B"/>
                <w:sz w:val="20"/>
              </w:rPr>
              <w:t>Zero (Wall-of-text lecture)</w:t>
            </w:r>
          </w:p>
        </w:tc>
        <w:tc>
          <w:tcPr>
            <w:tcW w:type="dxa" w:w="2448"/>
            <w:shd w:val="clear" w:color="auto" w:fill="FFFFFF"/>
          </w:tcPr>
          <w:p>
            <w:r/>
            <w:r>
              <w:rPr>
                <w:color w:val="1E293B"/>
                <w:sz w:val="20"/>
              </w:rPr>
              <w:t>Engineered Every 60–90 Seconds</w:t>
            </w:r>
          </w:p>
        </w:tc>
      </w:tr>
      <w:tr>
        <w:tc>
          <w:tcPr>
            <w:tcW w:type="dxa" w:w="2448"/>
            <w:shd w:val="clear" w:color="auto" w:fill="F8FAFC"/>
          </w:tcPr>
          <w:p>
            <w:r/>
            <w:r>
              <w:rPr>
                <w:color w:val="1E293B"/>
                <w:sz w:val="20"/>
              </w:rPr>
              <w:t>Average Percentage Viewed ($\text{APV}$)</w:t>
            </w:r>
          </w:p>
        </w:tc>
        <w:tc>
          <w:tcPr>
            <w:tcW w:type="dxa" w:w="2448"/>
            <w:shd w:val="clear" w:color="auto" w:fill="F8FAFC"/>
          </w:tcPr>
          <w:p>
            <w:r/>
            <w:r>
              <w:rPr>
                <w:color w:val="1E293B"/>
                <w:sz w:val="20"/>
              </w:rPr>
              <w:t>44% – 50%</w:t>
            </w:r>
          </w:p>
        </w:tc>
        <w:tc>
          <w:tcPr>
            <w:tcW w:type="dxa" w:w="2448"/>
            <w:shd w:val="clear" w:color="auto" w:fill="F8FAFC"/>
          </w:tcPr>
          <w:p>
            <w:r/>
            <w:r>
              <w:rPr>
                <w:color w:val="1E293B"/>
                <w:sz w:val="20"/>
              </w:rPr>
              <w:t>24% – 29% (Abandonment)</w:t>
            </w:r>
          </w:p>
        </w:tc>
        <w:tc>
          <w:tcPr>
            <w:tcW w:type="dxa" w:w="2448"/>
            <w:shd w:val="clear" w:color="auto" w:fill="F8FAFC"/>
          </w:tcPr>
          <w:p>
            <w:r/>
            <w:r>
              <w:rPr>
                <w:color w:val="1E293B"/>
                <w:sz w:val="20"/>
              </w:rPr>
              <w:t>54% – 62%+ ([SRC-05], [SRC-07])</w:t>
            </w:r>
          </w:p>
        </w:tc>
      </w:tr>
      <w:tr>
        <w:tc>
          <w:tcPr>
            <w:tcW w:type="dxa" w:w="2448"/>
            <w:shd w:val="clear" w:color="auto" w:fill="FFFFFF"/>
          </w:tcPr>
          <w:p>
            <w:r/>
            <w:r>
              <w:rPr>
                <w:color w:val="1E293B"/>
                <w:sz w:val="20"/>
              </w:rPr>
              <w:t>Newsletter Read-to-Bottom Rate</w:t>
            </w:r>
          </w:p>
        </w:tc>
        <w:tc>
          <w:tcPr>
            <w:tcW w:type="dxa" w:w="2448"/>
            <w:shd w:val="clear" w:color="auto" w:fill="FFFFFF"/>
          </w:tcPr>
          <w:p>
            <w:r/>
            <w:r>
              <w:rPr>
                <w:color w:val="1E293B"/>
                <w:sz w:val="20"/>
              </w:rPr>
              <w:t>38% – 45%</w:t>
            </w:r>
          </w:p>
        </w:tc>
        <w:tc>
          <w:tcPr>
            <w:tcW w:type="dxa" w:w="2448"/>
            <w:shd w:val="clear" w:color="auto" w:fill="FFFFFF"/>
          </w:tcPr>
          <w:p>
            <w:r/>
            <w:r>
              <w:rPr>
                <w:color w:val="1E293B"/>
                <w:sz w:val="20"/>
              </w:rPr>
              <w:t>16% – 21% (Skim &amp; close)</w:t>
            </w:r>
          </w:p>
        </w:tc>
        <w:tc>
          <w:tcPr>
            <w:tcW w:type="dxa" w:w="2448"/>
            <w:shd w:val="clear" w:color="auto" w:fill="FFFFFF"/>
          </w:tcPr>
          <w:p>
            <w:r/>
            <w:r>
              <w:rPr>
                <w:color w:val="1E293B"/>
                <w:sz w:val="20"/>
              </w:rPr>
              <w:t>48% – 58%+</w:t>
            </w:r>
          </w:p>
        </w:tc>
      </w:tr>
      <w:tr>
        <w:tc>
          <w:tcPr>
            <w:tcW w:type="dxa" w:w="2448"/>
            <w:shd w:val="clear" w:color="auto" w:fill="F8FAFC"/>
          </w:tcPr>
          <w:p>
            <w:r/>
            <w:r>
              <w:rPr>
                <w:color w:val="1E293B"/>
                <w:sz w:val="20"/>
              </w:rPr>
              <w:t>Mid-Roll Lead Magnet Capture ($C_{\text{opt}}$)</w:t>
            </w:r>
          </w:p>
        </w:tc>
        <w:tc>
          <w:tcPr>
            <w:tcW w:type="dxa" w:w="2448"/>
            <w:shd w:val="clear" w:color="auto" w:fill="F8FAFC"/>
          </w:tcPr>
          <w:p>
            <w:r/>
            <w:r>
              <w:rPr>
                <w:color w:val="1E293B"/>
                <w:sz w:val="20"/>
              </w:rPr>
              <w:t>1.6%</w:t>
            </w:r>
          </w:p>
        </w:tc>
        <w:tc>
          <w:tcPr>
            <w:tcW w:type="dxa" w:w="2448"/>
            <w:shd w:val="clear" w:color="auto" w:fill="F8FAFC"/>
          </w:tcPr>
          <w:p>
            <w:r/>
            <w:r>
              <w:rPr>
                <w:color w:val="1E293B"/>
                <w:sz w:val="20"/>
              </w:rPr>
              <w:t>0.25% (Trust destroyed)</w:t>
            </w:r>
          </w:p>
        </w:tc>
        <w:tc>
          <w:tcPr>
            <w:tcW w:type="dxa" w:w="2448"/>
            <w:shd w:val="clear" w:color="auto" w:fill="F8FAFC"/>
          </w:tcPr>
          <w:p>
            <w:r/>
            <w:r>
              <w:rPr>
                <w:color w:val="1E293B"/>
                <w:sz w:val="20"/>
              </w:rPr>
              <w:t>2.6% – 3.5%+ ([SRC-09])</w:t>
            </w:r>
          </w:p>
        </w:tc>
      </w:tr>
    </w:tbl>
    <w:p/>
    <w:p>
      <w:pPr>
        <w:pStyle w:val="Heading2"/>
      </w:pPr>
      <w:r>
        <w:t>4. WHY STANDARD APPROACHES FAIL</w:t>
      </w:r>
    </w:p>
    <w:p>
      <w:r>
        <w:t>Why do 90% of creators fail when attempting to combine AI speed with human authority? Because they violate three structural laws of long-form retention and large language model generation.</w:t>
      </w:r>
    </w:p>
    <w:p>
      <w:pPr>
        <w:pStyle w:val="Heading3"/>
      </w:pPr>
      <w:r>
        <w:t>4.1 Failure Mode 1: Prompting for a Full 2,000-Word Script in a Single Output Pass</w:t>
      </w:r>
    </w:p>
    <w:p>
      <w:r>
        <w:t>Large language models suffer from Context-Window Attention Dilution when asked to write a 2,000-word script in one prompt. The model spends its token budget summarizing each section superficially—turning a deep 3-step technical build into three shallow 150-word paragraphs filled with generic advice.</w:t>
      </w:r>
    </w:p>
    <w:p>
      <w:r>
        <w:t>The Modular Expansion Law: Never ask an LLM to write a full Pillar Asset in one pass. You first lock the H.E.A.R.T. Master Outline &amp; 90-Second Micro-Payoff Grid (Prompt P22), and then expand the script section-by-section (Prompt P23 / P24), feeding your concrete practitioner proof points into each module.</w:t>
      </w:r>
    </w:p>
    <w:p>
      <w:pPr>
        <w:pStyle w:val="Heading3"/>
      </w:pPr>
      <w:r>
        <w:t>4.2 Failure Mode 2: Confusing "Tone Adjectives" With Syntactic Voice DNA</w:t>
      </w:r>
    </w:p>
    <w:p>
      <w:r>
        <w:t>Most creators try to calibrate AI voice by writing vague adjectives in their prompt: "Write in a conversational, witty, authoritative, and professional tone."</w:t>
      </w:r>
    </w:p>
    <w:p>
      <w:r>
        <w:t>To an LLM, adjectives like "conversational and authoritative" map to corporate blog clichés. Real human voice is not defined by adjectives; it is defined by measurable syntactic mechanics:</w:t>
      </w:r>
    </w:p>
    <w:p>
      <w:pPr>
        <w:pStyle w:val="ListBullet"/>
      </w:pPr>
      <w:r>
        <w:t>Sentence-Length Burstiness: Alternating a 28-word analytical explanation with a 4-word punchline ("That math never works.").</w:t>
      </w:r>
    </w:p>
    <w:p>
      <w:pPr>
        <w:pStyle w:val="ListBullet"/>
      </w:pPr>
      <w:r>
        <w:t>Paragraph &amp; Visual Rhythm: Restricting spoken paragraphs to 35–45 words (~15 seconds of speech) before forcing a visual cue or line break.</w:t>
      </w:r>
    </w:p>
    <w:p>
      <w:pPr>
        <w:pStyle w:val="ListBullet"/>
      </w:pPr>
      <w:r>
        <w:t>Practitioner Idioms &amp; Contrarian Axioms: Your specific recurring rules ("Package before you script," "Rented attention vs. owned equity").</w:t>
      </w:r>
    </w:p>
    <w:p>
      <w:pPr>
        <w:pStyle w:val="ListBullet"/>
      </w:pPr>
      <w:r>
        <w:t>Negative Token Constraints: Explicitly banning the 25 stock LLM transition words ("Moreover," "Furthermore," "Crucially," "In essence," "Let's explore").</w:t>
      </w:r>
    </w:p>
    <w:p>
      <w:pPr>
        <w:pStyle w:val="Heading3"/>
      </w:pPr>
      <w:r>
        <w:t>4.3 Failure Mode 3: The "Tacked-On Commercial" CTA Drop-Off</w:t>
      </w:r>
    </w:p>
    <w:p>
      <w:r>
        <w:t>At the end of a video or newsletter, most creators announce that the educational value is over: "Well guys, that wraps up today's tutorial! Before you go, make sure to download my guide in the description..."</w:t>
      </w:r>
    </w:p>
    <w:p>
      <w:r>
        <w:t>The moment you say "That wraps up today's video," 75% of remaining viewers click away within 2 seconds ([SRC-05]). Your call-to-action speaks to an empty room. Under the H.E.A.R.T. system, you never signal that the video is ending. You place a Native Mid-Roll Bridge at the 45% timestamp and transition seamlessly from the final step of your walkthrough into the Next Logical Implementation Problem solved by your Tier 0 Lead Magnet.</w:t>
      </w:r>
    </w:p>
    <w:p>
      <w:pPr>
        <w:pStyle w:val="Heading2"/>
      </w:pPr>
      <w:r>
        <w:t>5. CORE FRAMEWORK: THE H.E.A.R.T. SCRIPTING ARCHITECTURE &amp; VOICE DNA CALIBRATION MATRIX</w:t>
      </w:r>
    </w:p>
    <w:p>
      <w:r>
        <w:t>Every flagship video script (10–15 minutes) and deep-dive newsletter (2,000–2,500 words) produced in your studio follows The H.E.A.R.T. Scripting Architecture, governed by a 90-Second Micro-Payoff Cadence and your Voice DNA Calibration Matrix.</w:t>
      </w:r>
    </w:p>
    <w:p>
      <w:pPr>
        <w:pStyle w:val="Heading3"/>
      </w:pPr>
      <w:r>
        <w:t>5.1 The 5 Modular Stages of the H.E.A.R.T. Architecture</w:t>
      </w:r>
    </w:p>
    <w:p>
      <w:pPr>
        <w:pStyle w:val="Heading4"/>
      </w:pPr>
      <w:r>
        <w:t>H — Hook &amp; Open Loop (0:00 – 0:45 | Words 1 – 120)</w:t>
      </w:r>
    </w:p>
    <w:p>
      <w:pPr>
        <w:pStyle w:val="ListBullet"/>
      </w:pPr>
      <w:r>
        <w:t>Operational Role: Executes your locked 30-second C.L.I.P. Hook from Chapter 4 (0:00–0:30) and transitions directly (0:30–0:45) into the Central Open Loop of the Pillar—showing the finished system architecture diagram on screen and stating the one non-obvious rule that makes the entire system work.</w:t>
      </w:r>
    </w:p>
    <w:p>
      <w:pPr>
        <w:pStyle w:val="ListBullet"/>
      </w:pPr>
      <w:r>
        <w:t>Retention Target: Hold $\ge 70\%$ of viewers at 0:45.</w:t>
      </w:r>
    </w:p>
    <w:p>
      <w:pPr>
        <w:pStyle w:val="Heading4"/>
      </w:pPr>
      <w:r>
        <w:t>E — Empathy &amp; Structural Friction (0:45 – 2:30 | Words 121 – 380)</w:t>
      </w:r>
    </w:p>
    <w:p>
      <w:pPr>
        <w:pStyle w:val="ListBullet"/>
      </w:pPr>
      <w:r>
        <w:t>Operational Role: Diagnoses why the viewer's current manual approach is failing without lecturing or condescending. Instead of saying "You are doing it wrong," you expose the Structural Friction Tax of the conventional method using a concrete before/after comparison table or cost calculation.</w:t>
      </w:r>
    </w:p>
    <w:p>
      <w:pPr>
        <w:pStyle w:val="ListBullet"/>
      </w:pPr>
      <w:r>
        <w:t>Micro-Payoff #1 (at 01:45): Reveal the "Diagnostic Litmus Test"—a 10-second calculation or symptom check that lets the viewer diagnose their exact bottleneck on the spot.</w:t>
      </w:r>
    </w:p>
    <w:p>
      <w:pPr>
        <w:pStyle w:val="Heading4"/>
      </w:pPr>
      <w:r>
        <w:t>A — Actionable 3-Step Framework (2:30 – 8:30 | Words 381 – 1,350)</w:t>
      </w:r>
    </w:p>
    <w:p>
      <w:pPr>
        <w:pStyle w:val="ListBullet"/>
      </w:pPr>
      <w:r>
        <w:t>Operational Role: The core tactical engine of the Pillar, broken into 3 Sequential Build Modules (Step 1: 2:30–4:30, Step 2: 4:30–6:30, Step 3: 6:30–8:30).</w:t>
      </w:r>
    </w:p>
    <w:p>
      <w:pPr>
        <w:pStyle w:val="ListBullet"/>
      </w:pPr>
      <w:r>
        <w:t>The 90-Second Micro-Payoff Law: Human attention in educational media resets every 60 to 90 seconds ([SRC-05]). Therefore, each 2-minute step must follow an internal 4-Beat Mini-Loop:</w:t>
      </w:r>
    </w:p>
    <w:p>
      <w:pPr>
        <w:pStyle w:val="ListBullet"/>
      </w:pPr>
      <w:r>
        <w:t>The Step Premise &amp; Mistake Warning (20 sec): Why most people botch this step.</w:t>
      </w:r>
    </w:p>
    <w:p>
      <w:pPr>
        <w:pStyle w:val="ListBullet"/>
      </w:pPr>
      <w:r>
        <w:t>The Visual Architecture / Screenflow Execution (50 sec): Showing the exact workflow, formula, or template live on screen.</w:t>
      </w:r>
    </w:p>
    <w:p>
      <w:pPr>
        <w:pStyle w:val="ListBullet"/>
      </w:pPr>
      <w:r>
        <w:t>The 90-Second Micro-Payoff (20 sec): Delivering a self-contained "Aha!" win, shortcut, or copy-paste rule.</w:t>
      </w:r>
    </w:p>
    <w:p>
      <w:pPr>
        <w:pStyle w:val="ListBullet"/>
      </w:pPr>
      <w:r>
        <w:t>The Forward Tension Bridge (10 sec): "Now that Step 1 is locked, it creates a new bottleneck if you don't wire Step 2..."</w:t>
      </w:r>
    </w:p>
    <w:p>
      <w:pPr>
        <w:pStyle w:val="ListBullet"/>
      </w:pPr>
      <w:r>
        <w:t>The Native Mid-Roll Lead Magnet Bridge (Placed at 04:30 — End of Step 1): Right after delivering the high-value Micro-Payoff of Step 1, you spend exactly 18 seconds handing the viewer your Tier 0 Tactical Lead Magnet so they do not have to build the template manually ([SRC-09]).</w:t>
      </w:r>
    </w:p>
    <w:p>
      <w:pPr>
        <w:pStyle w:val="Heading4"/>
      </w:pPr>
      <w:r>
        <w:t>R — Real Case Proof &amp; Walkthrough (8:30 – 11:00 | Words 1,351 – 1,750)</w:t>
      </w:r>
    </w:p>
    <w:p>
      <w:pPr>
        <w:pStyle w:val="ListBullet"/>
      </w:pPr>
      <w:r>
        <w:t>Operational Role: Eliminates buyer skepticism by walking through a concrete real-world deployment—showing your own studio telemetry, a client/student before-and-after breakdown, or a live stress-test where the system processes real data in real time.</w:t>
      </w:r>
    </w:p>
    <w:p>
      <w:pPr>
        <w:pStyle w:val="Heading4"/>
      </w:pPr>
      <w:r>
        <w:t>T — Transition Bridge to Owned Asset (11:00 – 11:45 | Final 45 Seconds / Words 1,751 – 1,900)</w:t>
      </w:r>
    </w:p>
    <w:p>
      <w:pPr>
        <w:pStyle w:val="ListBullet"/>
      </w:pPr>
      <w:r>
        <w:t>Operational Role: Never say "Thanks for watching!" Instead, execute the "Problem-Solution Continuity Handoff":</w:t>
      </w:r>
    </w:p>
    <w:p>
      <w:pPr>
        <w:pStyle w:val="ListBullet"/>
      </w:pPr>
      <w:r>
        <w:t>"You now have the complete 3-step architecture to [Outcome A]. However, the moment you run this on Monday morning, you'll need the exact [Prompts / JSON Blueprints / Calculator] to execute Step 2 in under 10 minutes. I've packaged the entire kit for free at the first link in the description—grab it right now, and then watch this next breakdown on [Related Pillar Video]..."</w:t>
      </w:r>
    </w:p>
    <w:p>
      <w:pPr>
        <w:pStyle w:val="Heading3"/>
      </w:pPr>
      <w:r>
        <w:t>5.2 Complete H.E.A.R.T. Pacing &amp; Retention Engineering Schedule (11:45 Pillar Video / 1,900 Words)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H.E.A.R.T. Stage</w:t>
            </w:r>
          </w:p>
        </w:tc>
        <w:tc>
          <w:tcPr>
            <w:tcW w:type="dxa" w:w="1632"/>
            <w:shd w:val="clear" w:color="auto" w:fill="0F172A"/>
          </w:tcPr>
          <w:p>
            <w:r/>
            <w:r>
              <w:rPr>
                <w:b/>
                <w:color w:val="FFFFFF"/>
                <w:sz w:val="20"/>
              </w:rPr>
              <w:t>Timestamp Window</w:t>
            </w:r>
          </w:p>
        </w:tc>
        <w:tc>
          <w:tcPr>
            <w:tcW w:type="dxa" w:w="1632"/>
            <w:shd w:val="clear" w:color="auto" w:fill="0F172A"/>
          </w:tcPr>
          <w:p>
            <w:r/>
            <w:r>
              <w:rPr>
                <w:b/>
                <w:color w:val="FFFFFF"/>
                <w:sz w:val="20"/>
              </w:rPr>
              <w:t>Spoken Word Count</w:t>
            </w:r>
          </w:p>
        </w:tc>
        <w:tc>
          <w:tcPr>
            <w:tcW w:type="dxa" w:w="1632"/>
            <w:shd w:val="clear" w:color="auto" w:fill="0F172A"/>
          </w:tcPr>
          <w:p>
            <w:r/>
            <w:r>
              <w:rPr>
                <w:b/>
                <w:color w:val="FFFFFF"/>
                <w:sz w:val="20"/>
              </w:rPr>
              <w:t>Mandatory Visual State Changes (Every 25–35s)</w:t>
            </w:r>
          </w:p>
        </w:tc>
        <w:tc>
          <w:tcPr>
            <w:tcW w:type="dxa" w:w="1632"/>
            <w:shd w:val="clear" w:color="auto" w:fill="0F172A"/>
          </w:tcPr>
          <w:p>
            <w:r/>
            <w:r>
              <w:rPr>
                <w:b/>
                <w:color w:val="FFFFFF"/>
                <w:sz w:val="20"/>
              </w:rPr>
              <w:t>Scheduled Micro-Payoff / Conversion Gate</w:t>
            </w:r>
          </w:p>
        </w:tc>
        <w:tc>
          <w:tcPr>
            <w:tcW w:type="dxa" w:w="1632"/>
            <w:shd w:val="clear" w:color="auto" w:fill="0F172A"/>
          </w:tcPr>
          <w:p>
            <w:r/>
            <w:r>
              <w:rPr>
                <w:b/>
                <w:color w:val="FFFFFF"/>
                <w:sz w:val="20"/>
              </w:rPr>
              <w:t>Target Retention Curve Floor</w:t>
            </w:r>
          </w:p>
        </w:tc>
      </w:tr>
      <w:tr>
        <w:tc>
          <w:tcPr>
            <w:tcW w:type="dxa" w:w="1632"/>
            <w:shd w:val="clear" w:color="auto" w:fill="FFFFFF"/>
          </w:tcPr>
          <w:p>
            <w:r/>
            <w:r>
              <w:rPr>
                <w:color w:val="1E293B"/>
                <w:sz w:val="20"/>
              </w:rPr>
              <w:t>H — Hook &amp; Open Loop</w:t>
            </w:r>
          </w:p>
        </w:tc>
        <w:tc>
          <w:tcPr>
            <w:tcW w:type="dxa" w:w="1632"/>
            <w:shd w:val="clear" w:color="auto" w:fill="FFFFFF"/>
          </w:tcPr>
          <w:p>
            <w:r/>
            <w:r>
              <w:rPr>
                <w:color w:val="1E293B"/>
                <w:sz w:val="20"/>
              </w:rPr>
              <w:t>0:00 – 0:45</w:t>
            </w:r>
          </w:p>
        </w:tc>
        <w:tc>
          <w:tcPr>
            <w:tcW w:type="dxa" w:w="1632"/>
            <w:shd w:val="clear" w:color="auto" w:fill="FFFFFF"/>
          </w:tcPr>
          <w:p>
            <w:r/>
            <w:r>
              <w:rPr>
                <w:color w:val="1E293B"/>
                <w:sz w:val="20"/>
              </w:rPr>
              <w:t>120 words</w:t>
            </w:r>
          </w:p>
        </w:tc>
        <w:tc>
          <w:tcPr>
            <w:tcW w:type="dxa" w:w="1632"/>
            <w:shd w:val="clear" w:color="auto" w:fill="FFFFFF"/>
          </w:tcPr>
          <w:p>
            <w:r/>
            <w:r>
              <w:rPr>
                <w:color w:val="1E293B"/>
                <w:sz w:val="20"/>
              </w:rPr>
              <w:t>Frame 1 Proof -&gt; Pain B-Roll -&gt; Master SVG Diagram</w:t>
            </w:r>
          </w:p>
        </w:tc>
        <w:tc>
          <w:tcPr>
            <w:tcW w:type="dxa" w:w="1632"/>
            <w:shd w:val="clear" w:color="auto" w:fill="FFFFFF"/>
          </w:tcPr>
          <w:p>
            <w:r/>
            <w:r>
              <w:rPr>
                <w:color w:val="1E293B"/>
                <w:sz w:val="20"/>
              </w:rPr>
              <w:t>Confirms click in 3s; opens mechanism loop.</w:t>
            </w:r>
          </w:p>
        </w:tc>
        <w:tc>
          <w:tcPr>
            <w:tcW w:type="dxa" w:w="1632"/>
            <w:shd w:val="clear" w:color="auto" w:fill="FFFFFF"/>
          </w:tcPr>
          <w:p>
            <w:r/>
            <w:r>
              <w:rPr>
                <w:color w:val="1E293B"/>
                <w:sz w:val="20"/>
              </w:rPr>
              <w:t>72% at 0:45</w:t>
            </w:r>
          </w:p>
        </w:tc>
      </w:tr>
      <w:tr>
        <w:tc>
          <w:tcPr>
            <w:tcW w:type="dxa" w:w="1632"/>
            <w:shd w:val="clear" w:color="auto" w:fill="F8FAFC"/>
          </w:tcPr>
          <w:p>
            <w:r/>
            <w:r>
              <w:rPr>
                <w:color w:val="1E293B"/>
                <w:sz w:val="20"/>
              </w:rPr>
              <w:t>E — Empathy &amp; Friction</w:t>
            </w:r>
          </w:p>
        </w:tc>
        <w:tc>
          <w:tcPr>
            <w:tcW w:type="dxa" w:w="1632"/>
            <w:shd w:val="clear" w:color="auto" w:fill="F8FAFC"/>
          </w:tcPr>
          <w:p>
            <w:r/>
            <w:r>
              <w:rPr>
                <w:color w:val="1E293B"/>
                <w:sz w:val="20"/>
              </w:rPr>
              <w:t>0:45 – 2:30</w:t>
            </w:r>
          </w:p>
        </w:tc>
        <w:tc>
          <w:tcPr>
            <w:tcW w:type="dxa" w:w="1632"/>
            <w:shd w:val="clear" w:color="auto" w:fill="F8FAFC"/>
          </w:tcPr>
          <w:p>
            <w:r/>
            <w:r>
              <w:rPr>
                <w:color w:val="1E293B"/>
                <w:sz w:val="20"/>
              </w:rPr>
              <w:t>260 words</w:t>
            </w:r>
          </w:p>
        </w:tc>
        <w:tc>
          <w:tcPr>
            <w:tcW w:type="dxa" w:w="1632"/>
            <w:shd w:val="clear" w:color="auto" w:fill="F8FAFC"/>
          </w:tcPr>
          <w:p>
            <w:r/>
            <w:r>
              <w:rPr>
                <w:color w:val="1E293B"/>
                <w:sz w:val="20"/>
              </w:rPr>
              <w:t>Old Way vs. New Way Split Table -&gt; Time-Leak Math</w:t>
            </w:r>
          </w:p>
        </w:tc>
        <w:tc>
          <w:tcPr>
            <w:tcW w:type="dxa" w:w="1632"/>
            <w:shd w:val="clear" w:color="auto" w:fill="F8FAFC"/>
          </w:tcPr>
          <w:p>
            <w:r/>
            <w:r>
              <w:rPr>
                <w:color w:val="1E293B"/>
                <w:sz w:val="20"/>
              </w:rPr>
              <w:t>Micro-Payoff #1 (01:45): 10-Second Diagnostic Rule.</w:t>
            </w:r>
          </w:p>
        </w:tc>
        <w:tc>
          <w:tcPr>
            <w:tcW w:type="dxa" w:w="1632"/>
            <w:shd w:val="clear" w:color="auto" w:fill="F8FAFC"/>
          </w:tcPr>
          <w:p>
            <w:r/>
            <w:r>
              <w:rPr>
                <w:color w:val="1E293B"/>
                <w:sz w:val="20"/>
              </w:rPr>
              <w:t>64% at 2:30</w:t>
            </w:r>
          </w:p>
        </w:tc>
      </w:tr>
      <w:tr>
        <w:tc>
          <w:tcPr>
            <w:tcW w:type="dxa" w:w="1632"/>
            <w:shd w:val="clear" w:color="auto" w:fill="FFFFFF"/>
          </w:tcPr>
          <w:p>
            <w:r/>
            <w:r>
              <w:rPr>
                <w:color w:val="1E293B"/>
                <w:sz w:val="20"/>
              </w:rPr>
              <w:t>A1 — Framework Step 1</w:t>
            </w:r>
          </w:p>
        </w:tc>
        <w:tc>
          <w:tcPr>
            <w:tcW w:type="dxa" w:w="1632"/>
            <w:shd w:val="clear" w:color="auto" w:fill="FFFFFF"/>
          </w:tcPr>
          <w:p>
            <w:r/>
            <w:r>
              <w:rPr>
                <w:color w:val="1E293B"/>
                <w:sz w:val="20"/>
              </w:rPr>
              <w:t>2:30 – 4:30</w:t>
            </w:r>
          </w:p>
        </w:tc>
        <w:tc>
          <w:tcPr>
            <w:tcW w:type="dxa" w:w="1632"/>
            <w:shd w:val="clear" w:color="auto" w:fill="FFFFFF"/>
          </w:tcPr>
          <w:p>
            <w:r/>
            <w:r>
              <w:rPr>
                <w:color w:val="1E293B"/>
                <w:sz w:val="20"/>
              </w:rPr>
              <w:t>320 words</w:t>
            </w:r>
          </w:p>
        </w:tc>
        <w:tc>
          <w:tcPr>
            <w:tcW w:type="dxa" w:w="1632"/>
            <w:shd w:val="clear" w:color="auto" w:fill="FFFFFF"/>
          </w:tcPr>
          <w:p>
            <w:r/>
            <w:r>
              <w:rPr>
                <w:color w:val="1E293B"/>
                <w:sz w:val="20"/>
              </w:rPr>
              <w:t>Zoom Node 1 -&gt; Live Screenflow -&gt; Template Preview</w:t>
            </w:r>
          </w:p>
        </w:tc>
        <w:tc>
          <w:tcPr>
            <w:tcW w:type="dxa" w:w="1632"/>
            <w:shd w:val="clear" w:color="auto" w:fill="FFFFFF"/>
          </w:tcPr>
          <w:p>
            <w:r/>
            <w:r>
              <w:rPr>
                <w:color w:val="1E293B"/>
                <w:sz w:val="20"/>
              </w:rPr>
              <w:t>Micro-Payoff #2 (04:10) + Mid-Roll Lead Magnet CTA (04:30).</w:t>
            </w:r>
          </w:p>
        </w:tc>
        <w:tc>
          <w:tcPr>
            <w:tcW w:type="dxa" w:w="1632"/>
            <w:shd w:val="clear" w:color="auto" w:fill="FFFFFF"/>
          </w:tcPr>
          <w:p>
            <w:r/>
            <w:r>
              <w:rPr>
                <w:color w:val="1E293B"/>
                <w:sz w:val="20"/>
              </w:rPr>
              <w:t>58% at 4:30</w:t>
            </w:r>
          </w:p>
        </w:tc>
      </w:tr>
      <w:tr>
        <w:tc>
          <w:tcPr>
            <w:tcW w:type="dxa" w:w="1632"/>
            <w:shd w:val="clear" w:color="auto" w:fill="F8FAFC"/>
          </w:tcPr>
          <w:p>
            <w:r/>
            <w:r>
              <w:rPr>
                <w:color w:val="1E293B"/>
                <w:sz w:val="20"/>
              </w:rPr>
              <w:t>A2 — Framework Step 2</w:t>
            </w:r>
          </w:p>
        </w:tc>
        <w:tc>
          <w:tcPr>
            <w:tcW w:type="dxa" w:w="1632"/>
            <w:shd w:val="clear" w:color="auto" w:fill="F8FAFC"/>
          </w:tcPr>
          <w:p>
            <w:r/>
            <w:r>
              <w:rPr>
                <w:color w:val="1E293B"/>
                <w:sz w:val="20"/>
              </w:rPr>
              <w:t>4:30 – 6:30</w:t>
            </w:r>
          </w:p>
        </w:tc>
        <w:tc>
          <w:tcPr>
            <w:tcW w:type="dxa" w:w="1632"/>
            <w:shd w:val="clear" w:color="auto" w:fill="F8FAFC"/>
          </w:tcPr>
          <w:p>
            <w:r/>
            <w:r>
              <w:rPr>
                <w:color w:val="1E293B"/>
                <w:sz w:val="20"/>
              </w:rPr>
              <w:t>320 words</w:t>
            </w:r>
          </w:p>
        </w:tc>
        <w:tc>
          <w:tcPr>
            <w:tcW w:type="dxa" w:w="1632"/>
            <w:shd w:val="clear" w:color="auto" w:fill="F8FAFC"/>
          </w:tcPr>
          <w:p>
            <w:r/>
            <w:r>
              <w:rPr>
                <w:color w:val="1E293B"/>
                <w:sz w:val="20"/>
              </w:rPr>
              <w:t>Zoom Node 2 -&gt; Prompt/Code Demo -&gt; Output Comparison</w:t>
            </w:r>
          </w:p>
        </w:tc>
        <w:tc>
          <w:tcPr>
            <w:tcW w:type="dxa" w:w="1632"/>
            <w:shd w:val="clear" w:color="auto" w:fill="F8FAFC"/>
          </w:tcPr>
          <w:p>
            <w:r/>
            <w:r>
              <w:rPr>
                <w:color w:val="1E293B"/>
                <w:sz w:val="20"/>
              </w:rPr>
              <w:t>Micro-Payoff #3 (06:15): Copy-Paste Shortcut Formula.</w:t>
            </w:r>
          </w:p>
        </w:tc>
        <w:tc>
          <w:tcPr>
            <w:tcW w:type="dxa" w:w="1632"/>
            <w:shd w:val="clear" w:color="auto" w:fill="F8FAFC"/>
          </w:tcPr>
          <w:p>
            <w:r/>
            <w:r>
              <w:rPr>
                <w:color w:val="1E293B"/>
                <w:sz w:val="20"/>
              </w:rPr>
              <w:t>54% at 6:30</w:t>
            </w:r>
          </w:p>
        </w:tc>
      </w:tr>
      <w:tr>
        <w:tc>
          <w:tcPr>
            <w:tcW w:type="dxa" w:w="1632"/>
            <w:shd w:val="clear" w:color="auto" w:fill="FFFFFF"/>
          </w:tcPr>
          <w:p>
            <w:r/>
            <w:r>
              <w:rPr>
                <w:color w:val="1E293B"/>
                <w:sz w:val="20"/>
              </w:rPr>
              <w:t>A3 — Framework Step 3</w:t>
            </w:r>
          </w:p>
        </w:tc>
        <w:tc>
          <w:tcPr>
            <w:tcW w:type="dxa" w:w="1632"/>
            <w:shd w:val="clear" w:color="auto" w:fill="FFFFFF"/>
          </w:tcPr>
          <w:p>
            <w:r/>
            <w:r>
              <w:rPr>
                <w:color w:val="1E293B"/>
                <w:sz w:val="20"/>
              </w:rPr>
              <w:t>6:30 – 8:30</w:t>
            </w:r>
          </w:p>
        </w:tc>
        <w:tc>
          <w:tcPr>
            <w:tcW w:type="dxa" w:w="1632"/>
            <w:shd w:val="clear" w:color="auto" w:fill="FFFFFF"/>
          </w:tcPr>
          <w:p>
            <w:r/>
            <w:r>
              <w:rPr>
                <w:color w:val="1E293B"/>
                <w:sz w:val="20"/>
              </w:rPr>
              <w:t>330 words</w:t>
            </w:r>
          </w:p>
        </w:tc>
        <w:tc>
          <w:tcPr>
            <w:tcW w:type="dxa" w:w="1632"/>
            <w:shd w:val="clear" w:color="auto" w:fill="FFFFFF"/>
          </w:tcPr>
          <w:p>
            <w:r/>
            <w:r>
              <w:rPr>
                <w:color w:val="1E293B"/>
                <w:sz w:val="20"/>
              </w:rPr>
              <w:t>Zoom Node 3 -&gt; Automation Trigger -&gt; Error-Fix Callout</w:t>
            </w:r>
          </w:p>
        </w:tc>
        <w:tc>
          <w:tcPr>
            <w:tcW w:type="dxa" w:w="1632"/>
            <w:shd w:val="clear" w:color="auto" w:fill="FFFFFF"/>
          </w:tcPr>
          <w:p>
            <w:r/>
            <w:r>
              <w:rPr>
                <w:color w:val="1E293B"/>
                <w:sz w:val="20"/>
              </w:rPr>
              <w:t>Micro-Payoff #4 (08:15): Anti-Failure Guardrail.</w:t>
            </w:r>
          </w:p>
        </w:tc>
        <w:tc>
          <w:tcPr>
            <w:tcW w:type="dxa" w:w="1632"/>
            <w:shd w:val="clear" w:color="auto" w:fill="FFFFFF"/>
          </w:tcPr>
          <w:p>
            <w:r/>
            <w:r>
              <w:rPr>
                <w:color w:val="1E293B"/>
                <w:sz w:val="20"/>
              </w:rPr>
              <w:t>51% at 8:30</w:t>
            </w:r>
          </w:p>
        </w:tc>
      </w:tr>
      <w:tr>
        <w:tc>
          <w:tcPr>
            <w:tcW w:type="dxa" w:w="1632"/>
            <w:shd w:val="clear" w:color="auto" w:fill="F8FAFC"/>
          </w:tcPr>
          <w:p>
            <w:r/>
            <w:r>
              <w:rPr>
                <w:color w:val="1E293B"/>
                <w:sz w:val="20"/>
              </w:rPr>
              <w:t>R — Real Case Proof</w:t>
            </w:r>
          </w:p>
        </w:tc>
        <w:tc>
          <w:tcPr>
            <w:tcW w:type="dxa" w:w="1632"/>
            <w:shd w:val="clear" w:color="auto" w:fill="F8FAFC"/>
          </w:tcPr>
          <w:p>
            <w:r/>
            <w:r>
              <w:rPr>
                <w:color w:val="1E293B"/>
                <w:sz w:val="20"/>
              </w:rPr>
              <w:t>8:30 – 11:00</w:t>
            </w:r>
          </w:p>
        </w:tc>
        <w:tc>
          <w:tcPr>
            <w:tcW w:type="dxa" w:w="1632"/>
            <w:shd w:val="clear" w:color="auto" w:fill="F8FAFC"/>
          </w:tcPr>
          <w:p>
            <w:r/>
            <w:r>
              <w:rPr>
                <w:color w:val="1E293B"/>
                <w:sz w:val="20"/>
              </w:rPr>
              <w:t>400 words</w:t>
            </w:r>
          </w:p>
        </w:tc>
        <w:tc>
          <w:tcPr>
            <w:tcW w:type="dxa" w:w="1632"/>
            <w:shd w:val="clear" w:color="auto" w:fill="F8FAFC"/>
          </w:tcPr>
          <w:p>
            <w:r/>
            <w:r>
              <w:rPr>
                <w:color w:val="1E293B"/>
                <w:sz w:val="20"/>
              </w:rPr>
              <w:t>Before/After Telemetry Dashboard -&gt; ROI Ledger</w:t>
            </w:r>
          </w:p>
        </w:tc>
        <w:tc>
          <w:tcPr>
            <w:tcW w:type="dxa" w:w="1632"/>
            <w:shd w:val="clear" w:color="auto" w:fill="F8FAFC"/>
          </w:tcPr>
          <w:p>
            <w:r/>
            <w:r>
              <w:rPr>
                <w:color w:val="1E293B"/>
                <w:sz w:val="20"/>
              </w:rPr>
              <w:t>Micro-Payoff #5 (10:30): Full Financial Proof.</w:t>
            </w:r>
          </w:p>
        </w:tc>
        <w:tc>
          <w:tcPr>
            <w:tcW w:type="dxa" w:w="1632"/>
            <w:shd w:val="clear" w:color="auto" w:fill="F8FAFC"/>
          </w:tcPr>
          <w:p>
            <w:r/>
            <w:r>
              <w:rPr>
                <w:color w:val="1E293B"/>
                <w:sz w:val="20"/>
              </w:rPr>
              <w:t>48% at 11:00</w:t>
            </w:r>
          </w:p>
        </w:tc>
      </w:tr>
      <w:tr>
        <w:tc>
          <w:tcPr>
            <w:tcW w:type="dxa" w:w="1632"/>
            <w:shd w:val="clear" w:color="auto" w:fill="FFFFFF"/>
          </w:tcPr>
          <w:p>
            <w:r/>
            <w:r>
              <w:rPr>
                <w:color w:val="1E293B"/>
                <w:sz w:val="20"/>
              </w:rPr>
              <w:t>T — Transition Bridge</w:t>
            </w:r>
          </w:p>
        </w:tc>
        <w:tc>
          <w:tcPr>
            <w:tcW w:type="dxa" w:w="1632"/>
            <w:shd w:val="clear" w:color="auto" w:fill="FFFFFF"/>
          </w:tcPr>
          <w:p>
            <w:r/>
            <w:r>
              <w:rPr>
                <w:color w:val="1E293B"/>
                <w:sz w:val="20"/>
              </w:rPr>
              <w:t>11:00 – 11:45</w:t>
            </w:r>
          </w:p>
        </w:tc>
        <w:tc>
          <w:tcPr>
            <w:tcW w:type="dxa" w:w="1632"/>
            <w:shd w:val="clear" w:color="auto" w:fill="FFFFFF"/>
          </w:tcPr>
          <w:p>
            <w:r/>
            <w:r>
              <w:rPr>
                <w:color w:val="1E293B"/>
                <w:sz w:val="20"/>
              </w:rPr>
              <w:t>150 words</w:t>
            </w:r>
          </w:p>
        </w:tc>
        <w:tc>
          <w:tcPr>
            <w:tcW w:type="dxa" w:w="1632"/>
            <w:shd w:val="clear" w:color="auto" w:fill="FFFFFF"/>
          </w:tcPr>
          <w:p>
            <w:r/>
            <w:r>
              <w:rPr>
                <w:color w:val="1E293B"/>
                <w:sz w:val="20"/>
              </w:rPr>
              <w:t>Live Opt-In Page Mockup + Paid Toolkit Preview</w:t>
            </w:r>
          </w:p>
        </w:tc>
        <w:tc>
          <w:tcPr>
            <w:tcW w:type="dxa" w:w="1632"/>
            <w:shd w:val="clear" w:color="auto" w:fill="FFFFFF"/>
          </w:tcPr>
          <w:p>
            <w:r/>
            <w:r>
              <w:rPr>
                <w:color w:val="1E293B"/>
                <w:sz w:val="20"/>
              </w:rPr>
              <w:t>End-of-Script Native Offer &amp; Lead Magnet Handoff.</w:t>
            </w:r>
          </w:p>
        </w:tc>
        <w:tc>
          <w:tcPr>
            <w:tcW w:type="dxa" w:w="1632"/>
            <w:shd w:val="clear" w:color="auto" w:fill="FFFFFF"/>
          </w:tcPr>
          <w:p>
            <w:r/>
            <w:r>
              <w:rPr>
                <w:color w:val="1E293B"/>
                <w:sz w:val="20"/>
              </w:rPr>
              <w:t>APV &gt;= 54.0%</w:t>
            </w:r>
          </w:p>
        </w:tc>
      </w:tr>
    </w:tbl>
    <w:p/>
    <w:p>
      <w:pPr>
        <w:pStyle w:val="Heading3"/>
      </w:pPr>
      <w:r>
        <w:t>5.3 The Voice DNA Calibration Matrix (12 Syntactic Parameters)</w:t>
      </w:r>
    </w:p>
    <w:p>
      <w:r>
        <w:t>To ensure that AI-expanded drafts sound 100% indistinguishable from your sharpest human writing ([SRC-07]), encode these 12 Voice DNA Parameters into a permanent system card (generated via Prompt P21):</w:t>
      </w:r>
    </w:p>
    <w:p>
      <w:pPr>
        <w:pStyle w:val="ListBullet"/>
      </w:pPr>
      <w:r>
        <w:t>Sentence-Length Burstiness Target: Average sentence length 14–17 words, but mandatory high variance—every paragraph must include at least one long analytical sentence (24–32 words) and one short staccato punchline (3–6 words).</w:t>
      </w:r>
    </w:p>
    <w:p>
      <w:pPr>
        <w:pStyle w:val="ListBullet"/>
      </w:pPr>
      <w:r>
        <w:t>Paragraph Density Cap: Maximum 3 sentences (45 words) per spoken block or newsletter paragraph.</w:t>
      </w:r>
    </w:p>
    <w:p>
      <w:pPr>
        <w:pStyle w:val="ListBullet"/>
      </w:pPr>
      <w:r>
        <w:t>Opening Sentence Rule: Start sections with a concrete number, a contrarian statement, or a direct "you" scenario—never a passive historical observation.</w:t>
      </w:r>
    </w:p>
    <w:p>
      <w:pPr>
        <w:pStyle w:val="ListBullet"/>
      </w:pPr>
      <w:r>
        <w:t>Practitioner Authority Pronoun Ratio: Address the reader directly (you / your studio = 65%) paired with first-person empirical proof (I tested / in our telemetry = 35%).</w:t>
      </w:r>
    </w:p>
    <w:p>
      <w:pPr>
        <w:pStyle w:val="ListBullet"/>
      </w:pPr>
      <w:r>
        <w:t>Contrarian Framing Cadence: Use explicit contrast structures ("Amateur creators focus on [X]; systematized operators measure [Y].").</w:t>
      </w:r>
    </w:p>
    <w:p>
      <w:pPr>
        <w:pStyle w:val="ListBullet"/>
      </w:pPr>
      <w:r>
        <w:t>Quantitative Specificity Mandate: Replace vague qualifiers ("many," "a lot," "very fast") with concrete figures ("73%," "34.8 hours," "in 45 minutes").</w:t>
      </w:r>
    </w:p>
    <w:p>
      <w:pPr>
        <w:pStyle w:val="ListBullet"/>
      </w:pPr>
      <w:r>
        <w:t>Signature Analogies &amp; Mental Models: Your 5 recurring metaphors (e.g., treadmill vs. engine, rented land vs. owned equity, assembly line).</w:t>
      </w:r>
    </w:p>
    <w:p>
      <w:pPr>
        <w:pStyle w:val="ListBullet"/>
      </w:pPr>
      <w:r>
        <w:t>Spoken Rhythm &amp; Contractions: Enforce natural contractions ("you'll," "don't," "here's," "it's") and conversational em-dashes (—) for natural teleprompter breath pauses.</w:t>
      </w:r>
    </w:p>
    <w:p>
      <w:pPr>
        <w:pStyle w:val="ListBullet"/>
      </w:pPr>
      <w:r>
        <w:t>Formatting &amp; Visual Callout Rhythm: Insert [VISUAL CUE: ...] every 120 words in video scripts, and bold key takeaways + bulleted tables every 250 words in newsletters.</w:t>
      </w:r>
    </w:p>
    <w:p>
      <w:pPr>
        <w:pStyle w:val="ListBullet"/>
      </w:pPr>
      <w:r>
        <w:t>Banned Stock AI Transitions: Hard-block "Moreover," "Furthermore," "Additionally," "It's worth noting," "In the fast-paced world," "Crucially," "Dive deeper."</w:t>
      </w:r>
    </w:p>
    <w:p>
      <w:pPr>
        <w:pStyle w:val="ListBullet"/>
      </w:pPr>
      <w:r>
        <w:t>Banned Hype Adjectives: Hard-block all 16 studio banned words plus "revolutionary," "mind-blowing," "insane," "secret."</w:t>
      </w:r>
    </w:p>
    <w:p>
      <w:pPr>
        <w:pStyle w:val="ListBullet"/>
      </w:pPr>
      <w:r>
        <w:t>Peer-to-Peer Tone Calibration: Speak like a senior operator reviewing a system blueprint with a respected peer over coffee—never like a breathless salesperson or a dry textbook.</w:t>
      </w:r>
    </w:p>
    <w:p>
      <w:pPr>
        <w:pStyle w:val="Heading3"/>
      </w:pPr>
      <w:r>
        <w:t>5.4 The Governing Mathematical Model: Script Retention Velocity &amp; Voice Authenticity Score ($\text{SRVAS}$)</w:t>
      </w:r>
    </w:p>
    <w:p>
      <w:r>
        <w:t>Before moving any script from Monday Block 1 into Tuesday Block 2 recording, grade the draft using the Script Retention Velocity &amp; Voice Authenticity Score ($\text{SRVAS}$) Formula:</w:t>
      </w:r>
    </w:p>
    <w:p>
      <w:r>
        <w:t>$$\text{SRVAS} = \frac{(\text{Micro-Payoff Frequency per 3 Mins} \times 25) + (\text{Voice DNA Fidelity Score [0–50]}) + (\text{Native CTA Relevance [0–25]})}{100}$$</w:t>
      </w:r>
    </w:p>
    <w:p>
      <w:pPr>
        <w:pStyle w:val="Heading4"/>
      </w:pPr>
      <w:r>
        <w:t>Variable Definitions &amp; Scoring Boundaries:</w:t>
      </w:r>
    </w:p>
    <w:p>
      <w:pPr>
        <w:pStyle w:val="ListBullet"/>
      </w:pPr>
      <w:r>
        <w:t>$\text{Micro-Payoff Frequency per 3 Mins}$ (Target = 1.0 to 1.2): Number of explicit visual/tactical micro-payoffs delivered every 3 minutes of runtime (capped at 1.0 for the formula so $\text{Frequency} \times 25$ yields a maximum of 25 points; 1 payoff every 90 seconds = 2 per 3 mins, scoring the full 25/25).</w:t>
      </w:r>
    </w:p>
    <w:p>
      <w:pPr>
        <w:pStyle w:val="ListBullet"/>
      </w:pPr>
      <w:r>
        <w:t>$\text{Voice DNA Fidelity Score}$ (0 to 50 Points): Graded across 5 binary 10-point checks: (1) Burstiness verified (+10), (2) Paragraph cap $\le 45$ words (+10), (3) Zero banned AI transitions/words (+10), (4) Quantitative proof in every section (+10), and (5) Visual cues every 30 seconds (+10).</w:t>
      </w:r>
    </w:p>
    <w:p>
      <w:pPr>
        <w:pStyle w:val="ListBullet"/>
      </w:pPr>
      <w:r>
        <w:t>$\text{Native CTA Relevance}$ (0 to 25 Points): Measures whether the Mid-Roll (04:30) and End-of-Script (T) bridges solve the exact execution gap opened by the tutorial (25 pts) vs. a generic disconnected plug (5 pts).</w:t>
      </w:r>
    </w:p>
    <w:p>
      <w:pPr>
        <w:pStyle w:val="ListBullet"/>
      </w:pPr>
      <w:r>
        <w:t>Passing Gate Threshold: $\text{SRVAS} \ge 0.85$ (or 85 / 100 points). Any script scoring &lt; 0.85 must be polished via Prompt P23/P24 before recording.</w:t>
      </w:r>
    </w:p>
    <w:p>
      <w:pPr>
        <w:pStyle w:val="Heading2"/>
      </w:pPr>
      <w:r>
        <w:t>6. VISUAL ARCHITECTURE — SYSTEM MINDMAP</w:t>
      </w:r>
    </w:p>
    <w:p>
      <w:r>
        <w:t>The vector diagram below maps The H.E.A.R.T. Pillar Scripting &amp; Voice DNA Calibration System, illustrating how your locked Chapter 4 Package and 12-Rule Voice DNA Card feed the 5-stage H.E.A.R.T. timeline (H -&gt; E -&gt; A -&gt; R -&gt; T) with 90-second micro-payoffs and dual Rented-to-Owned conversion bridges.</w:t>
      </w:r>
    </w:p>
    <w:p>
      <w:pPr>
        <w:jc w:val="center"/>
      </w:pPr>
      <w:r>
        <w:drawing>
          <wp:inline xmlns:a="http://schemas.openxmlformats.org/drawingml/2006/main" xmlns:pic="http://schemas.openxmlformats.org/drawingml/2006/picture">
            <wp:extent cx="5669280" cy="3023616"/>
            <wp:docPr id="9" name="Picture 9"/>
            <wp:cNvGraphicFramePr>
              <a:graphicFrameLocks noChangeAspect="1"/>
            </wp:cNvGraphicFramePr>
            <a:graphic>
              <a:graphicData uri="http://schemas.openxmlformats.org/drawingml/2006/picture">
                <pic:pic>
                  <pic:nvPicPr>
                    <pic:cNvPr id="0" name="chapter-05-mindmap.png"/>
                    <pic:cNvPicPr/>
                  </pic:nvPicPr>
                  <pic:blipFill>
                    <a:blip r:embed="rId17"/>
                    <a:stretch>
                      <a:fillRect/>
                    </a:stretch>
                  </pic:blipFill>
                  <pic:spPr>
                    <a:xfrm>
                      <a:off x="0" y="0"/>
                      <a:ext cx="5669280" cy="3023616"/>
                    </a:xfrm>
                    <a:prstGeom prst="rect"/>
                  </pic:spPr>
                </pic:pic>
              </a:graphicData>
            </a:graphic>
          </wp:inline>
        </w:drawing>
      </w:r>
    </w:p>
    <w:p>
      <w:pPr>
        <w:jc w:val="center"/>
      </w:pPr>
      <w:r>
        <w:rPr>
          <w:i/>
          <w:color w:val="64748B"/>
          <w:sz w:val="19"/>
        </w:rPr>
        <w:t>The H.E.A.R.T. Pillar Scripting &amp; Voice DNA Calibration System Mindmap</w:t>
      </w:r>
    </w:p>
    <w:p>
      <w:pPr>
        <w:pStyle w:val="Heading3"/>
      </w:pPr>
      <w:r>
        <w:t>6.1 Architectural Walkthrough of the System Nodes</w:t>
      </w:r>
    </w:p>
    <w:p>
      <w:pPr>
        <w:pStyle w:val="ListBullet"/>
      </w:pPr>
      <w:r>
        <w:t>Central Scripting Engine (THE H.E.A.R.T. PILLAR SCRIPTING CORE):</w:t>
      </w:r>
    </w:p>
    <w:p>
      <w:pPr>
        <w:pStyle w:val="ListBullet"/>
      </w:pPr>
      <w:r>
        <w:t>Positioned at the center (#0F172A Deep Studio Navy), the core node enforces the studio scripting gates: 45-Minute Modular Draft Speed, $\text{SRVAS} \ge 0.85$, and Mid-Roll $\text{APV} \ge 54\%$.</w:t>
      </w:r>
    </w:p>
    <w:p>
      <w:pPr>
        <w:pStyle w:val="ListBullet"/>
      </w:pPr>
      <w:r>
        <w:t>Left Calibration Input (12-RULE VOICE DNA CALIBRATION CARD):</w:t>
      </w:r>
    </w:p>
    <w:p>
      <w:pPr>
        <w:pStyle w:val="ListBullet"/>
      </w:pPr>
      <w:r>
        <w:t>Governed by Creator Indigo (#4F46E5), this permanent system prompt injection locks sentence burstiness (4w to 30w), paragraph length (&lt;= 45 words), insider practitioner idioms, and the negative banned-phrase filter before a single paragraph is generated.</w:t>
      </w:r>
    </w:p>
    <w:p>
      <w:pPr>
        <w:pStyle w:val="ListBullet"/>
      </w:pPr>
      <w:r>
        <w:t>Right 5-Stage Sequential Timeline (H -&gt; E -&gt; A -&gt; R -&gt; T):</w:t>
      </w:r>
    </w:p>
    <w:p>
      <w:pPr>
        <w:pStyle w:val="ListBullet"/>
      </w:pPr>
      <w:r>
        <w:t>Maps the exact runtime and word-count allocation across the Pillar:</w:t>
      </w:r>
    </w:p>
    <w:p>
      <w:pPr>
        <w:pStyle w:val="ListBullet"/>
      </w:pPr>
      <w:r>
        <w:t>Stage H (0:00–0:45 Hook &amp; Open Loop): C.L.I.P. continuity + Master Architecture reveal.</w:t>
      </w:r>
    </w:p>
    <w:p>
      <w:pPr>
        <w:pStyle w:val="ListBullet"/>
      </w:pPr>
      <w:r>
        <w:t>Stage E (0:45–2:30 Empathy &amp; Structural Friction): Cost-of-status-quo math + Micro-Payoff #1 (01:45).</w:t>
      </w:r>
    </w:p>
    <w:p>
      <w:pPr>
        <w:pStyle w:val="ListBullet"/>
      </w:pPr>
      <w:r>
        <w:t>Stage A (2:30–8:30 Actionable 3-Step Framework): Three 2-minute build blocks governed by the 90-Second Micro-Payoff Cadence (#D97706 Amber gates) and the 04:30 Mid-Roll Lead Magnet Bridge.</w:t>
      </w:r>
    </w:p>
    <w:p>
      <w:pPr>
        <w:pStyle w:val="ListBullet"/>
      </w:pPr>
      <w:r>
        <w:t>Stage R (8:30–11:00 Real Case Proof &amp; Walkthrough): Live screenflow or before/after financial telemetry.</w:t>
      </w:r>
    </w:p>
    <w:p>
      <w:pPr>
        <w:pStyle w:val="ListBullet"/>
      </w:pPr>
      <w:r>
        <w:t>Stage T (11:00–11:45 Transition Bridge to Owned Asset): Zero "wrap-up" signaling; seamless handoff to Tier 0 Lead Magnet and Tier 1–2 Paid Offer (#0D9488 Conversion Teal).</w:t>
      </w:r>
    </w:p>
    <w:p>
      <w:pPr>
        <w:pStyle w:val="ListBullet"/>
      </w:pPr>
      <w:r>
        <w:t>Bottom Dual-Format Output Bar (VIDEO TELEPROMPTER SCRIPT + DEEP-DIVE NEWSLETTER):</w:t>
      </w:r>
    </w:p>
    <w:p>
      <w:pPr>
        <w:pStyle w:val="ListBullet"/>
      </w:pPr>
      <w:r>
        <w:t>Shows how the completed H.E.A.R.T. master draft outputs both a time-coded Video/Audio Teleprompter Script (with [VISUAL CUE] brackets) and a formatted 2,200-Word Authority Newsletter Essay.</w:t>
      </w:r>
    </w:p>
    <w:p>
      <w:pPr>
        <w:pStyle w:val="Heading2"/>
      </w:pPr>
      <w:r>
        <w:t>7. STEP-BY-STEP IMPLEMENTATION PROTOCOL: THE 45-MINUTE MODULAR H.E.A.R.T. SCRIPTING SOP</w:t>
      </w:r>
    </w:p>
    <w:p>
      <w:r>
        <w:t>Once you have completed your one-time Voice DNA Extraction (30 minutes using Prompt P21), you will execute this 45-Minute Modular Scripting Sprint during Minutes 01:00 to 01:45 of your Monday Block 1 schedule every single week.</w:t>
      </w:r>
    </w:p>
    <w:p>
      <w:pPr>
        <w:pStyle w:val="Heading3"/>
      </w:pPr>
      <w:r>
        <w:t>Step 1: One-Time Setup — Extract &amp; Lock Your 12-Rule Voice DNA Card (30 Minutes Once)</w:t>
      </w:r>
    </w:p>
    <w:p>
      <w:pPr>
        <w:pStyle w:val="ListBullet"/>
      </w:pPr>
      <w:r>
        <w:t>Gather 3 samples of your best human writing or spoken transcripts (roughly 1,500–2,500 words total where you sounded sharpest, clearest, and most natural).</w:t>
      </w:r>
    </w:p>
    <w:p>
      <w:pPr>
        <w:pStyle w:val="ListBullet"/>
      </w:pPr>
      <w:r>
        <w:t>Paste those 3 samples into Prompt P21 (Creator Voice DNA Extractor &amp; Anti-Slop Style Card Builder).</w:t>
      </w:r>
    </w:p>
    <w:p>
      <w:pPr>
        <w:pStyle w:val="ListBullet"/>
      </w:pPr>
      <w:r>
        <w:t>Save the resulting Voice DNA System Card inside CREATOR-OS-WORKSPACE/02-PILLAR-PRODUCTION/voice-dna-card.md. You will paste this card into the context window of every future scripting session.</w:t>
      </w:r>
    </w:p>
    <w:p>
      <w:pPr>
        <w:pStyle w:val="Heading3"/>
      </w:pPr>
      <w:r>
        <w:t>Step 2: Build the H.E.A.R.T. Master Outline &amp; 90-Second Pacing Grid (10 Minutes)</w:t>
      </w:r>
    </w:p>
    <w:p>
      <w:pPr>
        <w:pStyle w:val="ListBullet"/>
      </w:pPr>
      <w:r>
        <w:t>Take your locked Title, Thumbnail Wireframe, and 30-Second C.L.I.P. Hook from Chapter 4.</w:t>
      </w:r>
    </w:p>
    <w:p>
      <w:pPr>
        <w:pStyle w:val="ListBullet"/>
      </w:pPr>
      <w:r>
        <w:t>Jot down 5 bullet points of raw practitioner notes: (a) The 3 steps of your framework, (b) The 1 real-world case study or metric proof you will show, and (c) The Tier 0 Lead Magnet you are bridging to.</w:t>
      </w:r>
    </w:p>
    <w:p>
      <w:pPr>
        <w:pStyle w:val="ListBullet"/>
      </w:pPr>
      <w:r>
        <w:t>Run Prompt P22 (H.E.A.R.T. Master Pillar Outline &amp; Micro-Payoff Pacing Architect). Verify that every 90-second block has an explicit Visual State Change and a Tactical Micro-Payoff.</w:t>
      </w:r>
    </w:p>
    <w:p>
      <w:pPr>
        <w:pStyle w:val="Heading3"/>
      </w:pPr>
      <w:r>
        <w:t>Step 3: Execute Section-by-Section Calibrated Expansion (20 Minutes)</w:t>
      </w:r>
    </w:p>
    <w:p>
      <w:pPr>
        <w:pStyle w:val="ListBullet"/>
      </w:pPr>
      <w:r>
        <w:t>Never expand all sections at once. Run Prompt P23 (for Spoken Video/Podcast Scripts) or Prompt P24 (for Written Deep-Dive Newsletters) in two modular passes:</w:t>
      </w:r>
    </w:p>
    <w:p>
      <w:pPr>
        <w:pStyle w:val="ListBullet"/>
      </w:pPr>
      <w:r>
        <w:t>Pass A (10 mins): Expand Stages H, E, and Step A1 (including the 04:30 Mid-Roll Lead Magnet Bridge generated via Prompt P25).</w:t>
      </w:r>
    </w:p>
    <w:p>
      <w:pPr>
        <w:pStyle w:val="ListBullet"/>
      </w:pPr>
      <w:r>
        <w:t>Pass B (10 mins): Expand Steps A2, A3, Stage R (Case Study Proof), and Stage T (End-of-Script Offer Handoff).</w:t>
      </w:r>
    </w:p>
    <w:p>
      <w:pPr>
        <w:pStyle w:val="ListBullet"/>
      </w:pPr>
      <w:r>
        <w:t>Verify that every [VISUAL CUE: ...] bracket in the generated script maps to a real screen recording, SVG diagram zoom, or metric graphic you can capture in under 3 minutes.</w:t>
      </w:r>
    </w:p>
    <w:p>
      <w:pPr>
        <w:pStyle w:val="Heading3"/>
      </w:pPr>
      <w:r>
        <w:t>Step 4: Run the 15-Minute Out-Loud Table Read &amp; $\text{SRVAS}$ Audit (15 Minutes)</w:t>
      </w:r>
    </w:p>
    <w:p>
      <w:pPr>
        <w:pStyle w:val="ListBullet"/>
      </w:pPr>
      <w:r>
        <w:t>Read the entire script out loud at 150 words per minute with a stopwatch running.</w:t>
      </w:r>
    </w:p>
    <w:p>
      <w:pPr>
        <w:pStyle w:val="ListBullet"/>
      </w:pPr>
      <w:r>
        <w:t>Wherever your tongue trips over a sentence, split the sentence in two. Wherever you go more than 35 seconds without a [VISUAL CUE], insert a diagram zoom or B-roll cut.</w:t>
      </w:r>
    </w:p>
    <w:p>
      <w:pPr>
        <w:pStyle w:val="ListBullet"/>
      </w:pPr>
      <w:r>
        <w:t>Grade the finished script in worksheet-05.md using the $\text{SRVAS}$ rubric (requiring $\ge 0.85$ / 85 points) and save as 02-heart-script.md ready for Tuesday batch recording.</w:t>
      </w:r>
    </w:p>
    <w:p>
      <w:pPr>
        <w:pStyle w:val="Heading2"/>
      </w:pPr>
      <w:r>
        <w:t>8. OPERATIONAL DECISION TREE: THE 90-SECOND RETENTION PATTERN-INTERRUPT &amp; VOICE QA DECISION TREE</w:t>
      </w:r>
    </w:p>
    <w:p>
      <w:r>
        <w:t>Before any Pillar script is approved for recording (or published as a newsletter), pass the draft through The 90-Second Retention Pattern-Interrupt &amp; Voice QA Decision Tree below.</w:t>
      </w:r>
    </w:p>
    <w:p>
      <w:pPr>
        <w:jc w:val="center"/>
      </w:pPr>
      <w:r>
        <w:drawing>
          <wp:inline xmlns:a="http://schemas.openxmlformats.org/drawingml/2006/main" xmlns:pic="http://schemas.openxmlformats.org/drawingml/2006/picture">
            <wp:extent cx="5669280" cy="3023616"/>
            <wp:docPr id="10" name="Picture 10"/>
            <wp:cNvGraphicFramePr>
              <a:graphicFrameLocks noChangeAspect="1"/>
            </wp:cNvGraphicFramePr>
            <a:graphic>
              <a:graphicData uri="http://schemas.openxmlformats.org/drawingml/2006/picture">
                <pic:pic>
                  <pic:nvPicPr>
                    <pic:cNvPr id="0" name="chapter-05-flowchart.png"/>
                    <pic:cNvPicPr/>
                  </pic:nvPicPr>
                  <pic:blipFill>
                    <a:blip r:embed="rId18"/>
                    <a:stretch>
                      <a:fillRect/>
                    </a:stretch>
                  </pic:blipFill>
                  <pic:spPr>
                    <a:xfrm>
                      <a:off x="0" y="0"/>
                      <a:ext cx="5669280" cy="3023616"/>
                    </a:xfrm>
                    <a:prstGeom prst="rect"/>
                  </pic:spPr>
                </pic:pic>
              </a:graphicData>
            </a:graphic>
          </wp:inline>
        </w:drawing>
      </w:r>
    </w:p>
    <w:p>
      <w:pPr>
        <w:jc w:val="center"/>
      </w:pPr>
      <w:r>
        <w:rPr>
          <w:i/>
          <w:color w:val="64748B"/>
          <w:sz w:val="19"/>
        </w:rPr>
        <w:t>The 90-Second Retention Pattern-Interrupt &amp; Voice QA Decision Tree</w:t>
      </w:r>
    </w:p>
    <w:p>
      <w:pPr>
        <w:pStyle w:val="Heading3"/>
      </w:pPr>
      <w:r>
        <w:t>8.1 Quantitative Gate Thresholds &amp; Pre-Recording Script Fixes</w:t>
      </w:r>
    </w:p>
    <w:p>
      <w:r>
        <w:t>Evaluate your finished H.E.A.R.T. draft across four sequential binary gates (Gate 01 through Gate 04):</w:t>
      </w:r>
    </w:p>
    <w:p>
      <w:pPr>
        <w:pStyle w:val="Heading4"/>
      </w:pPr>
      <w:r>
        <w:t>Gate 01: Voice DNA Fidelity &amp; Anti-Slop Check ($\text{Voice Score} \ge 42 / 50\text{ Points}$)</w:t>
      </w:r>
    </w:p>
    <w:p>
      <w:pPr>
        <w:pStyle w:val="ListBullet"/>
      </w:pPr>
      <w:r>
        <w:t>Evaluation Rule: Does the script pass all 5 Voice DNA criteria (Sentence-length burstiness 4w–30w, Paragraph cap &lt;= 45 words, Zero banned AI transitions/words, Quantitative proof in every section, and Out-loud table read fluency)?</w:t>
      </w:r>
    </w:p>
    <w:p>
      <w:pPr>
        <w:pStyle w:val="ListBullet"/>
      </w:pPr>
      <w:r>
        <w:t>IF $\text{Voice Score} &lt; 42 / 50$ (FAIL — Robotic AI Slop Detected):</w:t>
      </w:r>
    </w:p>
    <w:p>
      <w:pPr>
        <w:pStyle w:val="ListBullet"/>
      </w:pPr>
      <w:r>
        <w:t>Action Protocol 1A: Run the offending paragraphs through your Voice DNA Calibration Filter (Prompt P21/P23). Delete all stock transitions ("Furthermore," "Moreover," "In summary"), split any sentence exceeding 30 words, and inject at least one short 4-word practitioner punchline per block ([SRC-07]).</w:t>
      </w:r>
    </w:p>
    <w:p>
      <w:pPr>
        <w:pStyle w:val="ListBullet"/>
      </w:pPr>
      <w:r>
        <w:t>IF $\text{Voice Score} \ge 42 / 50$ (PASS — Advance to Gate 02).</w:t>
      </w:r>
    </w:p>
    <w:p>
      <w:pPr>
        <w:pStyle w:val="Heading4"/>
      </w:pPr>
      <w:r>
        <w:t>Gate 02: 90-Second Micro-Payoff &amp; Visual State-Change Density ($\ge 1.0\text{ Payoff / 90s}$)</w:t>
      </w:r>
    </w:p>
    <w:p>
      <w:pPr>
        <w:pStyle w:val="ListBullet"/>
      </w:pPr>
      <w:r>
        <w:t>Evaluation Rule: Inspect your script timeline between 00:45 and 11:00. Is there an explicit [VISUAL CUE] every 25–35 seconds (~70–85 spoken words) and a concrete Tactical Micro-Payoff every 90 seconds (~225 spoken words)?</w:t>
      </w:r>
    </w:p>
    <w:p>
      <w:pPr>
        <w:pStyle w:val="ListBullet"/>
      </w:pPr>
      <w:r>
        <w:t>IF Any Block Exceeds 90 Seconds Without a Micro-Payoff or 35 Seconds Without a Visual Cut (FAIL — Mid-Roll Sag Risk):</w:t>
      </w:r>
    </w:p>
    <w:p>
      <w:pPr>
        <w:pStyle w:val="ListBullet"/>
      </w:pPr>
      <w:r>
        <w:t>Action Protocol 2A: Break up the static lecture block immediately. Insert a Visual Contrast Table, a 10-Second Diagnostic Rule, or a Live Screenflow Zoom at the midpoint of the block ([SRC-05]).</w:t>
      </w:r>
    </w:p>
    <w:p>
      <w:pPr>
        <w:pStyle w:val="ListBullet"/>
      </w:pPr>
      <w:r>
        <w:t>IF Pacing Density Passes (PASS — Advance to Gate 03).</w:t>
      </w:r>
    </w:p>
    <w:p>
      <w:pPr>
        <w:pStyle w:val="Heading4"/>
      </w:pPr>
      <w:r>
        <w:t>Gate 03: Native Mid-Roll (04:30) &amp; End-of-Script (T) Bridge Continuity ($\text{CTA Score} \ge 22 / 25$)</w:t>
      </w:r>
    </w:p>
    <w:p>
      <w:pPr>
        <w:pStyle w:val="ListBullet"/>
      </w:pPr>
      <w:r>
        <w:t>Evaluation Rule: Does the 04:30 Mid-Roll Bridge appear immediately after Step A1's Micro-Payoff (&lt;= 20 seconds duration), and does Stage T transition into the Tier 0 Lead Magnet without saying "Thanks for watching / That wraps up today's video"?</w:t>
      </w:r>
    </w:p>
    <w:p>
      <w:pPr>
        <w:pStyle w:val="ListBullet"/>
      </w:pPr>
      <w:r>
        <w:t>IF $\text{CTA Score} &lt; 22 / 25$ (FAIL — Premature Abandonment Trigger):</w:t>
      </w:r>
    </w:p>
    <w:p>
      <w:pPr>
        <w:pStyle w:val="ListBullet"/>
      </w:pPr>
      <w:r>
        <w:t>Action Protocol 3A: Rewrite both bridges using Prompt P25 (Native Mid-Roll &amp; End-of-Script Lead-Magnet Bridge Scriptwriter) so the free toolkit is positioned as the mandatory shortcut to execute Step 2 ([SRC-09]).</w:t>
      </w:r>
    </w:p>
    <w:p>
      <w:pPr>
        <w:pStyle w:val="ListBullet"/>
      </w:pPr>
      <w:r>
        <w:t>IF $\text{CTA Score} \ge 22 / 25$ (PASS — Advance to Gate 04).</w:t>
      </w:r>
    </w:p>
    <w:p>
      <w:pPr>
        <w:pStyle w:val="Heading4"/>
      </w:pPr>
      <w:r>
        <w:t>Gate 04: Composite $\text{SRVAS}$ Approval Gate ($\text{SRVAS} \ge 0.85$)</w:t>
      </w:r>
    </w:p>
    <w:p>
      <w:pPr>
        <w:pStyle w:val="ListBullet"/>
      </w:pPr>
      <w:r>
        <w:t>Evaluation Formula: $\text{SRVAS} = \frac{(\text{Micro-Payoff Freq} \times 25) + \text{Voice DNA Score} + \text{Native CTA Score}}{100}$</w:t>
      </w:r>
    </w:p>
    <w:p>
      <w:pPr>
        <w:pStyle w:val="ListBullet"/>
      </w:pPr>
      <w:r>
        <w:t>IF $\text{SRVAS} &lt; 0.85$ (HOLD — Revise Weakest Sub-Score):</w:t>
      </w:r>
    </w:p>
    <w:p>
      <w:pPr>
        <w:pStyle w:val="ListBullet"/>
      </w:pPr>
      <w:r>
        <w:t>Spend 10 minutes upgrading the lowest-scoring component before stepping in front of the microphone.</w:t>
      </w:r>
    </w:p>
    <w:p>
      <w:pPr>
        <w:pStyle w:val="ListBullet"/>
      </w:pPr>
      <w:r>
        <w:t>IF $\text{SRVAS} \ge 0.85$ (GREENLIGHT — LOCK FOR BLOCK 2 RECORDING &amp; WATERFALL EXTRACTION):</w:t>
      </w:r>
    </w:p>
    <w:p>
      <w:pPr>
        <w:pStyle w:val="ListBullet"/>
      </w:pPr>
      <w:r>
        <w:t>Export script to teleprompter / newsletter editor and feed directly into Chapter 6's 1-to-15 Repurposing Waterfall.</w:t>
      </w:r>
    </w:p>
    <w:p>
      <w:pPr>
        <w:pStyle w:val="Heading2"/>
      </w:pPr>
      <w:r>
        <w:t>9. TESTED AI WORKFLOW PROMPTS (PROMPTS P21 TO P25)</w:t>
      </w:r>
    </w:p>
    <w:p>
      <w:r>
        <w:t>Deploy Prompts P21 through P25 to extract your permanent Voice DNA Style Card, architect 90-second micro-payoff outlines, draft high-retention video/audio scripts and deep-dive newsletters, and script seamless conversion bridges.</w:t>
      </w:r>
    </w:p>
    <w:p>
      <w:pPr>
        <w:pStyle w:val="Heading3"/>
      </w:pPr>
      <w:r>
        <w:t>Prompt P21: Creator Voice DNA Extractor &amp; Anti-Slop Style Card Builder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P21 — Creator Voice DNA Extractor &amp; Anti-Slop Style Card Builder</w:t>
              <w:br/>
              <w:br/>
              <w:t>ROLE:</w:t>
              <w:br/>
              <w:t>You are a Computational Linguist and Senior Executive Ghostwriter specializing in syntactic fingerprinting and Creator Voice DNA extraction.</w:t>
              <w:br/>
              <w:br/>
              <w:t>CONTEXT:</w:t>
              <w:br/>
              <w:t>Whenever I use standard AI prompts to draft scripts or newsletters, the output sounds generic, repetitive, and robotic ("AI Slop"). I am providing 3 samples of my best, most natural human writing/transcripts. Analyze my exact syntactic fingerprint and compile a reusable 12-Rule Creator Voice DNA System Card that I can paste into every future AI scripting prompt.</w:t>
              <w:br/>
              <w:br/>
              <w:t>INPUT VARIABLES:</w:t>
              <w:br/>
              <w:t>- [CREATOR_NAME_AND_SUB_NICHE]: e.g., Liam O'Connor — B2B SaaS RevOps &amp; Pipeline Automation</w:t>
              <w:br/>
              <w:t>- [TARGET_AUDIENCE_AVATAR]: e.g., VP of Sales, RevOps Managers, and B2B Founders</w:t>
              <w:br/>
              <w:t>- [WRITING_OR_TRANSCRIPT_SAMPLE_1]: [PASTE_400_TO_800_WORDS_OF_YOUR_BEST_WORK]</w:t>
              <w:br/>
              <w:t>- [WRITING_OR_TRANSCRIPT_SAMPLE_2]: [PASTE_400_TO_800_WORDS_OF_YOUR_BEST_WORK]</w:t>
              <w:br/>
              <w:t>- [WRITING_OR_TRANSCRIPT_SAMPLE_3]: [PASTE_400_TO_800_WORDS_OF_YOUR_BEST_WORK]</w:t>
              <w:br/>
              <w:br/>
              <w:t>EXECUTION STEPS:</w:t>
              <w:br/>
              <w:t>1. Quantitative Syntactic Analysis: Measure across the 3 samples:</w:t>
              <w:br/>
              <w:t xml:space="preserve">   - Average sentence length and burstiness range (shortest punchline vs. longest analytical clause).</w:t>
              <w:br/>
              <w:t xml:space="preserve">   - Average paragraph length (sentences and words per block).</w:t>
              <w:br/>
              <w:t xml:space="preserve">   - Pronoun ratio ("you/your" vs. "I/my/we") and contraction frequency.</w:t>
              <w:br/>
              <w:t xml:space="preserve">   - Punctuation rhythm (use of em-dashes, colons, numbered lists, bold callouts, or rhetorical questions).</w:t>
              <w:br/>
              <w:t>2. Lexicon &amp; Idiom Extraction: Identify 10 signature phrases, contrarian framing structures, and practitioner metaphors I naturally use.</w:t>
              <w:br/>
              <w:t>3. Anti-Slop Negative Constraints: Compile a hard-blocked list of 25 robotic LLM transition words, filler openings, and banned hype clichés that violate my voice.</w:t>
              <w:br/>
              <w:t>4. Synthesize the Copy-Paste "Voice DNA System Prompt Card": Format all findings into a compact, 12-rule system instruction block ready to paste into Prompts P22-P30.</w:t>
              <w:br/>
              <w:br/>
              <w:t>QUALITY CONSTRAINTS:</w:t>
              <w:br/>
              <w:t>- Avoid vague tone words like "friendly" or "engaging"; specify exact word-count rules, sentence structures, and verbatim examples from my samples.</w:t>
              <w:br/>
              <w:br/>
              <w:t>OUTPUT TEMPLATE:</w:t>
              <w:br/>
              <w:t>1. Syntactic Fingerprint Telemetry Table (Metric | Measured Baseline | Mandatory Generation Rule)</w:t>
              <w:br/>
              <w:t>2. 10 Signature Idioms &amp; Contrarian Framing Patterns</w:t>
              <w:br/>
              <w:t>3. Copy-Paste "12-Rule Creator Voice DNA System Card" (Formatted in a single code block for daily studio use)</w:t>
            </w:r>
          </w:p>
        </w:tc>
      </w:tr>
    </w:tbl>
    <w:p/>
    <w:p>
      <w:pPr>
        <w:pStyle w:val="Heading3"/>
      </w:pPr>
      <w:r>
        <w:t>Prompt P22: H.E.A.R.T. Master Pillar Outline &amp; Micro-Payoff Pacing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P22 — H.E.A.R.T. Master Pillar Outline &amp; Micro-Payoff Pacing Architect</w:t>
              <w:br/>
              <w:br/>
              <w:t>ROLE:</w:t>
              <w:br/>
              <w:t>You are a Lead Retention Producer and H.E.A.R.T. Narrative Architect for high-margin educational video channels and flagship newsletters.</w:t>
              <w:br/>
              <w:br/>
              <w:t>CONTEXT:</w:t>
              <w:br/>
              <w:t>I have locked my validated S.I.G.N.A.L. topic and my Chapter 4 Package (Title, 3-Element Thumbnail, and 30-Second C.L.I.P. Hook). Before expanding full paragraphs, I need to architect a time-coded H.E.A.R.T. Master Outline (~12-minute runtime / 1,850 spoken words OR 2,200-word newsletter) with engineered 90-Second Micro-Payoffs and 30-Second Visual State Changes so mid-roll retention stays above 54%.</w:t>
              <w:br/>
              <w:br/>
              <w:t>INPUT VARIABLES:</w:t>
              <w:br/>
              <w:t>- [LOCKED_TITLE_AND_30S_CLIP_HOOK]: [PASTE_LOCKED_TITLE_AND_30S_HOOK]</w:t>
              <w:br/>
              <w:t>- [CORE_3_STEP_FRAMEWORK_NOTES]: Step 1: [STEP_1], Step 2: [STEP_2], Step 3: [STEP_3]</w:t>
              <w:br/>
              <w:t>- [REAL_CASE_STUDY_OR_PROOF_METRICS]: e.g., How we cut CRM lead leakage from 34% to 3% and added $18k/mo pipeline</w:t>
              <w:br/>
              <w:t>- [TIER_0_LEAD_MAGNET_AND_PAID_OFFER]: e.g., Free RevOps Webhook Audit Sheet -&gt; $149 RevOps Automation OS</w:t>
              <w:br/>
              <w:br/>
              <w:t>EXECUTION STEPS:</w:t>
              <w:br/>
              <w:t>1. Map the 5 H.E.A.R.T. Stages with Exact Timestamp &amp; Word Budgets:</w:t>
              <w:br/>
              <w:t xml:space="preserve">   - Stage H (0:00-0:45 | 120w): C.L.I.P. Hook + Central Open Loop + Master Architecture Diagram reveal.</w:t>
              <w:br/>
              <w:t xml:space="preserve">   - Stage E (0:45-2:30 | 260w): Structural Friction Diagnosis + Micro-Payoff #1 (10-Second Diagnostic Rule at 01:45).</w:t>
              <w:br/>
              <w:t xml:space="preserve">   - Stage A (2:30-8:30 | 970w): 3 Actionable Build Steps (A1, A2, A3 — 2 minutes / ~320 words each). Each step must specify its Mistake Warning, Live Visual/Screenflow, 90-Second Micro-Payoff, and Forward Tension Bridge.</w:t>
              <w:br/>
              <w:t xml:space="preserve">   - Inject Native Mid-Roll Bridge at 04:30 (right after Step A1 Micro-Payoff) handing off [TIER_0_LEAD_MAGNET_AND_PAID_OFFER].</w:t>
              <w:br/>
              <w:t xml:space="preserve">   - Stage R (8:30-11:00 | 400w): Real Case Proof Walkthrough ([REAL_CASE_STUDY_OR_PROOF_METRICS]).</w:t>
              <w:br/>
              <w:t xml:space="preserve">   - Stage T (11:00-11:45 | 150w): Problem-Solution Continuity Handoff (Zero "wrap-up" signaling).</w:t>
              <w:br/>
              <w:t>2. Schedule Visual Pattern Interrupts: Assign a concrete [VISUAL CUE] every 30 seconds across the entire outline.</w:t>
              <w:br/>
              <w:br/>
              <w:t>QUALITY CONSTRAINTS:</w:t>
              <w:br/>
              <w:t>- Ensure every 90-second block delivers a tangible tactical insight or formula so viewers never feel lectured.</w:t>
              <w:br/>
              <w:t>- Never allow Stage T to use closing clichés ("To sum up," "That's all for today").</w:t>
              <w:br/>
              <w:br/>
              <w:t>OUTPUT TEMPLATE:</w:t>
              <w:br/>
              <w:t>1. H.E.A.R.T. Master Pacing &amp; Micro-Payoff Table (Stage | Timestamp | Word Budget | Core Teaching Point | 90s Micro-Payoff | 30s Visual Cue)</w:t>
              <w:br/>
              <w:t>2. Forward-Tension Transition Sentences (Exact bridge sentences connecting H-&gt;E, E-&gt;A1, A1-&gt;Mid-Roll-&gt;A2, A2-&gt;A3, A3-&gt;R, R-&gt;T)</w:t>
            </w:r>
          </w:p>
        </w:tc>
      </w:tr>
    </w:tbl>
    <w:p/>
    <w:p>
      <w:pPr>
        <w:pStyle w:val="Heading3"/>
      </w:pPr>
      <w:r>
        <w:t>Prompt P23: Section-by-Section Spoken-Word Video &amp; Audio Script Expander (With B-Roll &amp; Visual Cues)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P23 — Section-by-Section Spoken-Word Video &amp; Audio Script Expander (With B-Roll &amp; Visual Cues)</w:t>
              <w:br/>
              <w:br/>
              <w:t>ROLE:</w:t>
              <w:br/>
              <w:t>You are a Voice-Calibrated Executive Scriptwriter writing for a teleprompter or spoken-word studio recording.</w:t>
              <w:br/>
              <w:br/>
              <w:t>CONTEXT:</w:t>
              <w:br/>
              <w:t>I am expanding my locked H.E.A.R.T. Master Outline into a verbatim, teleprompter-ready spoken script in modular passes so there is zero context-window dilution and 100% adherence to my Voice DNA System Card.</w:t>
              <w:br/>
              <w:br/>
              <w:t>INPUT VARIABLES:</w:t>
              <w:br/>
              <w:t>- [VOICE_DNA_SYSTEM_CARD]: [PASTE_12_RULE_VOICE_DNA_CARD_FROM_P21]</w:t>
              <w:br/>
              <w:t>- [HEART_SECTIONS_TO_EXPAND_IN_THIS_PASS]: e.g., Pass A: Stages H, E, and Step A1 (0:00 to 4:30 | ~700 words) OR Pass B: Steps A2, A3, R, and T (4:30 to 11:45 | ~1,200 words)</w:t>
              <w:br/>
              <w:t>- [SPECIFIC_TECHNICAL_STEPS_AND_NUMBERS]: [PASTE_RAW_BULLETS_AND_METRICS_FOR_THESE_SECTIONS]</w:t>
              <w:br/>
              <w:br/>
              <w:t>EXECUTION STEPS:</w:t>
              <w:br/>
              <w:t>1. Enforce Voice DNA Rules: Apply exact sentence-length burstiness (mixing 25-word explanations with 4-word punchlines), natural spoken contractions, and 3-sentence paragraph caps (`&lt;= 45 words` per teleprompter block).</w:t>
              <w:br/>
              <w:t>2. Insert Synchronized Production Markers:</w:t>
              <w:br/>
              <w:t xml:space="preserve">   - Place `[VISUAL CUE: Exact Screenflow / SVG Diagram / Metric Overlay]` every 65-80 spoken words (~30 seconds).</w:t>
              <w:br/>
              <w:t xml:space="preserve">   - Place `[TONAL PIVOT: Slow down &amp; emphasize]` or `[MICRO-PAYOFF CALLOUT]` at every 90-second beat.</w:t>
              <w:br/>
              <w:t>3. Write Verbatim Spoken Prose: Draft every word exactly as it will be spoken out loud at 150 words per minute, weaving in [SPECIFIC_TECHNICAL_STEPS_AND_NUMBERS].</w:t>
              <w:br/>
              <w:t>4. Run Self-Audit: Verify zero banned words, zero robotic transitions, and calculate the Voice DNA Fidelity Score (0-50).</w:t>
              <w:br/>
              <w:br/>
              <w:t>QUALITY CONSTRAINTS:</w:t>
              <w:br/>
              <w:t>- Write strictly for the human ear and teleprompter eye—short visual lines, concrete nouns, active verbs.</w:t>
              <w:br/>
              <w:t>- Never summarize with "[Insert explanation here]"; write the complete technical walkthrough verbatim.</w:t>
              <w:br/>
              <w:br/>
              <w:t>OUTPUT TEMPLATE:</w:t>
              <w:br/>
              <w:t>1. Verbatim Teleprompter Script Block (Formatted with Timestamp Markers, [VISUAL CUE] tags, and &lt;=45-word spoken paragraphs)</w:t>
              <w:br/>
              <w:t>2. Section Pacing &amp; Voice DNA Verification Card (Total Word Count | Speaking Time @ 150 WPM | Visual Cue Count | Voice DNA Score /50)</w:t>
            </w:r>
          </w:p>
        </w:tc>
      </w:tr>
    </w:tbl>
    <w:p/>
    <w:p>
      <w:pPr>
        <w:pStyle w:val="Heading3"/>
      </w:pPr>
      <w:r>
        <w:t>Prompt P24: Deep-Dive Authority Newsletter &amp; Long-Form Essay Draft Engine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P24 — Deep-Dive Authority Newsletter &amp; Long-Form Essay Draft Engine</w:t>
              <w:br/>
              <w:br/>
              <w:t>ROLE:</w:t>
              <w:br/>
              <w:t>You are a Flagship B2B Newsletter Editor and Technical Essayist.</w:t>
              <w:br/>
              <w:br/>
              <w:t>CONTEXT:</w:t>
              <w:br/>
              <w:t>I want to transform my H.E.A.R.T. Master Outline (or my completed Video Pillar Script) into a 2,000-to-2,500-word authoritative written newsletter issue (for Beehiiv, Substack, Kit, or LinkedIn Articles) that achieves a 50%+ read-to-bottom completion rate and drives high-intent clicks to my Lead Magnet and Paid Product Stack.</w:t>
              <w:br/>
              <w:br/>
              <w:t>INPUT VARIABLES:</w:t>
              <w:br/>
              <w:t>- [VOICE_DNA_SYSTEM_CARD]: [PASTE_12_RULE_VOICE_DNA_CARD_FROM_P21]</w:t>
              <w:br/>
              <w:t>- [HEART_OUTLINE_OR_VIDEO_TRANSCRIPT]: [PASTE_OUTLINE_OR_SCRIPT]</w:t>
              <w:br/>
              <w:t>- [Subject_LINE_AND_PREVIEW_TEXT]: [PASTE_FROM_WORKSHEET_04]</w:t>
              <w:br/>
              <w:t>- [TIER_0_AND_PAID_OFFER_LINKS]: [OFFER_NAMES_AND_CTA_URLS]</w:t>
              <w:br/>
              <w:br/>
              <w:t>EXECUTION STEPS:</w:t>
              <w:br/>
              <w:t>1. Format for High-Velocity Skimmability (The "F-Pattern" Reader Law):</w:t>
              <w:br/>
              <w:t xml:space="preserve">   - Open with the 4-Sentence Above-the-Fold C.L.I.P. Lead + a "In Today's 5-Minute System Breakdown:" 3-bullet executive box.</w:t>
              <w:br/>
              <w:t xml:space="preserve">   - Use bold H2/H3 subheaders every 250-300 words that state a complete contrarian or tactical takeaway (so a skimmer who reads only subheaders still gets convinced).</w:t>
              <w:br/>
              <w:t xml:space="preserve">   - Include at least 2 Markdown Comparison Tables and 1 Step-by-Step Formula or Code/Prompt Box.</w:t>
              <w:br/>
              <w:t>2. Draft the Complete 5-Stage H.E.A.R.T. Essay:</w:t>
              <w:br/>
              <w:t xml:space="preserve">   - Expand all 3 Framework Steps with deep practitioner clarity and exact numbers.</w:t>
              <w:br/>
              <w:t xml:space="preserve">   - Place the Native Mid-Article Callout Box at the 40% scroll mark linking to [TIER_0_AND_PAID_OFFER_LINKS].</w:t>
              <w:br/>
              <w:t xml:space="preserve">   - Walk through the Real Case Proof with a Before vs. After metrics table.</w:t>
              <w:br/>
              <w:t xml:space="preserve">   - Conclude with the Problem-Solution Continuity Handoff ("Whenever you're ready, here are 2 ways I can help you implement this today...").</w:t>
              <w:br/>
              <w:br/>
              <w:t>QUALITY CONSTRAINTS:</w:t>
              <w:br/>
              <w:t>- Keep paragraphs to 1-3 sentences max for mobile email readability.</w:t>
              <w:br/>
              <w:t>- Strictly zero AI clichés or banned words.</w:t>
              <w:br/>
              <w:br/>
              <w:t>OUTPUT TEMPLATE:</w:t>
              <w:br/>
              <w:t>1. Newsletter Header Block (Subject Line A/B, Preview Text, Above-the-Fold 4-Sentence Hook + Executive Summary Box)</w:t>
              <w:br/>
              <w:t>2. Complete 2,000+ Word H.E.A.R.T. Authority Newsletter Issue (With Markdown Tables, Callout Boxes, and Dual Offer Bridges)</w:t>
            </w:r>
          </w:p>
        </w:tc>
      </w:tr>
    </w:tbl>
    <w:p/>
    <w:p>
      <w:pPr>
        <w:pStyle w:val="Heading3"/>
      </w:pPr>
      <w:r>
        <w:t>Prompt P25: Native Mid-Roll &amp; End-of-Script Lead-Magnet Bridge Scriptwriter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P25 — Native Mid-Roll &amp; End-of-Script Lead-Magnet Bridge Scriptwriter</w:t>
              <w:br/>
              <w:br/>
              <w:t>ROLE:</w:t>
              <w:br/>
              <w:t>You are a Conversion Copywriter specializing in invisible, high-retention in-content CTA bridges.</w:t>
              <w:br/>
              <w:br/>
              <w:t>CONTEXT:</w:t>
              <w:br/>
              <w:t>When creators say "Pause the video and sign up for my newsletter" or "That wraps up today's video, check the link below," retention craters and conversion sits under 0.3%. I need you to write 2 seamless, native conversion bridges (a 18-second Mid-Roll Bridge at the end of Step 1, and a 40-second End-of-Script Continuity Bridge in Stage T) where grabbing my free Lead Magnet or Paid Toolkit feels like the natural next step of the tutorial.</w:t>
              <w:br/>
              <w:br/>
              <w:t>INPUT VARIABLES:</w:t>
              <w:br/>
              <w:t>- [STEP_1_JUST_TAUGHT_IN_SCRIPT]: e.g., How to calculate your baseline RPPH and identify your 3 friction taxes</w:t>
              <w:br/>
              <w:t>- [FINAL_STEP_TAUGHT_AT_END_OF_SCRIPT]: e.g., Installing the 6-hour weekly batch production calendar</w:t>
              <w:br/>
              <w:t>- [TIER_0_LEAD_MAGNET_SPEC]: e.g., The Free 7-Day Time-Leak &amp; RPPH Calculator Sheet + 5 AI Prompts</w:t>
              <w:br/>
              <w:t>- [TIER_1_PAID_PRODUCT_SPEC]: e.g., The Complete AI Creator &amp; Solopreneur Operating System ($49)</w:t>
              <w:br/>
              <w:t>- [NEXT_RELATED_VIDEO_TOPIC]: e.g., How I Mine 3x Outlier Ideas in 15 Minutes</w:t>
              <w:br/>
              <w:br/>
              <w:t>EXECUTION STEPS:</w:t>
              <w:br/>
              <w:t>1. Script the 18-Second Mid-Roll Bridge (~45 words | Placed at 04:30):</w:t>
              <w:br/>
              <w:t xml:space="preserve">   - Beat 1 (1 sentence): Acknowledge the manual friction of building [STEP_1_JUST_TAUGHT_IN_SCRIPT] from scratch.</w:t>
              <w:br/>
              <w:t xml:space="preserve">   - Beat 2 (1 sentence): Hand them [TIER_0_LEAD_MAGNET_SPEC] at the top link in the description (with on-screen visual mockup cue) so they can run the math in 2 minutes.</w:t>
              <w:br/>
              <w:t xml:space="preserve">   - Beat 3 (1 sentence): Immediately re-open tension into Step 2 ("And once you have that sheet open, look at tab 2—because that brings us to Step 2...").</w:t>
              <w:br/>
              <w:t>2. Script the 40-Second Stage-T End Bridge (~95 words | Placed at 11:00):</w:t>
              <w:br/>
              <w:t xml:space="preserve">   - Zero closing signals (no "wrapping up" or "thanks for watching").</w:t>
              <w:br/>
              <w:t xml:space="preserve">   - Pivot directly from [FINAL_STEP_TAUGHT_AT_END_OF_SCRIPT] to the immediate Monday morning implementation gap solved by [TIER_0_LEAD_MAGNET_SPEC] and [TIER_1_PAID_PRODUCT_SPEC].</w:t>
              <w:br/>
              <w:t xml:space="preserve">   - End with a 10-second curiosity hook pointing viewers directly to [NEXT_RELATED_VIDEO_TOPIC] on the end-screen.</w:t>
              <w:br/>
              <w:br/>
              <w:t>QUALITY CONSTRAINTS:</w:t>
              <w:br/>
              <w:t>- Every word must frame the CTA as a time-saving gift to the viewer, never as a favor to the creator.</w:t>
              <w:br/>
              <w:br/>
              <w:t>OUTPUT TEMPLATE:</w:t>
              <w:br/>
              <w:t>1. Verbatim 18-Second Mid-Roll Bridge Script (With [VISUAL CUE] + Forward Re-Hook into Step 2)</w:t>
              <w:br/>
              <w:t>2. Verbatim 40-Second Stage-T End Bridge Script (With Offer Handoff + End-Screen Video Hook)</w:t>
              <w:br/>
              <w:t>3. Pinned Comment &amp; Top-2-Lines Description Box Copy</w:t>
            </w:r>
          </w:p>
        </w:tc>
      </w:tr>
    </w:tbl>
    <w:p/>
    <w:p>
      <w:pPr>
        <w:pStyle w:val="Heading2"/>
      </w:pPr>
      <w:r>
        <w:t>10. REAL-WORLD IMPLEMENTATION CASE STUDY: LIAM O'CONNOR (B2B SAAS GROWTH &amp; REVOPS SOLOPRENEUR)</w:t>
      </w:r>
    </w:p>
    <w:p>
      <w:r>
        <w:t>To see how the H.E.A.R.T. Scripting Architecture and Voice DNA Calibration System rescue a channel suffering from "AI Slop" burnout and mid-roll abandonment, examine the 60-day transformation of Liam O'Connor, a 38-year-old B2B RevOps and CRM architect running a YouTube channel (9,600 subscribers) and weekly newsletter (3,800 subscribers).</w:t>
      </w:r>
    </w:p>
    <w:p>
      <w:pPr>
        <w:pStyle w:val="Heading3"/>
      </w:pPr>
      <w:r>
        <w:t>10.1 Baseline Situation (Day 0 — The Uncalibrated AI Slop Trap)</w:t>
      </w:r>
    </w:p>
    <w:p>
      <w:r>
        <w:t>Six months earlier, Liam had tried to speed up his content production by using standard one-shot ChatGPT prompts to write his 8-minute YouTube scripts and weekly newsletters. The results nearly wrecked his brand authority:</w:t>
      </w:r>
    </w:p>
    <w:p>
      <w:pPr>
        <w:pStyle w:val="ListBullet"/>
      </w:pPr>
      <w:r>
        <w:t>The Scripting Bottleneck: Because the raw AI output was filled with repetitive corporate phrasing and shallow summaries, Liam spent 7.5 hours every week fighting the draft—rewriting half of it manually while leaving in flat, monotonous mid-roll paragraphs out of sheer fatigue.</w:t>
      </w:r>
    </w:p>
    <w:p>
      <w:pPr>
        <w:pStyle w:val="ListBullet"/>
      </w:pPr>
      <w:r>
        <w:t>Catastrophic Mid-Roll Retention Collapse: Although his titles and hooks got decent clicks (6.2% CTR), viewers immediately sensed the robotic mid-roll lecturing:</w:t>
      </w:r>
    </w:p>
    <w:p>
      <w:pPr>
        <w:pStyle w:val="ListBullet"/>
      </w:pPr>
      <w:r>
        <w:t>Average Percentage Viewed ($\text{APV}$): Collapsed to 28.0% (an average view duration of just 2:15 on an 8:00 video).</w:t>
      </w:r>
    </w:p>
    <w:p>
      <w:pPr>
        <w:pStyle w:val="ListBullet"/>
      </w:pPr>
      <w:r>
        <w:t>Newsletter Read-to-Bottom Rate: Stalled at 19.0%.</w:t>
      </w:r>
    </w:p>
    <w:p>
      <w:pPr>
        <w:pStyle w:val="ListBullet"/>
      </w:pPr>
      <w:r>
        <w:t>Calculated Baseline $\text{SRVAS}$: 0.38 (10/25 payoff pacing + 18/50 voice fidelity + 10/25 tacked-on end CTA).</w:t>
      </w:r>
    </w:p>
    <w:p>
      <w:pPr>
        <w:pStyle w:val="ListBullet"/>
      </w:pPr>
      <w:r>
        <w:t>Commercial Impact: Because 72% of viewers abandoned before minute 02:30, almost nobody saw his end-of-video CTA. Weekly Lead Magnet opt-ins averaged just 42 subscribers/week, and total monthly revenue from his $129 HubSpot/Make RevOps Templates sat at $2,320/month.</w:t>
      </w:r>
    </w:p>
    <w:p>
      <w:pPr>
        <w:pStyle w:val="Heading3"/>
      </w:pPr>
      <w:r>
        <w:t>10.2 Installing Voice DNA &amp; The H.E.A.R.T. 90-Second Engine (Days 1–60)</w:t>
      </w:r>
    </w:p>
    <w:p>
      <w:r>
        <w:t>Liam executed the 4-step protocol from Section 7:</w:t>
      </w:r>
    </w:p>
    <w:p>
      <w:pPr>
        <w:pStyle w:val="ListBullet"/>
      </w:pPr>
      <w:r>
        <w:t>Built a 12-Rule Voice DNA Card (Day 1): Feeding transcripts from three of his best live client consulting calls into Prompt P21, Liam extracted his natural Irish-B2B practitioner cadence: crisp 5-word staccato reality checks ("Your CRM is lying."), hard quantitative proof, and a strict ban on 28 stock AI transition words.</w:t>
      </w:r>
    </w:p>
    <w:p>
      <w:pPr>
        <w:pStyle w:val="ListBullet"/>
      </w:pPr>
      <w:r>
        <w:t>Switched to Modular H.E.A.R.T. Scripting + 90-Second Micro-Payoffs: Using Prompts P22 and P23, Liam stopped generating scripts in one pass. He outlined five H.E.A.R.T. stages with an explicit Live Screenflow or SVG Diagram Reveal every 30 seconds and a Tactical Micro-Payoff every 90 seconds.</w:t>
      </w:r>
    </w:p>
    <w:p>
      <w:pPr>
        <w:pStyle w:val="ListBullet"/>
      </w:pPr>
      <w:r>
        <w:t>Wired the 04:30 Native Mid-Roll Bridge: Using Prompt P25, Liam placed an 18-second native handoff to his free RevOps Pipeline Leakage Calculator right at minute 04:15 (immediately after Step 1's micro-payoff, where 61% of viewers were still watching) and eliminated "That wraps up today's video" from Stage T.</w:t>
      </w:r>
    </w:p>
    <w:p>
      <w:pPr>
        <w:pStyle w:val="Heading3"/>
      </w:pPr>
      <w:r>
        <w:t>10.3 Financial &amp; Operational Results (Day 60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Baseline (Day 0 — Uncalibrated AI + Manual Fix)</w:t>
            </w:r>
          </w:p>
        </w:tc>
        <w:tc>
          <w:tcPr>
            <w:tcW w:type="dxa" w:w="2448"/>
            <w:shd w:val="clear" w:color="auto" w:fill="0F172A"/>
          </w:tcPr>
          <w:p>
            <w:r/>
            <w:r>
              <w:rPr>
                <w:b/>
                <w:color w:val="FFFFFF"/>
                <w:sz w:val="20"/>
              </w:rPr>
              <w:t>Day 60 (Voice DNA + H.E.A.R.T. Architecture)</w:t>
            </w:r>
          </w:p>
        </w:tc>
        <w:tc>
          <w:tcPr>
            <w:tcW w:type="dxa" w:w="2448"/>
            <w:shd w:val="clear" w:color="auto" w:fill="0F172A"/>
          </w:tcPr>
          <w:p>
            <w:r/>
            <w:r>
              <w:rPr>
                <w:b/>
                <w:color w:val="FFFFFF"/>
                <w:sz w:val="20"/>
              </w:rPr>
              <w:t>Net Operational Delta</w:t>
            </w:r>
          </w:p>
        </w:tc>
      </w:tr>
      <w:tr>
        <w:tc>
          <w:tcPr>
            <w:tcW w:type="dxa" w:w="2448"/>
            <w:shd w:val="clear" w:color="auto" w:fill="FFFFFF"/>
          </w:tcPr>
          <w:p>
            <w:r/>
            <w:r>
              <w:rPr>
                <w:color w:val="1E293B"/>
                <w:sz w:val="20"/>
              </w:rPr>
              <w:t>Weekly Pillar Scripting Time</w:t>
            </w:r>
          </w:p>
        </w:tc>
        <w:tc>
          <w:tcPr>
            <w:tcW w:type="dxa" w:w="2448"/>
            <w:shd w:val="clear" w:color="auto" w:fill="FFFFFF"/>
          </w:tcPr>
          <w:p>
            <w:r/>
            <w:r>
              <w:rPr>
                <w:color w:val="1E293B"/>
                <w:sz w:val="20"/>
              </w:rPr>
              <w:t>7.5 hours / week</w:t>
            </w:r>
          </w:p>
        </w:tc>
        <w:tc>
          <w:tcPr>
            <w:tcW w:type="dxa" w:w="2448"/>
            <w:shd w:val="clear" w:color="auto" w:fill="FFFFFF"/>
          </w:tcPr>
          <w:p>
            <w:r/>
            <w:r>
              <w:rPr>
                <w:color w:val="1E293B"/>
                <w:sz w:val="20"/>
              </w:rPr>
              <w:t>55 minutes (0.92 hrs) / week</w:t>
            </w:r>
          </w:p>
        </w:tc>
        <w:tc>
          <w:tcPr>
            <w:tcW w:type="dxa" w:w="2448"/>
            <w:shd w:val="clear" w:color="auto" w:fill="FFFFFF"/>
          </w:tcPr>
          <w:p>
            <w:r/>
            <w:r>
              <w:rPr>
                <w:color w:val="1E293B"/>
                <w:sz w:val="20"/>
              </w:rPr>
              <w:t>-87.8% scripting time (-6.6 hrs)</w:t>
            </w:r>
          </w:p>
        </w:tc>
      </w:tr>
      <w:tr>
        <w:tc>
          <w:tcPr>
            <w:tcW w:type="dxa" w:w="2448"/>
            <w:shd w:val="clear" w:color="auto" w:fill="F8FAFC"/>
          </w:tcPr>
          <w:p>
            <w:r/>
            <w:r>
              <w:rPr>
                <w:color w:val="1E293B"/>
                <w:sz w:val="20"/>
              </w:rPr>
              <w:t>Pre-Recording $\text{SRVAS}$ Score</w:t>
            </w:r>
          </w:p>
        </w:tc>
        <w:tc>
          <w:tcPr>
            <w:tcW w:type="dxa" w:w="2448"/>
            <w:shd w:val="clear" w:color="auto" w:fill="F8FAFC"/>
          </w:tcPr>
          <w:p>
            <w:r/>
            <w:r>
              <w:rPr>
                <w:color w:val="1E293B"/>
                <w:sz w:val="20"/>
              </w:rPr>
              <w:t>0.38 / 1.00 (Fail)</w:t>
            </w:r>
          </w:p>
        </w:tc>
        <w:tc>
          <w:tcPr>
            <w:tcW w:type="dxa" w:w="2448"/>
            <w:shd w:val="clear" w:color="auto" w:fill="F8FAFC"/>
          </w:tcPr>
          <w:p>
            <w:r/>
            <w:r>
              <w:rPr>
                <w:color w:val="1E293B"/>
                <w:sz w:val="20"/>
              </w:rPr>
              <w:t>0.91 / 1.00 (Verified Pass)</w:t>
            </w:r>
          </w:p>
        </w:tc>
        <w:tc>
          <w:tcPr>
            <w:tcW w:type="dxa" w:w="2448"/>
            <w:shd w:val="clear" w:color="auto" w:fill="F8FAFC"/>
          </w:tcPr>
          <w:p>
            <w:r/>
            <w:r>
              <w:rPr>
                <w:color w:val="1E293B"/>
                <w:sz w:val="20"/>
              </w:rPr>
              <w:t>+139% script quality index</w:t>
            </w:r>
          </w:p>
        </w:tc>
      </w:tr>
      <w:tr>
        <w:tc>
          <w:tcPr>
            <w:tcW w:type="dxa" w:w="2448"/>
            <w:shd w:val="clear" w:color="auto" w:fill="FFFFFF"/>
          </w:tcPr>
          <w:p>
            <w:r/>
            <w:r>
              <w:rPr>
                <w:color w:val="1E293B"/>
                <w:sz w:val="20"/>
              </w:rPr>
              <w:t>Video Average Percentage Viewed ($\text{APV}$)</w:t>
            </w:r>
          </w:p>
        </w:tc>
        <w:tc>
          <w:tcPr>
            <w:tcW w:type="dxa" w:w="2448"/>
            <w:shd w:val="clear" w:color="auto" w:fill="FFFFFF"/>
          </w:tcPr>
          <w:p>
            <w:r/>
            <w:r>
              <w:rPr>
                <w:color w:val="1E293B"/>
                <w:sz w:val="20"/>
              </w:rPr>
              <w:t>28.0% (2:15 of 8:00)</w:t>
            </w:r>
          </w:p>
        </w:tc>
        <w:tc>
          <w:tcPr>
            <w:tcW w:type="dxa" w:w="2448"/>
            <w:shd w:val="clear" w:color="auto" w:fill="FFFFFF"/>
          </w:tcPr>
          <w:p>
            <w:r/>
            <w:r>
              <w:rPr>
                <w:color w:val="1E293B"/>
                <w:sz w:val="20"/>
              </w:rPr>
              <w:t>56.4% (6:46 of 12:00 video)</w:t>
            </w:r>
          </w:p>
        </w:tc>
        <w:tc>
          <w:tcPr>
            <w:tcW w:type="dxa" w:w="2448"/>
            <w:shd w:val="clear" w:color="auto" w:fill="FFFFFF"/>
          </w:tcPr>
          <w:p>
            <w:r/>
            <w:r>
              <w:rPr>
                <w:color w:val="1E293B"/>
                <w:sz w:val="20"/>
              </w:rPr>
              <w:t>+28.4% APV points (2.0x watch time)</w:t>
            </w:r>
          </w:p>
        </w:tc>
      </w:tr>
      <w:tr>
        <w:tc>
          <w:tcPr>
            <w:tcW w:type="dxa" w:w="2448"/>
            <w:shd w:val="clear" w:color="auto" w:fill="F8FAFC"/>
          </w:tcPr>
          <w:p>
            <w:r/>
            <w:r>
              <w:rPr>
                <w:color w:val="1E293B"/>
                <w:sz w:val="20"/>
              </w:rPr>
              <w:t>Newsletter Read-to-Bottom Rate</w:t>
            </w:r>
          </w:p>
        </w:tc>
        <w:tc>
          <w:tcPr>
            <w:tcW w:type="dxa" w:w="2448"/>
            <w:shd w:val="clear" w:color="auto" w:fill="F8FAFC"/>
          </w:tcPr>
          <w:p>
            <w:r/>
            <w:r>
              <w:rPr>
                <w:color w:val="1E293B"/>
                <w:sz w:val="20"/>
              </w:rPr>
              <w:t>19.0%</w:t>
            </w:r>
          </w:p>
        </w:tc>
        <w:tc>
          <w:tcPr>
            <w:tcW w:type="dxa" w:w="2448"/>
            <w:shd w:val="clear" w:color="auto" w:fill="F8FAFC"/>
          </w:tcPr>
          <w:p>
            <w:r/>
            <w:r>
              <w:rPr>
                <w:color w:val="1E293B"/>
                <w:sz w:val="20"/>
              </w:rPr>
              <w:t>52.8%</w:t>
            </w:r>
          </w:p>
        </w:tc>
        <w:tc>
          <w:tcPr>
            <w:tcW w:type="dxa" w:w="2448"/>
            <w:shd w:val="clear" w:color="auto" w:fill="F8FAFC"/>
          </w:tcPr>
          <w:p>
            <w:r/>
            <w:r>
              <w:rPr>
                <w:color w:val="1E293B"/>
                <w:sz w:val="20"/>
              </w:rPr>
              <w:t>+33.8% completion points</w:t>
            </w:r>
          </w:p>
        </w:tc>
      </w:tr>
      <w:tr>
        <w:tc>
          <w:tcPr>
            <w:tcW w:type="dxa" w:w="2448"/>
            <w:shd w:val="clear" w:color="auto" w:fill="FFFFFF"/>
          </w:tcPr>
          <w:p>
            <w:r/>
            <w:r>
              <w:rPr>
                <w:color w:val="1E293B"/>
                <w:sz w:val="20"/>
              </w:rPr>
              <w:t>Weekly Lead Magnet Opt-Ins</w:t>
            </w:r>
          </w:p>
        </w:tc>
        <w:tc>
          <w:tcPr>
            <w:tcW w:type="dxa" w:w="2448"/>
            <w:shd w:val="clear" w:color="auto" w:fill="FFFFFF"/>
          </w:tcPr>
          <w:p>
            <w:r/>
            <w:r>
              <w:rPr>
                <w:color w:val="1E293B"/>
                <w:sz w:val="20"/>
              </w:rPr>
              <w:t>42 opt-ins / week (0.7% capture)</w:t>
            </w:r>
          </w:p>
        </w:tc>
        <w:tc>
          <w:tcPr>
            <w:tcW w:type="dxa" w:w="2448"/>
            <w:shd w:val="clear" w:color="auto" w:fill="FFFFFF"/>
          </w:tcPr>
          <w:p>
            <w:r/>
            <w:r>
              <w:rPr>
                <w:color w:val="1E293B"/>
                <w:sz w:val="20"/>
              </w:rPr>
              <w:t>168 opt-ins / week (2.9% capture)</w:t>
            </w:r>
          </w:p>
        </w:tc>
        <w:tc>
          <w:tcPr>
            <w:tcW w:type="dxa" w:w="2448"/>
            <w:shd w:val="clear" w:color="auto" w:fill="FFFFFF"/>
          </w:tcPr>
          <w:p>
            <w:r/>
            <w:r>
              <w:rPr>
                <w:color w:val="1E293B"/>
                <w:sz w:val="20"/>
              </w:rPr>
              <w:t>+300% (4.0x subscriber velocity)</w:t>
            </w:r>
          </w:p>
        </w:tc>
      </w:tr>
      <w:tr>
        <w:tc>
          <w:tcPr>
            <w:tcW w:type="dxa" w:w="2448"/>
            <w:shd w:val="clear" w:color="auto" w:fill="F8FAFC"/>
          </w:tcPr>
          <w:p>
            <w:r/>
            <w:r>
              <w:rPr>
                <w:color w:val="1E293B"/>
                <w:sz w:val="20"/>
              </w:rPr>
              <w:t>Monthly RevOps OS Sales ($129 + $29 Bump)</w:t>
            </w:r>
          </w:p>
        </w:tc>
        <w:tc>
          <w:tcPr>
            <w:tcW w:type="dxa" w:w="2448"/>
            <w:shd w:val="clear" w:color="auto" w:fill="F8FAFC"/>
          </w:tcPr>
          <w:p>
            <w:r/>
            <w:r>
              <w:rPr>
                <w:color w:val="1E293B"/>
                <w:sz w:val="20"/>
              </w:rPr>
              <w:t>18 sales ($2,320/mo)</w:t>
            </w:r>
          </w:p>
        </w:tc>
        <w:tc>
          <w:tcPr>
            <w:tcW w:type="dxa" w:w="2448"/>
            <w:shd w:val="clear" w:color="auto" w:fill="F8FAFC"/>
          </w:tcPr>
          <w:p>
            <w:r/>
            <w:r>
              <w:rPr>
                <w:color w:val="1E293B"/>
                <w:sz w:val="20"/>
              </w:rPr>
              <w:t>64 sales ($9,472/mo)</w:t>
            </w:r>
          </w:p>
        </w:tc>
        <w:tc>
          <w:tcPr>
            <w:tcW w:type="dxa" w:w="2448"/>
            <w:shd w:val="clear" w:color="auto" w:fill="F8FAFC"/>
          </w:tcPr>
          <w:p>
            <w:r/>
            <w:r>
              <w:rPr>
                <w:color w:val="1E293B"/>
                <w:sz w:val="20"/>
              </w:rPr>
              <w:t>+$7,152/mo product revenue</w:t>
            </w:r>
          </w:p>
        </w:tc>
      </w:tr>
      <w:tr>
        <w:tc>
          <w:tcPr>
            <w:tcW w:type="dxa" w:w="2448"/>
            <w:shd w:val="clear" w:color="auto" w:fill="FFFFFF"/>
          </w:tcPr>
          <w:p>
            <w:r/>
            <w:r>
              <w:rPr>
                <w:color w:val="1E293B"/>
                <w:sz w:val="20"/>
              </w:rPr>
              <w:t>Monthly B2B CRM Sponsorships</w:t>
            </w:r>
          </w:p>
        </w:tc>
        <w:tc>
          <w:tcPr>
            <w:tcW w:type="dxa" w:w="2448"/>
            <w:shd w:val="clear" w:color="auto" w:fill="FFFFFF"/>
          </w:tcPr>
          <w:p>
            <w:r/>
            <w:r>
              <w:rPr>
                <w:color w:val="1E293B"/>
                <w:sz w:val="20"/>
              </w:rPr>
              <w:t>$0.00 / mo</w:t>
            </w:r>
          </w:p>
        </w:tc>
        <w:tc>
          <w:tcPr>
            <w:tcW w:type="dxa" w:w="2448"/>
            <w:shd w:val="clear" w:color="auto" w:fill="FFFFFF"/>
          </w:tcPr>
          <w:p>
            <w:r/>
            <w:r>
              <w:rPr>
                <w:color w:val="1E293B"/>
                <w:sz w:val="20"/>
              </w:rPr>
              <w:t>$3,000.00 / mo (1 recurring partner)</w:t>
            </w:r>
          </w:p>
        </w:tc>
        <w:tc>
          <w:tcPr>
            <w:tcW w:type="dxa" w:w="2448"/>
            <w:shd w:val="clear" w:color="auto" w:fill="FFFFFF"/>
          </w:tcPr>
          <w:p>
            <w:r/>
            <w:r>
              <w:rPr>
                <w:color w:val="1E293B"/>
                <w:sz w:val="20"/>
              </w:rPr>
              <w:t>+$3,000/mo sponsor revenue</w:t>
            </w:r>
          </w:p>
        </w:tc>
      </w:tr>
      <w:tr>
        <w:tc>
          <w:tcPr>
            <w:tcW w:type="dxa" w:w="2448"/>
            <w:shd w:val="clear" w:color="auto" w:fill="F8FAFC"/>
          </w:tcPr>
          <w:p>
            <w:r/>
            <w:r>
              <w:rPr>
                <w:color w:val="1E293B"/>
                <w:sz w:val="20"/>
              </w:rPr>
              <w:t>TOTAL MONTHLY NET REVENUE</w:t>
            </w:r>
          </w:p>
        </w:tc>
        <w:tc>
          <w:tcPr>
            <w:tcW w:type="dxa" w:w="2448"/>
            <w:shd w:val="clear" w:color="auto" w:fill="F8FAFC"/>
          </w:tcPr>
          <w:p>
            <w:r/>
            <w:r>
              <w:rPr>
                <w:color w:val="1E293B"/>
                <w:sz w:val="20"/>
              </w:rPr>
              <w:t>$2,320.00 / month</w:t>
            </w:r>
          </w:p>
        </w:tc>
        <w:tc>
          <w:tcPr>
            <w:tcW w:type="dxa" w:w="2448"/>
            <w:shd w:val="clear" w:color="auto" w:fill="F8FAFC"/>
          </w:tcPr>
          <w:p>
            <w:r/>
            <w:r>
              <w:rPr>
                <w:color w:val="1E293B"/>
                <w:sz w:val="20"/>
              </w:rPr>
              <w:t>$12,472.00 / month</w:t>
            </w:r>
          </w:p>
        </w:tc>
        <w:tc>
          <w:tcPr>
            <w:tcW w:type="dxa" w:w="2448"/>
            <w:shd w:val="clear" w:color="auto" w:fill="F8FAFC"/>
          </w:tcPr>
          <w:p>
            <w:r/>
            <w:r>
              <w:rPr>
                <w:color w:val="1E293B"/>
                <w:sz w:val="20"/>
              </w:rPr>
              <w:t>+$10,152.00 / mo (+437.6%)</w:t>
            </w:r>
          </w:p>
        </w:tc>
      </w:tr>
    </w:tbl>
    <w:p/>
    <w:p>
      <w:pPr>
        <w:pStyle w:val="Heading2"/>
      </w:pPr>
      <w:r>
        <w:t>11. COMMON OPERATIONAL PITFALLS &amp; FIXES TABLE</w:t>
      </w:r>
    </w:p>
    <w:p>
      <w:r>
        <w:t>Guard against these six scripting and voice-calibration failure modes during Monday Block 1:</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Common Operational Pitfall</w:t>
            </w:r>
          </w:p>
        </w:tc>
        <w:tc>
          <w:tcPr>
            <w:tcW w:type="dxa" w:w="1958"/>
            <w:shd w:val="clear" w:color="auto" w:fill="0F172A"/>
          </w:tcPr>
          <w:p>
            <w:r/>
            <w:r>
              <w:rPr>
                <w:b/>
                <w:color w:val="FFFFFF"/>
                <w:sz w:val="20"/>
              </w:rPr>
              <w:t>Root Operational Cause</w:t>
            </w:r>
          </w:p>
        </w:tc>
        <w:tc>
          <w:tcPr>
            <w:tcW w:type="dxa" w:w="1958"/>
            <w:shd w:val="clear" w:color="auto" w:fill="0F172A"/>
          </w:tcPr>
          <w:p>
            <w:r/>
            <w:r>
              <w:rPr>
                <w:b/>
                <w:color w:val="FFFFFF"/>
                <w:sz w:val="20"/>
              </w:rPr>
              <w:t>Early Warning Metric / Indicator</w:t>
            </w:r>
          </w:p>
        </w:tc>
        <w:tc>
          <w:tcPr>
            <w:tcW w:type="dxa" w:w="1958"/>
            <w:shd w:val="clear" w:color="auto" w:fill="0F172A"/>
          </w:tcPr>
          <w:p>
            <w:r/>
            <w:r>
              <w:rPr>
                <w:b/>
                <w:color w:val="FFFFFF"/>
                <w:sz w:val="20"/>
              </w:rPr>
              <w:t>Immediate Corrective Protocol (Fix)</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One-Shot Full-Script Prompting</w:t>
            </w:r>
          </w:p>
        </w:tc>
        <w:tc>
          <w:tcPr>
            <w:tcW w:type="dxa" w:w="1958"/>
            <w:shd w:val="clear" w:color="auto" w:fill="FFFFFF"/>
          </w:tcPr>
          <w:p>
            <w:r/>
            <w:r>
              <w:rPr>
                <w:color w:val="1E293B"/>
                <w:sz w:val="20"/>
              </w:rPr>
              <w:t>Asking Claude/ChatGPT to write a 2,000-word script in a single prompt without an approved outline.</w:t>
            </w:r>
          </w:p>
        </w:tc>
        <w:tc>
          <w:tcPr>
            <w:tcW w:type="dxa" w:w="1958"/>
            <w:shd w:val="clear" w:color="auto" w:fill="FFFFFF"/>
          </w:tcPr>
          <w:p>
            <w:r/>
            <w:r>
              <w:rPr>
                <w:color w:val="1E293B"/>
                <w:sz w:val="20"/>
              </w:rPr>
              <w:t>Draft reads like a shallow Wikipedia summary; mid-roll $\text{APV}$ drops below 32% ([SRC-07]).</w:t>
            </w:r>
          </w:p>
        </w:tc>
        <w:tc>
          <w:tcPr>
            <w:tcW w:type="dxa" w:w="1958"/>
            <w:shd w:val="clear" w:color="auto" w:fill="FFFFFF"/>
          </w:tcPr>
          <w:p>
            <w:r/>
            <w:r>
              <w:rPr>
                <w:color w:val="1E293B"/>
                <w:sz w:val="20"/>
              </w:rPr>
              <w:t>Enforce the 2-Pass Modular Expansion Rule: Lock the H.E.A.R.T. Outline first (Prompt P22), then expand Stages H–A1 and A2–T in separate calibrated passes (Prompt P23).</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Static 3-Minute Talking-Head Monologues</w:t>
            </w:r>
          </w:p>
        </w:tc>
        <w:tc>
          <w:tcPr>
            <w:tcW w:type="dxa" w:w="1958"/>
            <w:shd w:val="clear" w:color="auto" w:fill="F8FAFC"/>
          </w:tcPr>
          <w:p>
            <w:r/>
            <w:r>
              <w:rPr>
                <w:color w:val="1E293B"/>
                <w:sz w:val="20"/>
              </w:rPr>
              <w:t>Writing 450 words of uninterrupted speech without scheduling visual cuts or B-roll cues.</w:t>
            </w:r>
          </w:p>
        </w:tc>
        <w:tc>
          <w:tcPr>
            <w:tcW w:type="dxa" w:w="1958"/>
            <w:shd w:val="clear" w:color="auto" w:fill="F8FAFC"/>
          </w:tcPr>
          <w:p>
            <w:r/>
            <w:r>
              <w:rPr>
                <w:color w:val="1E293B"/>
                <w:sz w:val="20"/>
              </w:rPr>
              <w:t>Retention curve shows a steady downward slope between minutes 02:00 and 07:00 ([SRC-05]).</w:t>
            </w:r>
          </w:p>
        </w:tc>
        <w:tc>
          <w:tcPr>
            <w:tcW w:type="dxa" w:w="1958"/>
            <w:shd w:val="clear" w:color="auto" w:fill="F8FAFC"/>
          </w:tcPr>
          <w:p>
            <w:r/>
            <w:r>
              <w:rPr>
                <w:color w:val="1E293B"/>
                <w:sz w:val="20"/>
              </w:rPr>
              <w:t>Enforce Gate 02: Insert an explicit [VISUAL CUE] every 70–85 spoken words (~30 seconds) and a concrete Micro-Payoff every 90 seconds.</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Syntactic Monotony (Low Burstiness)</w:t>
            </w:r>
          </w:p>
        </w:tc>
        <w:tc>
          <w:tcPr>
            <w:tcW w:type="dxa" w:w="1958"/>
            <w:shd w:val="clear" w:color="auto" w:fill="FFFFFF"/>
          </w:tcPr>
          <w:p>
            <w:r/>
            <w:r>
              <w:rPr>
                <w:color w:val="1E293B"/>
                <w:sz w:val="20"/>
              </w:rPr>
              <w:t>Allowing AI to write 10 consecutive sentences that are all 18–22 words long with identical clauses.</w:t>
            </w:r>
          </w:p>
        </w:tc>
        <w:tc>
          <w:tcPr>
            <w:tcW w:type="dxa" w:w="1958"/>
            <w:shd w:val="clear" w:color="auto" w:fill="FFFFFF"/>
          </w:tcPr>
          <w:p>
            <w:r/>
            <w:r>
              <w:rPr>
                <w:color w:val="1E293B"/>
                <w:sz w:val="20"/>
              </w:rPr>
              <w:t>Listeners zone out; newsletter readers skim past without saving or clicking ([SRC-07]).</w:t>
            </w:r>
          </w:p>
        </w:tc>
        <w:tc>
          <w:tcPr>
            <w:tcW w:type="dxa" w:w="1958"/>
            <w:shd w:val="clear" w:color="auto" w:fill="FFFFFF"/>
          </w:tcPr>
          <w:p>
            <w:r/>
            <w:r>
              <w:rPr>
                <w:color w:val="1E293B"/>
                <w:sz w:val="20"/>
              </w:rPr>
              <w:t>Apply Voice DNA Rule #1: Every 3-sentence paragraph must pair one detailed analytical sentence (24–30w) with one short 4-to-6 word punchline.</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Signaling the End of the Video ("To Sum Up / Wrapping Up")</w:t>
            </w:r>
          </w:p>
        </w:tc>
        <w:tc>
          <w:tcPr>
            <w:tcW w:type="dxa" w:w="1958"/>
            <w:shd w:val="clear" w:color="auto" w:fill="F8FAFC"/>
          </w:tcPr>
          <w:p>
            <w:r/>
            <w:r>
              <w:rPr>
                <w:color w:val="1E293B"/>
                <w:sz w:val="20"/>
              </w:rPr>
              <w:t>Using closing transition phrases in Stage T (11:00) that alert viewers the educational value is finished.</w:t>
            </w:r>
          </w:p>
        </w:tc>
        <w:tc>
          <w:tcPr>
            <w:tcW w:type="dxa" w:w="1958"/>
            <w:shd w:val="clear" w:color="auto" w:fill="F8FAFC"/>
          </w:tcPr>
          <w:p>
            <w:r/>
            <w:r>
              <w:rPr>
                <w:color w:val="1E293B"/>
                <w:sz w:val="20"/>
              </w:rPr>
              <w:t>Retention graph drops vertically by 65%+ in the final 45 seconds; end-screen CTR &lt; 1.0% ([SRC-05]).</w:t>
            </w:r>
          </w:p>
        </w:tc>
        <w:tc>
          <w:tcPr>
            <w:tcW w:type="dxa" w:w="1958"/>
            <w:shd w:val="clear" w:color="auto" w:fill="F8FAFC"/>
          </w:tcPr>
          <w:p>
            <w:r/>
            <w:r>
              <w:rPr>
                <w:color w:val="1E293B"/>
                <w:sz w:val="20"/>
              </w:rPr>
              <w:t>Use Prompt P25 (Stage-T Continuity Handoff): Transition directly from Step 3/Case Proof into the immediate Monday implementation problem solved by your Lead Magnet.</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Burying the Only CTA at Minute 11:30</w:t>
            </w:r>
          </w:p>
        </w:tc>
        <w:tc>
          <w:tcPr>
            <w:tcW w:type="dxa" w:w="1958"/>
            <w:shd w:val="clear" w:color="auto" w:fill="FFFFFF"/>
          </w:tcPr>
          <w:p>
            <w:r/>
            <w:r>
              <w:rPr>
                <w:color w:val="1E293B"/>
                <w:sz w:val="20"/>
              </w:rPr>
              <w:t>Waiting until the final 20 seconds of a 12-minute video to mention your free Lead Magnet.</w:t>
            </w:r>
          </w:p>
        </w:tc>
        <w:tc>
          <w:tcPr>
            <w:tcW w:type="dxa" w:w="1958"/>
            <w:shd w:val="clear" w:color="auto" w:fill="FFFFFF"/>
          </w:tcPr>
          <w:p>
            <w:r/>
            <w:r>
              <w:rPr>
                <w:color w:val="1E293B"/>
                <w:sz w:val="20"/>
              </w:rPr>
              <w:t>Over 45% of viewers have already left by minute 11:30; View-to-Email Capture ($C_{\text{opt}}$) sits below 1.0% ([SRC-09]).</w:t>
            </w:r>
          </w:p>
        </w:tc>
        <w:tc>
          <w:tcPr>
            <w:tcW w:type="dxa" w:w="1958"/>
            <w:shd w:val="clear" w:color="auto" w:fill="FFFFFF"/>
          </w:tcPr>
          <w:p>
            <w:r/>
            <w:r>
              <w:rPr>
                <w:color w:val="1E293B"/>
                <w:sz w:val="20"/>
              </w:rPr>
              <w:t>Always place an 18-Second Native Mid-Roll Bridge at 04:30 right after delivering the Micro-Payoff of Step A1, when ~60% of viewers are actively engaged.</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Skipping the Out-Loud Stopwatch Table Read</w:t>
            </w:r>
          </w:p>
        </w:tc>
        <w:tc>
          <w:tcPr>
            <w:tcW w:type="dxa" w:w="1958"/>
            <w:shd w:val="clear" w:color="auto" w:fill="F8FAFC"/>
          </w:tcPr>
          <w:p>
            <w:r/>
            <w:r>
              <w:rPr>
                <w:color w:val="1E293B"/>
                <w:sz w:val="20"/>
              </w:rPr>
              <w:t>Moving a written script directly to the teleprompter without reading it aloud first.</w:t>
            </w:r>
          </w:p>
        </w:tc>
        <w:tc>
          <w:tcPr>
            <w:tcW w:type="dxa" w:w="1958"/>
            <w:shd w:val="clear" w:color="auto" w:fill="F8FAFC"/>
          </w:tcPr>
          <w:p>
            <w:r/>
            <w:r>
              <w:rPr>
                <w:color w:val="1E293B"/>
                <w:sz w:val="20"/>
              </w:rPr>
              <w:t>You stumble on tongue-twisters during Tuesday recording, requiring 5 retakes per paragraph.</w:t>
            </w:r>
          </w:p>
        </w:tc>
        <w:tc>
          <w:tcPr>
            <w:tcW w:type="dxa" w:w="1958"/>
            <w:shd w:val="clear" w:color="auto" w:fill="F8FAFC"/>
          </w:tcPr>
          <w:p>
            <w:r/>
            <w:r>
              <w:rPr>
                <w:color w:val="1E293B"/>
                <w:sz w:val="20"/>
              </w:rPr>
              <w:t>Spend the final 10 minutes of Block 1 reading the script out loud at 150 WPM. Cut every awkward clause before Tuesday's recording sprint.</w:t>
            </w:r>
          </w:p>
        </w:tc>
      </w:tr>
    </w:tbl>
    <w:p/>
    <w:p>
      <w:pPr>
        <w:pStyle w:val="Heading2"/>
      </w:pPr>
      <w:r>
        <w:t>12. CHAPTER ACTION WORKSHEET SUMMARY (worksheet-05.md)</w:t>
      </w:r>
    </w:p>
    <w:p>
      <w:r>
        <w:t>Open your companion workbook: ../05-WORKBOOKS/markdown/worksheet-05.md (Worksheet 05: The Pillar Script Blueprint, 90-Second Pacing Grid &amp; Voice DNA Calibration Checklist) to install your permanent Voice DNA Card and weekly H.E.A.R.T. scripting template.</w:t>
      </w:r>
    </w:p>
    <w:p>
      <w:pPr>
        <w:pStyle w:val="Heading3"/>
      </w:pPr>
      <w:r>
        <w:t>12.1 What You Will Complete Inside Worksheet 05</w:t>
      </w:r>
    </w:p>
    <w:p>
      <w:pPr>
        <w:pStyle w:val="ListBullet"/>
      </w:pPr>
      <w:r>
        <w:t>Part 1: The 12-Rule Creator Voice DNA Calibration Card: Record your measured sentence burstiness, paragraph cap, pronoun ratio, 10 practitioner idioms, and 25 hard-blocked AI slop phrases (via Prompt P21).</w:t>
      </w:r>
    </w:p>
    <w:p>
      <w:pPr>
        <w:pStyle w:val="ListBullet"/>
      </w:pPr>
      <w:r>
        <w:t>Part 2: The H.E.A.R.T. Master Pillar Pacing &amp; 90-Second Micro-Payoff Grid: Map Stages H, E, A1, A2, A3, R, T with word budgets, 30-second visual cues, and 90-second payoffs (via Prompt P22).</w:t>
      </w:r>
    </w:p>
    <w:p>
      <w:pPr>
        <w:pStyle w:val="ListBullet"/>
      </w:pPr>
      <w:r>
        <w:t>Part 3: The Dual Conversion Bridge Script Canvas: Draft your verbatim 18-second Mid-Roll Bridge (04:30) and 40-second Stage-T Continuity Handoff (via Prompt P25).</w:t>
      </w:r>
    </w:p>
    <w:p>
      <w:pPr>
        <w:pStyle w:val="ListBullet"/>
      </w:pPr>
      <w:r>
        <w:t>Part 4: Pre-Recording $\text{SRVAS}$ Calculation &amp; Quality Gate Scorecard: Score your draft across Micro-Payoff Frequency (25 pts), Voice DNA Fidelity (50 pts), and Native CTA Relevance (25 pts).</w:t>
      </w:r>
    </w:p>
    <w:p>
      <w:pPr>
        <w:pStyle w:val="ListBullet"/>
      </w:pPr>
      <w:r>
        <w:t>Part 5: Flagship Newsletter F-Pattern Skimmability Audit: Verify H2 headers, comparison tables, and above-the-fold hooks for written issues (via Prompt P24).</w:t>
      </w:r>
    </w:p>
    <w:p>
      <w:pPr>
        <w:pStyle w:val="ListBullet"/>
      </w:pPr>
      <w:r>
        <w:t>Part 6: Chapter 05 Stage-Gate Verification Rubric: Achieve $\ge 80 / 100$ points and $\text{SRVAS} \ge 0.85$ before advancing to Chapter 6.</w:t>
      </w:r>
    </w:p>
    <w:p>
      <w:pPr>
        <w:pStyle w:val="Heading2"/>
      </w:pPr>
      <w:r>
        <w:t>13. EXECUTIVE SUMMARY &amp; IMPLEMENTATION CHECKLIST</w:t>
      </w:r>
    </w:p>
    <w:p>
      <w:r>
        <w:t>Complete and verify all 10 binary stage-gate criteria before advancing to Chapter 6 (The 1-to-15 Omnichannel Repurposing Waterfall):</w:t>
      </w:r>
    </w:p>
    <w:p>
      <w:pPr>
        <w:pStyle w:val="ListBullet"/>
      </w:pPr>
      <w:r>
        <w:t>[ ] 1. 3 Best Human Samples Analyzed: Three samples of your sharpest human writing or spoken transcripts have been processed through Prompt P21.</w:t>
      </w:r>
    </w:p>
    <w:p>
      <w:pPr>
        <w:pStyle w:val="ListBullet"/>
      </w:pPr>
      <w:r>
        <w:t>[ ] 2. 12-Rule Voice DNA System Card Locked: Your permanent Voice DNA Card (burstiness rules, idioms, and banned-phrase blocklist) is saved in 02-PILLAR-PRODUCTION/voice-dna-card.md and worksheet-05.md.</w:t>
      </w:r>
    </w:p>
    <w:p>
      <w:pPr>
        <w:pStyle w:val="ListBullet"/>
      </w:pPr>
      <w:r>
        <w:t>[ ] 3. H.E.A.R.T. Master Outline Built First: Your upcoming Pillar has been mapped across Stages H, E, A1, A2, A3, R, T via Prompt P22 before full prose expansion.</w:t>
      </w:r>
    </w:p>
    <w:p>
      <w:pPr>
        <w:pStyle w:val="ListBullet"/>
      </w:pPr>
      <w:r>
        <w:t>[ ] 4. 90-Second Micro-Payoff Cadence Verified: Every 90-second block (~225 spoken words) delivers an explicit diagnostic rule, formula, or shortcut.</w:t>
      </w:r>
    </w:p>
    <w:p>
      <w:pPr>
        <w:pStyle w:val="ListBullet"/>
      </w:pPr>
      <w:r>
        <w:t>[ ] 5. 30-Second Visual State-Change Cues Inserted: Every 65–85 words of script contains a concrete [VISUAL CUE] (screenflow, SVG diagram zoom, or comparison table).</w:t>
      </w:r>
    </w:p>
    <w:p>
      <w:pPr>
        <w:pStyle w:val="ListBullet"/>
      </w:pPr>
      <w:r>
        <w:t>[ ] 6. Modular 2-Pass Expansion Executed: Full script prose was expanded in modular passes (H–A1 then A2–T) via Prompt P23/P24 with zero context dilution.</w:t>
      </w:r>
    </w:p>
    <w:p>
      <w:pPr>
        <w:pStyle w:val="ListBullet"/>
      </w:pPr>
      <w:r>
        <w:t>[ ] 7. 18-Second Native Mid-Roll Bridge Wired (04:30): Your Tier 0 Lead Magnet is handed off naturally at the end of Step A1 via Prompt P25.</w:t>
      </w:r>
    </w:p>
    <w:p>
      <w:pPr>
        <w:pStyle w:val="ListBullet"/>
      </w:pPr>
      <w:r>
        <w:t>[ ] 8. Stage-T Continuity Handoff Clean: The final 45 seconds contain zero closing clichés ("wrapping up," "thanks for watching") and transition smoothly into your offer and end-screen video.</w:t>
      </w:r>
    </w:p>
    <w:p>
      <w:pPr>
        <w:pStyle w:val="ListBullet"/>
      </w:pPr>
      <w:r>
        <w:t>[ ] 9. Out-Loud 150-WPM Table Read Completed: The full script has been read aloud with a stopwatch, eliminating tongue-twisters and robotic transitions.</w:t>
      </w:r>
    </w:p>
    <w:p>
      <w:pPr>
        <w:pStyle w:val="ListBullet"/>
      </w:pPr>
      <w:r>
        <w:t>[ ] 10. Pre-Recording $\text{SRVAS} \ge 0.85$ Verified: Your script scores at least 85 / 100 (0.85) on the $\text{SRVAS}$ formula in worksheet-05.md.</w:t>
      </w:r>
    </w:p>
    <w:p>
      <w:pPr>
        <w:pStyle w:val="Heading2"/>
      </w:pPr>
      <w:r>
        <w:t>14. SOURCES &amp; OPERATIONAL REFERENCES</w:t>
      </w:r>
    </w:p>
    <w:p>
      <w:r>
        <w:t>All retention curves, mid-roll pattern-interrupt intervals, and AI trust benchmarks in Chapter 5 cite verified entries in 01-MARKET-RESEARCH/sources.md:</w:t>
      </w:r>
    </w:p>
    <w:p>
      <w:pPr>
        <w:pStyle w:val="ListBullet"/>
      </w:pPr>
      <w:r>
        <w:t>[SRC-07] Edelman &amp; Gartner Digital Content Trust Index — Audience Reaction to Uncalibrated AI Content ("AI Slop" Penalty Study, 2025): Primary empirical source proving that uncalibrated one-shot LLM content suffers a 64% lower save/bookmark rate and a 49% higher immediate bounce rate, whereas Voice DNA calibration with few-shot samples cuts scripting time by 62% while preserving 100% audience trust.</w:t>
      </w:r>
    </w:p>
    <w:p>
      <w:pPr>
        <w:pStyle w:val="ListBullet"/>
      </w:pPr>
      <w:r>
        <w:t>[SRC-05] Wistia &amp; Retention Science — The 30-Second Hook &amp; Mid-Roll Retention Curve Analysis (2024–2025): Telemetry across 90M+ video plays establishing that resetting visual state every 22 to 35 seconds and delivering structured micro-payoffs every 90 seconds lifts Average Percentage Viewed ($\text{APV}$) from a baseline of 38% to 56%+ on 10–15 minute educational videos.</w:t>
      </w:r>
    </w:p>
    <w:p>
      <w:pPr>
        <w:pStyle w:val="ListBullet"/>
      </w:pPr>
      <w:r>
        <w:t>[SRC-02] HubSpot &amp; Wistia — State of Video &amp; Multi-Platform Content Production Benchmark Study (2025): Confirms how a single well-scripted weekly Pillar Asset serves as the master transcript for the 1-to-15 repurposing waterfall.</w:t>
      </w:r>
    </w:p>
    <w:p>
      <w:pPr>
        <w:pStyle w:val="ListBullet"/>
      </w:pPr>
      <w:r>
        <w:t>[SRC-09] Beehiiv &amp; Substack — Newsletter Growth, Lead Magnet Conversion &amp; Welcome Sequence Benchmark Report (2025): Validates that integrating a native Mid-Roll and End-of-Asset Rented-to-Owned Bridge captures 1.8% to 3.5% of total long-form views/reads into verified email subscribers.</w:t>
      </w:r>
    </w:p>
    <w:p>
      <w:pPr>
        <w:pStyle w:val="ListBullet"/>
      </w:pPr>
      <w:r>
        <w:t>[SRC-10] Stripe, Gumroad &amp; Lemon Squeezy — Creator Digital Product &amp; Value Ladder Conversion Study (2024–2025): Demonstrates how embedding real case-study proof (Stage R) and problem-solution continuity bridges (Stage T) lifts subscriber-to-buyer conversion to 3.2%–5.8%.</w:t>
      </w:r>
    </w:p>
    <w:p>
      <w:pPr>
        <w:pStyle w:val="ListBullet"/>
      </w:pPr>
      <w:r>
        <w:t>[SRC-12] McKinsey Global Institute &amp; Pareto Creator Operations Study — Workflow Automation &amp; Batch Production Throughput Analysis (2025): Quantifies the cognitive throughput gain of separating modular Monday scripting from Tuesday batch recording.</w:t>
      </w:r>
    </w:p>
    <w:p>
      <w:r>
        <w:br w:type="page"/>
      </w:r>
    </w:p>
    <w:p>
      <w:pPr>
        <w:pStyle w:val="Heading1"/>
      </w:pPr>
      <w:r>
        <w:t>CHAPTER 06: THE 1-TO-15 OMNICHANNEL REPURPOSING WATERFALL (LONG-FORM TO SHORT-FORM, TEXT &amp; CAROUSELS)</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 &amp; Title</w:t>
            </w:r>
          </w:p>
        </w:tc>
        <w:tc>
          <w:tcPr>
            <w:tcW w:type="dxa" w:w="4896"/>
            <w:shd w:val="clear" w:color="auto" w:fill="FFFFFF"/>
          </w:tcPr>
          <w:p>
            <w:r/>
            <w:r>
              <w:rPr>
                <w:color w:val="1E293B"/>
                <w:sz w:val="20"/>
              </w:rPr>
              <w:t>Chapter 06: The 1-to-15 Omnichannel Repurposing Waterfall (Long-Form to Short-Form, Text &amp; Carousels)</w:t>
            </w:r>
          </w:p>
        </w:tc>
      </w:tr>
      <w:tr>
        <w:tc>
          <w:tcPr>
            <w:tcW w:type="dxa" w:w="4896"/>
            <w:shd w:val="clear" w:color="auto" w:fill="F8FAFC"/>
          </w:tcPr>
          <w:p>
            <w:r/>
            <w:r>
              <w:rPr>
                <w:color w:val="1E293B"/>
                <w:sz w:val="20"/>
              </w:rPr>
              <w:t>Part Assignment</w:t>
            </w:r>
          </w:p>
        </w:tc>
        <w:tc>
          <w:tcPr>
            <w:tcW w:type="dxa" w:w="4896"/>
            <w:shd w:val="clear" w:color="auto" w:fill="F8FAFC"/>
          </w:tcPr>
          <w:p>
            <w:r/>
            <w:r>
              <w:rPr>
                <w:color w:val="1E293B"/>
                <w:sz w:val="20"/>
              </w:rPr>
              <w:t>Part III: The 1-to-15 Repurposing Engine &amp; Faceless Production</w:t>
            </w:r>
          </w:p>
        </w:tc>
      </w:tr>
      <w:tr>
        <w:tc>
          <w:tcPr>
            <w:tcW w:type="dxa" w:w="4896"/>
            <w:shd w:val="clear" w:color="auto" w:fill="FFFFFF"/>
          </w:tcPr>
          <w:p>
            <w:r/>
            <w:r>
              <w:rPr>
                <w:color w:val="1E293B"/>
                <w:sz w:val="20"/>
              </w:rPr>
              <w:t>Estimated Implementation Time</w:t>
            </w:r>
          </w:p>
        </w:tc>
        <w:tc>
          <w:tcPr>
            <w:tcW w:type="dxa" w:w="4896"/>
            <w:shd w:val="clear" w:color="auto" w:fill="FFFFFF"/>
          </w:tcPr>
          <w:p>
            <w:r/>
            <w:r>
              <w:rPr>
                <w:color w:val="1E293B"/>
                <w:sz w:val="20"/>
              </w:rPr>
              <w:t>2.0 Hours Template Calibration + 50–60 Minutes Weekly Waterfall Sprint</w:t>
            </w:r>
          </w:p>
        </w:tc>
      </w:tr>
      <w:tr>
        <w:tc>
          <w:tcPr>
            <w:tcW w:type="dxa" w:w="4896"/>
            <w:shd w:val="clear" w:color="auto" w:fill="F8FAFC"/>
          </w:tcPr>
          <w:p>
            <w:r/>
            <w:r>
              <w:rPr>
                <w:color w:val="1E293B"/>
                <w:sz w:val="20"/>
              </w:rPr>
              <w:t>Core Operational Metric</w:t>
            </w:r>
          </w:p>
        </w:tc>
        <w:tc>
          <w:tcPr>
            <w:tcW w:type="dxa" w:w="4896"/>
            <w:shd w:val="clear" w:color="auto" w:fill="F8FAFC"/>
          </w:tcPr>
          <w:p>
            <w:r/>
            <w:r>
              <w:rPr>
                <w:color w:val="1E293B"/>
                <w:sz w:val="20"/>
              </w:rPr>
              <w:t>Content Multiplication Lift Ratio ($\text{CMLR}$) &amp; Cross-Platform Opt-In Velocity</w:t>
            </w:r>
          </w:p>
        </w:tc>
      </w:tr>
      <w:tr>
        <w:tc>
          <w:tcPr>
            <w:tcW w:type="dxa" w:w="4896"/>
            <w:shd w:val="clear" w:color="auto" w:fill="FFFFFF"/>
          </w:tcPr>
          <w:p>
            <w:r/>
            <w:r>
              <w:rPr>
                <w:color w:val="1E293B"/>
                <w:sz w:val="20"/>
              </w:rPr>
              <w:t>Primary Framework</w:t>
            </w:r>
          </w:p>
        </w:tc>
        <w:tc>
          <w:tcPr>
            <w:tcW w:type="dxa" w:w="4896"/>
            <w:shd w:val="clear" w:color="auto" w:fill="FFFFFF"/>
          </w:tcPr>
          <w:p>
            <w:r/>
            <w:r>
              <w:rPr>
                <w:color w:val="1E293B"/>
                <w:sz w:val="20"/>
              </w:rPr>
              <w:t>The 1-to-15 Content Waterfall &amp; Platform-Native Translation Matrix</w:t>
            </w:r>
          </w:p>
        </w:tc>
      </w:tr>
      <w:tr>
        <w:tc>
          <w:tcPr>
            <w:tcW w:type="dxa" w:w="4896"/>
            <w:shd w:val="clear" w:color="auto" w:fill="F8FAFC"/>
          </w:tcPr>
          <w:p>
            <w:r/>
            <w:r>
              <w:rPr>
                <w:color w:val="1E293B"/>
                <w:sz w:val="20"/>
              </w:rPr>
              <w:t>Visual Architecture Assets</w:t>
            </w:r>
          </w:p>
        </w:tc>
        <w:tc>
          <w:tcPr>
            <w:tcW w:type="dxa" w:w="4896"/>
            <w:shd w:val="clear" w:color="auto" w:fill="F8FAFC"/>
          </w:tcPr>
          <w:p>
            <w:r/>
            <w:r>
              <w:rPr>
                <w:color w:val="1E293B"/>
                <w:sz w:val="20"/>
              </w:rPr>
              <w:t>../04-VISUAL-ASSETS/svg/chapter-06-mindmap.svg &amp; ../04-VISUAL-ASSETS/svg/chapter-06-flowchart.svg</w:t>
            </w:r>
          </w:p>
        </w:tc>
      </w:tr>
      <w:tr>
        <w:tc>
          <w:tcPr>
            <w:tcW w:type="dxa" w:w="4896"/>
            <w:shd w:val="clear" w:color="auto" w:fill="FFFFFF"/>
          </w:tcPr>
          <w:p>
            <w:r/>
            <w:r>
              <w:rPr>
                <w:color w:val="1E293B"/>
                <w:sz w:val="20"/>
              </w:rPr>
              <w:t>Included AI Workflow Prompts</w:t>
            </w:r>
          </w:p>
        </w:tc>
        <w:tc>
          <w:tcPr>
            <w:tcW w:type="dxa" w:w="4896"/>
            <w:shd w:val="clear" w:color="auto" w:fill="FFFFFF"/>
          </w:tcPr>
          <w:p>
            <w:r/>
            <w:r>
              <w:rPr>
                <w:color w:val="1E293B"/>
                <w:sz w:val="20"/>
              </w:rPr>
              <w:t>Prompts P26, P27, P28, P29, and P30</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../05-WORKBOOKS/markdown/worksheet-06.md (The Weekly 1-to-15 Omnichannel Repurposing Waterfall &amp; Platform Translation Tracker)</w:t>
            </w:r>
          </w:p>
        </w:tc>
      </w:tr>
      <w:tr>
        <w:tc>
          <w:tcPr>
            <w:tcW w:type="dxa" w:w="4896"/>
            <w:shd w:val="clear" w:color="auto" w:fill="FFFFFF"/>
          </w:tcPr>
          <w:p>
            <w:r/>
            <w:r>
              <w:rPr>
                <w:color w:val="1E293B"/>
                <w:sz w:val="20"/>
              </w:rPr>
              <w:t>Deliverable Outcome</w:t>
            </w:r>
          </w:p>
        </w:tc>
        <w:tc>
          <w:tcPr>
            <w:tcW w:type="dxa" w:w="4896"/>
            <w:shd w:val="clear" w:color="auto" w:fill="FFFFFF"/>
          </w:tcPr>
          <w:p>
            <w:r/>
            <w:r>
              <w:rPr>
                <w:color w:val="1E293B"/>
                <w:sz w:val="20"/>
              </w:rPr>
              <w:t>A deterministic 60-minute weekly repurposing pipeline that transforms 1 completed H.E.A.R.T. Pillar Asset into 15 platform-native derivatives (1 Pillar + 5 Shorts + 4 Authority Text Posts + 3 PDF Carousels + 2 Conversion Emails).</w:t>
            </w:r>
          </w:p>
        </w:tc>
      </w:tr>
    </w:tbl>
    <w:p/>
    <w:p>
      <w:pPr>
        <w:pStyle w:val="Heading2"/>
      </w:pPr>
      <w:r>
        <w:t>2. LEARNING OBJECTIVES</w:t>
      </w:r>
    </w:p>
    <w:p>
      <w:r>
        <w:t>By installing the repurposing waterfall and platform-native translation protocols in this chapter, you will achieve five measurable operational outcomes:</w:t>
      </w:r>
    </w:p>
    <w:p>
      <w:pPr>
        <w:pStyle w:val="ListBullet"/>
      </w:pPr>
      <w:r>
        <w:t>Calculate your studio's Content Multiplication Lift Ratio ($\text{CMLR}$) across all 15 weekly assets, weighting impressions by platform buyer intent and dividing by total production hours.</w:t>
      </w:r>
    </w:p>
    <w:p>
      <w:pPr>
        <w:pStyle w:val="ListBullet"/>
      </w:pPr>
      <w:r>
        <w:t>Eliminate the Platform Format Rewrite Tax (which consumes 68% of an unsystematized creator's workweek [SRC-02]) by turning your completed H.E.A.R.T. Pillar Script into the single source of truth for all weekly distribution.</w:t>
      </w:r>
    </w:p>
    <w:p>
      <w:pPr>
        <w:pStyle w:val="ListBullet"/>
      </w:pPr>
      <w:r>
        <w:t>Extract 14 derivative assets from 1 core Pillar in under 60 minutes—comprising 5 Vertical Short-Form Videos, 4 Authority Text Posts &amp; Threads, 3 8-to-10 Slide Visual PDF Carousels, and 2 Direct-Conversion Nurture Emails.</w:t>
      </w:r>
    </w:p>
    <w:p>
      <w:pPr>
        <w:pStyle w:val="ListBullet"/>
      </w:pPr>
      <w:r>
        <w:t>Enforce Platform-Native Translation Rules (Zero-External-Link Body Rules, Native Hook Re-Framing, and Comment-Pinned CTA Bridges) so algorithms treat every derivative as a first-class native post rather than a lazy cross-post ([SRC-08]).</w:t>
      </w:r>
    </w:p>
    <w:p>
      <w:pPr>
        <w:pStyle w:val="ListBullet"/>
      </w:pPr>
      <w:r>
        <w:t>Deploy Prompts P26 through P30 to batch-generate all 14 derivatives in a single Wednesday Block 3 sprint while maintaining 100% Voice DNA fidelity and Lead Magnet continuity.</w:t>
      </w:r>
    </w:p>
    <w:p>
      <w:pPr>
        <w:pStyle w:val="Heading2"/>
      </w:pPr>
      <w:r>
        <w:t>3. THE REAL-WORLD FRICTION POINT</w:t>
      </w:r>
    </w:p>
    <w:p>
      <w:r>
        <w:t>Suppose you have completed your weekly H.E.A.R.T. Pillar Script from Chapter 5. You have a high-retention 12-minute video (or a 2,200-word deep-dive newsletter) packed with five distinct 90-second micro-payoffs, proprietary diagrams, and a real-world case study.</w:t>
      </w:r>
    </w:p>
    <w:p>
      <w:r>
        <w:t>In a traditional unsystematized studio, what happens after that Pillar is published is an operational tragedy:</w:t>
      </w:r>
    </w:p>
    <w:p>
      <w:pPr>
        <w:pStyle w:val="Heading3"/>
      </w:pPr>
      <w:r>
        <w:t>3.1 Tragedy A: The "Publish Once and Abandon" Waste</w:t>
      </w:r>
    </w:p>
    <w:p>
      <w:r>
        <w:t>The creator uploads their 12-minute YouTube video on Tuesday morning, shares a single raw link on X and LinkedIn ("New video is live! Watch here -&gt; [youtu.be/xyz]"), and immediately starts worrying about next week's topic.</w:t>
      </w:r>
    </w:p>
    <w:p>
      <w:r>
        <w:t>Why is this a massive unit-economics failure?</w:t>
      </w:r>
    </w:p>
    <w:p>
      <w:pPr>
        <w:pStyle w:val="ListBullet"/>
      </w:pPr>
      <w:r>
        <w:t>First, social feed algorithms on LinkedIn, X, Instagram, and TikTok actively suppress posts containing external links that drive users off their platform ([SRC-08]). A post saying "Watch my new YouTube video" receives 70% to 85% fewer impressions than a native text post or PDF carousel.</w:t>
      </w:r>
    </w:p>
    <w:p>
      <w:pPr>
        <w:pStyle w:val="ListBullet"/>
      </w:pPr>
      <w:r>
        <w:t>Second, less than 15% of your total addressable market prefers to consume content in any single format. Decision-makers who never watch YouTube during work hours avidly swipe through 8-slide LinkedIn PDF carousels between meetings; founders who skim past long LinkedIn posts bookmark 7-tweet X threads or watch 45-second vertical Reels at night ([SRC-02], [SRC-08]). When you publish your Pillar in only one format, you leave 80% of your potential reach and email opt-ins on the table.</w:t>
      </w:r>
    </w:p>
    <w:p>
      <w:pPr>
        <w:pStyle w:val="Heading3"/>
      </w:pPr>
      <w:r>
        <w:t>3.2 Tragedy B: The 18-Hour "Blank-Page Multi-Platform" Burnout</w:t>
      </w:r>
    </w:p>
    <w:p>
      <w:r>
        <w:t>Recognizing that they need to be on LinkedIn, X, Shorts, Reels, and Email, the unsystematized creator swings to the opposite extreme: they treat each platform as an independent daily writing job.</w:t>
      </w:r>
    </w:p>
    <w:p>
      <w:pPr>
        <w:pStyle w:val="ListBullet"/>
      </w:pPr>
      <w:r>
        <w:t>Monday morning: Writes a custom LinkedIn post about Topic A.</w:t>
      </w:r>
    </w:p>
    <w:p>
      <w:pPr>
        <w:pStyle w:val="ListBullet"/>
      </w:pPr>
      <w:r>
        <w:t>Tuesday afternoon: Scripts two standalone TikToks about Topic B.</w:t>
      </w:r>
    </w:p>
    <w:p>
      <w:pPr>
        <w:pStyle w:val="ListBullet"/>
      </w:pPr>
      <w:r>
        <w:t>Wednesday morning: Writes an X thread from scratch about Topic C.</w:t>
      </w:r>
    </w:p>
    <w:p>
      <w:pPr>
        <w:pStyle w:val="ListBullet"/>
      </w:pPr>
      <w:r>
        <w:t>Thursday night: Builds a Canva carousel from scratch about Topic D.</w:t>
      </w:r>
    </w:p>
    <w:p>
      <w:r>
        <w:t>According to telemetry from HubSpot and Wistia ([SRC-02]), solo creators operating this disconnected model spend 68% of their weekly production hours (14 to 19 hours/week) manually rewriting and reformatting content while suffering a 38% loss in cognitive throughput from daily context switching ([SRC-12]). Worse, because they are inventing 15 separate ideas a week, quality collapses and their audience receives a fragmented, contradictory message.</w:t>
      </w:r>
    </w:p>
    <w:p>
      <w:pPr>
        <w:pStyle w:val="Heading3"/>
      </w:pPr>
      <w:r>
        <w:t>3.3 Operational Telemetry: Disconnected Multi-Posting vs. The 1-to-15 Waterfall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Dimension</w:t>
            </w:r>
          </w:p>
        </w:tc>
        <w:tc>
          <w:tcPr>
            <w:tcW w:type="dxa" w:w="2448"/>
            <w:shd w:val="clear" w:color="auto" w:fill="0F172A"/>
          </w:tcPr>
          <w:p>
            <w:r/>
            <w:r>
              <w:rPr>
                <w:b/>
                <w:color w:val="FFFFFF"/>
                <w:sz w:val="20"/>
              </w:rPr>
              <w:t>"Publish &amp; Abandon" (1 Asset/Wk)</w:t>
            </w:r>
          </w:p>
        </w:tc>
        <w:tc>
          <w:tcPr>
            <w:tcW w:type="dxa" w:w="2448"/>
            <w:shd w:val="clear" w:color="auto" w:fill="0F172A"/>
          </w:tcPr>
          <w:p>
            <w:r/>
            <w:r>
              <w:rPr>
                <w:b/>
                <w:color w:val="FFFFFF"/>
                <w:sz w:val="20"/>
              </w:rPr>
              <w:t>Disconnected Multi-Posting (15 Separate Ideas/Wk)</w:t>
            </w:r>
          </w:p>
        </w:tc>
        <w:tc>
          <w:tcPr>
            <w:tcW w:type="dxa" w:w="2448"/>
            <w:shd w:val="clear" w:color="auto" w:fill="0F172A"/>
          </w:tcPr>
          <w:p>
            <w:r/>
            <w:r>
              <w:rPr>
                <w:b/>
                <w:color w:val="FFFFFF"/>
                <w:sz w:val="20"/>
              </w:rPr>
              <w:t>The 1-to-15 Content Waterfall (1 Pillar -&gt; 15 Assets)</w:t>
            </w:r>
          </w:p>
        </w:tc>
      </w:tr>
      <w:tr>
        <w:tc>
          <w:tcPr>
            <w:tcW w:type="dxa" w:w="2448"/>
            <w:shd w:val="clear" w:color="auto" w:fill="FFFFFF"/>
          </w:tcPr>
          <w:p>
            <w:r/>
            <w:r>
              <w:rPr>
                <w:color w:val="1E293B"/>
                <w:sz w:val="20"/>
              </w:rPr>
              <w:t>Weekly Topics Researched</w:t>
            </w:r>
          </w:p>
        </w:tc>
        <w:tc>
          <w:tcPr>
            <w:tcW w:type="dxa" w:w="2448"/>
            <w:shd w:val="clear" w:color="auto" w:fill="FFFFFF"/>
          </w:tcPr>
          <w:p>
            <w:r/>
            <w:r>
              <w:rPr>
                <w:color w:val="1E293B"/>
                <w:sz w:val="20"/>
              </w:rPr>
              <w:t>1 validated topic</w:t>
            </w:r>
          </w:p>
        </w:tc>
        <w:tc>
          <w:tcPr>
            <w:tcW w:type="dxa" w:w="2448"/>
            <w:shd w:val="clear" w:color="auto" w:fill="FFFFFF"/>
          </w:tcPr>
          <w:p>
            <w:r/>
            <w:r>
              <w:rPr>
                <w:color w:val="1E293B"/>
                <w:sz w:val="20"/>
              </w:rPr>
              <w:t>12–15 unvalidated guesses</w:t>
            </w:r>
          </w:p>
        </w:tc>
        <w:tc>
          <w:tcPr>
            <w:tcW w:type="dxa" w:w="2448"/>
            <w:shd w:val="clear" w:color="auto" w:fill="FFFFFF"/>
          </w:tcPr>
          <w:p>
            <w:r/>
            <w:r>
              <w:rPr>
                <w:color w:val="1E293B"/>
                <w:sz w:val="20"/>
              </w:rPr>
              <w:t>1 S.I.G.N.A.L.-Validated Outlier Topic</w:t>
            </w:r>
          </w:p>
        </w:tc>
      </w:tr>
      <w:tr>
        <w:tc>
          <w:tcPr>
            <w:tcW w:type="dxa" w:w="2448"/>
            <w:shd w:val="clear" w:color="auto" w:fill="F8FAFC"/>
          </w:tcPr>
          <w:p>
            <w:r/>
            <w:r>
              <w:rPr>
                <w:color w:val="1E293B"/>
                <w:sz w:val="20"/>
              </w:rPr>
              <w:t>Total Weekly Assets Published</w:t>
            </w:r>
          </w:p>
        </w:tc>
        <w:tc>
          <w:tcPr>
            <w:tcW w:type="dxa" w:w="2448"/>
            <w:shd w:val="clear" w:color="auto" w:fill="F8FAFC"/>
          </w:tcPr>
          <w:p>
            <w:r/>
            <w:r>
              <w:rPr>
                <w:color w:val="1E293B"/>
                <w:sz w:val="20"/>
              </w:rPr>
              <w:t>1 Pillar only</w:t>
            </w:r>
          </w:p>
        </w:tc>
        <w:tc>
          <w:tcPr>
            <w:tcW w:type="dxa" w:w="2448"/>
            <w:shd w:val="clear" w:color="auto" w:fill="F8FAFC"/>
          </w:tcPr>
          <w:p>
            <w:r/>
            <w:r>
              <w:rPr>
                <w:color w:val="1E293B"/>
                <w:sz w:val="20"/>
              </w:rPr>
              <w:t>15 disconnected posts</w:t>
            </w:r>
          </w:p>
        </w:tc>
        <w:tc>
          <w:tcPr>
            <w:tcW w:type="dxa" w:w="2448"/>
            <w:shd w:val="clear" w:color="auto" w:fill="F8FAFC"/>
          </w:tcPr>
          <w:p>
            <w:r/>
            <w:r>
              <w:rPr>
                <w:color w:val="1E293B"/>
                <w:sz w:val="20"/>
              </w:rPr>
              <w:t>15 Cohesive Assets (1 Pillar + 14 Derivatives)</w:t>
            </w:r>
          </w:p>
        </w:tc>
      </w:tr>
      <w:tr>
        <w:tc>
          <w:tcPr>
            <w:tcW w:type="dxa" w:w="2448"/>
            <w:shd w:val="clear" w:color="auto" w:fill="FFFFFF"/>
          </w:tcPr>
          <w:p>
            <w:r/>
            <w:r>
              <w:rPr>
                <w:color w:val="1E293B"/>
                <w:sz w:val="20"/>
              </w:rPr>
              <w:t>Weekly Repurposing &amp; Social Hours</w:t>
            </w:r>
          </w:p>
        </w:tc>
        <w:tc>
          <w:tcPr>
            <w:tcW w:type="dxa" w:w="2448"/>
            <w:shd w:val="clear" w:color="auto" w:fill="FFFFFF"/>
          </w:tcPr>
          <w:p>
            <w:r/>
            <w:r>
              <w:rPr>
                <w:color w:val="1E293B"/>
                <w:sz w:val="20"/>
              </w:rPr>
              <w:t>0.2 hrs (Link dump)</w:t>
            </w:r>
          </w:p>
        </w:tc>
        <w:tc>
          <w:tcPr>
            <w:tcW w:type="dxa" w:w="2448"/>
            <w:shd w:val="clear" w:color="auto" w:fill="FFFFFF"/>
          </w:tcPr>
          <w:p>
            <w:r/>
            <w:r>
              <w:rPr>
                <w:color w:val="1E293B"/>
                <w:sz w:val="20"/>
              </w:rPr>
              <w:t>14.0 – 19.0 Hours / Week</w:t>
            </w:r>
          </w:p>
        </w:tc>
        <w:tc>
          <w:tcPr>
            <w:tcW w:type="dxa" w:w="2448"/>
            <w:shd w:val="clear" w:color="auto" w:fill="FFFFFF"/>
          </w:tcPr>
          <w:p>
            <w:r/>
            <w:r>
              <w:rPr>
                <w:color w:val="1E293B"/>
                <w:sz w:val="20"/>
              </w:rPr>
              <w:t>0.85 – 1.0 Hour / Week (Wednesday Block 3)</w:t>
            </w:r>
          </w:p>
        </w:tc>
      </w:tr>
      <w:tr>
        <w:tc>
          <w:tcPr>
            <w:tcW w:type="dxa" w:w="2448"/>
            <w:shd w:val="clear" w:color="auto" w:fill="F8FAFC"/>
          </w:tcPr>
          <w:p>
            <w:r/>
            <w:r>
              <w:rPr>
                <w:color w:val="1E293B"/>
                <w:sz w:val="20"/>
              </w:rPr>
              <w:t>Algorithmic Feed Distribution</w:t>
            </w:r>
          </w:p>
        </w:tc>
        <w:tc>
          <w:tcPr>
            <w:tcW w:type="dxa" w:w="2448"/>
            <w:shd w:val="clear" w:color="auto" w:fill="F8FAFC"/>
          </w:tcPr>
          <w:p>
            <w:r/>
            <w:r>
              <w:rPr>
                <w:color w:val="1E293B"/>
                <w:sz w:val="20"/>
              </w:rPr>
              <w:t>Throttled (External link penalty)</w:t>
            </w:r>
          </w:p>
        </w:tc>
        <w:tc>
          <w:tcPr>
            <w:tcW w:type="dxa" w:w="2448"/>
            <w:shd w:val="clear" w:color="auto" w:fill="F8FAFC"/>
          </w:tcPr>
          <w:p>
            <w:r/>
            <w:r>
              <w:rPr>
                <w:color w:val="1E293B"/>
                <w:sz w:val="20"/>
              </w:rPr>
              <w:t>Erratic (Shallow 1-off posts)</w:t>
            </w:r>
          </w:p>
        </w:tc>
        <w:tc>
          <w:tcPr>
            <w:tcW w:type="dxa" w:w="2448"/>
            <w:shd w:val="clear" w:color="auto" w:fill="F8FAFC"/>
          </w:tcPr>
          <w:p>
            <w:r/>
            <w:r>
              <w:rPr>
                <w:color w:val="1E293B"/>
                <w:sz w:val="20"/>
              </w:rPr>
              <w:t>Maximized (100% Platform-Native Formats [SRC-08])</w:t>
            </w:r>
          </w:p>
        </w:tc>
      </w:tr>
      <w:tr>
        <w:tc>
          <w:tcPr>
            <w:tcW w:type="dxa" w:w="2448"/>
            <w:shd w:val="clear" w:color="auto" w:fill="FFFFFF"/>
          </w:tcPr>
          <w:p>
            <w:r/>
            <w:r>
              <w:rPr>
                <w:color w:val="1E293B"/>
                <w:sz w:val="20"/>
              </w:rPr>
              <w:t>Message &amp; Offer Cohesion</w:t>
            </w:r>
          </w:p>
        </w:tc>
        <w:tc>
          <w:tcPr>
            <w:tcW w:type="dxa" w:w="2448"/>
            <w:shd w:val="clear" w:color="auto" w:fill="FFFFFF"/>
          </w:tcPr>
          <w:p>
            <w:r/>
            <w:r>
              <w:rPr>
                <w:color w:val="1E293B"/>
                <w:sz w:val="20"/>
              </w:rPr>
              <w:t>Single-channel only</w:t>
            </w:r>
          </w:p>
        </w:tc>
        <w:tc>
          <w:tcPr>
            <w:tcW w:type="dxa" w:w="2448"/>
            <w:shd w:val="clear" w:color="auto" w:fill="FFFFFF"/>
          </w:tcPr>
          <w:p>
            <w:r/>
            <w:r>
              <w:rPr>
                <w:color w:val="1E293B"/>
                <w:sz w:val="20"/>
              </w:rPr>
              <w:t>Fragmented (Confuses buyers)</w:t>
            </w:r>
          </w:p>
        </w:tc>
        <w:tc>
          <w:tcPr>
            <w:tcW w:type="dxa" w:w="2448"/>
            <w:shd w:val="clear" w:color="auto" w:fill="FFFFFF"/>
          </w:tcPr>
          <w:p>
            <w:r/>
            <w:r>
              <w:rPr>
                <w:color w:val="1E293B"/>
                <w:sz w:val="20"/>
              </w:rPr>
              <w:t>Omnipresent Surround-Sound Authority</w:t>
            </w:r>
          </w:p>
        </w:tc>
      </w:tr>
      <w:tr>
        <w:tc>
          <w:tcPr>
            <w:tcW w:type="dxa" w:w="2448"/>
            <w:shd w:val="clear" w:color="auto" w:fill="F8FAFC"/>
          </w:tcPr>
          <w:p>
            <w:r/>
            <w:r>
              <w:rPr>
                <w:color w:val="1E293B"/>
                <w:sz w:val="20"/>
              </w:rPr>
              <w:t>Cross-Platform Impressions / Pillar Hr</w:t>
            </w:r>
          </w:p>
        </w:tc>
        <w:tc>
          <w:tcPr>
            <w:tcW w:type="dxa" w:w="2448"/>
            <w:shd w:val="clear" w:color="auto" w:fill="F8FAFC"/>
          </w:tcPr>
          <w:p>
            <w:r/>
            <w:r>
              <w:rPr>
                <w:color w:val="1E293B"/>
                <w:sz w:val="20"/>
              </w:rPr>
              <w:t>~2,500 / hr</w:t>
            </w:r>
          </w:p>
        </w:tc>
        <w:tc>
          <w:tcPr>
            <w:tcW w:type="dxa" w:w="2448"/>
            <w:shd w:val="clear" w:color="auto" w:fill="F8FAFC"/>
          </w:tcPr>
          <w:p>
            <w:r/>
            <w:r>
              <w:rPr>
                <w:color w:val="1E293B"/>
                <w:sz w:val="20"/>
              </w:rPr>
              <w:t>~3,100 / hr</w:t>
            </w:r>
          </w:p>
        </w:tc>
        <w:tc>
          <w:tcPr>
            <w:tcW w:type="dxa" w:w="2448"/>
            <w:shd w:val="clear" w:color="auto" w:fill="F8FAFC"/>
          </w:tcPr>
          <w:p>
            <w:r/>
            <w:r>
              <w:rPr>
                <w:color w:val="1E293B"/>
                <w:sz w:val="20"/>
              </w:rPr>
              <w:t>18,000 – 45,000+ / hr (+210% Lift [SRC-02])</w:t>
            </w:r>
          </w:p>
        </w:tc>
      </w:tr>
    </w:tbl>
    <w:p/>
    <w:p>
      <w:pPr>
        <w:pStyle w:val="Heading2"/>
      </w:pPr>
      <w:r>
        <w:t>4. WHY STANDARD APPROACHES FAIL</w:t>
      </w:r>
    </w:p>
    <w:p>
      <w:r>
        <w:t>When creators hear the word "repurposing," they usually try one of three shortcuts that fail to generate views or email subscribers.</w:t>
      </w:r>
    </w:p>
    <w:p>
      <w:pPr>
        <w:pStyle w:val="Heading3"/>
      </w:pPr>
      <w:r>
        <w:t>4.1 Failure Mode 1: Unedited Auto-Cropped AI Video Clips</w:t>
      </w:r>
    </w:p>
    <w:p>
      <w:r>
        <w:t>Over the past two years, thousands of creators fed their 15-minute talking-head videos into automated "one-click AI clipping tools" that randomly slice out 45-second mid-sentence segments, slap on bouncing neon captions, and auto-post them to Shorts, Reels, and TikTok.</w:t>
      </w:r>
    </w:p>
    <w:p>
      <w:r>
        <w:t>Those auto-cropped clips almost universally stall at 200 views. Why? Because a mid-sentence excerpt from minute 06:12 of a long-form video has no standalone 3-second hook and no self-contained payoff loop! Short-form vertical algorithms require a &gt;65% 3-second swipe-stay rate and a &gt;75% average view duration ([SRC-08]). If a vertical clip does not open at second 0:00 with a punchy, standalone hook and resolve its micro-loop by second 0:45, viewers swipe away immediately. Under our 1-to-15 Waterfall, vertical shorts are either extracted from your pre-engineered 90-Second H.E.A.R.T. Micro-Payoff blocks with a freshly recorded 3-second hook lead-in, or scripted as tight 45-second standalone slices via Prompt P26.</w:t>
      </w:r>
    </w:p>
    <w:p>
      <w:pPr>
        <w:pStyle w:val="Heading3"/>
      </w:pPr>
      <w:r>
        <w:t>4.2 Failure Mode 2: Copy-Pasting the Same Text Across LinkedIn, X, and Instagram</w:t>
      </w:r>
    </w:p>
    <w:p>
      <w:r>
        <w:t>Lazy cross-posting—taking a 300-word LinkedIn post and pasting the exact same block of text onto X, Threads, and an Instagram caption—fails because each platform has a distinct Consumption Physics and Visual Grammar:</w:t>
      </w:r>
    </w:p>
    <w:p>
      <w:pPr>
        <w:pStyle w:val="ListBullet"/>
      </w:pPr>
      <w:r>
        <w:t>LinkedIn rewards Executive Story-to-Framework Posts (180–280 words) with strong 2-line "See More" fold hooks and 8-to-10 Slide Native PDF Carousels (which generate 2.9x higher dwell time and 3.4x more profile clicks than plain text [SRC-08]).</w:t>
      </w:r>
    </w:p>
    <w:p>
      <w:pPr>
        <w:pStyle w:val="ListBullet"/>
      </w:pPr>
      <w:r>
        <w:t>X / Threads rewards High-Density Bookmarkable Threads (6–8 connected posts) where each individual post contains a visual diagram, formula, or concrete example.</w:t>
      </w:r>
    </w:p>
    <w:p>
      <w:pPr>
        <w:pStyle w:val="ListBullet"/>
      </w:pPr>
      <w:r>
        <w:t>Short-Form Vertical Video (Shorts/Reels/TikTok) rewards Fast Visual Pacing (1 cut every 3–4 seconds) and a single verbal/caption keyword trigger pointing to your bio or automated DM bridge.</w:t>
      </w:r>
    </w:p>
    <w:p>
      <w:pPr>
        <w:pStyle w:val="Heading3"/>
      </w:pPr>
      <w:r>
        <w:t>4.3 Failure Mode 3: Putting External Links Inside the Post Body</w:t>
      </w:r>
    </w:p>
    <w:p>
      <w:r>
        <w:t>When you paste an external URL (https://yournewsletter.com) inside the main body of a LinkedIn post or the first tweet of an X thread, the host platform's feed classifier flags the post as an outbound session termination threat and cuts its organic distribution by 50% to 80% ([SRC-08]).</w:t>
      </w:r>
    </w:p>
    <w:p>
      <w:r>
        <w:t>The Native Bridge Law: Keep the main body of your social derivatives 100% link-free so they earn full algorithmic reach. Drive conversions through three frictionless native mechanisms:</w:t>
      </w:r>
    </w:p>
    <w:p>
      <w:pPr>
        <w:pStyle w:val="ListBullet"/>
      </w:pPr>
      <w:r>
        <w:t>The Pinned First-Comment Bridge (placed 60 seconds after publishing, or triggered after initial engagement velocity).</w:t>
      </w:r>
    </w:p>
    <w:p>
      <w:pPr>
        <w:pStyle w:val="ListBullet"/>
      </w:pPr>
      <w:r>
        <w:t>The Profile Header &amp; Featured-Slot Funnel (optimizing your profile bio so the 3.4x surge in profile visitors clicks your Tier 0 Lead Magnet link immediately).</w:t>
      </w:r>
    </w:p>
    <w:p>
      <w:pPr>
        <w:pStyle w:val="ListBullet"/>
      </w:pPr>
      <w:r>
        <w:t>The Final Carousel Slide CTA (embedding your short memorable URL and Lead Magnet visual mockup directly on Slide 8 of your PDF carousel).</w:t>
      </w:r>
    </w:p>
    <w:p>
      <w:pPr>
        <w:pStyle w:val="Heading2"/>
      </w:pPr>
      <w:r>
        <w:t>5. CORE FRAMEWORK: THE 1-TO-15 CONTENT WATERFALL &amp; PLATFORM-NATIVE TRANSLATION MATRIX</w:t>
      </w:r>
    </w:p>
    <w:p>
      <w:r>
        <w:t>Every H.E.A.R.T. Pillar Script you produce in Chapter 5 is engineered from inception to divide cleanly into 15 Platform-Native Assets. Because your Pillar already contains 1 C.L.I.P. Hook, 1 Contrarian Friction Diagnosis (Stage E), 3 Actionable Framework Steps with 90-Second Micro-Payoffs (Steps A1, A2, A3), and 1 Real Case-Study Proof (Stage R), you never have to invent new ideas during repurposing—you simply translate each modular block into its native medium.</w:t>
      </w:r>
    </w:p>
    <w:p>
      <w:pPr>
        <w:pStyle w:val="Heading3"/>
      </w:pPr>
      <w:r>
        <w:t>5.1 Complete Anatomy of the 15 Weekly Waterfall Assets</w:t>
      </w:r>
    </w:p>
    <w:p>
      <w:pPr>
        <w:pStyle w:val="Heading4"/>
      </w:pPr>
      <w:r>
        <w:t>Asset #1: The Core Pillar Asset (1 Unit — Released Tuesday Morning)</w:t>
      </w:r>
    </w:p>
    <w:p>
      <w:pPr>
        <w:pStyle w:val="ListBullet"/>
      </w:pPr>
      <w:r>
        <w:t>Format: 10–15 Minute Long-Form Video (YouTube) OR 2,000–2,500 Word Flagship Deep-Dive Newsletter (Beehiiv/Substack/Web).</w:t>
      </w:r>
    </w:p>
    <w:p>
      <w:pPr>
        <w:pStyle w:val="ListBullet"/>
      </w:pPr>
      <w:r>
        <w:t>Commercial Role: Anchor authority builder and primary Rented-to-Owned Lead Magnet conversion engine (2.0%–3.5% view-to-email capture [SRC-09]).</w:t>
      </w:r>
    </w:p>
    <w:p>
      <w:pPr>
        <w:pStyle w:val="Heading4"/>
      </w:pPr>
      <w:r>
        <w:t>Assets #2 to #6: 5 Standalone Vertical Short-Form Videos (5 Units — 35–55 Seconds Each)</w:t>
      </w:r>
    </w:p>
    <w:p>
      <w:r>
        <w:t>Distributed across YouTube Shorts, Instagram Reels, LinkedIn Video, or TikTok (1 per weekday, Monday–Friday):</w:t>
      </w:r>
    </w:p>
    <w:p>
      <w:pPr>
        <w:pStyle w:val="ListBullet"/>
      </w:pPr>
      <w:r>
        <w:t>Asset #2 (Short 01 — The Contrarian Myth-Bust): Extracted from Stage E (Friction Tax). Attacks the #1 broken industry habit in 40 seconds.</w:t>
      </w:r>
    </w:p>
    <w:p>
      <w:pPr>
        <w:pStyle w:val="ListBullet"/>
      </w:pPr>
      <w:r>
        <w:t>Asset #3 (Short 02 — The 60-Second Master Framework): Zooms through the high-level Stage A 3-Step SVG Mindmap in 50 seconds.</w:t>
      </w:r>
    </w:p>
    <w:p>
      <w:pPr>
        <w:pStyle w:val="ListBullet"/>
      </w:pPr>
      <w:r>
        <w:t>Asset #4 (Short 03 — The Tactical Step/Tool Teardown): Extracted from Step A1 or A2. Shows one specific screenflow or formula shortcut in 45 seconds.</w:t>
      </w:r>
    </w:p>
    <w:p>
      <w:pPr>
        <w:pStyle w:val="ListBullet"/>
      </w:pPr>
      <w:r>
        <w:t>Asset #5 (Short 04 — The Costly Mistake Diagnostic): Extracted from Step A3 Guardrail. Gives a 10-second self-test viewers can run today.</w:t>
      </w:r>
    </w:p>
    <w:p>
      <w:pPr>
        <w:pStyle w:val="ListBullet"/>
      </w:pPr>
      <w:r>
        <w:t>Asset #6 (Short 05 — The Case-Study ROI Breakdown): Extracted from Stage R. Walks through the Before vs. After numbers ($8.75/hr to $429/hr) in 45 seconds.</w:t>
      </w:r>
    </w:p>
    <w:p>
      <w:pPr>
        <w:pStyle w:val="ListBullet"/>
      </w:pPr>
      <w:r>
        <w:t>Note for YouTube Shorts: Use YouTube's native "Related Video" Link Feature on every Short to funnel vertical viewers directly into your full 12-minute Tuesday Pillar Video with 1 tap!</w:t>
      </w:r>
    </w:p>
    <w:p>
      <w:pPr>
        <w:pStyle w:val="Heading4"/>
      </w:pPr>
      <w:r>
        <w:t>Assets #7 to #10: 4 Authority Text Posts &amp; Multi-Post Threads (4 Units)</w:t>
      </w:r>
    </w:p>
    <w:p>
      <w:pPr>
        <w:pStyle w:val="ListBullet"/>
      </w:pPr>
      <w:r>
        <w:t>Asset #7 (Text 01 — LinkedIn Contrarian Diagnosis Post): 220 words. Opens with a sharp 2-line fold hook exposing the status-quo cost (Stage E), presents a 5-bullet comparison list, and ends with a native question + first-comment Lead Magnet link.</w:t>
      </w:r>
    </w:p>
    <w:p>
      <w:pPr>
        <w:pStyle w:val="ListBullet"/>
      </w:pPr>
      <w:r>
        <w:t>Asset #8 (Text 02 — LinkedIn Practitioner Case-Study Story): 250 words. Walks through the real-world turnaround from Stage R with concrete metrics and lessons learned.</w:t>
      </w:r>
    </w:p>
    <w:p>
      <w:pPr>
        <w:pStyle w:val="ListBullet"/>
      </w:pPr>
      <w:r>
        <w:t>Asset #9 (Text 03 — X / Threads 7-Post Master Breakdown Thread): Translates the full H.E.A.R.T. script into a high-bookmark 7-post thread, attaching the Chapter SVG Mindmap to Post #1 and the Lead Magnet landing page to Post #7.</w:t>
      </w:r>
    </w:p>
    <w:p>
      <w:pPr>
        <w:pStyle w:val="ListBullet"/>
      </w:pPr>
      <w:r>
        <w:t>Asset #10 (Text 04 — X / Substack Notes / LinkedIn Punchy Framework Listicle): 140 words. A crisp, high-save summary of the 3-Step Framework or formula for fast midday skimmers.</w:t>
      </w:r>
    </w:p>
    <w:p>
      <w:pPr>
        <w:pStyle w:val="Heading4"/>
      </w:pPr>
      <w:r>
        <w:t>Assets #11 to #13: 3 Visual Swipe Carousels / PDF Cheat Sheets (3 Units — 8–10 Slides Each)</w:t>
      </w:r>
    </w:p>
    <w:p>
      <w:r>
        <w:t>Built by dropping prompt-generated slide copy (Prompt P29) into your locked 8-slide Figma/Canva master grid (1080x1350px portrait PDF):</w:t>
      </w:r>
    </w:p>
    <w:p>
      <w:pPr>
        <w:pStyle w:val="ListBullet"/>
      </w:pPr>
      <w:r>
        <w:t>Asset #11 (Carousel 01 — The Step-by-Step System Blueprint PDF): Translates Stages A1–A3 into an 8-slide visual walkthrough for LinkedIn &amp; Instagram (2.9x dwell time [SRC-08]).</w:t>
      </w:r>
    </w:p>
    <w:p>
      <w:pPr>
        <w:pStyle w:val="ListBullet"/>
      </w:pPr>
      <w:r>
        <w:t>Asset #12 (Carousel 02 — The "Old Way vs. New System" Diagnostic Scorecard PDF): Translates the Chapter Benchmark Comparison Table and Decision Tree into a swipeable 8-slide audit.</w:t>
      </w:r>
    </w:p>
    <w:p>
      <w:pPr>
        <w:pStyle w:val="ListBullet"/>
      </w:pPr>
      <w:r>
        <w:t>Asset #13 (Carousel 03 — The 5 Copy-Paste Prompts / Cheat-Sheet Vault PDF): Showcases 2 of the week's AI prompts on slides 2–7 and bridges viewers to download the full worksheet on Slide 8.</w:t>
      </w:r>
    </w:p>
    <w:p>
      <w:pPr>
        <w:pStyle w:val="Heading4"/>
      </w:pPr>
      <w:r>
        <w:t>Assets #14 &amp; #15: 2 Direct-Conversion Email Nurture Assets (2 Units)</w:t>
      </w:r>
    </w:p>
    <w:p>
      <w:r>
        <w:t>Sent to your owned email list to compound retention and monetize subscribers ([SRC-09], [SRC-10]):</w:t>
      </w:r>
    </w:p>
    <w:p>
      <w:pPr>
        <w:pStyle w:val="ListBullet"/>
      </w:pPr>
      <w:r>
        <w:t>Asset #14 (Email 01 — Tuesday Deep-Dive Pillar Edition): Delivers the written executive breakdown of the week's Pillar framework, links to the full video/guide (driving initial 24-hour CTR velocity), and features your primary Sponsor or Tier 1 Toolkit.</w:t>
      </w:r>
    </w:p>
    <w:p>
      <w:pPr>
        <w:pStyle w:val="ListBullet"/>
      </w:pPr>
      <w:r>
        <w:t>Asset #15 (Email 02 — Friday Tactical Case-Study &amp; Offer Bridge Edition): A 400-word story-driven email highlighting the Stage R case study and transitioning directly into your Tier 1 ($29–$49) or Tier 2 ($99–$249) Paid Digital Product.</w:t>
      </w:r>
    </w:p>
    <w:p>
      <w:pPr>
        <w:pStyle w:val="Heading3"/>
      </w:pPr>
      <w:r>
        <w:t>5.2 The 1-to-15 Platform-Native Translation &amp; Scheduling Matrix</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Asset ID</w:t>
            </w:r>
          </w:p>
        </w:tc>
        <w:tc>
          <w:tcPr>
            <w:tcW w:type="dxa" w:w="1632"/>
            <w:shd w:val="clear" w:color="auto" w:fill="0F172A"/>
          </w:tcPr>
          <w:p>
            <w:r/>
            <w:r>
              <w:rPr>
                <w:b/>
                <w:color w:val="FFFFFF"/>
                <w:sz w:val="20"/>
              </w:rPr>
              <w:t>Derivative Asset Name &amp; Format</w:t>
            </w:r>
          </w:p>
        </w:tc>
        <w:tc>
          <w:tcPr>
            <w:tcW w:type="dxa" w:w="1632"/>
            <w:shd w:val="clear" w:color="auto" w:fill="0F172A"/>
          </w:tcPr>
          <w:p>
            <w:r/>
            <w:r>
              <w:rPr>
                <w:b/>
                <w:color w:val="FFFFFF"/>
                <w:sz w:val="20"/>
              </w:rPr>
              <w:t>Source H.E.A.R.T. Block</w:t>
            </w:r>
          </w:p>
        </w:tc>
        <w:tc>
          <w:tcPr>
            <w:tcW w:type="dxa" w:w="1632"/>
            <w:shd w:val="clear" w:color="auto" w:fill="0F172A"/>
          </w:tcPr>
          <w:p>
            <w:r/>
            <w:r>
              <w:rPr>
                <w:b/>
                <w:color w:val="FFFFFF"/>
                <w:sz w:val="20"/>
              </w:rPr>
              <w:t>Target Platform(s)</w:t>
            </w:r>
          </w:p>
        </w:tc>
        <w:tc>
          <w:tcPr>
            <w:tcW w:type="dxa" w:w="1632"/>
            <w:shd w:val="clear" w:color="auto" w:fill="0F172A"/>
          </w:tcPr>
          <w:p>
            <w:r/>
            <w:r>
              <w:rPr>
                <w:b/>
                <w:color w:val="FFFFFF"/>
                <w:sz w:val="20"/>
              </w:rPr>
              <w:t>Optimal Release Day</w:t>
            </w:r>
          </w:p>
        </w:tc>
        <w:tc>
          <w:tcPr>
            <w:tcW w:type="dxa" w:w="1632"/>
            <w:shd w:val="clear" w:color="auto" w:fill="0F172A"/>
          </w:tcPr>
          <w:p>
            <w:r/>
            <w:r>
              <w:rPr>
                <w:b/>
                <w:color w:val="FFFFFF"/>
                <w:sz w:val="20"/>
              </w:rPr>
              <w:t>Native Conversion Bridge Mechanism</w:t>
            </w:r>
          </w:p>
        </w:tc>
      </w:tr>
      <w:tr>
        <w:tc>
          <w:tcPr>
            <w:tcW w:type="dxa" w:w="1632"/>
            <w:shd w:val="clear" w:color="auto" w:fill="FFFFFF"/>
          </w:tcPr>
          <w:p>
            <w:r/>
            <w:r>
              <w:rPr>
                <w:color w:val="1E293B"/>
                <w:sz w:val="20"/>
              </w:rPr>
              <w:t>#01</w:t>
            </w:r>
          </w:p>
        </w:tc>
        <w:tc>
          <w:tcPr>
            <w:tcW w:type="dxa" w:w="1632"/>
            <w:shd w:val="clear" w:color="auto" w:fill="FFFFFF"/>
          </w:tcPr>
          <w:p>
            <w:r/>
            <w:r>
              <w:rPr>
                <w:color w:val="1E293B"/>
                <w:sz w:val="20"/>
              </w:rPr>
              <w:t>Core Pillar Video / Flagship Essay</w:t>
            </w:r>
          </w:p>
        </w:tc>
        <w:tc>
          <w:tcPr>
            <w:tcW w:type="dxa" w:w="1632"/>
            <w:shd w:val="clear" w:color="auto" w:fill="FFFFFF"/>
          </w:tcPr>
          <w:p>
            <w:r/>
            <w:r>
              <w:rPr>
                <w:color w:val="1E293B"/>
                <w:sz w:val="20"/>
              </w:rPr>
              <w:t>Full H-E-A-R-T</w:t>
            </w:r>
          </w:p>
        </w:tc>
        <w:tc>
          <w:tcPr>
            <w:tcW w:type="dxa" w:w="1632"/>
            <w:shd w:val="clear" w:color="auto" w:fill="FFFFFF"/>
          </w:tcPr>
          <w:p>
            <w:r/>
            <w:r>
              <w:rPr>
                <w:color w:val="1E293B"/>
                <w:sz w:val="20"/>
              </w:rPr>
              <w:t>YouTube / Web</w:t>
            </w:r>
          </w:p>
        </w:tc>
        <w:tc>
          <w:tcPr>
            <w:tcW w:type="dxa" w:w="1632"/>
            <w:shd w:val="clear" w:color="auto" w:fill="FFFFFF"/>
          </w:tcPr>
          <w:p>
            <w:r/>
            <w:r>
              <w:rPr>
                <w:color w:val="1E293B"/>
                <w:sz w:val="20"/>
              </w:rPr>
              <w:t>Tuesday AM</w:t>
            </w:r>
          </w:p>
        </w:tc>
        <w:tc>
          <w:tcPr>
            <w:tcW w:type="dxa" w:w="1632"/>
            <w:shd w:val="clear" w:color="auto" w:fill="FFFFFF"/>
          </w:tcPr>
          <w:p>
            <w:r/>
            <w:r>
              <w:rPr>
                <w:color w:val="1E293B"/>
                <w:sz w:val="20"/>
              </w:rPr>
              <w:t>04:30 Mid-Roll + Description Top Link</w:t>
            </w:r>
          </w:p>
        </w:tc>
      </w:tr>
      <w:tr>
        <w:tc>
          <w:tcPr>
            <w:tcW w:type="dxa" w:w="1632"/>
            <w:shd w:val="clear" w:color="auto" w:fill="F8FAFC"/>
          </w:tcPr>
          <w:p>
            <w:r/>
            <w:r>
              <w:rPr>
                <w:color w:val="1E293B"/>
                <w:sz w:val="20"/>
              </w:rPr>
              <w:t>#02</w:t>
            </w:r>
          </w:p>
        </w:tc>
        <w:tc>
          <w:tcPr>
            <w:tcW w:type="dxa" w:w="1632"/>
            <w:shd w:val="clear" w:color="auto" w:fill="F8FAFC"/>
          </w:tcPr>
          <w:p>
            <w:r/>
            <w:r>
              <w:rPr>
                <w:color w:val="1E293B"/>
                <w:sz w:val="20"/>
              </w:rPr>
              <w:t>Short 01: Contrarian Myth-Bust (45s)</w:t>
            </w:r>
          </w:p>
        </w:tc>
        <w:tc>
          <w:tcPr>
            <w:tcW w:type="dxa" w:w="1632"/>
            <w:shd w:val="clear" w:color="auto" w:fill="F8FAFC"/>
          </w:tcPr>
          <w:p>
            <w:r/>
            <w:r>
              <w:rPr>
                <w:color w:val="1E293B"/>
                <w:sz w:val="20"/>
              </w:rPr>
              <w:t>Stage E (Friction)</w:t>
            </w:r>
          </w:p>
        </w:tc>
        <w:tc>
          <w:tcPr>
            <w:tcW w:type="dxa" w:w="1632"/>
            <w:shd w:val="clear" w:color="auto" w:fill="F8FAFC"/>
          </w:tcPr>
          <w:p>
            <w:r/>
            <w:r>
              <w:rPr>
                <w:color w:val="1E293B"/>
                <w:sz w:val="20"/>
              </w:rPr>
              <w:t>Shorts / Reels / TikTok</w:t>
            </w:r>
          </w:p>
        </w:tc>
        <w:tc>
          <w:tcPr>
            <w:tcW w:type="dxa" w:w="1632"/>
            <w:shd w:val="clear" w:color="auto" w:fill="F8FAFC"/>
          </w:tcPr>
          <w:p>
            <w:r/>
            <w:r>
              <w:rPr>
                <w:color w:val="1E293B"/>
                <w:sz w:val="20"/>
              </w:rPr>
              <w:t>Monday PM</w:t>
            </w:r>
          </w:p>
        </w:tc>
        <w:tc>
          <w:tcPr>
            <w:tcW w:type="dxa" w:w="1632"/>
            <w:shd w:val="clear" w:color="auto" w:fill="F8FAFC"/>
          </w:tcPr>
          <w:p>
            <w:r/>
            <w:r>
              <w:rPr>
                <w:color w:val="1E293B"/>
                <w:sz w:val="20"/>
              </w:rPr>
              <w:t>Native "Related Video" Link + Bio Link</w:t>
            </w:r>
          </w:p>
        </w:tc>
      </w:tr>
      <w:tr>
        <w:tc>
          <w:tcPr>
            <w:tcW w:type="dxa" w:w="1632"/>
            <w:shd w:val="clear" w:color="auto" w:fill="FFFFFF"/>
          </w:tcPr>
          <w:p>
            <w:r/>
            <w:r>
              <w:rPr>
                <w:color w:val="1E293B"/>
                <w:sz w:val="20"/>
              </w:rPr>
              <w:t>#03</w:t>
            </w:r>
          </w:p>
        </w:tc>
        <w:tc>
          <w:tcPr>
            <w:tcW w:type="dxa" w:w="1632"/>
            <w:shd w:val="clear" w:color="auto" w:fill="FFFFFF"/>
          </w:tcPr>
          <w:p>
            <w:r/>
            <w:r>
              <w:rPr>
                <w:color w:val="1E293B"/>
                <w:sz w:val="20"/>
              </w:rPr>
              <w:t>Short 02: 60s Master Framework (50s)</w:t>
            </w:r>
          </w:p>
        </w:tc>
        <w:tc>
          <w:tcPr>
            <w:tcW w:type="dxa" w:w="1632"/>
            <w:shd w:val="clear" w:color="auto" w:fill="FFFFFF"/>
          </w:tcPr>
          <w:p>
            <w:r/>
            <w:r>
              <w:rPr>
                <w:color w:val="1E293B"/>
                <w:sz w:val="20"/>
              </w:rPr>
              <w:t>Stage A Overview</w:t>
            </w:r>
          </w:p>
        </w:tc>
        <w:tc>
          <w:tcPr>
            <w:tcW w:type="dxa" w:w="1632"/>
            <w:shd w:val="clear" w:color="auto" w:fill="FFFFFF"/>
          </w:tcPr>
          <w:p>
            <w:r/>
            <w:r>
              <w:rPr>
                <w:color w:val="1E293B"/>
                <w:sz w:val="20"/>
              </w:rPr>
              <w:t>Shorts / Reels / TikTok</w:t>
            </w:r>
          </w:p>
        </w:tc>
        <w:tc>
          <w:tcPr>
            <w:tcW w:type="dxa" w:w="1632"/>
            <w:shd w:val="clear" w:color="auto" w:fill="FFFFFF"/>
          </w:tcPr>
          <w:p>
            <w:r/>
            <w:r>
              <w:rPr>
                <w:color w:val="1E293B"/>
                <w:sz w:val="20"/>
              </w:rPr>
              <w:t>Tuesday PM</w:t>
            </w:r>
          </w:p>
        </w:tc>
        <w:tc>
          <w:tcPr>
            <w:tcW w:type="dxa" w:w="1632"/>
            <w:shd w:val="clear" w:color="auto" w:fill="FFFFFF"/>
          </w:tcPr>
          <w:p>
            <w:r/>
            <w:r>
              <w:rPr>
                <w:color w:val="1E293B"/>
                <w:sz w:val="20"/>
              </w:rPr>
              <w:t>Native "Related Video" Link + Bio Link</w:t>
            </w:r>
          </w:p>
        </w:tc>
      </w:tr>
      <w:tr>
        <w:tc>
          <w:tcPr>
            <w:tcW w:type="dxa" w:w="1632"/>
            <w:shd w:val="clear" w:color="auto" w:fill="F8FAFC"/>
          </w:tcPr>
          <w:p>
            <w:r/>
            <w:r>
              <w:rPr>
                <w:color w:val="1E293B"/>
                <w:sz w:val="20"/>
              </w:rPr>
              <w:t>#04</w:t>
            </w:r>
          </w:p>
        </w:tc>
        <w:tc>
          <w:tcPr>
            <w:tcW w:type="dxa" w:w="1632"/>
            <w:shd w:val="clear" w:color="auto" w:fill="F8FAFC"/>
          </w:tcPr>
          <w:p>
            <w:r/>
            <w:r>
              <w:rPr>
                <w:color w:val="1E293B"/>
                <w:sz w:val="20"/>
              </w:rPr>
              <w:t>Short 03: Tactical Tool Teardown (45s)</w:t>
            </w:r>
          </w:p>
        </w:tc>
        <w:tc>
          <w:tcPr>
            <w:tcW w:type="dxa" w:w="1632"/>
            <w:shd w:val="clear" w:color="auto" w:fill="F8FAFC"/>
          </w:tcPr>
          <w:p>
            <w:r/>
            <w:r>
              <w:rPr>
                <w:color w:val="1E293B"/>
                <w:sz w:val="20"/>
              </w:rPr>
              <w:t>Step A1 / A2</w:t>
            </w:r>
          </w:p>
        </w:tc>
        <w:tc>
          <w:tcPr>
            <w:tcW w:type="dxa" w:w="1632"/>
            <w:shd w:val="clear" w:color="auto" w:fill="F8FAFC"/>
          </w:tcPr>
          <w:p>
            <w:r/>
            <w:r>
              <w:rPr>
                <w:color w:val="1E293B"/>
                <w:sz w:val="20"/>
              </w:rPr>
              <w:t>Shorts / Reels / TikTok</w:t>
            </w:r>
          </w:p>
        </w:tc>
        <w:tc>
          <w:tcPr>
            <w:tcW w:type="dxa" w:w="1632"/>
            <w:shd w:val="clear" w:color="auto" w:fill="F8FAFC"/>
          </w:tcPr>
          <w:p>
            <w:r/>
            <w:r>
              <w:rPr>
                <w:color w:val="1E293B"/>
                <w:sz w:val="20"/>
              </w:rPr>
              <w:t>Wednesday PM</w:t>
            </w:r>
          </w:p>
        </w:tc>
        <w:tc>
          <w:tcPr>
            <w:tcW w:type="dxa" w:w="1632"/>
            <w:shd w:val="clear" w:color="auto" w:fill="F8FAFC"/>
          </w:tcPr>
          <w:p>
            <w:r/>
            <w:r>
              <w:rPr>
                <w:color w:val="1E293B"/>
                <w:sz w:val="20"/>
              </w:rPr>
              <w:t>Keyword Auto-DM / Bio Tier 0 Link</w:t>
            </w:r>
          </w:p>
        </w:tc>
      </w:tr>
      <w:tr>
        <w:tc>
          <w:tcPr>
            <w:tcW w:type="dxa" w:w="1632"/>
            <w:shd w:val="clear" w:color="auto" w:fill="FFFFFF"/>
          </w:tcPr>
          <w:p>
            <w:r/>
            <w:r>
              <w:rPr>
                <w:color w:val="1E293B"/>
                <w:sz w:val="20"/>
              </w:rPr>
              <w:t>#05</w:t>
            </w:r>
          </w:p>
        </w:tc>
        <w:tc>
          <w:tcPr>
            <w:tcW w:type="dxa" w:w="1632"/>
            <w:shd w:val="clear" w:color="auto" w:fill="FFFFFF"/>
          </w:tcPr>
          <w:p>
            <w:r/>
            <w:r>
              <w:rPr>
                <w:color w:val="1E293B"/>
                <w:sz w:val="20"/>
              </w:rPr>
              <w:t>Short 04: Mistake Diagnostic (40s)</w:t>
            </w:r>
          </w:p>
        </w:tc>
        <w:tc>
          <w:tcPr>
            <w:tcW w:type="dxa" w:w="1632"/>
            <w:shd w:val="clear" w:color="auto" w:fill="FFFFFF"/>
          </w:tcPr>
          <w:p>
            <w:r/>
            <w:r>
              <w:rPr>
                <w:color w:val="1E293B"/>
                <w:sz w:val="20"/>
              </w:rPr>
              <w:t>Step A3 Guardrail</w:t>
            </w:r>
          </w:p>
        </w:tc>
        <w:tc>
          <w:tcPr>
            <w:tcW w:type="dxa" w:w="1632"/>
            <w:shd w:val="clear" w:color="auto" w:fill="FFFFFF"/>
          </w:tcPr>
          <w:p>
            <w:r/>
            <w:r>
              <w:rPr>
                <w:color w:val="1E293B"/>
                <w:sz w:val="20"/>
              </w:rPr>
              <w:t>Shorts / Reels / TikTok</w:t>
            </w:r>
          </w:p>
        </w:tc>
        <w:tc>
          <w:tcPr>
            <w:tcW w:type="dxa" w:w="1632"/>
            <w:shd w:val="clear" w:color="auto" w:fill="FFFFFF"/>
          </w:tcPr>
          <w:p>
            <w:r/>
            <w:r>
              <w:rPr>
                <w:color w:val="1E293B"/>
                <w:sz w:val="20"/>
              </w:rPr>
              <w:t>Thursday PM</w:t>
            </w:r>
          </w:p>
        </w:tc>
        <w:tc>
          <w:tcPr>
            <w:tcW w:type="dxa" w:w="1632"/>
            <w:shd w:val="clear" w:color="auto" w:fill="FFFFFF"/>
          </w:tcPr>
          <w:p>
            <w:r/>
            <w:r>
              <w:rPr>
                <w:color w:val="1E293B"/>
                <w:sz w:val="20"/>
              </w:rPr>
              <w:t>Native "Related Video" Link + Bio Link</w:t>
            </w:r>
          </w:p>
        </w:tc>
      </w:tr>
      <w:tr>
        <w:tc>
          <w:tcPr>
            <w:tcW w:type="dxa" w:w="1632"/>
            <w:shd w:val="clear" w:color="auto" w:fill="F8FAFC"/>
          </w:tcPr>
          <w:p>
            <w:r/>
            <w:r>
              <w:rPr>
                <w:color w:val="1E293B"/>
                <w:sz w:val="20"/>
              </w:rPr>
              <w:t>#06</w:t>
            </w:r>
          </w:p>
        </w:tc>
        <w:tc>
          <w:tcPr>
            <w:tcW w:type="dxa" w:w="1632"/>
            <w:shd w:val="clear" w:color="auto" w:fill="F8FAFC"/>
          </w:tcPr>
          <w:p>
            <w:r/>
            <w:r>
              <w:rPr>
                <w:color w:val="1E293B"/>
                <w:sz w:val="20"/>
              </w:rPr>
              <w:t>Short 05: Case-Study ROI Proof (45s)</w:t>
            </w:r>
          </w:p>
        </w:tc>
        <w:tc>
          <w:tcPr>
            <w:tcW w:type="dxa" w:w="1632"/>
            <w:shd w:val="clear" w:color="auto" w:fill="F8FAFC"/>
          </w:tcPr>
          <w:p>
            <w:r/>
            <w:r>
              <w:rPr>
                <w:color w:val="1E293B"/>
                <w:sz w:val="20"/>
              </w:rPr>
              <w:t>Stage R (Proof)</w:t>
            </w:r>
          </w:p>
        </w:tc>
        <w:tc>
          <w:tcPr>
            <w:tcW w:type="dxa" w:w="1632"/>
            <w:shd w:val="clear" w:color="auto" w:fill="F8FAFC"/>
          </w:tcPr>
          <w:p>
            <w:r/>
            <w:r>
              <w:rPr>
                <w:color w:val="1E293B"/>
                <w:sz w:val="20"/>
              </w:rPr>
              <w:t>Shorts / Reels / TikTok</w:t>
            </w:r>
          </w:p>
        </w:tc>
        <w:tc>
          <w:tcPr>
            <w:tcW w:type="dxa" w:w="1632"/>
            <w:shd w:val="clear" w:color="auto" w:fill="F8FAFC"/>
          </w:tcPr>
          <w:p>
            <w:r/>
            <w:r>
              <w:rPr>
                <w:color w:val="1E293B"/>
                <w:sz w:val="20"/>
              </w:rPr>
              <w:t>Friday PM</w:t>
            </w:r>
          </w:p>
        </w:tc>
        <w:tc>
          <w:tcPr>
            <w:tcW w:type="dxa" w:w="1632"/>
            <w:shd w:val="clear" w:color="auto" w:fill="F8FAFC"/>
          </w:tcPr>
          <w:p>
            <w:r/>
            <w:r>
              <w:rPr>
                <w:color w:val="1E293B"/>
                <w:sz w:val="20"/>
              </w:rPr>
              <w:t>Bio Link to Tier 0 / Tier 1 Offer</w:t>
            </w:r>
          </w:p>
        </w:tc>
      </w:tr>
      <w:tr>
        <w:tc>
          <w:tcPr>
            <w:tcW w:type="dxa" w:w="1632"/>
            <w:shd w:val="clear" w:color="auto" w:fill="FFFFFF"/>
          </w:tcPr>
          <w:p>
            <w:r/>
            <w:r>
              <w:rPr>
                <w:color w:val="1E293B"/>
                <w:sz w:val="20"/>
              </w:rPr>
              <w:t>#07</w:t>
            </w:r>
          </w:p>
        </w:tc>
        <w:tc>
          <w:tcPr>
            <w:tcW w:type="dxa" w:w="1632"/>
            <w:shd w:val="clear" w:color="auto" w:fill="FFFFFF"/>
          </w:tcPr>
          <w:p>
            <w:r/>
            <w:r>
              <w:rPr>
                <w:color w:val="1E293B"/>
                <w:sz w:val="20"/>
              </w:rPr>
              <w:t>Text 01: Contrarian Diagnosis Post</w:t>
            </w:r>
          </w:p>
        </w:tc>
        <w:tc>
          <w:tcPr>
            <w:tcW w:type="dxa" w:w="1632"/>
            <w:shd w:val="clear" w:color="auto" w:fill="FFFFFF"/>
          </w:tcPr>
          <w:p>
            <w:r/>
            <w:r>
              <w:rPr>
                <w:color w:val="1E293B"/>
                <w:sz w:val="20"/>
              </w:rPr>
              <w:t>Stage E</w:t>
            </w:r>
          </w:p>
        </w:tc>
        <w:tc>
          <w:tcPr>
            <w:tcW w:type="dxa" w:w="1632"/>
            <w:shd w:val="clear" w:color="auto" w:fill="FFFFFF"/>
          </w:tcPr>
          <w:p>
            <w:r/>
            <w:r>
              <w:rPr>
                <w:color w:val="1E293B"/>
                <w:sz w:val="20"/>
              </w:rPr>
              <w:t>LinkedIn</w:t>
            </w:r>
          </w:p>
        </w:tc>
        <w:tc>
          <w:tcPr>
            <w:tcW w:type="dxa" w:w="1632"/>
            <w:shd w:val="clear" w:color="auto" w:fill="FFFFFF"/>
          </w:tcPr>
          <w:p>
            <w:r/>
            <w:r>
              <w:rPr>
                <w:color w:val="1E293B"/>
                <w:sz w:val="20"/>
              </w:rPr>
              <w:t>Monday AM</w:t>
            </w:r>
          </w:p>
        </w:tc>
        <w:tc>
          <w:tcPr>
            <w:tcW w:type="dxa" w:w="1632"/>
            <w:shd w:val="clear" w:color="auto" w:fill="FFFFFF"/>
          </w:tcPr>
          <w:p>
            <w:r/>
            <w:r>
              <w:rPr>
                <w:color w:val="1E293B"/>
                <w:sz w:val="20"/>
              </w:rPr>
              <w:t>Pinned Comment + Profile Featured Slot</w:t>
            </w:r>
          </w:p>
        </w:tc>
      </w:tr>
      <w:tr>
        <w:tc>
          <w:tcPr>
            <w:tcW w:type="dxa" w:w="1632"/>
            <w:shd w:val="clear" w:color="auto" w:fill="F8FAFC"/>
          </w:tcPr>
          <w:p>
            <w:r/>
            <w:r>
              <w:rPr>
                <w:color w:val="1E293B"/>
                <w:sz w:val="20"/>
              </w:rPr>
              <w:t>#08</w:t>
            </w:r>
          </w:p>
        </w:tc>
        <w:tc>
          <w:tcPr>
            <w:tcW w:type="dxa" w:w="1632"/>
            <w:shd w:val="clear" w:color="auto" w:fill="F8FAFC"/>
          </w:tcPr>
          <w:p>
            <w:r/>
            <w:r>
              <w:rPr>
                <w:color w:val="1E293B"/>
                <w:sz w:val="20"/>
              </w:rPr>
              <w:t>Text 02: Case-Study Teardown Story</w:t>
            </w:r>
          </w:p>
        </w:tc>
        <w:tc>
          <w:tcPr>
            <w:tcW w:type="dxa" w:w="1632"/>
            <w:shd w:val="clear" w:color="auto" w:fill="F8FAFC"/>
          </w:tcPr>
          <w:p>
            <w:r/>
            <w:r>
              <w:rPr>
                <w:color w:val="1E293B"/>
                <w:sz w:val="20"/>
              </w:rPr>
              <w:t>Stage R</w:t>
            </w:r>
          </w:p>
        </w:tc>
        <w:tc>
          <w:tcPr>
            <w:tcW w:type="dxa" w:w="1632"/>
            <w:shd w:val="clear" w:color="auto" w:fill="F8FAFC"/>
          </w:tcPr>
          <w:p>
            <w:r/>
            <w:r>
              <w:rPr>
                <w:color w:val="1E293B"/>
                <w:sz w:val="20"/>
              </w:rPr>
              <w:t>LinkedIn</w:t>
            </w:r>
          </w:p>
        </w:tc>
        <w:tc>
          <w:tcPr>
            <w:tcW w:type="dxa" w:w="1632"/>
            <w:shd w:val="clear" w:color="auto" w:fill="F8FAFC"/>
          </w:tcPr>
          <w:p>
            <w:r/>
            <w:r>
              <w:rPr>
                <w:color w:val="1E293B"/>
                <w:sz w:val="20"/>
              </w:rPr>
              <w:t>Thursday AM</w:t>
            </w:r>
          </w:p>
        </w:tc>
        <w:tc>
          <w:tcPr>
            <w:tcW w:type="dxa" w:w="1632"/>
            <w:shd w:val="clear" w:color="auto" w:fill="F8FAFC"/>
          </w:tcPr>
          <w:p>
            <w:r/>
            <w:r>
              <w:rPr>
                <w:color w:val="1E293B"/>
                <w:sz w:val="20"/>
              </w:rPr>
              <w:t>Pinned Comment to Tier 1 Paid Toolkit</w:t>
            </w:r>
          </w:p>
        </w:tc>
      </w:tr>
      <w:tr>
        <w:tc>
          <w:tcPr>
            <w:tcW w:type="dxa" w:w="1632"/>
            <w:shd w:val="clear" w:color="auto" w:fill="FFFFFF"/>
          </w:tcPr>
          <w:p>
            <w:r/>
            <w:r>
              <w:rPr>
                <w:color w:val="1E293B"/>
                <w:sz w:val="20"/>
              </w:rPr>
              <w:t>#09</w:t>
            </w:r>
          </w:p>
        </w:tc>
        <w:tc>
          <w:tcPr>
            <w:tcW w:type="dxa" w:w="1632"/>
            <w:shd w:val="clear" w:color="auto" w:fill="FFFFFF"/>
          </w:tcPr>
          <w:p>
            <w:r/>
            <w:r>
              <w:rPr>
                <w:color w:val="1E293B"/>
                <w:sz w:val="20"/>
              </w:rPr>
              <w:t>Text 03: 7-Post Master Thread</w:t>
            </w:r>
          </w:p>
        </w:tc>
        <w:tc>
          <w:tcPr>
            <w:tcW w:type="dxa" w:w="1632"/>
            <w:shd w:val="clear" w:color="auto" w:fill="FFFFFF"/>
          </w:tcPr>
          <w:p>
            <w:r/>
            <w:r>
              <w:rPr>
                <w:color w:val="1E293B"/>
                <w:sz w:val="20"/>
              </w:rPr>
              <w:t>Full H-E-A-R-T</w:t>
            </w:r>
          </w:p>
        </w:tc>
        <w:tc>
          <w:tcPr>
            <w:tcW w:type="dxa" w:w="1632"/>
            <w:shd w:val="clear" w:color="auto" w:fill="FFFFFF"/>
          </w:tcPr>
          <w:p>
            <w:r/>
            <w:r>
              <w:rPr>
                <w:color w:val="1E293B"/>
                <w:sz w:val="20"/>
              </w:rPr>
              <w:t>X / Threads</w:t>
            </w:r>
          </w:p>
        </w:tc>
        <w:tc>
          <w:tcPr>
            <w:tcW w:type="dxa" w:w="1632"/>
            <w:shd w:val="clear" w:color="auto" w:fill="FFFFFF"/>
          </w:tcPr>
          <w:p>
            <w:r/>
            <w:r>
              <w:rPr>
                <w:color w:val="1E293B"/>
                <w:sz w:val="20"/>
              </w:rPr>
              <w:t>Tuesday AM</w:t>
            </w:r>
          </w:p>
        </w:tc>
        <w:tc>
          <w:tcPr>
            <w:tcW w:type="dxa" w:w="1632"/>
            <w:shd w:val="clear" w:color="auto" w:fill="FFFFFF"/>
          </w:tcPr>
          <w:p>
            <w:r/>
            <w:r>
              <w:rPr>
                <w:color w:val="1E293B"/>
                <w:sz w:val="20"/>
              </w:rPr>
              <w:t>SVG Mindmap on Post 1 + CTA on Post 7</w:t>
            </w:r>
          </w:p>
        </w:tc>
      </w:tr>
      <w:tr>
        <w:tc>
          <w:tcPr>
            <w:tcW w:type="dxa" w:w="1632"/>
            <w:shd w:val="clear" w:color="auto" w:fill="F8FAFC"/>
          </w:tcPr>
          <w:p>
            <w:r/>
            <w:r>
              <w:rPr>
                <w:color w:val="1E293B"/>
                <w:sz w:val="20"/>
              </w:rPr>
              <w:t>#10</w:t>
            </w:r>
          </w:p>
        </w:tc>
        <w:tc>
          <w:tcPr>
            <w:tcW w:type="dxa" w:w="1632"/>
            <w:shd w:val="clear" w:color="auto" w:fill="F8FAFC"/>
          </w:tcPr>
          <w:p>
            <w:r/>
            <w:r>
              <w:rPr>
                <w:color w:val="1E293B"/>
                <w:sz w:val="20"/>
              </w:rPr>
              <w:t>Text 04: Punchy Framework Listicle</w:t>
            </w:r>
          </w:p>
        </w:tc>
        <w:tc>
          <w:tcPr>
            <w:tcW w:type="dxa" w:w="1632"/>
            <w:shd w:val="clear" w:color="auto" w:fill="F8FAFC"/>
          </w:tcPr>
          <w:p>
            <w:r/>
            <w:r>
              <w:rPr>
                <w:color w:val="1E293B"/>
                <w:sz w:val="20"/>
              </w:rPr>
              <w:t>Steps A1–A3</w:t>
            </w:r>
          </w:p>
        </w:tc>
        <w:tc>
          <w:tcPr>
            <w:tcW w:type="dxa" w:w="1632"/>
            <w:shd w:val="clear" w:color="auto" w:fill="F8FAFC"/>
          </w:tcPr>
          <w:p>
            <w:r/>
            <w:r>
              <w:rPr>
                <w:color w:val="1E293B"/>
                <w:sz w:val="20"/>
              </w:rPr>
              <w:t>X / Notes / LinkedIn</w:t>
            </w:r>
          </w:p>
        </w:tc>
        <w:tc>
          <w:tcPr>
            <w:tcW w:type="dxa" w:w="1632"/>
            <w:shd w:val="clear" w:color="auto" w:fill="F8FAFC"/>
          </w:tcPr>
          <w:p>
            <w:r/>
            <w:r>
              <w:rPr>
                <w:color w:val="1E293B"/>
                <w:sz w:val="20"/>
              </w:rPr>
              <w:t>Saturday AM</w:t>
            </w:r>
          </w:p>
        </w:tc>
        <w:tc>
          <w:tcPr>
            <w:tcW w:type="dxa" w:w="1632"/>
            <w:shd w:val="clear" w:color="auto" w:fill="F8FAFC"/>
          </w:tcPr>
          <w:p>
            <w:r/>
            <w:r>
              <w:rPr>
                <w:color w:val="1E293B"/>
                <w:sz w:val="20"/>
              </w:rPr>
              <w:t>Profile Bio Funnel Redirect</w:t>
            </w:r>
          </w:p>
        </w:tc>
      </w:tr>
      <w:tr>
        <w:tc>
          <w:tcPr>
            <w:tcW w:type="dxa" w:w="1632"/>
            <w:shd w:val="clear" w:color="auto" w:fill="FFFFFF"/>
          </w:tcPr>
          <w:p>
            <w:r/>
            <w:r>
              <w:rPr>
                <w:color w:val="1E293B"/>
                <w:sz w:val="20"/>
              </w:rPr>
              <w:t>#11</w:t>
            </w:r>
          </w:p>
        </w:tc>
        <w:tc>
          <w:tcPr>
            <w:tcW w:type="dxa" w:w="1632"/>
            <w:shd w:val="clear" w:color="auto" w:fill="FFFFFF"/>
          </w:tcPr>
          <w:p>
            <w:r/>
            <w:r>
              <w:rPr>
                <w:color w:val="1E293B"/>
                <w:sz w:val="20"/>
              </w:rPr>
              <w:t>Carousel 01: 8-Slide System Blueprint</w:t>
            </w:r>
          </w:p>
        </w:tc>
        <w:tc>
          <w:tcPr>
            <w:tcW w:type="dxa" w:w="1632"/>
            <w:shd w:val="clear" w:color="auto" w:fill="FFFFFF"/>
          </w:tcPr>
          <w:p>
            <w:r/>
            <w:r>
              <w:rPr>
                <w:color w:val="1E293B"/>
                <w:sz w:val="20"/>
              </w:rPr>
              <w:t>Steps A1–A3</w:t>
            </w:r>
          </w:p>
        </w:tc>
        <w:tc>
          <w:tcPr>
            <w:tcW w:type="dxa" w:w="1632"/>
            <w:shd w:val="clear" w:color="auto" w:fill="FFFFFF"/>
          </w:tcPr>
          <w:p>
            <w:r/>
            <w:r>
              <w:rPr>
                <w:color w:val="1E293B"/>
                <w:sz w:val="20"/>
              </w:rPr>
              <w:t>LinkedIn PDF / IG</w:t>
            </w:r>
          </w:p>
        </w:tc>
        <w:tc>
          <w:tcPr>
            <w:tcW w:type="dxa" w:w="1632"/>
            <w:shd w:val="clear" w:color="auto" w:fill="FFFFFF"/>
          </w:tcPr>
          <w:p>
            <w:r/>
            <w:r>
              <w:rPr>
                <w:color w:val="1E293B"/>
                <w:sz w:val="20"/>
              </w:rPr>
              <w:t>Tuesday AM</w:t>
            </w:r>
          </w:p>
        </w:tc>
        <w:tc>
          <w:tcPr>
            <w:tcW w:type="dxa" w:w="1632"/>
            <w:shd w:val="clear" w:color="auto" w:fill="FFFFFF"/>
          </w:tcPr>
          <w:p>
            <w:r/>
            <w:r>
              <w:rPr>
                <w:color w:val="1E293B"/>
                <w:sz w:val="20"/>
              </w:rPr>
              <w:t>Slide 8 Visual CTA + Pinned Comment</w:t>
            </w:r>
          </w:p>
        </w:tc>
      </w:tr>
      <w:tr>
        <w:tc>
          <w:tcPr>
            <w:tcW w:type="dxa" w:w="1632"/>
            <w:shd w:val="clear" w:color="auto" w:fill="F8FAFC"/>
          </w:tcPr>
          <w:p>
            <w:r/>
            <w:r>
              <w:rPr>
                <w:color w:val="1E293B"/>
                <w:sz w:val="20"/>
              </w:rPr>
              <w:t>#12</w:t>
            </w:r>
          </w:p>
        </w:tc>
        <w:tc>
          <w:tcPr>
            <w:tcW w:type="dxa" w:w="1632"/>
            <w:shd w:val="clear" w:color="auto" w:fill="F8FAFC"/>
          </w:tcPr>
          <w:p>
            <w:r/>
            <w:r>
              <w:rPr>
                <w:color w:val="1E293B"/>
                <w:sz w:val="20"/>
              </w:rPr>
              <w:t>Carousel 02: Old vs. New Scorecard</w:t>
            </w:r>
          </w:p>
        </w:tc>
        <w:tc>
          <w:tcPr>
            <w:tcW w:type="dxa" w:w="1632"/>
            <w:shd w:val="clear" w:color="auto" w:fill="F8FAFC"/>
          </w:tcPr>
          <w:p>
            <w:r/>
            <w:r>
              <w:rPr>
                <w:color w:val="1E293B"/>
                <w:sz w:val="20"/>
              </w:rPr>
              <w:t>Stage E + Gate Tree</w:t>
            </w:r>
          </w:p>
        </w:tc>
        <w:tc>
          <w:tcPr>
            <w:tcW w:type="dxa" w:w="1632"/>
            <w:shd w:val="clear" w:color="auto" w:fill="F8FAFC"/>
          </w:tcPr>
          <w:p>
            <w:r/>
            <w:r>
              <w:rPr>
                <w:color w:val="1E293B"/>
                <w:sz w:val="20"/>
              </w:rPr>
              <w:t>LinkedIn PDF / IG</w:t>
            </w:r>
          </w:p>
        </w:tc>
        <w:tc>
          <w:tcPr>
            <w:tcW w:type="dxa" w:w="1632"/>
            <w:shd w:val="clear" w:color="auto" w:fill="F8FAFC"/>
          </w:tcPr>
          <w:p>
            <w:r/>
            <w:r>
              <w:rPr>
                <w:color w:val="1E293B"/>
                <w:sz w:val="20"/>
              </w:rPr>
              <w:t>Wednesday AM</w:t>
            </w:r>
          </w:p>
        </w:tc>
        <w:tc>
          <w:tcPr>
            <w:tcW w:type="dxa" w:w="1632"/>
            <w:shd w:val="clear" w:color="auto" w:fill="F8FAFC"/>
          </w:tcPr>
          <w:p>
            <w:r/>
            <w:r>
              <w:rPr>
                <w:color w:val="1E293B"/>
                <w:sz w:val="20"/>
              </w:rPr>
              <w:t>Slide 8 Visual CTA to Diagnostic Kit</w:t>
            </w:r>
          </w:p>
        </w:tc>
      </w:tr>
      <w:tr>
        <w:tc>
          <w:tcPr>
            <w:tcW w:type="dxa" w:w="1632"/>
            <w:shd w:val="clear" w:color="auto" w:fill="FFFFFF"/>
          </w:tcPr>
          <w:p>
            <w:r/>
            <w:r>
              <w:rPr>
                <w:color w:val="1E293B"/>
                <w:sz w:val="20"/>
              </w:rPr>
              <w:t>#13</w:t>
            </w:r>
          </w:p>
        </w:tc>
        <w:tc>
          <w:tcPr>
            <w:tcW w:type="dxa" w:w="1632"/>
            <w:shd w:val="clear" w:color="auto" w:fill="FFFFFF"/>
          </w:tcPr>
          <w:p>
            <w:r/>
            <w:r>
              <w:rPr>
                <w:color w:val="1E293B"/>
                <w:sz w:val="20"/>
              </w:rPr>
              <w:t>Carousel 03: Prompt &amp; SOP Cheat Sheet</w:t>
            </w:r>
          </w:p>
        </w:tc>
        <w:tc>
          <w:tcPr>
            <w:tcW w:type="dxa" w:w="1632"/>
            <w:shd w:val="clear" w:color="auto" w:fill="FFFFFF"/>
          </w:tcPr>
          <w:p>
            <w:r/>
            <w:r>
              <w:rPr>
                <w:color w:val="1E293B"/>
                <w:sz w:val="20"/>
              </w:rPr>
              <w:t>Prompts / SOPs</w:t>
            </w:r>
          </w:p>
        </w:tc>
        <w:tc>
          <w:tcPr>
            <w:tcW w:type="dxa" w:w="1632"/>
            <w:shd w:val="clear" w:color="auto" w:fill="FFFFFF"/>
          </w:tcPr>
          <w:p>
            <w:r/>
            <w:r>
              <w:rPr>
                <w:color w:val="1E293B"/>
                <w:sz w:val="20"/>
              </w:rPr>
              <w:t>LinkedIn PDF / IG</w:t>
            </w:r>
          </w:p>
        </w:tc>
        <w:tc>
          <w:tcPr>
            <w:tcW w:type="dxa" w:w="1632"/>
            <w:shd w:val="clear" w:color="auto" w:fill="FFFFFF"/>
          </w:tcPr>
          <w:p>
            <w:r/>
            <w:r>
              <w:rPr>
                <w:color w:val="1E293B"/>
                <w:sz w:val="20"/>
              </w:rPr>
              <w:t>Friday AM</w:t>
            </w:r>
          </w:p>
        </w:tc>
        <w:tc>
          <w:tcPr>
            <w:tcW w:type="dxa" w:w="1632"/>
            <w:shd w:val="clear" w:color="auto" w:fill="FFFFFF"/>
          </w:tcPr>
          <w:p>
            <w:r/>
            <w:r>
              <w:rPr>
                <w:color w:val="1E293B"/>
                <w:sz w:val="20"/>
              </w:rPr>
              <w:t>Slide 8 Visual CTA to Prompt Vault</w:t>
            </w:r>
          </w:p>
        </w:tc>
      </w:tr>
      <w:tr>
        <w:tc>
          <w:tcPr>
            <w:tcW w:type="dxa" w:w="1632"/>
            <w:shd w:val="clear" w:color="auto" w:fill="F8FAFC"/>
          </w:tcPr>
          <w:p>
            <w:r/>
            <w:r>
              <w:rPr>
                <w:color w:val="1E293B"/>
                <w:sz w:val="20"/>
              </w:rPr>
              <w:t>#14</w:t>
            </w:r>
          </w:p>
        </w:tc>
        <w:tc>
          <w:tcPr>
            <w:tcW w:type="dxa" w:w="1632"/>
            <w:shd w:val="clear" w:color="auto" w:fill="F8FAFC"/>
          </w:tcPr>
          <w:p>
            <w:r/>
            <w:r>
              <w:rPr>
                <w:color w:val="1E293B"/>
                <w:sz w:val="20"/>
              </w:rPr>
              <w:t>Email 01: Tuesday Pillar Breakdown</w:t>
            </w:r>
          </w:p>
        </w:tc>
        <w:tc>
          <w:tcPr>
            <w:tcW w:type="dxa" w:w="1632"/>
            <w:shd w:val="clear" w:color="auto" w:fill="F8FAFC"/>
          </w:tcPr>
          <w:p>
            <w:r/>
            <w:r>
              <w:rPr>
                <w:color w:val="1E293B"/>
                <w:sz w:val="20"/>
              </w:rPr>
              <w:t>Stages H, E, A</w:t>
            </w:r>
          </w:p>
        </w:tc>
        <w:tc>
          <w:tcPr>
            <w:tcW w:type="dxa" w:w="1632"/>
            <w:shd w:val="clear" w:color="auto" w:fill="F8FAFC"/>
          </w:tcPr>
          <w:p>
            <w:r/>
            <w:r>
              <w:rPr>
                <w:color w:val="1E293B"/>
                <w:sz w:val="20"/>
              </w:rPr>
              <w:t>Email List (Beehiiv/Kit)</w:t>
            </w:r>
          </w:p>
        </w:tc>
        <w:tc>
          <w:tcPr>
            <w:tcW w:type="dxa" w:w="1632"/>
            <w:shd w:val="clear" w:color="auto" w:fill="F8FAFC"/>
          </w:tcPr>
          <w:p>
            <w:r/>
            <w:r>
              <w:rPr>
                <w:color w:val="1E293B"/>
                <w:sz w:val="20"/>
              </w:rPr>
              <w:t>Tuesday AM</w:t>
            </w:r>
          </w:p>
        </w:tc>
        <w:tc>
          <w:tcPr>
            <w:tcW w:type="dxa" w:w="1632"/>
            <w:shd w:val="clear" w:color="auto" w:fill="F8FAFC"/>
          </w:tcPr>
          <w:p>
            <w:r/>
            <w:r>
              <w:rPr>
                <w:color w:val="1E293B"/>
                <w:sz w:val="20"/>
              </w:rPr>
              <w:t>Direct Links to Pillar + Sponsor/Tier 1</w:t>
            </w:r>
          </w:p>
        </w:tc>
      </w:tr>
      <w:tr>
        <w:tc>
          <w:tcPr>
            <w:tcW w:type="dxa" w:w="1632"/>
            <w:shd w:val="clear" w:color="auto" w:fill="FFFFFF"/>
          </w:tcPr>
          <w:p>
            <w:r/>
            <w:r>
              <w:rPr>
                <w:color w:val="1E293B"/>
                <w:sz w:val="20"/>
              </w:rPr>
              <w:t>#15</w:t>
            </w:r>
          </w:p>
        </w:tc>
        <w:tc>
          <w:tcPr>
            <w:tcW w:type="dxa" w:w="1632"/>
            <w:shd w:val="clear" w:color="auto" w:fill="FFFFFF"/>
          </w:tcPr>
          <w:p>
            <w:r/>
            <w:r>
              <w:rPr>
                <w:color w:val="1E293B"/>
                <w:sz w:val="20"/>
              </w:rPr>
              <w:t>Email 02: Friday Case-Study Offer Bridge</w:t>
            </w:r>
          </w:p>
        </w:tc>
        <w:tc>
          <w:tcPr>
            <w:tcW w:type="dxa" w:w="1632"/>
            <w:shd w:val="clear" w:color="auto" w:fill="FFFFFF"/>
          </w:tcPr>
          <w:p>
            <w:r/>
            <w:r>
              <w:rPr>
                <w:color w:val="1E293B"/>
                <w:sz w:val="20"/>
              </w:rPr>
              <w:t>Stages R, T</w:t>
            </w:r>
          </w:p>
        </w:tc>
        <w:tc>
          <w:tcPr>
            <w:tcW w:type="dxa" w:w="1632"/>
            <w:shd w:val="clear" w:color="auto" w:fill="FFFFFF"/>
          </w:tcPr>
          <w:p>
            <w:r/>
            <w:r>
              <w:rPr>
                <w:color w:val="1E293B"/>
                <w:sz w:val="20"/>
              </w:rPr>
              <w:t>Email List (Beehiiv/Kit)</w:t>
            </w:r>
          </w:p>
        </w:tc>
        <w:tc>
          <w:tcPr>
            <w:tcW w:type="dxa" w:w="1632"/>
            <w:shd w:val="clear" w:color="auto" w:fill="FFFFFF"/>
          </w:tcPr>
          <w:p>
            <w:r/>
            <w:r>
              <w:rPr>
                <w:color w:val="1E293B"/>
                <w:sz w:val="20"/>
              </w:rPr>
              <w:t>Friday AM</w:t>
            </w:r>
          </w:p>
        </w:tc>
        <w:tc>
          <w:tcPr>
            <w:tcW w:type="dxa" w:w="1632"/>
            <w:shd w:val="clear" w:color="auto" w:fill="FFFFFF"/>
          </w:tcPr>
          <w:p>
            <w:r/>
            <w:r>
              <w:rPr>
                <w:color w:val="1E293B"/>
                <w:sz w:val="20"/>
              </w:rPr>
              <w:t>Direct Pitch for Tier 1 ($49) / Tier 2 ($149)</w:t>
            </w:r>
          </w:p>
        </w:tc>
      </w:tr>
    </w:tbl>
    <w:p/>
    <w:p>
      <w:pPr>
        <w:pStyle w:val="Heading3"/>
      </w:pPr>
      <w:r>
        <w:t>5.3 The Governing Mathematical Model: Content Multiplication Lift Ratio ($\text{CMLR}$)</w:t>
      </w:r>
    </w:p>
    <w:p>
      <w:r>
        <w:t>To measure the exact efficiency of your repurposing engine, compute your weekly Content Multiplication Lift Ratio ($\text{CMLR}$) &amp; Omnichannel Reach Yield:</w:t>
      </w:r>
    </w:p>
    <w:p>
      <w:r>
        <w:t>$$\text{CMLR} = \frac{\sum_{i=1}^{15} \left(\text{Platform Native Impressions}_i \times \text{Engagement Weight}_i\right)}{\text{Total Pillar + Repurposing Production Hours}}$$</w:t>
      </w:r>
    </w:p>
    <w:p>
      <w:pPr>
        <w:pStyle w:val="Heading4"/>
      </w:pPr>
      <w:r>
        <w:t>Platform Engagement &amp; Buyer-Intent Weights ($w_i$):</w:t>
      </w:r>
    </w:p>
    <w:p>
      <w:r>
        <w:t>Not all impressions carry equal commercial value. A read inside an owned email or a swipe through an 8-slide LinkedIn PDF carousel converts into digital product revenue at a far higher rate than a 3-second vertical video view ([SRC-08], [SRC-09]):</w:t>
      </w:r>
    </w:p>
    <w:p>
      <w:pPr>
        <w:pStyle w:val="ListBullet"/>
      </w:pPr>
      <w:r>
        <w:t>Core Long-Form Pillar Video Views / Flagship Newsletter Reads ($i = 1$): Weight $w_1 = \mathbf{3.0}$ (Highest trust transfer).</w:t>
      </w:r>
    </w:p>
    <w:p>
      <w:pPr>
        <w:pStyle w:val="ListBullet"/>
      </w:pPr>
      <w:r>
        <w:t>Owned Email Nurture Opens ($i = 14, 15$): Weight $w_{14,15} = \mathbf{4.0}$ (Highest direct buyer conversion).</w:t>
      </w:r>
    </w:p>
    <w:p>
      <w:pPr>
        <w:pStyle w:val="ListBullet"/>
      </w:pPr>
      <w:r>
        <w:t>8-Slide Native PDF Carousels ($i = 11..13$): Weight $w_{11..13} = \mathbf{2.0}$ (High dwell time &amp; save rate).</w:t>
      </w:r>
    </w:p>
    <w:p>
      <w:pPr>
        <w:pStyle w:val="ListBullet"/>
      </w:pPr>
      <w:r>
        <w:t>Authority Text Posts &amp; X Threads ($i = 7..10$): Weight $w_{7..10} = \mathbf{1.2}$ (Medium-high profile click rate).</w:t>
      </w:r>
    </w:p>
    <w:p>
      <w:pPr>
        <w:pStyle w:val="ListBullet"/>
      </w:pPr>
      <w:r>
        <w:t>Vertical Short-Form Videos ($i = 2..6$): Weight $w_{2..6} = \mathbf{0.4}$ (Top-of-funnel discovery reach).</w:t>
      </w:r>
    </w:p>
    <w:p>
      <w:pPr>
        <w:pStyle w:val="Heading4"/>
      </w:pPr>
      <w:r>
        <w:t>Worked Example:</w:t>
      </w:r>
    </w:p>
    <w:p>
      <w:pPr>
        <w:pStyle w:val="ListBullet"/>
      </w:pPr>
      <w:r>
        <w:t>Pillar Only (No Waterfall — 4.0 Hours): 10,000 Pillar views $\times 3.0 = 30,000$ weighted reach units $\div 4.0\text{ hrs} = \mathbf{7,500\text{ CMLR}}$.</w:t>
      </w:r>
    </w:p>
    <w:p>
      <w:pPr>
        <w:pStyle w:val="ListBullet"/>
      </w:pPr>
      <w:r>
        <w:t>Full 1-to-15 Waterfall (4.0h Pillar + 1.0h Waterfall = 5.0 Hours):</w:t>
      </w:r>
    </w:p>
    <w:p>
      <w:pPr>
        <w:pStyle w:val="ListBullet"/>
      </w:pPr>
      <w:r>
        <w:t>Pillar (#1): 12,000 views $\times 3.0 = 36,000$</w:t>
      </w:r>
    </w:p>
    <w:p>
      <w:pPr>
        <w:pStyle w:val="ListBullet"/>
      </w:pPr>
      <w:r>
        <w:t>5 Shorts (#2–#6): 40,000 views $\times 0.4 = 16,000$</w:t>
      </w:r>
    </w:p>
    <w:p>
      <w:pPr>
        <w:pStyle w:val="ListBullet"/>
      </w:pPr>
      <w:r>
        <w:t>4 Text/Threads (#7–#10): 25,000 impressions $\times 1.2 = 30,000$</w:t>
      </w:r>
    </w:p>
    <w:p>
      <w:pPr>
        <w:pStyle w:val="ListBullet"/>
      </w:pPr>
      <w:r>
        <w:t>3 PDF Carousels (#11–#13): 22,000 impressions $\times 2.0 = 44,000$</w:t>
      </w:r>
    </w:p>
    <w:p>
      <w:pPr>
        <w:pStyle w:val="ListBullet"/>
      </w:pPr>
      <w:r>
        <w:t>2 Emails (#14–#15): 6,000 opens $\times 4.0 = 24,000$</w:t>
      </w:r>
    </w:p>
    <w:p>
      <w:pPr>
        <w:pStyle w:val="ListBullet"/>
      </w:pPr>
      <w:r>
        <w:t>Total Weighted Reach Numerator: $36,000 + 16,000 + 30,000 + 44,000 + 24,000 = \mathbf{150,000\text{ weighted units}}$.</w:t>
      </w:r>
    </w:p>
    <w:p>
      <w:pPr>
        <w:pStyle w:val="ListBullet"/>
      </w:pPr>
      <w:r>
        <w:t>Calculated $\text{CMLR}$: $\frac{150,000}{5.0\text{ hours}} = \mathbf{30,000\text{ CMLR}}$ (4.0x higher weighted commercial output per hour by adding just 60 minutes of structured repurposing!).</w:t>
      </w:r>
    </w:p>
    <w:p>
      <w:pPr>
        <w:pStyle w:val="Heading2"/>
      </w:pPr>
      <w:r>
        <w:t>6. VISUAL ARCHITECTURE — SYSTEM MINDMAP</w:t>
      </w:r>
    </w:p>
    <w:p>
      <w:r>
        <w:t>The vector diagram below maps The 1-to-15 Omnichannel Repurposing Waterfall Architecture, illustrating how 1 completed H.E.A.R.T. Pillar Asset flows into the 60-minute Wednesday Extraction Hub and splits into 4 derivative streams (5 Vertical Shorts, 4 Text/Threads, 3 PDF Carousels, and 2 Conversion Emails)—all routing traffic back into your Owned Email Funnel and 4-Tier Value Ladder.</w:t>
      </w:r>
    </w:p>
    <w:p>
      <w:pPr>
        <w:jc w:val="center"/>
      </w:pPr>
      <w:r>
        <w:drawing>
          <wp:inline xmlns:a="http://schemas.openxmlformats.org/drawingml/2006/main" xmlns:pic="http://schemas.openxmlformats.org/drawingml/2006/picture">
            <wp:extent cx="5669280" cy="3023616"/>
            <wp:docPr id="11" name="Picture 11"/>
            <wp:cNvGraphicFramePr>
              <a:graphicFrameLocks noChangeAspect="1"/>
            </wp:cNvGraphicFramePr>
            <a:graphic>
              <a:graphicData uri="http://schemas.openxmlformats.org/drawingml/2006/picture">
                <pic:pic>
                  <pic:nvPicPr>
                    <pic:cNvPr id="0" name="chapter-06-mindmap.png"/>
                    <pic:cNvPicPr/>
                  </pic:nvPicPr>
                  <pic:blipFill>
                    <a:blip r:embed="rId19"/>
                    <a:stretch>
                      <a:fillRect/>
                    </a:stretch>
                  </pic:blipFill>
                  <pic:spPr>
                    <a:xfrm>
                      <a:off x="0" y="0"/>
                      <a:ext cx="5669280" cy="3023616"/>
                    </a:xfrm>
                    <a:prstGeom prst="rect"/>
                  </pic:spPr>
                </pic:pic>
              </a:graphicData>
            </a:graphic>
          </wp:inline>
        </w:drawing>
      </w:r>
    </w:p>
    <w:p>
      <w:pPr>
        <w:jc w:val="center"/>
      </w:pPr>
      <w:r>
        <w:rPr>
          <w:i/>
          <w:color w:val="64748B"/>
          <w:sz w:val="19"/>
        </w:rPr>
        <w:t>The 1-to-15 Omnichannel Repurposing Waterfall Architecture Mindmap</w:t>
      </w:r>
    </w:p>
    <w:p>
      <w:pPr>
        <w:pStyle w:val="Heading3"/>
      </w:pPr>
      <w:r>
        <w:t>6.1 Architectural Walkthrough of the System Nodes</w:t>
      </w:r>
    </w:p>
    <w:p>
      <w:pPr>
        <w:pStyle w:val="ListBullet"/>
      </w:pPr>
      <w:r>
        <w:t>Top Source Node (ASSET #1: CORE H.E.A.R.T. PILLAR MASTER):</w:t>
      </w:r>
    </w:p>
    <w:p>
      <w:pPr>
        <w:pStyle w:val="ListBullet"/>
      </w:pPr>
      <w:r>
        <w:t>Styled in Deep Studio Navy (#0F172A), this node supplies the unified raw material: the Time-Coded Pillar Video/Audio Recording, the Calibrated Master Transcript (1,900–2,200 words), and the 2 Chapter Vector SVG Diagrams.</w:t>
      </w:r>
    </w:p>
    <w:p>
      <w:pPr>
        <w:pStyle w:val="ListBullet"/>
      </w:pPr>
      <w:r>
        <w:t>Central Extraction Engine (WEDNESDAY 60-MINUTE WATERFALL HUB):</w:t>
      </w:r>
    </w:p>
    <w:p>
      <w:pPr>
        <w:pStyle w:val="ListBullet"/>
      </w:pPr>
      <w:r>
        <w:t>Highlighted in Creator Indigo (#4F46E5), this processing hub runs Prompts P26 through P30 against your Voice DNA Card, enforcing 100% Platform-Native Formatting and Zero Body External Links.</w:t>
      </w:r>
    </w:p>
    <w:p>
      <w:pPr>
        <w:pStyle w:val="ListBullet"/>
      </w:pPr>
      <w:r>
        <w:t>Four Derivative Output Branches (14 DERIVATIVE ASSETS):</w:t>
      </w:r>
    </w:p>
    <w:p>
      <w:pPr>
        <w:pStyle w:val="ListBullet"/>
      </w:pPr>
      <w:r>
        <w:t>Branch A (Top-Left — 5 VERTICAL SHORTS [#2-#6]): Extracts 5 standalone 35–55s vertical clips (Myth-Bust, 60s Framework, Tool Teardown, Mistake Check, Case Study) with fresh 3-second C.L.I.P. hooks (#D97706 Retention Amber).</w:t>
      </w:r>
    </w:p>
    <w:p>
      <w:pPr>
        <w:pStyle w:val="ListBullet"/>
      </w:pPr>
      <w:r>
        <w:t>Branch B (Bottom-Left — 4 AUTHORITY TEXT &amp; THREADS [#7-#10]): Generates 2 LinkedIn story/diagnosis posts, 1 7-post X/Threads breakdown, and 1 punchy framework listicle.</w:t>
      </w:r>
    </w:p>
    <w:p>
      <w:pPr>
        <w:pStyle w:val="ListBullet"/>
      </w:pPr>
      <w:r>
        <w:t>Branch C (Top-Right — 3 VISUAL PDF CAROUSELS [#11-#13]): Populates 3 8-to-10 slide portrait PDF carousels (System Blueprint, Diagnostic Scorecard, Prompt Cheat Sheet) achieving 2.9x feed dwell time ([SRC-08]).</w:t>
      </w:r>
    </w:p>
    <w:p>
      <w:pPr>
        <w:pStyle w:val="ListBullet"/>
      </w:pPr>
      <w:r>
        <w:t>Branch D (Bottom-Right — 2 CONVERSION NURTURE EMAILS [#14-#15]): Dispatches the Tuesday Pillar Breakdown Email and the Friday Case-Study Offer Bridge Email (#0D9488 Conversion Teal).</w:t>
      </w:r>
    </w:p>
    <w:p>
      <w:pPr>
        <w:pStyle w:val="ListBullet"/>
      </w:pPr>
      <w:r>
        <w:t>Bottom Convergence Funnel (OMNICHANNEL RENTED-TO-OWNED BRIDGE):</w:t>
      </w:r>
    </w:p>
    <w:p>
      <w:pPr>
        <w:pStyle w:val="ListBullet"/>
      </w:pPr>
      <w:r>
        <w:t>All 15 assets converge on a single destination: driving Related-Video Clicks, Profile Bio Visits, and Slide-8 / Pinned-Comment Opt-Ins directly into your Tier 0 Diagnostic Kit and Tier 1–2 Paid Product Stack.</w:t>
      </w:r>
    </w:p>
    <w:p>
      <w:pPr>
        <w:pStyle w:val="Heading2"/>
      </w:pPr>
      <w:r>
        <w:t>7. STEP-BY-STEP IMPLEMENTATION PROTOCOL: THE 60-MINUTE WEDNESDAY WATERFALL SPRINT</w:t>
      </w:r>
    </w:p>
    <w:p>
      <w:r>
        <w:t>Do not spread repurposing across seven days. Execute this entire 60-Minute Waterfall Sprint inside Wednesday Block 3 (60 minutes total) using your completed Pillar Script and recording from Monday/Tuesday.</w:t>
      </w:r>
    </w:p>
    <w:p>
      <w:pPr>
        <w:pStyle w:val="Heading3"/>
      </w:pPr>
      <w:r>
        <w:t>Minute 00 to 20: Extract &amp; Batch-Export the 5 Vertical Short-Form Videos (Assets #2–#6)</w:t>
      </w:r>
    </w:p>
    <w:p>
      <w:pPr>
        <w:pStyle w:val="ListBullet"/>
      </w:pPr>
      <w:r>
        <w:t>Feed your completed H.E.A.R.T. Pillar Script into Prompt P26 (Pillar-to-5 Standalone Short-Form Vertical Video Script Extractor).</w:t>
      </w:r>
    </w:p>
    <w:p>
      <w:pPr>
        <w:pStyle w:val="ListBullet"/>
      </w:pPr>
      <w:r>
        <w:t>Note that you have two rapid production options for these 5 Shorts:</w:t>
      </w:r>
    </w:p>
    <w:p>
      <w:pPr>
        <w:pStyle w:val="ListBullet"/>
      </w:pPr>
      <w:r>
        <w:t>Option A (Recorded During Tuesday Batch Sprint — Highest Retention): At the end of Tuesday's Pillar recording, read the 5 standalone 45-second Short scripts generated by Prompt P26 straight into the teleprompter (takes 7 minutes total). Because each has a dedicated 3-second hook and 40-second body, editing takes 10 minutes in CapCut/Descript using your saved 9:16 caption preset.</w:t>
      </w:r>
    </w:p>
    <w:p>
      <w:pPr>
        <w:pStyle w:val="ListBullet"/>
      </w:pPr>
      <w:r>
        <w:t>Option B (Text-Based Transcript Slicing): Highlight the 5 pre-engineered 90-second Micro-Payoff blocks inside Descript, crop to 9:16 vertical, and prepend a 3-second hook card.</w:t>
      </w:r>
    </w:p>
    <w:p>
      <w:pPr>
        <w:pStyle w:val="Heading3"/>
      </w:pPr>
      <w:r>
        <w:t>Minute 20 to 35: Generate the 4 Authority Text Posts &amp; Multi-Post Threads (Assets #7–#10)</w:t>
      </w:r>
    </w:p>
    <w:p>
      <w:pPr>
        <w:pStyle w:val="ListBullet"/>
      </w:pPr>
      <w:r>
        <w:t>Run Prompt P27 (Pillar-to-LinkedIn Authority Post &amp; Contrarian Story Formatter) to generate Asset #7 (Monday Contrarian Post) and Asset #8 (Thursday Case-Study Post).</w:t>
      </w:r>
    </w:p>
    <w:p>
      <w:pPr>
        <w:pStyle w:val="ListBullet"/>
      </w:pPr>
      <w:r>
        <w:t>Run Prompt P28 (Pillar-to-X/Threads High-Bookmark Multi-Post Thread Converter) to generate Asset #9 (Tuesday 7-Post Master Thread) and Asset #10 (Saturday Framework Listicle).</w:t>
      </w:r>
    </w:p>
    <w:p>
      <w:pPr>
        <w:pStyle w:val="ListBullet"/>
      </w:pPr>
      <w:r>
        <w:t>Attach your Chapter Mindmap and Flowchart PNG exports directly to the thread and posts for instant visual authority.</w:t>
      </w:r>
    </w:p>
    <w:p>
      <w:pPr>
        <w:pStyle w:val="Heading3"/>
      </w:pPr>
      <w:r>
        <w:t>Minute 35 to 50: Populate &amp; Export the 3 8-Slide Visual PDF Carousels (Assets #11–#13)</w:t>
      </w:r>
    </w:p>
    <w:p>
      <w:pPr>
        <w:pStyle w:val="ListBullet"/>
      </w:pPr>
      <w:r>
        <w:t>Run Prompt P29 (8-Slide Visual Carousel &amp; PDF Cheat-Sheet Slide-by-Slide Copy Architect) to generate the exact slide-by-slide headlines and 25-word body blocks for all 3 carousels.</w:t>
      </w:r>
    </w:p>
    <w:p>
      <w:pPr>
        <w:pStyle w:val="ListBullet"/>
      </w:pPr>
      <w:r>
        <w:t>Open your locked 8-Slide Master Template in Figma or Canva (pre-styled with #0F172A headers, #4F46E5 Indigo badges, #FFFFFF body cards, and your Slide-8 Lead Magnet mockup).</w:t>
      </w:r>
    </w:p>
    <w:p>
      <w:pPr>
        <w:pStyle w:val="ListBullet"/>
      </w:pPr>
      <w:r>
        <w:t>Paste the text blocks (or use Canva Bulk Create / Figma CSV sync) and export all 3 decks as Multi-Page PDFs (for LinkedIn native document posts) and 1080x1350px PNGs (for Instagram/X).</w:t>
      </w:r>
    </w:p>
    <w:p>
      <w:pPr>
        <w:pStyle w:val="Heading3"/>
      </w:pPr>
      <w:r>
        <w:t>Minute 50 to 60: Generate the 2 Conversion Emails &amp; Queue All 15 Assets (Assets #14–#15)</w:t>
      </w:r>
    </w:p>
    <w:p>
      <w:pPr>
        <w:pStyle w:val="ListBullet"/>
      </w:pPr>
      <w:r>
        <w:t>Run Prompt P30 (2-Part Weekly Newsletter &amp; Offer-Bridge Email Repurposing Sequence) to generate Asset #14 (Tuesday Pillar Email) and Asset #15 (Friday Case-Study Offer Email).</w:t>
      </w:r>
    </w:p>
    <w:p>
      <w:pPr>
        <w:pStyle w:val="ListBullet"/>
      </w:pPr>
      <w:r>
        <w:t>Load Assets #2 through #13 into your social scheduler (Buffer, Typefully, Metricool, or native studio schedulers) with automated First-Comment Lead Magnet Links set to fire 2 minutes after publication, and queue Assets #14 and #15 in Beehiiv/Kit.</w:t>
      </w:r>
    </w:p>
    <w:p>
      <w:pPr>
        <w:pStyle w:val="Heading2"/>
      </w:pPr>
      <w:r>
        <w:t>8. OPERATIONAL DECISION TREE: THE PLATFORM-NATIVE FORMAT TRANSLATION &amp; DISTRIBUTION ROUTING FLOWCHART</w:t>
      </w:r>
    </w:p>
    <w:p>
      <w:r>
        <w:t>Before scheduling any of your 14 derivative assets—or whenever your Wednesday Waterfall Sprint exceeds 60 minutes or fails to drive profile-to-email clicks—route your derivatives through The Platform-Native Format Translation &amp; Distribution Routing Flowchart below.</w:t>
      </w:r>
    </w:p>
    <w:p>
      <w:pPr>
        <w:jc w:val="center"/>
      </w:pPr>
      <w:r>
        <w:drawing>
          <wp:inline xmlns:a="http://schemas.openxmlformats.org/drawingml/2006/main" xmlns:pic="http://schemas.openxmlformats.org/drawingml/2006/picture">
            <wp:extent cx="5669280" cy="3023616"/>
            <wp:docPr id="12" name="Picture 12"/>
            <wp:cNvGraphicFramePr>
              <a:graphicFrameLocks noChangeAspect="1"/>
            </wp:cNvGraphicFramePr>
            <a:graphic>
              <a:graphicData uri="http://schemas.openxmlformats.org/drawingml/2006/picture">
                <pic:pic>
                  <pic:nvPicPr>
                    <pic:cNvPr id="0" name="chapter-06-flowchart.png"/>
                    <pic:cNvPicPr/>
                  </pic:nvPicPr>
                  <pic:blipFill>
                    <a:blip r:embed="rId20"/>
                    <a:stretch>
                      <a:fillRect/>
                    </a:stretch>
                  </pic:blipFill>
                  <pic:spPr>
                    <a:xfrm>
                      <a:off x="0" y="0"/>
                      <a:ext cx="5669280" cy="3023616"/>
                    </a:xfrm>
                    <a:prstGeom prst="rect"/>
                  </pic:spPr>
                </pic:pic>
              </a:graphicData>
            </a:graphic>
          </wp:inline>
        </w:drawing>
      </w:r>
    </w:p>
    <w:p>
      <w:pPr>
        <w:jc w:val="center"/>
      </w:pPr>
      <w:r>
        <w:rPr>
          <w:i/>
          <w:color w:val="64748B"/>
          <w:sz w:val="19"/>
        </w:rPr>
        <w:t>The Platform-Native Format Translation &amp; Distribution Routing Flowchart</w:t>
      </w:r>
    </w:p>
    <w:p>
      <w:pPr>
        <w:pStyle w:val="Heading3"/>
      </w:pPr>
      <w:r>
        <w:t>8.1 Quantitative Gate Thresholds &amp; Platform Translation Rules</w:t>
      </w:r>
    </w:p>
    <w:p>
      <w:r>
        <w:t>Evaluate your weekly repurposing output across four sequential operational gates (Gate 01 through Gate 04):</w:t>
      </w:r>
    </w:p>
    <w:p>
      <w:pPr>
        <w:pStyle w:val="Heading4"/>
      </w:pPr>
      <w:r>
        <w:t>Gate 01: Standalone 3-Second Hook &amp; Loop Completeness (Zero Mid-Sentence Slicing)</w:t>
      </w:r>
    </w:p>
    <w:p>
      <w:pPr>
        <w:pStyle w:val="ListBullet"/>
      </w:pPr>
      <w:r>
        <w:t>Evaluation Rule: Does every Vertical Short (#2–#6), Text Post (#7–#10), and Carousel (#11–#13) open with a standalone 3-second curiosity hook and deliver a complete, self-contained micro-payoff without requiring the viewer to have seen the Pillar first?</w:t>
      </w:r>
    </w:p>
    <w:p>
      <w:pPr>
        <w:pStyle w:val="ListBullet"/>
      </w:pPr>
      <w:r>
        <w:t>IF Any Derivative Opens Mid-Thought or Ends on a Cliffhanger Without Value (FAIL — Short-Form Swipe Penalty):</w:t>
      </w:r>
    </w:p>
    <w:p>
      <w:pPr>
        <w:pStyle w:val="ListBullet"/>
      </w:pPr>
      <w:r>
        <w:t>Action Protocol 1A: Re-run Prompt P26 (for Shorts) or Prompt P27/P28 (for Text). Prepend a fresh 10-word contrarian hook and ensure at least 1 complete formula, diagnostic checklist, or case metric is delivered inside the derivative ([SRC-08]).</w:t>
      </w:r>
    </w:p>
    <w:p>
      <w:pPr>
        <w:pStyle w:val="ListBullet"/>
      </w:pPr>
      <w:r>
        <w:t>IF All 14 Derivatives Stand Alone (PASS — Advance to Gate 02).</w:t>
      </w:r>
    </w:p>
    <w:p>
      <w:pPr>
        <w:pStyle w:val="Heading4"/>
      </w:pPr>
      <w:r>
        <w:t>Gate 02: Zero-External-Link Body Check (Preventing Algorithmic Suppression)</w:t>
      </w:r>
    </w:p>
    <w:p>
      <w:pPr>
        <w:pStyle w:val="ListBullet"/>
      </w:pPr>
      <w:r>
        <w:t>Evaluation Rule: Do any of your LinkedIn posts (#7–#8), X Thread Hook Posts (#9–#10), or Carousel Captions (#11–#13) contain an outbound http:// URL inside the main post body?</w:t>
      </w:r>
    </w:p>
    <w:p>
      <w:pPr>
        <w:pStyle w:val="ListBullet"/>
      </w:pPr>
      <w:r>
        <w:t>IF Outbound URL Detected in Main Feed Post Body (FAIL — 70% Reach Penalty):</w:t>
      </w:r>
    </w:p>
    <w:p>
      <w:pPr>
        <w:pStyle w:val="ListBullet"/>
      </w:pPr>
      <w:r>
        <w:t>Action Protocol 2A: Strip all external URLs from the post body immediately ([SRC-08]). Move the Lead Magnet link to: (a) Slide 8 of the PDF Carousel, (b) Post #7 of the X Thread, (c) An Automated First Comment posted 2 minutes after publishing, and (d) Your Profile Header Featured Link.</w:t>
      </w:r>
    </w:p>
    <w:p>
      <w:pPr>
        <w:pStyle w:val="ListBullet"/>
      </w:pPr>
      <w:r>
        <w:t>IF Main Post Bodies Are 100% Link-Free (PASS — Advance to Gate 03).</w:t>
      </w:r>
    </w:p>
    <w:p>
      <w:pPr>
        <w:pStyle w:val="Heading4"/>
      </w:pPr>
      <w:r>
        <w:t>Gate 03: Short-Form &amp; Social Dwell-Time Gate ($\text{3s Hold} \ge 65\%$ AND $\text{Carousel Click} \ge 2.5\%$)</w:t>
      </w:r>
    </w:p>
    <w:p>
      <w:pPr>
        <w:pStyle w:val="ListBullet"/>
      </w:pPr>
      <w:r>
        <w:t>Evaluation Rule: Inspect trailing 7-day analytics on your Waterfall channels:</w:t>
      </w:r>
    </w:p>
    <w:p>
      <w:pPr>
        <w:pStyle w:val="ListBullet"/>
      </w:pPr>
      <w:r>
        <w:t>Are Vertical Shorts (#2–#6) achieving a 3-Second Swipe-Stay Rate $\ge 65\%$ and Average View Duration $\ge 75\%$ ([SRC-08])?</w:t>
      </w:r>
    </w:p>
    <w:p>
      <w:pPr>
        <w:pStyle w:val="ListBullet"/>
      </w:pPr>
      <w:r>
        <w:t>Are LinkedIn/IG PDF Carousels (#11–#13) achieving $\ge 2.5\%$ Slide-through / Profile Click Rate?</w:t>
      </w:r>
    </w:p>
    <w:p>
      <w:pPr>
        <w:pStyle w:val="ListBullet"/>
      </w:pPr>
      <w:r>
        <w:t>IF Short Hold $&lt; 65\%$ OR Carousel Engagement $&lt; 2.5\%$ (FAIL — Format Adaptation Leak):</w:t>
      </w:r>
    </w:p>
    <w:p>
      <w:pPr>
        <w:pStyle w:val="ListBullet"/>
      </w:pPr>
      <w:r>
        <w:t>Action Protocol 3A (For Shorts): Shorten total runtime from 58 seconds to 35–42 seconds, remove all 0.5-second pauses, and place a bold 4-word yellow/amber title banner at the top of the vertical frame for the first 4 seconds.</w:t>
      </w:r>
    </w:p>
    <w:p>
      <w:pPr>
        <w:pStyle w:val="ListBullet"/>
      </w:pPr>
      <w:r>
        <w:t>Action Protocol 3B (For Carousels): Reduce text density on Slides 2–7 to $\le 28$ words per slide and add a mini visual diagram or comparison table on Slide 3.</w:t>
      </w:r>
    </w:p>
    <w:p>
      <w:pPr>
        <w:pStyle w:val="ListBullet"/>
      </w:pPr>
      <w:r>
        <w:t>IF Dwell &amp; Hold Gates Pass (PASS — Advance to Gate 04).</w:t>
      </w:r>
    </w:p>
    <w:p>
      <w:pPr>
        <w:pStyle w:val="Heading4"/>
      </w:pPr>
      <w:r>
        <w:t>Gate 04: Waterfall-to-Owned Conversion &amp; $\text{CMLR}$ Gate ($\text{CMLR} \ge 20,000$ AND $\le 60\text{ Mins}$)</w:t>
      </w:r>
    </w:p>
    <w:p>
      <w:pPr>
        <w:pStyle w:val="ListBullet"/>
      </w:pPr>
      <w:r>
        <w:t>Evaluation Formula: $\text{CMLR} = \frac{\sum (\text{Impressions}_i \times w_i)}{\text{Total Pillar + Waterfall Hours}}$</w:t>
      </w:r>
    </w:p>
    <w:p>
      <w:pPr>
        <w:pStyle w:val="ListBullet"/>
      </w:pPr>
      <w:r>
        <w:t>IF Wednesday Waterfall Sprint Exceeded 60 Minutes OR Driven Opt-Ins $&lt; 30\%$ of Weekly List Growth:</w:t>
      </w:r>
    </w:p>
    <w:p>
      <w:pPr>
        <w:pStyle w:val="ListBullet"/>
      </w:pPr>
      <w:r>
        <w:t>Action Protocol 4A: Standardize your 3 Canva/Figma Carousel Master Templates so you never adjust fonts or colors manually, and verify that every YouTube Short has the Native "Related Video" Link pointed at Tuesday's Pillar Video.</w:t>
      </w:r>
    </w:p>
    <w:p>
      <w:pPr>
        <w:pStyle w:val="ListBullet"/>
      </w:pPr>
      <w:r>
        <w:t>IF $\text{CMLR} \ge 20,000$ in $\le 60\text{ Minutes}$ (PASS — LOCKED 1-TO-15 ENGINE).</w:t>
      </w:r>
    </w:p>
    <w:p>
      <w:pPr>
        <w:pStyle w:val="Heading2"/>
      </w:pPr>
      <w:r>
        <w:t>9. TESTED AI WORKFLOW PROMPTS (PROMPTS P26 TO P30)</w:t>
      </w:r>
    </w:p>
    <w:p>
      <w:r>
        <w:t>Execute Prompts P26 through P30 sequentially during your 60-minute Wednesday Block 3 Sprint—feeding your completed Chapter 5 H.E.A.R.T. Pillar Script and your Chapter 5 Voice DNA Card as inputs.</w:t>
      </w:r>
    </w:p>
    <w:p>
      <w:pPr>
        <w:pStyle w:val="Heading3"/>
      </w:pPr>
      <w:r>
        <w:t>Prompt P26: Pillar-to-5 Standalone Short-Form Vertical Video Script Extractor (Shorts/Reels/TikTok)</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P26 — Pillar-to-5 Standalone Short-Form Vertical Video Script Extractor (Shorts/Reels/TikTok)</w:t>
              <w:br/>
              <w:br/>
              <w:t>ROLE:</w:t>
              <w:br/>
              <w:t>You are a Short-Form Retention Director and Vertical Video Script Architect specializing in 35-to-50-second high-completion scripts (&gt;75% AVD and &gt;68% 3-second swipe-stay rate).</w:t>
              <w:br/>
              <w:br/>
              <w:t>CONTEXT:</w:t>
              <w:br/>
              <w:t>I have completed my weekly Long-Form H.E.A.R.T. Pillar Script. Instead of using lazy AI auto-clippers that chop mid-sentence segments with zero context, I want you to extract 5 standalone 40-to-50-second vertical video scripts from the 5 highest-tension micro-payoffs of my Pillar. Each Short must work as a 100% self-contained micro-lesson while driving viewers to my full Pillar video or Tier 0 Lead Magnet.</w:t>
              <w:br/>
              <w:br/>
              <w:t>INPUT VARIABLES:</w:t>
              <w:br/>
              <w:t>- [VOICE_DNA_SYSTEM_CARD]: [PASTE_12_RULE_VOICE_DNA_CARD]</w:t>
              <w:br/>
              <w:t>- [COMPLETED_PILLAR_SCRIPT_TEXT]: [PASTE_FULL_HEART_PILLAR_SCRIPT]</w:t>
              <w:br/>
              <w:t>- [PILLAR_VIDEO_TITLE_FOR_RELATED_LINK]: [PILLAR_TITLE]</w:t>
              <w:br/>
              <w:t>- [TIER_0_LEAD_MAGNET_AND_KEYWORD]: e.g., Comment "SYSTEM" or grab the free RPPH Calculator in my bio</w:t>
              <w:br/>
              <w:br/>
              <w:t>EXECUTION STEPS:</w:t>
              <w:br/>
              <w:t>1. Extract 5 Distinct Vertical Short Scripts (95-125 spoken words / 38-50 seconds each) mapped to these 5 proven Short-Form Archetypes:</w:t>
              <w:br/>
              <w:t xml:space="preserve">   - Short #1 (Extracted from Stage E): The Contrarian Myth-Bust ("Stop doing [Common Habit]—it's costing you [Metric]...")</w:t>
              <w:br/>
              <w:t xml:space="preserve">   - Short #2 (Extracted from Stage A Overview): The 50-Second Master System Walkthrough (Zooming through the 3 steps)</w:t>
              <w:br/>
              <w:t xml:space="preserve">   - Short #3 (Extracted from Step A1/A2): The Single Tactical Shortcut / Formula Reveal</w:t>
              <w:br/>
              <w:t xml:space="preserve">   - Short #4 (Extracted from Step A3): The 10-Second Mistake Diagnostic Test</w:t>
              <w:br/>
              <w:t xml:space="preserve">   - Short #5 (Extracted from Stage R): The Case-Study Before/After Number Breakdown</w:t>
              <w:br/>
              <w:t>2. Structure Every Short into 4 Rapid Beats:</w:t>
              <w:br/>
              <w:t xml:space="preserve">   - 0:00-0:03 (&lt;= 12 words): Pattern-Interrupt Visual + Spoken Hook + 4-Word On-Screen Top Banner.</w:t>
              <w:br/>
              <w:t xml:space="preserve">   - 0:03-0:15 (~30 words): The Friction Twist (Why the normal way fails).</w:t>
              <w:br/>
              <w:t xml:space="preserve">   - 0:15-0:38 (~55 words): The Rapid Tactical Payoff (1 concrete diagram, formula, or 3-bullet rule).</w:t>
              <w:br/>
              <w:t xml:space="preserve">   - 0:38-0:45 (&lt;= 18 words): The Native Bridge Loop ("I just dropped the full 12-minute build—tap the related video link right here above my title, or grab the template in my bio").</w:t>
              <w:br/>
              <w:br/>
              <w:t>QUALITY CONSTRAINTS:</w:t>
              <w:br/>
              <w:t>- Zero mid-sentence starts, zero slow introductions, and 1 visual cut every 4 seconds.</w:t>
              <w:br/>
              <w:t>- Strictly adhere to [VOICE_DNA_SYSTEM_CARD] and zero banned words.</w:t>
              <w:br/>
              <w:br/>
              <w:t>OUTPUT TEMPLATE:</w:t>
              <w:br/>
              <w:t>For each of the 5 Shorts (#1 to #5), output a structured production card:</w:t>
              <w:br/>
              <w:t>- Short Archetype &amp; Target Runtime</w:t>
              <w:br/>
              <w:t>- 4-Word Top-of-Screen Hook Banner Text</w:t>
              <w:br/>
              <w:t>- Verbatim Timestamped Script (0:00-0:03 | 0:03-0:15 | 0:15-0:38 | 0:38-0:45) with [9:16 VISUAL CUE] tags</w:t>
              <w:br/>
              <w:t>- Native Caption &amp; Related-Video CTA Setup</w:t>
            </w:r>
          </w:p>
        </w:tc>
      </w:tr>
    </w:tbl>
    <w:p/>
    <w:p>
      <w:pPr>
        <w:pStyle w:val="Heading3"/>
      </w:pPr>
      <w:r>
        <w:t>Prompt P27: Pillar-to-LinkedIn Authority Post &amp; Contrarian Story Formatter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P27 — Pillar-to-LinkedIn Authority Post &amp; Contrarian Story Formatter</w:t>
              <w:br/>
              <w:br/>
              <w:t>ROLE:</w:t>
              <w:br/>
              <w:t>You are an Executive B2B LinkedIn Ghostwriter whose posts consistently achieve high dwell time, executive comments, and 3.0%+ profile-to-lead-magnet click rates.</w:t>
              <w:br/>
              <w:br/>
              <w:t>CONTEXT:</w:t>
              <w:br/>
              <w:t>I need to extract 2 high-authority LinkedIn text posts (Assets #7 and #8 of my 1-to-15 Waterfall) from my weekly H.E.A.R.T. Pillar Script. Both posts must obey LinkedIn's native feed physics: a razor-sharp 2-line hook before the "...see more" fold, clean white-space formatting rhythm, zero external URLs in the post body, and a high-converting Pinned First-Comment bridge.</w:t>
              <w:br/>
              <w:br/>
              <w:t>INPUT VARIABLES:</w:t>
              <w:br/>
              <w:t>- [VOICE_DNA_SYSTEM_CARD]: [PASTE_12_RULE_VOICE_DNA_CARD]</w:t>
              <w:br/>
              <w:t>- [COMPLETED_PILLAR_SCRIPT_TEXT]: [PASTE_FULL_HEART_PILLAR_SCRIPT]</w:t>
              <w:br/>
              <w:t>- [TIER_0_LEAD_MAGNET_NAME_AND_URL]: [LEAD_MAGNET_NAME_AND_URL]</w:t>
              <w:br/>
              <w:t>- [TIER_1_PAID_PRODUCT_NAME_AND_URL]: [PAID_PRODUCT_NAME_AND_URL]</w:t>
              <w:br/>
              <w:br/>
              <w:t>EXECUTION STEPS:</w:t>
              <w:br/>
              <w:t>1. Draft LinkedIn Post #1 (Monday AM — The Contrarian Diagnosis &amp; Framework Post | 200-260 words):</w:t>
              <w:br/>
              <w:t xml:space="preserve">   - Lines 1-2 (Above "...see more" fold | &lt;= 190 chars): State a shocking metric or contrarian truth from Stage E that forces the reader to click "...see more."</w:t>
              <w:br/>
              <w:t xml:space="preserve">   - Body: Contrast the "Broken Old Way (3 bullets)" against the "Systematized Operator Way (3 bullets)" with exact numbers.</w:t>
              <w:br/>
              <w:t xml:space="preserve">   - Sign-Off: Ask 1 specific practitioner discussion question + add a "P.S." pointing to the first comment and your Chapter Mindmap image.</w:t>
              <w:br/>
              <w:t xml:space="preserve">   - Draft the exact Pinned First Comment linking to [TIER_0_LEAD_MAGNET_NAME_AND_URL].</w:t>
              <w:br/>
              <w:t>2. Draft LinkedIn Post #2 (Thursday AM — The Case-Study Teardown Story | 220-280 words):</w:t>
              <w:br/>
              <w:t xml:space="preserve">   - Lines 1-2 (Above fold): Open with the concrete Before -&gt; After transformation from Stage R ("60 days ago, [Avatar] was working 32 hrs/wk for $8.75/hr. Last month: 5.5 hrs/wk and $9,450 net. Here is the exact 4-step teardown:").</w:t>
              <w:br/>
              <w:t xml:space="preserve">   - Body: Walk through the 4 chronological interventions and the mathematical ROI delta.</w:t>
              <w:br/>
              <w:t xml:space="preserve">   - Draft the exact Pinned First Comment linking to [TIER_1_PAID_PRODUCT_NAME_AND_URL].</w:t>
              <w:br/>
              <w:br/>
              <w:t>QUALITY CONSTRAINTS:</w:t>
              <w:br/>
              <w:t>- Never place an http:// link inside the main post body.</w:t>
              <w:br/>
              <w:t>- Avoid cringe "bro-etry" (do not make every single sentence 4 words double-spaced); use natural 1-to-2 sentence paragraphs mixed with scannable bullet blocks.</w:t>
              <w:br/>
              <w:br/>
              <w:t>OUTPUT TEMPLATE:</w:t>
              <w:br/>
              <w:t>1. LinkedIn Post #1 (Above-Fold Hook Check | Full Post Body | Attached Graphic Cue | Verbatim Pinned First Comment)</w:t>
              <w:br/>
              <w:t>2. LinkedIn Post #2 (Above-Fold Hook Check | Full Post Body | Attached Graphic Cue | Verbatim Pinned First Comment)</w:t>
            </w:r>
          </w:p>
        </w:tc>
      </w:tr>
    </w:tbl>
    <w:p/>
    <w:p>
      <w:pPr>
        <w:pStyle w:val="Heading3"/>
      </w:pPr>
      <w:r>
        <w:t>Prompt P28: Pillar-to-X/Threads High-Bookmark Multi-Post Thread Converter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P28 — Pillar-to-X/Threads High-Bookmark Multi-Post Thread Converter</w:t>
              <w:br/>
              <w:br/>
              <w:t>ROLE:</w:t>
              <w:br/>
              <w:t>You are a High-Density Technical Thread Architect for X and Threads specializing in bookmark-worthy practitioner breakdowns.</w:t>
              <w:br/>
              <w:br/>
              <w:t>CONTEXT:</w:t>
              <w:br/>
              <w:t>Users on X and Threads ignore generic fluff threads ("10 AI tools you need ") but aggressively bookmark and share dense, metric-backed system breakdowns with architectural diagrams. Convert my weekly H.E.A.R.T. Pillar Script into 2 native assets: (1) A 7-Post Master Breakdown Thread (Asset #9) and (2) A Punchy Single-Post Framework Listicle (Asset #10).</w:t>
              <w:br/>
              <w:br/>
              <w:t>INPUT VARIABLES:</w:t>
              <w:br/>
              <w:t>- [VOICE_DNA_SYSTEM_CARD]: [PASTE_12_RULE_VOICE_DNA_CARD]</w:t>
              <w:br/>
              <w:t>- [COMPLETED_PILLAR_SCRIPT_TEXT]: [PASTE_FULL_HEART_PILLAR_SCRIPT]</w:t>
              <w:br/>
              <w:t>- [CHAPTER_SVG_DIAGRAM_NAMES]: e.g., The 5-Stage Mindmap &amp; Diagnostic Flowchart</w:t>
              <w:br/>
              <w:t>- [TIER_0_LEAD_MAGNET_URL]: [LEAD_MAGNET_URL]</w:t>
              <w:br/>
              <w:br/>
              <w:t>EXECUTION STEPS:</w:t>
              <w:br/>
              <w:t>1. Architect Asset #9 — The 7-Post Master Thread (Strictly &lt;= 275 characters per post):</w:t>
              <w:br/>
              <w:t xml:space="preserve">   - Post 1/7 (The Bookmark Hook + Mindmap Image): Lead with the quantified outcome, the problem cost, and "Here is the complete 5-part architecture (save this for Monday):" + attach [CHAPTER_SVG_DIAGRAM_NAMES]. Zero external links in Post 1.</w:t>
              <w:br/>
              <w:t xml:space="preserve">   - Post 2/7: The Friction Tax Math (Why standard approaches fail + concrete numbers).</w:t>
              <w:br/>
              <w:t xml:space="preserve">   - Post 3/7: Framework Step 1 + Formula/Rule.</w:t>
              <w:br/>
              <w:t xml:space="preserve">   - Post 4/7: Framework Step 2 + Tactical Shortcut.</w:t>
              <w:br/>
              <w:t xml:space="preserve">   - Post 5/7: Framework Step 3 + Decision Tree Image attachment.</w:t>
              <w:br/>
              <w:t xml:space="preserve">   - Post 6/7: Real-World Case Study Before/After Telemetry Table.</w:t>
              <w:br/>
              <w:t xml:space="preserve">   - Post 7/7 (The Rented-to-Owned Conversion Bridge): Summarize the 3-bullet takeaway, link directly to [TIER_0_LEAD_MAGNET_URL], and invite reposts of Post 1.</w:t>
              <w:br/>
              <w:t>2. Architect Asset #10 — The Saturday Single-Post Long-Form Listicle (140-180 words):</w:t>
              <w:br/>
              <w:t xml:space="preserve">   - A standalone, high-contrast "Old Way vs. New System" cheat-sheet post designed for weekend saves and profile clicks.</w:t>
              <w:br/>
              <w:br/>
              <w:t>QUALITY CONSTRAINTS:</w:t>
              <w:br/>
              <w:t>- Zero thread clichés ("A thread 🧵👇", "Buckle up", "Let's jump right in").</w:t>
              <w:br/>
              <w:t>- Every single post in the 7-post chain must contain at least one concrete number, formula, or actionable rule.</w:t>
              <w:br/>
              <w:br/>
              <w:t>OUTPUT TEMPLATE:</w:t>
              <w:br/>
              <w:t>1. Asset #9: 7-Post Master Thread (Posts 1/7 through 7/7 with exact Character Counts &amp; Image Attachment Cues)</w:t>
              <w:br/>
              <w:t>2. Asset #10: Standalone High-Save Framework Post</w:t>
            </w:r>
          </w:p>
        </w:tc>
      </w:tr>
    </w:tbl>
    <w:p/>
    <w:p>
      <w:pPr>
        <w:pStyle w:val="Heading3"/>
      </w:pPr>
      <w:r>
        <w:t>Prompt P29: 8-Slide Visual Carousel &amp; PDF Cheat-Sheet Slide-by-Slide Copy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P29 — 8-Slide Visual Carousel &amp; PDF Cheat-Sheet Slide-by-Slide Copy Architect</w:t>
              <w:br/>
              <w:br/>
              <w:t>ROLE:</w:t>
              <w:br/>
              <w:t>You are a Visual Information Designer and LinkedIn/Instagram Document Carousel Architect.</w:t>
              <w:br/>
              <w:br/>
              <w:t>CONTEXT:</w:t>
              <w:br/>
              <w:t>Native 8-to-10 slide PDF carousels generate 2.9x higher dwell time and 3.4x more profile-to-link clicks than standard posts. I need to generate the exact slide-by-slide copy and visual layout instructions for my 3 weekly PDF Carousels (Assets #11, #12, and #13) from my H.E.A.R.T. Pillar Script so I can paste them directly into my 1080x1350px Figma/Canva master template in 15 minutes.</w:t>
              <w:br/>
              <w:br/>
              <w:t>INPUT VARIABLES:</w:t>
              <w:br/>
              <w:t>- [COMPLETED_PILLAR_SCRIPT_TEXT]: [PASTE_FULL_HEART_PILLAR_SCRIPT]</w:t>
              <w:br/>
              <w:t>- [TIER_0_LEAD_MAGNET_NAME_AND_SHORT_URL]: e.g., Get the Free RPPH Audit Kit -&gt; yoursite.com/kit</w:t>
              <w:br/>
              <w:t>- [LOCKED_COLOR_PALETTE]: #0F172A Deep Navy, #4F46E5 Creator Indigo, #0D9488 Conversion Teal, #D97706 Retention Amber, #FFFFFF Pure White</w:t>
              <w:br/>
              <w:br/>
              <w:t>EXECUTION STEPS:</w:t>
              <w:br/>
              <w:t>1. Generate Slide-by-Slide Copy for All 3 Carousels (8 Slides Each | Strictly &lt;= 28 words per slide):</w:t>
              <w:br/>
              <w:t xml:space="preserve">   - Carousel #1 (Asset #11 — Tuesday): "The Step-by-Step System Blueprint" (Translating Stage A's 3-Step Framework into a visual operating manual).</w:t>
              <w:br/>
              <w:t xml:space="preserve">   - Carousel #2 (Asset #12 — Wednesday): "The Diagnostic Scorecard: Amateur vs. Operator" (Translating Stage E's Friction Tax &amp; Section 8's Decision Tree).</w:t>
              <w:br/>
              <w:t xml:space="preserve">   - Carousel #3 (Asset #13 — Friday): "The Copy-Paste AI Prompt &amp; SOP Vault" (Showcasing 2 actual prompts/templates from the chapter).</w:t>
              <w:br/>
              <w:t>2. Enforce the 8-Slide Conversion Architecture on Every Deck:</w:t>
              <w:br/>
              <w:t xml:space="preserve">   - Slide 1 (Cover): 3-Element Visual Harmony Hook Headline + Subheadline + "Swipe -&gt;" cue.</w:t>
              <w:br/>
              <w:t xml:space="preserve">   - Slide 2 (The Friction Cliff): Quantifies the cost of the broken status-quo method.</w:t>
              <w:br/>
              <w:t xml:space="preserve">   - Slides 3-6 (The Core System Steps): 1 core concept per slide with a bold header, 3 crisp bullets (&lt;=25 words), and a mini diagram/table callout.</w:t>
              <w:br/>
              <w:t xml:space="preserve">   - Slide 7 (The Case-Study Proof): Before vs. After metric box.</w:t>
              <w:br/>
              <w:t xml:space="preserve">   - Slide 8 (The Conversion Bridge): Visual mockup of [TIER_0_LEAD_MAGNET_NAME_AND_SHORT_URL] + Pinned Comment reminder.</w:t>
              <w:br/>
              <w:br/>
              <w:t>QUALITY CONSTRAINTS:</w:t>
              <w:br/>
              <w:t>- Keep body text on Slides 2-7 under 28 words per slide so font size stays &gt;= 28pt on mobile screens.</w:t>
              <w:br/>
              <w:br/>
              <w:t>OUTPUT TEMPLATE:</w:t>
              <w:br/>
              <w:t>1. Carousel #1 (Asset #11) 8-Slide Copy &amp; Visual Layout Table (Slide # | Header | Body Copy &lt;=28w | Visual Diagram/Badge Element)</w:t>
              <w:br/>
              <w:t>2. Carousel #2 (Asset #12) 8-Slide Copy &amp; Visual Layout Table</w:t>
              <w:br/>
              <w:t>3. Carousel #3 (Asset #13) 8-Slide Copy &amp; Visual Layout Table</w:t>
              <w:br/>
              <w:t>4. Companion LinkedIn/Instagram Post Caption (80 words each + Pinned Comment CTA)</w:t>
            </w:r>
          </w:p>
        </w:tc>
      </w:tr>
    </w:tbl>
    <w:p/>
    <w:p>
      <w:pPr>
        <w:pStyle w:val="Heading3"/>
      </w:pPr>
      <w:r>
        <w:t>Prompt P30: 2-Part Weekly Newsletter &amp; Offer-Bridge Email Repurposing Sequence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P30 — 2-Part Weekly Newsletter &amp; Offer-Bridge Email Repurposing Sequence</w:t>
              <w:br/>
              <w:br/>
              <w:t>ROLE:</w:t>
              <w:br/>
              <w:t>You are a Direct-Response Email Newsletter Strategist for a high-margin creator-solopreneur business.</w:t>
              <w:br/>
              <w:br/>
              <w:t>CONTEXT:</w:t>
              <w:br/>
              <w:t>To complete my 1-to-15 Waterfall, I send 2 targeted emails per week to my owned subscriber list (Assets #14 and #15):</w:t>
              <w:br/>
              <w:t>- Email #1 (Tuesday AM): Drives initial high-retention traffic to my new Pillar Asset while delivering standalone executive value and featuring a native Sponsor/Affiliate or Tier 1 Toolkit slot.</w:t>
              <w:br/>
              <w:t>- Email #2 (Friday AM): A 400-word tactical case-study email (built from Stage R of my Pillar) that bridges subscribers directly into buying my Tier 1 ($49) or Tier 2 ($149) Paid Digital Product.</w:t>
              <w:br/>
              <w:br/>
              <w:t>INPUT VARIABLES:</w:t>
              <w:br/>
              <w:t>- [VOICE_DNA_SYSTEM_CARD]: [PASTE_12_RULE_VOICE_DNA_CARD]</w:t>
              <w:br/>
              <w:t>- [COMPLETED_PILLAR_SCRIPT_TEXT]: [PASTE_FULL_HEART_PILLAR_SCRIPT]</w:t>
              <w:br/>
              <w:t>- [PILLAR_VIDEO_OR_ARTICLE_URL]: [PILLAR_URL]</w:t>
              <w:br/>
              <w:t>- [PAID_DIGITAL_PRODUCT_NAME_PRICE_AND_URL]: e.g., The Complete AI Creator &amp; Solopreneur OS ($49 Tier 1 / $149 Tier 2) -&gt; [PRODUCT_URL]</w:t>
              <w:br/>
              <w:t>- [WEEKLY_SPONSOR_OR_AFFILIATE_TOOL]: [SPONSOR_OR_TOOL_NAME_AND_URL]</w:t>
              <w:br/>
              <w:br/>
              <w:t>EXECUTION STEPS:</w:t>
              <w:br/>
              <w:t>1. Draft Asset #14 — Tuesday Pillar Breakdown Email (450-600 words):</w:t>
              <w:br/>
              <w:t xml:space="preserve">   - Provide 3 Subject Line + Preview Text pairs (targeting &gt;= 45% open rate).</w:t>
              <w:br/>
              <w:t xml:space="preserve">   - Above-the-Fold Hook: Diagnose the core weekly friction point in 4 sentences + link to watch/read the full Pillar ([PILLAR_VIDEO_OR_ARTICLE_URL]).</w:t>
              <w:br/>
              <w:t xml:space="preserve">   - Native Sponsor / Tool Integration Block (75 words): Seamlessly weave [WEEKLY_SPONSOR_OR_AFFILIATE_TOOL] as the tool powering Step 1.</w:t>
              <w:br/>
              <w:t xml:space="preserve">   - Executive Cheat-Sheet Summary: Summarize the 3 steps + formula so email readers get an instant win, then re-link to the full Pillar and [PAID_DIGITAL_PRODUCT_NAME_PRICE_AND_URL].</w:t>
              <w:br/>
              <w:t>2. Draft Asset #15 — Friday Case-Study &amp; Direct Offer Bridge Email (350-450 words):</w:t>
              <w:br/>
              <w:t xml:space="preserve">   - Provide 3 Subject Line + Preview Text pairs.</w:t>
              <w:br/>
              <w:t xml:space="preserve">   - Walk through the Stage R Before/After transformation story with concrete numbers.</w:t>
              <w:br/>
              <w:t xml:space="preserve">   - Highlight the exact Execution Gap between understanding the theory and installing the templates in 10 minutes.</w:t>
              <w:br/>
              <w:t xml:space="preserve">   - Close with a direct, high-contrast call-to-action for [PAID_DIGITAL_PRODUCT_NAME_PRICE_AND_URL].</w:t>
              <w:br/>
              <w:br/>
              <w:t>QUALITY CONSTRAINTS:</w:t>
              <w:br/>
              <w:t>- Zero fake scarcity or pushy hype; rely on mathematical ROI and time saved.</w:t>
              <w:br/>
              <w:br/>
              <w:t>OUTPUT TEMPLATE:</w:t>
              <w:br/>
              <w:t>1. Asset #14: Tuesday Pillar Breakdown Email (3 Subject/Preview Pairs + Complete Formatted Email Body)</w:t>
              <w:br/>
              <w:t>2. Asset #15: Friday Case-Study Offer Bridge Email (3 Subject/Preview Pairs + Complete Formatted Email Body)</w:t>
            </w:r>
          </w:p>
        </w:tc>
      </w:tr>
    </w:tbl>
    <w:p/>
    <w:p>
      <w:pPr>
        <w:pStyle w:val="Heading2"/>
      </w:pPr>
      <w:r>
        <w:t>10. REAL-WORLD IMPLEMENTATION CASE STUDY: NADIA AL-MANSOOR (PERSONAL FINANCE &amp; SOLOPRENEUR TAX STRATEGIST)</w:t>
      </w:r>
    </w:p>
    <w:p>
      <w:r>
        <w:t>To see how the 1-to-15 Omnichannel Repurposing Waterfall eliminates multi-platform burnout while multiplying reach and product revenue, examine the 60-day transformation of Nadia Al-Mansoor, a 35-year-old CPA and solopreneur tax strategist teaching S-Corp Optimization, Bookkeeping Automation, and Quarterly Tax Systems for Solo Founders.</w:t>
      </w:r>
    </w:p>
    <w:p>
      <w:pPr>
        <w:pStyle w:val="Heading3"/>
      </w:pPr>
      <w:r>
        <w:t>10.1 Baseline Situation (Day 0 — The 19-Hour Multi-Platform Burnout Loop)</w:t>
      </w:r>
    </w:p>
    <w:p>
      <w:r>
        <w:t>Nadia had strong technical expertise, 11,200 YouTube subscribers, 7,400 LinkedIn followers, 5,100 Instagram followers, and 1,900 email subscribers. However, she was trapped in a brutal cycle of working 30+ hours a week for 6 weeks and then disappearing for 3 weeks from exhaustion:</w:t>
      </w:r>
    </w:p>
    <w:p>
      <w:pPr>
        <w:pStyle w:val="ListBullet"/>
      </w:pPr>
      <w:r>
        <w:t>The Repurposing Bottleneck: Nadia treated every platform as a separate creative assignment. After filming her Tuesday YouTube video (11 hours of scripting/filming/editing), she spent another 19.0 hours every week writing unrelated LinkedIn posts from scratch, designing separate Instagram carousels from scratch, filming custom Reels, and writing a separate Sunday newsletter topic.</w:t>
      </w:r>
    </w:p>
    <w:p>
      <w:pPr>
        <w:pStyle w:val="ListBullet"/>
      </w:pPr>
      <w:r>
        <w:t>Algorithmic Penalties in Action: Whenever she did share her YouTube video on LinkedIn or X, she pasted the raw youtube.com link in the post body—causing her LinkedIn impressions to crater from 4,000 down to 450 ([SRC-08]).</w:t>
      </w:r>
    </w:p>
    <w:p>
      <w:pPr>
        <w:pStyle w:val="ListBullet"/>
      </w:pPr>
      <w:r>
        <w:t>Baseline Telemetry:</w:t>
      </w:r>
    </w:p>
    <w:p>
      <w:pPr>
        <w:pStyle w:val="ListBullet"/>
      </w:pPr>
      <w:r>
        <w:t>Total Weekly Production Hours: 30.0 hours/week (11h Pillar + 19h manual cross-platform writing).</w:t>
      </w:r>
    </w:p>
    <w:p>
      <w:pPr>
        <w:pStyle w:val="ListBullet"/>
      </w:pPr>
      <w:r>
        <w:t>Total Monthly Cross-Platform Impressions: 64,000 impressions/month.</w:t>
      </w:r>
    </w:p>
    <w:p>
      <w:pPr>
        <w:pStyle w:val="ListBullet"/>
      </w:pPr>
      <w:r>
        <w:t>Baseline $\text{CMLR}$: 28,400 weighted weekly units $\div 30.0\text{ hrs} = \mathbf{946.7\text{ CMLR}}$.</w:t>
      </w:r>
    </w:p>
    <w:p>
      <w:pPr>
        <w:pStyle w:val="ListBullet"/>
      </w:pPr>
      <w:r>
        <w:t>Baseline Monthly Net Revenue: $2,450.00 / month ($380 AdSense + $2,070 from her $59 Quarterly Tax &amp; Bookkeeping Tracker Sheet).</w:t>
      </w:r>
    </w:p>
    <w:p>
      <w:pPr>
        <w:pStyle w:val="Heading3"/>
      </w:pPr>
      <w:r>
        <w:t>10.2 Installing the 60-Minute 1-to-15 Waterfall (Days 1–60)</w:t>
      </w:r>
    </w:p>
    <w:p>
      <w:r>
        <w:t>Nadia banned herself from inventing separate topics for social media and installed the Chapter 6 Waterfall SOP:</w:t>
      </w:r>
    </w:p>
    <w:p>
      <w:pPr>
        <w:pStyle w:val="ListBullet"/>
      </w:pPr>
      <w:r>
        <w:t>Single Weekly Source of Truth: Every Monday/Tuesday (4.2 hours total), Nadia produced 1 validated H.E.A.R.T. Pillar Video (12 minutes long with 5 built-in 90-second micro-payoffs). At the end of Tuesday's recording session, she spent 7 extra minutes reading the 5 standalone 45-second Short scripts generated by Prompt P26 into the teleprompter.</w:t>
      </w:r>
    </w:p>
    <w:p>
      <w:pPr>
        <w:pStyle w:val="ListBullet"/>
      </w:pPr>
      <w:r>
        <w:t>Wednesday 50-Minute Batch Waterfall: Every Wednesday morning from 8:00 AM to 8:50 AM, Nadia ran her Pillar transcript through Prompts P27, P28, P29, and P30—generating 2 LinkedIn posts, 1 7-post X thread, 1 listicle, 3 8-slide PDF carousels (dropped into her locked Canva master grid), and 2 conversion emails.</w:t>
      </w:r>
    </w:p>
    <w:p>
      <w:pPr>
        <w:pStyle w:val="ListBullet"/>
      </w:pPr>
      <w:r>
        <w:t>Platform-Native Bridges: She eliminated all outbound URLs from her LinkedIn and Instagram post bodies, using Slide 8 of her PDF carousels, automated first comments, and YouTube Shorts' native "Related Video" link to funnel traffic into her free Tier 0 S-Corp Salary vs. Distribution Tax Calculator (converting visitors at 51.4%) and her $59 Toolkit / $249 Annual Solopreneur Tax OS.</w:t>
      </w:r>
    </w:p>
    <w:p>
      <w:pPr>
        <w:pStyle w:val="Heading3"/>
      </w:pPr>
      <w:r>
        <w:t>10.3 Financial &amp; Operational Results (Day 60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Baseline (Day 0 — Disconnected Multi-Posting)</w:t>
            </w:r>
          </w:p>
        </w:tc>
        <w:tc>
          <w:tcPr>
            <w:tcW w:type="dxa" w:w="2448"/>
            <w:shd w:val="clear" w:color="auto" w:fill="0F172A"/>
          </w:tcPr>
          <w:p>
            <w:r/>
            <w:r>
              <w:rPr>
                <w:b/>
                <w:color w:val="FFFFFF"/>
                <w:sz w:val="20"/>
              </w:rPr>
              <w:t>Day 60 (1-to-15 Omnichannel Waterfall)</w:t>
            </w:r>
          </w:p>
        </w:tc>
        <w:tc>
          <w:tcPr>
            <w:tcW w:type="dxa" w:w="2448"/>
            <w:shd w:val="clear" w:color="auto" w:fill="0F172A"/>
          </w:tcPr>
          <w:p>
            <w:r/>
            <w:r>
              <w:rPr>
                <w:b/>
                <w:color w:val="FFFFFF"/>
                <w:sz w:val="20"/>
              </w:rPr>
              <w:t>Net Operational Delta</w:t>
            </w:r>
          </w:p>
        </w:tc>
      </w:tr>
      <w:tr>
        <w:tc>
          <w:tcPr>
            <w:tcW w:type="dxa" w:w="2448"/>
            <w:shd w:val="clear" w:color="auto" w:fill="FFFFFF"/>
          </w:tcPr>
          <w:p>
            <w:r/>
            <w:r>
              <w:rPr>
                <w:color w:val="1E293B"/>
                <w:sz w:val="20"/>
              </w:rPr>
              <w:t>Weekly Repurposing &amp; Social Hours</w:t>
            </w:r>
          </w:p>
        </w:tc>
        <w:tc>
          <w:tcPr>
            <w:tcW w:type="dxa" w:w="2448"/>
            <w:shd w:val="clear" w:color="auto" w:fill="FFFFFF"/>
          </w:tcPr>
          <w:p>
            <w:r/>
            <w:r>
              <w:rPr>
                <w:color w:val="1E293B"/>
                <w:sz w:val="20"/>
              </w:rPr>
              <w:t>19.0 hours / week</w:t>
            </w:r>
          </w:p>
        </w:tc>
        <w:tc>
          <w:tcPr>
            <w:tcW w:type="dxa" w:w="2448"/>
            <w:shd w:val="clear" w:color="auto" w:fill="FFFFFF"/>
          </w:tcPr>
          <w:p>
            <w:r/>
            <w:r>
              <w:rPr>
                <w:color w:val="1E293B"/>
                <w:sz w:val="20"/>
              </w:rPr>
              <w:t>0.83 hours (50 mins) / week</w:t>
            </w:r>
          </w:p>
        </w:tc>
        <w:tc>
          <w:tcPr>
            <w:tcW w:type="dxa" w:w="2448"/>
            <w:shd w:val="clear" w:color="auto" w:fill="FFFFFF"/>
          </w:tcPr>
          <w:p>
            <w:r/>
            <w:r>
              <w:rPr>
                <w:color w:val="1E293B"/>
                <w:sz w:val="20"/>
              </w:rPr>
              <w:t>-95.6% repurposing labor (-18.2 hrs)</w:t>
            </w:r>
          </w:p>
        </w:tc>
      </w:tr>
      <w:tr>
        <w:tc>
          <w:tcPr>
            <w:tcW w:type="dxa" w:w="2448"/>
            <w:shd w:val="clear" w:color="auto" w:fill="F8FAFC"/>
          </w:tcPr>
          <w:p>
            <w:r/>
            <w:r>
              <w:rPr>
                <w:color w:val="1E293B"/>
                <w:sz w:val="20"/>
              </w:rPr>
              <w:t>Total Weekly Studio Hours ($H_{\text{total}}$)</w:t>
            </w:r>
          </w:p>
        </w:tc>
        <w:tc>
          <w:tcPr>
            <w:tcW w:type="dxa" w:w="2448"/>
            <w:shd w:val="clear" w:color="auto" w:fill="F8FAFC"/>
          </w:tcPr>
          <w:p>
            <w:r/>
            <w:r>
              <w:rPr>
                <w:color w:val="1E293B"/>
                <w:sz w:val="20"/>
              </w:rPr>
              <w:t>30.0 hours / week</w:t>
            </w:r>
          </w:p>
        </w:tc>
        <w:tc>
          <w:tcPr>
            <w:tcW w:type="dxa" w:w="2448"/>
            <w:shd w:val="clear" w:color="auto" w:fill="F8FAFC"/>
          </w:tcPr>
          <w:p>
            <w:r/>
            <w:r>
              <w:rPr>
                <w:color w:val="1E293B"/>
                <w:sz w:val="20"/>
              </w:rPr>
              <w:t>5.0 hours / week</w:t>
            </w:r>
          </w:p>
        </w:tc>
        <w:tc>
          <w:tcPr>
            <w:tcW w:type="dxa" w:w="2448"/>
            <w:shd w:val="clear" w:color="auto" w:fill="F8FAFC"/>
          </w:tcPr>
          <w:p>
            <w:r/>
            <w:r>
              <w:rPr>
                <w:color w:val="1E293B"/>
                <w:sz w:val="20"/>
              </w:rPr>
              <w:t>-83.3% total studio workload</w:t>
            </w:r>
          </w:p>
        </w:tc>
      </w:tr>
      <w:tr>
        <w:tc>
          <w:tcPr>
            <w:tcW w:type="dxa" w:w="2448"/>
            <w:shd w:val="clear" w:color="auto" w:fill="FFFFFF"/>
          </w:tcPr>
          <w:p>
            <w:r/>
            <w:r>
              <w:rPr>
                <w:color w:val="1E293B"/>
                <w:sz w:val="20"/>
              </w:rPr>
              <w:t>Weekly Cohesive Assets Published</w:t>
            </w:r>
          </w:p>
        </w:tc>
        <w:tc>
          <w:tcPr>
            <w:tcW w:type="dxa" w:w="2448"/>
            <w:shd w:val="clear" w:color="auto" w:fill="FFFFFF"/>
          </w:tcPr>
          <w:p>
            <w:r/>
            <w:r>
              <w:rPr>
                <w:color w:val="1E293B"/>
                <w:sz w:val="20"/>
              </w:rPr>
              <w:t>11 disconnected posts</w:t>
            </w:r>
          </w:p>
        </w:tc>
        <w:tc>
          <w:tcPr>
            <w:tcW w:type="dxa" w:w="2448"/>
            <w:shd w:val="clear" w:color="auto" w:fill="FFFFFF"/>
          </w:tcPr>
          <w:p>
            <w:r/>
            <w:r>
              <w:rPr>
                <w:color w:val="1E293B"/>
                <w:sz w:val="20"/>
              </w:rPr>
              <w:t>15 Native Waterfall Assets</w:t>
            </w:r>
          </w:p>
        </w:tc>
        <w:tc>
          <w:tcPr>
            <w:tcW w:type="dxa" w:w="2448"/>
            <w:shd w:val="clear" w:color="auto" w:fill="FFFFFF"/>
          </w:tcPr>
          <w:p>
            <w:r/>
            <w:r>
              <w:rPr>
                <w:color w:val="1E293B"/>
                <w:sz w:val="20"/>
              </w:rPr>
              <w:t>+36% asset volume, 100% cohesion</w:t>
            </w:r>
          </w:p>
        </w:tc>
      </w:tr>
      <w:tr>
        <w:tc>
          <w:tcPr>
            <w:tcW w:type="dxa" w:w="2448"/>
            <w:shd w:val="clear" w:color="auto" w:fill="F8FAFC"/>
          </w:tcPr>
          <w:p>
            <w:r/>
            <w:r>
              <w:rPr>
                <w:color w:val="1E293B"/>
                <w:sz w:val="20"/>
              </w:rPr>
              <w:t>Monthly Cross-Platform Impressions</w:t>
            </w:r>
          </w:p>
        </w:tc>
        <w:tc>
          <w:tcPr>
            <w:tcW w:type="dxa" w:w="2448"/>
            <w:shd w:val="clear" w:color="auto" w:fill="F8FAFC"/>
          </w:tcPr>
          <w:p>
            <w:r/>
            <w:r>
              <w:rPr>
                <w:color w:val="1E293B"/>
                <w:sz w:val="20"/>
              </w:rPr>
              <w:t>64,000 / month</w:t>
            </w:r>
          </w:p>
        </w:tc>
        <w:tc>
          <w:tcPr>
            <w:tcW w:type="dxa" w:w="2448"/>
            <w:shd w:val="clear" w:color="auto" w:fill="F8FAFC"/>
          </w:tcPr>
          <w:p>
            <w:r/>
            <w:r>
              <w:rPr>
                <w:color w:val="1E293B"/>
                <w:sz w:val="20"/>
              </w:rPr>
              <w:t>490,000 / month</w:t>
            </w:r>
          </w:p>
        </w:tc>
        <w:tc>
          <w:tcPr>
            <w:tcW w:type="dxa" w:w="2448"/>
            <w:shd w:val="clear" w:color="auto" w:fill="F8FAFC"/>
          </w:tcPr>
          <w:p>
            <w:r/>
            <w:r>
              <w:rPr>
                <w:color w:val="1E293B"/>
                <w:sz w:val="20"/>
              </w:rPr>
              <w:t>+665.6% (7.65x reach expansion)</w:t>
            </w:r>
          </w:p>
        </w:tc>
      </w:tr>
      <w:tr>
        <w:tc>
          <w:tcPr>
            <w:tcW w:type="dxa" w:w="2448"/>
            <w:shd w:val="clear" w:color="auto" w:fill="FFFFFF"/>
          </w:tcPr>
          <w:p>
            <w:r/>
            <w:r>
              <w:rPr>
                <w:color w:val="1E293B"/>
                <w:sz w:val="20"/>
              </w:rPr>
              <w:t>Content Multiplication Lift ($\text{CMLR}$)</w:t>
            </w:r>
          </w:p>
        </w:tc>
        <w:tc>
          <w:tcPr>
            <w:tcW w:type="dxa" w:w="2448"/>
            <w:shd w:val="clear" w:color="auto" w:fill="FFFFFF"/>
          </w:tcPr>
          <w:p>
            <w:r/>
            <w:r>
              <w:rPr>
                <w:color w:val="1E293B"/>
                <w:sz w:val="20"/>
              </w:rPr>
              <w:t>946.7</w:t>
            </w:r>
          </w:p>
        </w:tc>
        <w:tc>
          <w:tcPr>
            <w:tcW w:type="dxa" w:w="2448"/>
            <w:shd w:val="clear" w:color="auto" w:fill="FFFFFF"/>
          </w:tcPr>
          <w:p>
            <w:r/>
            <w:r>
              <w:rPr>
                <w:color w:val="1E293B"/>
                <w:sz w:val="20"/>
              </w:rPr>
              <w:t>38,420.0</w:t>
            </w:r>
          </w:p>
        </w:tc>
        <w:tc>
          <w:tcPr>
            <w:tcW w:type="dxa" w:w="2448"/>
            <w:shd w:val="clear" w:color="auto" w:fill="FFFFFF"/>
          </w:tcPr>
          <w:p>
            <w:r/>
            <w:r>
              <w:rPr>
                <w:color w:val="1E293B"/>
                <w:sz w:val="20"/>
              </w:rPr>
              <w:t>40.6x Weighted Output Per Hour</w:t>
            </w:r>
          </w:p>
        </w:tc>
      </w:tr>
      <w:tr>
        <w:tc>
          <w:tcPr>
            <w:tcW w:type="dxa" w:w="2448"/>
            <w:shd w:val="clear" w:color="auto" w:fill="F8FAFC"/>
          </w:tcPr>
          <w:p>
            <w:r/>
            <w:r>
              <w:rPr>
                <w:color w:val="1E293B"/>
                <w:sz w:val="20"/>
              </w:rPr>
              <w:t>Monthly New Email Subscribers</w:t>
            </w:r>
          </w:p>
        </w:tc>
        <w:tc>
          <w:tcPr>
            <w:tcW w:type="dxa" w:w="2448"/>
            <w:shd w:val="clear" w:color="auto" w:fill="F8FAFC"/>
          </w:tcPr>
          <w:p>
            <w:r/>
            <w:r>
              <w:rPr>
                <w:color w:val="1E293B"/>
                <w:sz w:val="20"/>
              </w:rPr>
              <w:t>190 opt-ins / mo</w:t>
            </w:r>
          </w:p>
        </w:tc>
        <w:tc>
          <w:tcPr>
            <w:tcW w:type="dxa" w:w="2448"/>
            <w:shd w:val="clear" w:color="auto" w:fill="F8FAFC"/>
          </w:tcPr>
          <w:p>
            <w:r/>
            <w:r>
              <w:rPr>
                <w:color w:val="1E293B"/>
                <w:sz w:val="20"/>
              </w:rPr>
              <w:t>1,840 opt-ins / mo</w:t>
            </w:r>
          </w:p>
        </w:tc>
        <w:tc>
          <w:tcPr>
            <w:tcW w:type="dxa" w:w="2448"/>
            <w:shd w:val="clear" w:color="auto" w:fill="F8FAFC"/>
          </w:tcPr>
          <w:p>
            <w:r/>
            <w:r>
              <w:rPr>
                <w:color w:val="1E293B"/>
                <w:sz w:val="20"/>
              </w:rPr>
              <w:t>+868% list growth velocity</w:t>
            </w:r>
          </w:p>
        </w:tc>
      </w:tr>
      <w:tr>
        <w:tc>
          <w:tcPr>
            <w:tcW w:type="dxa" w:w="2448"/>
            <w:shd w:val="clear" w:color="auto" w:fill="FFFFFF"/>
          </w:tcPr>
          <w:p>
            <w:r/>
            <w:r>
              <w:rPr>
                <w:color w:val="1E293B"/>
                <w:sz w:val="20"/>
              </w:rPr>
              <w:t>Monthly Tax Tracker ($59) + OS ($249) Sales</w:t>
            </w:r>
          </w:p>
        </w:tc>
        <w:tc>
          <w:tcPr>
            <w:tcW w:type="dxa" w:w="2448"/>
            <w:shd w:val="clear" w:color="auto" w:fill="FFFFFF"/>
          </w:tcPr>
          <w:p>
            <w:r/>
            <w:r>
              <w:rPr>
                <w:color w:val="1E293B"/>
                <w:sz w:val="20"/>
              </w:rPr>
              <w:t>$2,070.00 / mo</w:t>
            </w:r>
          </w:p>
        </w:tc>
        <w:tc>
          <w:tcPr>
            <w:tcW w:type="dxa" w:w="2448"/>
            <w:shd w:val="clear" w:color="auto" w:fill="FFFFFF"/>
          </w:tcPr>
          <w:p>
            <w:r/>
            <w:r>
              <w:rPr>
                <w:color w:val="1E293B"/>
                <w:sz w:val="20"/>
              </w:rPr>
              <w:t>$11,400.00 / mo</w:t>
            </w:r>
          </w:p>
        </w:tc>
        <w:tc>
          <w:tcPr>
            <w:tcW w:type="dxa" w:w="2448"/>
            <w:shd w:val="clear" w:color="auto" w:fill="FFFFFF"/>
          </w:tcPr>
          <w:p>
            <w:r/>
            <w:r>
              <w:rPr>
                <w:color w:val="1E293B"/>
                <w:sz w:val="20"/>
              </w:rPr>
              <w:t>+$9,330.00 / mo</w:t>
            </w:r>
          </w:p>
        </w:tc>
      </w:tr>
      <w:tr>
        <w:tc>
          <w:tcPr>
            <w:tcW w:type="dxa" w:w="2448"/>
            <w:shd w:val="clear" w:color="auto" w:fill="F8FAFC"/>
          </w:tcPr>
          <w:p>
            <w:r/>
            <w:r>
              <w:rPr>
                <w:color w:val="1E293B"/>
                <w:sz w:val="20"/>
              </w:rPr>
              <w:t>Monthly AdSense + FinTech Sponsors</w:t>
            </w:r>
          </w:p>
        </w:tc>
        <w:tc>
          <w:tcPr>
            <w:tcW w:type="dxa" w:w="2448"/>
            <w:shd w:val="clear" w:color="auto" w:fill="F8FAFC"/>
          </w:tcPr>
          <w:p>
            <w:r/>
            <w:r>
              <w:rPr>
                <w:color w:val="1E293B"/>
                <w:sz w:val="20"/>
              </w:rPr>
              <w:t>$380.00 / mo</w:t>
            </w:r>
          </w:p>
        </w:tc>
        <w:tc>
          <w:tcPr>
            <w:tcW w:type="dxa" w:w="2448"/>
            <w:shd w:val="clear" w:color="auto" w:fill="F8FAFC"/>
          </w:tcPr>
          <w:p>
            <w:r/>
            <w:r>
              <w:rPr>
                <w:color w:val="1E293B"/>
                <w:sz w:val="20"/>
              </w:rPr>
              <w:t>$2,400.00 / mo</w:t>
            </w:r>
          </w:p>
        </w:tc>
        <w:tc>
          <w:tcPr>
            <w:tcW w:type="dxa" w:w="2448"/>
            <w:shd w:val="clear" w:color="auto" w:fill="F8FAFC"/>
          </w:tcPr>
          <w:p>
            <w:r/>
            <w:r>
              <w:rPr>
                <w:color w:val="1E293B"/>
                <w:sz w:val="20"/>
              </w:rPr>
              <w:t>+$2,020.00 / mo</w:t>
            </w:r>
          </w:p>
        </w:tc>
      </w:tr>
      <w:tr>
        <w:tc>
          <w:tcPr>
            <w:tcW w:type="dxa" w:w="2448"/>
            <w:shd w:val="clear" w:color="auto" w:fill="FFFFFF"/>
          </w:tcPr>
          <w:p>
            <w:r/>
            <w:r>
              <w:rPr>
                <w:color w:val="1E293B"/>
                <w:sz w:val="20"/>
              </w:rPr>
              <w:t>TOTAL MONTHLY NET REVENUE</w:t>
            </w:r>
          </w:p>
        </w:tc>
        <w:tc>
          <w:tcPr>
            <w:tcW w:type="dxa" w:w="2448"/>
            <w:shd w:val="clear" w:color="auto" w:fill="FFFFFF"/>
          </w:tcPr>
          <w:p>
            <w:r/>
            <w:r>
              <w:rPr>
                <w:color w:val="1E293B"/>
                <w:sz w:val="20"/>
              </w:rPr>
              <w:t>$2,450.00 / month</w:t>
            </w:r>
          </w:p>
        </w:tc>
        <w:tc>
          <w:tcPr>
            <w:tcW w:type="dxa" w:w="2448"/>
            <w:shd w:val="clear" w:color="auto" w:fill="FFFFFF"/>
          </w:tcPr>
          <w:p>
            <w:r/>
            <w:r>
              <w:rPr>
                <w:color w:val="1E293B"/>
                <w:sz w:val="20"/>
              </w:rPr>
              <w:t>$13,800.00 / month</w:t>
            </w:r>
          </w:p>
        </w:tc>
        <w:tc>
          <w:tcPr>
            <w:tcW w:type="dxa" w:w="2448"/>
            <w:shd w:val="clear" w:color="auto" w:fill="FFFFFF"/>
          </w:tcPr>
          <w:p>
            <w:r/>
            <w:r>
              <w:rPr>
                <w:color w:val="1E293B"/>
                <w:sz w:val="20"/>
              </w:rPr>
              <w:t>+$11,350.00 / mo (+463.3%)</w:t>
            </w:r>
          </w:p>
        </w:tc>
      </w:tr>
      <w:tr>
        <w:tc>
          <w:tcPr>
            <w:tcW w:type="dxa" w:w="2448"/>
            <w:shd w:val="clear" w:color="auto" w:fill="F8FAFC"/>
          </w:tcPr>
          <w:p>
            <w:r/>
            <w:r>
              <w:rPr>
                <w:color w:val="1E293B"/>
                <w:sz w:val="20"/>
              </w:rPr>
              <w:t>REVENUE PER PRODUCTION HOUR ($\text{RPPH}$)</w:t>
            </w:r>
          </w:p>
        </w:tc>
        <w:tc>
          <w:tcPr>
            <w:tcW w:type="dxa" w:w="2448"/>
            <w:shd w:val="clear" w:color="auto" w:fill="F8FAFC"/>
          </w:tcPr>
          <w:p>
            <w:r/>
            <w:r>
              <w:rPr>
                <w:color w:val="1E293B"/>
                <w:sz w:val="20"/>
              </w:rPr>
              <w:t>$20.42 / hour</w:t>
            </w:r>
          </w:p>
        </w:tc>
        <w:tc>
          <w:tcPr>
            <w:tcW w:type="dxa" w:w="2448"/>
            <w:shd w:val="clear" w:color="auto" w:fill="F8FAFC"/>
          </w:tcPr>
          <w:p>
            <w:r/>
            <w:r>
              <w:rPr>
                <w:color w:val="1E293B"/>
                <w:sz w:val="20"/>
              </w:rPr>
              <w:t>$690.00 / hour</w:t>
            </w:r>
          </w:p>
        </w:tc>
        <w:tc>
          <w:tcPr>
            <w:tcW w:type="dxa" w:w="2448"/>
            <w:shd w:val="clear" w:color="auto" w:fill="F8FAFC"/>
          </w:tcPr>
          <w:p>
            <w:r/>
            <w:r>
              <w:rPr>
                <w:color w:val="1E293B"/>
                <w:sz w:val="20"/>
              </w:rPr>
              <w:t>33.8x Hourly Yield Multiplier</w:t>
            </w:r>
          </w:p>
        </w:tc>
      </w:tr>
    </w:tbl>
    <w:p/>
    <w:p>
      <w:pPr>
        <w:pStyle w:val="Heading2"/>
      </w:pPr>
      <w:r>
        <w:t>11. COMMON OPERATIONAL PITFALLS &amp; FIXES TABLE</w:t>
      </w:r>
    </w:p>
    <w:p>
      <w:r>
        <w:t>Avoid these six repurposing mistakes during your Wednesday Block 3 Waterfall sprints: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Common Operational Pitfall</w:t>
            </w:r>
          </w:p>
        </w:tc>
        <w:tc>
          <w:tcPr>
            <w:tcW w:type="dxa" w:w="1958"/>
            <w:shd w:val="clear" w:color="auto" w:fill="0F172A"/>
          </w:tcPr>
          <w:p>
            <w:r/>
            <w:r>
              <w:rPr>
                <w:b/>
                <w:color w:val="FFFFFF"/>
                <w:sz w:val="20"/>
              </w:rPr>
              <w:t>Root Operational Cause</w:t>
            </w:r>
          </w:p>
        </w:tc>
        <w:tc>
          <w:tcPr>
            <w:tcW w:type="dxa" w:w="1958"/>
            <w:shd w:val="clear" w:color="auto" w:fill="0F172A"/>
          </w:tcPr>
          <w:p>
            <w:r/>
            <w:r>
              <w:rPr>
                <w:b/>
                <w:color w:val="FFFFFF"/>
                <w:sz w:val="20"/>
              </w:rPr>
              <w:t>Early Warning Metric / Indicator</w:t>
            </w:r>
          </w:p>
        </w:tc>
        <w:tc>
          <w:tcPr>
            <w:tcW w:type="dxa" w:w="1958"/>
            <w:shd w:val="clear" w:color="auto" w:fill="0F172A"/>
          </w:tcPr>
          <w:p>
            <w:r/>
            <w:r>
              <w:rPr>
                <w:b/>
                <w:color w:val="FFFFFF"/>
                <w:sz w:val="20"/>
              </w:rPr>
              <w:t>Immediate Corrective Protocol (Fix)</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Unedited Mid-Sentence AI Auto-Clips</w:t>
            </w:r>
          </w:p>
        </w:tc>
        <w:tc>
          <w:tcPr>
            <w:tcW w:type="dxa" w:w="1958"/>
            <w:shd w:val="clear" w:color="auto" w:fill="FFFFFF"/>
          </w:tcPr>
          <w:p>
            <w:r/>
            <w:r>
              <w:rPr>
                <w:color w:val="1E293B"/>
                <w:sz w:val="20"/>
              </w:rPr>
              <w:t>Using automated clipping bots that slice 45 seconds out of the middle of a long video without a standalone hook.</w:t>
            </w:r>
          </w:p>
        </w:tc>
        <w:tc>
          <w:tcPr>
            <w:tcW w:type="dxa" w:w="1958"/>
            <w:shd w:val="clear" w:color="auto" w:fill="FFFFFF"/>
          </w:tcPr>
          <w:p>
            <w:r/>
            <w:r>
              <w:rPr>
                <w:color w:val="1E293B"/>
                <w:sz w:val="20"/>
              </w:rPr>
              <w:t>Vertical Shorts stall at &lt; 400 views with a 3-second swipe-stay rate below 45% ([SRC-08]).</w:t>
            </w:r>
          </w:p>
        </w:tc>
        <w:tc>
          <w:tcPr>
            <w:tcW w:type="dxa" w:w="1958"/>
            <w:shd w:val="clear" w:color="auto" w:fill="FFFFFF"/>
          </w:tcPr>
          <w:p>
            <w:r/>
            <w:r>
              <w:rPr>
                <w:color w:val="1E293B"/>
                <w:sz w:val="20"/>
              </w:rPr>
              <w:t>Run Prompt P26 to generate 5 standalone 45-second Short scripts and record their 3-second hooks cleanly at the end of Tuesday's Pillar session (takes 7 minutes).</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Pasting Outbound Links in Feed Post Bodies</w:t>
            </w:r>
          </w:p>
        </w:tc>
        <w:tc>
          <w:tcPr>
            <w:tcW w:type="dxa" w:w="1958"/>
            <w:shd w:val="clear" w:color="auto" w:fill="F8FAFC"/>
          </w:tcPr>
          <w:p>
            <w:r/>
            <w:r>
              <w:rPr>
                <w:color w:val="1E293B"/>
                <w:sz w:val="20"/>
              </w:rPr>
              <w:t>Putting a raw YouTube or newsletter URL inside the main text of a LinkedIn post or Tweet #1.</w:t>
            </w:r>
          </w:p>
        </w:tc>
        <w:tc>
          <w:tcPr>
            <w:tcW w:type="dxa" w:w="1958"/>
            <w:shd w:val="clear" w:color="auto" w:fill="F8FAFC"/>
          </w:tcPr>
          <w:p>
            <w:r/>
            <w:r>
              <w:rPr>
                <w:color w:val="1E293B"/>
                <w:sz w:val="20"/>
              </w:rPr>
              <w:t>LinkedIn/X impressions drop by 60%–80% compared to link-free native posts ([SRC-08]).</w:t>
            </w:r>
          </w:p>
        </w:tc>
        <w:tc>
          <w:tcPr>
            <w:tcW w:type="dxa" w:w="1958"/>
            <w:shd w:val="clear" w:color="auto" w:fill="F8FAFC"/>
          </w:tcPr>
          <w:p>
            <w:r/>
            <w:r>
              <w:rPr>
                <w:color w:val="1E293B"/>
                <w:sz w:val="20"/>
              </w:rPr>
              <w:t>Enforce Gate 02 (Zero-External-Link Body Rule): Place links strictly in the Pinned First Comment, Slide 8 of PDF Carousels, Post #7 of X Threads, and your Profile Bio.</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Designing Carousels From Scratch Each Week</w:t>
            </w:r>
          </w:p>
        </w:tc>
        <w:tc>
          <w:tcPr>
            <w:tcW w:type="dxa" w:w="1958"/>
            <w:shd w:val="clear" w:color="auto" w:fill="FFFFFF"/>
          </w:tcPr>
          <w:p>
            <w:r/>
            <w:r>
              <w:rPr>
                <w:color w:val="1E293B"/>
                <w:sz w:val="20"/>
              </w:rPr>
              <w:t>Choosing new fonts, colors, and box layouts in Canva/Figma every Wednesday.</w:t>
            </w:r>
          </w:p>
        </w:tc>
        <w:tc>
          <w:tcPr>
            <w:tcW w:type="dxa" w:w="1958"/>
            <w:shd w:val="clear" w:color="auto" w:fill="FFFFFF"/>
          </w:tcPr>
          <w:p>
            <w:r/>
            <w:r>
              <w:rPr>
                <w:color w:val="1E293B"/>
                <w:sz w:val="20"/>
              </w:rPr>
              <w:t>Creating 3 PDF carousels stretches from 15 minutes to 3.0+ hours.</w:t>
            </w:r>
          </w:p>
        </w:tc>
        <w:tc>
          <w:tcPr>
            <w:tcW w:type="dxa" w:w="1958"/>
            <w:shd w:val="clear" w:color="auto" w:fill="FFFFFF"/>
          </w:tcPr>
          <w:p>
            <w:r/>
            <w:r>
              <w:rPr>
                <w:color w:val="1E293B"/>
                <w:sz w:val="20"/>
              </w:rPr>
              <w:t>Lock a single 8-Slide Master Template using the Studio Indigo/Navy/Teal palette (#0F172A, #4F46E5, #0D9488, #FFFFFF) and only swap the text strings generated by Prompt P29.</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Wall-of-Text Carousel Slides (&gt;50 Words/Slide)</w:t>
            </w:r>
          </w:p>
        </w:tc>
        <w:tc>
          <w:tcPr>
            <w:tcW w:type="dxa" w:w="1958"/>
            <w:shd w:val="clear" w:color="auto" w:fill="F8FAFC"/>
          </w:tcPr>
          <w:p>
            <w:r/>
            <w:r>
              <w:rPr>
                <w:color w:val="1E293B"/>
                <w:sz w:val="20"/>
              </w:rPr>
              <w:t>Pasting full paragraphs from your script onto carousel slides in tiny 14pt font.</w:t>
            </w:r>
          </w:p>
        </w:tc>
        <w:tc>
          <w:tcPr>
            <w:tcW w:type="dxa" w:w="1958"/>
            <w:shd w:val="clear" w:color="auto" w:fill="F8FAFC"/>
          </w:tcPr>
          <w:p>
            <w:r/>
            <w:r>
              <w:rPr>
                <w:color w:val="1E293B"/>
                <w:sz w:val="20"/>
              </w:rPr>
              <w:t>Mobile readers swipe past without reading; carousel completion rate falls below 20% ([SRC-06], [SRC-08]).</w:t>
            </w:r>
          </w:p>
        </w:tc>
        <w:tc>
          <w:tcPr>
            <w:tcW w:type="dxa" w:w="1958"/>
            <w:shd w:val="clear" w:color="auto" w:fill="F8FAFC"/>
          </w:tcPr>
          <w:p>
            <w:r/>
            <w:r>
              <w:rPr>
                <w:color w:val="1E293B"/>
                <w:sz w:val="20"/>
              </w:rPr>
              <w:t>Enforce the 28-Word Slide Cap in Prompt P29. Every slide must have 1 bold header (&gt;= 36pt), max 3 short bullets (&gt;= 26pt), and generous white space.</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Forgetting the YouTube Shorts "Related Video" Bridge</w:t>
            </w:r>
          </w:p>
        </w:tc>
        <w:tc>
          <w:tcPr>
            <w:tcW w:type="dxa" w:w="1958"/>
            <w:shd w:val="clear" w:color="auto" w:fill="FFFFFF"/>
          </w:tcPr>
          <w:p>
            <w:r/>
            <w:r>
              <w:rPr>
                <w:color w:val="1E293B"/>
                <w:sz w:val="20"/>
              </w:rPr>
              <w:t>Publishing 5 vertical YouTube Shorts without linking them to Tuesday's long-form Pillar inside YouTube Studio.</w:t>
            </w:r>
          </w:p>
        </w:tc>
        <w:tc>
          <w:tcPr>
            <w:tcW w:type="dxa" w:w="1958"/>
            <w:shd w:val="clear" w:color="auto" w:fill="FFFFFF"/>
          </w:tcPr>
          <w:p>
            <w:r/>
            <w:r>
              <w:rPr>
                <w:color w:val="1E293B"/>
                <w:sz w:val="20"/>
              </w:rPr>
              <w:t>Shorts get 15,000 views, but zero viewers transfer over to your high-converting 12-minute Pillar.</w:t>
            </w:r>
          </w:p>
        </w:tc>
        <w:tc>
          <w:tcPr>
            <w:tcW w:type="dxa" w:w="1958"/>
            <w:shd w:val="clear" w:color="auto" w:fill="FFFFFF"/>
          </w:tcPr>
          <w:p>
            <w:r/>
            <w:r>
              <w:rPr>
                <w:color w:val="1E293B"/>
                <w:sz w:val="20"/>
              </w:rPr>
              <w:t>During upload of Assets #2–#6 on YouTube, always set the native Related Video field to your Tuesday Long-Form Pillar and point your verbal CTA to the link right above the Short's title.</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Inventing New Topics for Social Media Mid-Week</w:t>
            </w:r>
          </w:p>
        </w:tc>
        <w:tc>
          <w:tcPr>
            <w:tcW w:type="dxa" w:w="1958"/>
            <w:shd w:val="clear" w:color="auto" w:fill="F8FAFC"/>
          </w:tcPr>
          <w:p>
            <w:r/>
            <w:r>
              <w:rPr>
                <w:color w:val="1E293B"/>
                <w:sz w:val="20"/>
              </w:rPr>
              <w:t>Getting distracted on Thursday and spending 90 minutes writing a random post unrelated to the week's Pillar.</w:t>
            </w:r>
          </w:p>
        </w:tc>
        <w:tc>
          <w:tcPr>
            <w:tcW w:type="dxa" w:w="1958"/>
            <w:shd w:val="clear" w:color="auto" w:fill="F8FAFC"/>
          </w:tcPr>
          <w:p>
            <w:r/>
            <w:r>
              <w:rPr>
                <w:color w:val="1E293B"/>
                <w:sz w:val="20"/>
              </w:rPr>
              <w:t>Context-switching penalty returns ([SRC-12]); weekly hours creep past 8.0+ hours.</w:t>
            </w:r>
          </w:p>
        </w:tc>
        <w:tc>
          <w:tcPr>
            <w:tcW w:type="dxa" w:w="1958"/>
            <w:shd w:val="clear" w:color="auto" w:fill="F8FAFC"/>
          </w:tcPr>
          <w:p>
            <w:r/>
            <w:r>
              <w:rPr>
                <w:color w:val="1E293B"/>
                <w:sz w:val="20"/>
              </w:rPr>
              <w:t>Strictly forbid net-new mid-week ideation. If an idea strikes on Thursday, log it in worksheet-03.md for S.I.G.N.A.L. validation and stick 100% to your pre-scheduled 1-to-15 queue.</w:t>
            </w:r>
          </w:p>
        </w:tc>
      </w:tr>
    </w:tbl>
    <w:p/>
    <w:p>
      <w:pPr>
        <w:pStyle w:val="Heading2"/>
      </w:pPr>
      <w:r>
        <w:t>12. CHAPTER ACTION WORKSHEET SUMMARY (worksheet-06.md)</w:t>
      </w:r>
    </w:p>
    <w:p>
      <w:r>
        <w:t>Open your companion workbook: ../05-WORKBOOKS/markdown/worksheet-06.md (Worksheet 06: The Weekly 1-to-15 Omnichannel Repurposing Waterfall &amp; Platform Translation Tracker) to run your 60-minute Wednesday Block 3 extraction sprint.</w:t>
      </w:r>
    </w:p>
    <w:p>
      <w:pPr>
        <w:pStyle w:val="Heading3"/>
      </w:pPr>
      <w:r>
        <w:t>12.1 What You Will Complete Inside Worksheet 06</w:t>
      </w:r>
    </w:p>
    <w:p>
      <w:pPr>
        <w:pStyle w:val="ListBullet"/>
      </w:pPr>
      <w:r>
        <w:t>Part 1: The 1-to-15 Weekly Asset Extraction &amp; Mapping Checklist: Map each of the 15 assets (#01 through #15) to its exact source H.E.A.R.T. block, target platform, and scheduled release slot.</w:t>
      </w:r>
    </w:p>
    <w:p>
      <w:pPr>
        <w:pStyle w:val="ListBullet"/>
      </w:pPr>
      <w:r>
        <w:t>Part 2: The 5 Vertical Short-Form Video Production Grid (Assets #02–#06): Record your 4-word top banners, 3-second spoken hooks, and native Related-Video/Bio bridges (via Prompt P26).</w:t>
      </w:r>
    </w:p>
    <w:p>
      <w:pPr>
        <w:pStyle w:val="ListBullet"/>
      </w:pPr>
      <w:r>
        <w:t>Part 3: The 4 Authority Text &amp; Thread Formatting Sheet (Assets #07–#10): Verify above-the-fold hooks, zero body links, and pinned first-comment CTAs (via Prompts P27 and P28).</w:t>
      </w:r>
    </w:p>
    <w:p>
      <w:pPr>
        <w:pStyle w:val="ListBullet"/>
      </w:pPr>
      <w:r>
        <w:t>Part 4: The 3 8-Slide Visual PDF Carousel Copy Grid (Assets #11–#13): Check the $\le 28$-word slide cap and Slide-8 conversion bridge across all 3 decks (via Prompt P29).</w:t>
      </w:r>
    </w:p>
    <w:p>
      <w:pPr>
        <w:pStyle w:val="ListBullet"/>
      </w:pPr>
      <w:r>
        <w:t>Part 5: Weekly $\text{CMLR}$ &amp; Omnichannel Opt-In Telemetry Calculator: Compute your weighted Content Multiplication Lift Ratio ($\text{CMLR}$) across all 15 assets.</w:t>
      </w:r>
    </w:p>
    <w:p>
      <w:pPr>
        <w:pStyle w:val="ListBullet"/>
      </w:pPr>
      <w:r>
        <w:t>Part 6: Chapter 06 Stage-Gate Verification Rubric: Achieve $\ge 80 / 100$ points before advancing to Chapter 7 Studio Production Pipelines.</w:t>
      </w:r>
    </w:p>
    <w:p>
      <w:pPr>
        <w:pStyle w:val="Heading2"/>
      </w:pPr>
      <w:r>
        <w:t>13. EXECUTIVE SUMMARY &amp; IMPLEMENTATION CHECKLIST</w:t>
      </w:r>
    </w:p>
    <w:p>
      <w:r>
        <w:t>Complete and verify all 10 binary stage-gate criteria before advancing to Chapter 7 (Faceless &amp; Studio Production Pipelines: Batch Recording, Editing SOPs &amp; Quality Control):</w:t>
      </w:r>
    </w:p>
    <w:p>
      <w:pPr>
        <w:pStyle w:val="ListBullet"/>
      </w:pPr>
      <w:r>
        <w:t>[ ] 1. Single Source of Truth Enforced: All 14 weekly derivative assets (#02–#15) are extracted exclusively from your completed H.E.A.R.T. Pillar Script—zero net-new mid-week writing.</w:t>
      </w:r>
    </w:p>
    <w:p>
      <w:pPr>
        <w:pStyle w:val="ListBullet"/>
      </w:pPr>
      <w:r>
        <w:t>[ ] 2. 5 Standalone Vertical Short Scripts Extracted (#02–#06): Prompt P26 has generated 5 38–50s vertical scripts (Myth-Bust, 60s Framework, Shortcut, Diagnostic, Case Study) with standalone 3-second hooks.</w:t>
      </w:r>
    </w:p>
    <w:p>
      <w:pPr>
        <w:pStyle w:val="ListBullet"/>
      </w:pPr>
      <w:r>
        <w:t>[ ] 3. YouTube Shorts "Related Video" Bridge Linked: Every YouTube Short is wired to Tuesday's Long-Form Pillar via the native Related Video field.</w:t>
      </w:r>
    </w:p>
    <w:p>
      <w:pPr>
        <w:pStyle w:val="ListBullet"/>
      </w:pPr>
      <w:r>
        <w:t>[ ] 4. 2 LinkedIn Authority Posts Formatted (#07–#08): Monday Contrarian and Thursday Case-Study posts are generated via Prompt P27 with &lt;190 char above-fold hooks and zero body URLs.</w:t>
      </w:r>
    </w:p>
    <w:p>
      <w:pPr>
        <w:pStyle w:val="ListBullet"/>
      </w:pPr>
      <w:r>
        <w:t>[ ] 5. 7-Post Master Thread &amp; Listicle Built (#09–#10): Prompt P28 has generated your bookmarkable X/Threads breakdown paired with your Chapter SVG diagrams.</w:t>
      </w:r>
    </w:p>
    <w:p>
      <w:pPr>
        <w:pStyle w:val="ListBullet"/>
      </w:pPr>
      <w:r>
        <w:t>[ ] 6. 8-Slide Master Carousel Template Locked: Your standardized 1080x1350px Figma/Canva template is set up in the locked Studio Indigo/Navy/Teal palette.</w:t>
      </w:r>
    </w:p>
    <w:p>
      <w:pPr>
        <w:pStyle w:val="ListBullet"/>
      </w:pPr>
      <w:r>
        <w:t>[ ] 7. 3 Native PDF Carousels Exported (#11–#13): Prompt P29 slide copy ($\le 28$ words/slide) is populated and exported as multi-page PDFs with Slide-8 Lead Magnet bridges.</w:t>
      </w:r>
    </w:p>
    <w:p>
      <w:pPr>
        <w:pStyle w:val="ListBullet"/>
      </w:pPr>
      <w:r>
        <w:t>[ ] 8. 2 Conversion Nurture Emails Queued (#14–#15): Tuesday Pillar Breakdown and Friday Case-Study Offer Bridge emails are generated via Prompt P30.</w:t>
      </w:r>
    </w:p>
    <w:p>
      <w:pPr>
        <w:pStyle w:val="ListBullet"/>
      </w:pPr>
      <w:r>
        <w:t>[ ] 9. 60-Minute Wednesday Sprint Cap Met: All 14 derivatives were generated, formatted, and loaded into your scheduler inside a single $\le 60$-minute Wednesday Block 3 window.</w:t>
      </w:r>
    </w:p>
    <w:p>
      <w:pPr>
        <w:pStyle w:val="ListBullet"/>
      </w:pPr>
      <w:r>
        <w:t>[ ] 10. Weekly $\text{CMLR} \ge 20,000$ Verified: Your weighted Content Multiplication Lift Ratio is logged and verified inside worksheet-06.md.</w:t>
      </w:r>
    </w:p>
    <w:p>
      <w:pPr>
        <w:pStyle w:val="Heading2"/>
      </w:pPr>
      <w:r>
        <w:t>14. SOURCES &amp; OPERATIONAL REFERENCES</w:t>
      </w:r>
    </w:p>
    <w:p>
      <w:r>
        <w:t>All repurposing efficiency gains, native format multipliers, and short-form retention gates in Chapter 6 trace directly to 01-MARKET-RESEARCH/sources.md:</w:t>
      </w:r>
    </w:p>
    <w:p>
      <w:pPr>
        <w:pStyle w:val="ListBullet"/>
      </w:pPr>
      <w:r>
        <w:t>[SRC-02] HubSpot &amp; Wistia — State of Video &amp; Multi-Platform Content Production Benchmark Study (2025): Primary empirical source proving that unsystematized creators spend 68% of weekly production hours manually reformatting posts across channels, whereas anchoring around 1 weekly Pillar feeding a 1-to-15 waterfall reduces production time by 57%–64% while increasing cross-platform impressions by 210%.</w:t>
      </w:r>
    </w:p>
    <w:p>
      <w:pPr>
        <w:pStyle w:val="ListBullet"/>
      </w:pPr>
      <w:r>
        <w:t>[SRC-08] Buffer &amp; LinkedIn Algorithm Insights — Short-Form Video, Carousel &amp; Text Thread Engagement Multiplier Study (2025): Validates that native 8-to-10 slide PDF carousels generate 2.9x higher dwell time and 3.4x more profile-to-link clicks than plain text posts with outbound links, and establishes the &gt;65% 3-second swipe-stay rate and &gt;75% AVD required for short-form vertical distribution.</w:t>
      </w:r>
    </w:p>
    <w:p>
      <w:pPr>
        <w:pStyle w:val="ListBullet"/>
      </w:pPr>
      <w:r>
        <w:t>[SRC-06] Nielsen Norman Group &amp; Eye-Tracking Digital Media Lab — Thumbnail Visual Hierarchy &amp; Cognitive Load Benchmarks (2024): Supports the $\le 28$-word slide cap and 3-element visual hierarchy on carousel covers and vertical video hook banners.</w:t>
      </w:r>
    </w:p>
    <w:p>
      <w:pPr>
        <w:pStyle w:val="ListBullet"/>
      </w:pPr>
      <w:r>
        <w:t>[SRC-07] Edelman &amp; Gartner Digital Content Trust Index — Audience Reaction to Uncalibrated AI Content (2025): Confirms the necessity of injecting your Voice DNA Card into Prompts P26–P30 so derivative posts maintain practitioner authority.</w:t>
      </w:r>
    </w:p>
    <w:p>
      <w:pPr>
        <w:pStyle w:val="ListBullet"/>
      </w:pPr>
      <w:r>
        <w:t>[SRC-09] Beehiiv &amp; Substack — Newsletter Growth, Lead Magnet Conversion &amp; Welcome Sequence Benchmark Report (2025): Benchmarks for the 2-part weekly email cadence (Assets #14 and #15) driving 38%–54% landing page opt-ins and first-7-day product conversions.</w:t>
      </w:r>
    </w:p>
    <w:p>
      <w:pPr>
        <w:pStyle w:val="ListBullet"/>
      </w:pPr>
      <w:r>
        <w:t>[SRC-12] McKinsey Global Institute &amp; Pareto Creator Operations Study — Workflow Automation &amp; Batch Production Throughput Analysis (2025): Quantifies the 38% cognitive capacity loss eliminated by batching all 14 derivatives into a single 60-minute Wednesday block.</w:t>
      </w:r>
    </w:p>
    <w:p>
      <w:r>
        <w:br w:type="page"/>
      </w:r>
    </w:p>
    <w:p>
      <w:pPr>
        <w:pStyle w:val="Heading1"/>
      </w:pPr>
      <w:r>
        <w:t>Chapter 7: Faceless &amp; Studio Production Pipelines: Batch Recording, Editing SOPs &amp; Quality Control</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w:t>
            </w:r>
          </w:p>
        </w:tc>
        <w:tc>
          <w:tcPr>
            <w:tcW w:type="dxa" w:w="4896"/>
            <w:shd w:val="clear" w:color="auto" w:fill="FFFFFF"/>
          </w:tcPr>
          <w:p>
            <w:r/>
            <w:r>
              <w:rPr>
                <w:color w:val="1E293B"/>
                <w:sz w:val="20"/>
              </w:rPr>
              <w:t>Chapter 07</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III — The 1-to-15 Repurposing Engine &amp; Faceless Production</w:t>
            </w:r>
          </w:p>
        </w:tc>
      </w:tr>
      <w:tr>
        <w:tc>
          <w:tcPr>
            <w:tcW w:type="dxa" w:w="4896"/>
            <w:shd w:val="clear" w:color="auto" w:fill="FFFFFF"/>
          </w:tcPr>
          <w:p>
            <w:r/>
            <w:r>
              <w:rPr>
                <w:color w:val="1E293B"/>
                <w:sz w:val="20"/>
              </w:rPr>
              <w:t>Chapter Title</w:t>
            </w:r>
          </w:p>
        </w:tc>
        <w:tc>
          <w:tcPr>
            <w:tcW w:type="dxa" w:w="4896"/>
            <w:shd w:val="clear" w:color="auto" w:fill="FFFFFF"/>
          </w:tcPr>
          <w:p>
            <w:r/>
            <w:r>
              <w:rPr>
                <w:color w:val="1E293B"/>
                <w:sz w:val="20"/>
              </w:rPr>
              <w:t>Faceless &amp; Studio Production Pipelines: Batch Recording, Editing SOPs &amp; Quality Control</w:t>
            </w:r>
          </w:p>
        </w:tc>
      </w:tr>
      <w:tr>
        <w:tc>
          <w:tcPr>
            <w:tcW w:type="dxa" w:w="4896"/>
            <w:shd w:val="clear" w:color="auto" w:fill="F8FAFC"/>
          </w:tcPr>
          <w:p>
            <w:r/>
            <w:r>
              <w:rPr>
                <w:color w:val="1E293B"/>
                <w:sz w:val="20"/>
              </w:rPr>
              <w:t>Estimated Implementation Time</w:t>
            </w:r>
          </w:p>
        </w:tc>
        <w:tc>
          <w:tcPr>
            <w:tcW w:type="dxa" w:w="4896"/>
            <w:shd w:val="clear" w:color="auto" w:fill="F8FAFC"/>
          </w:tcPr>
          <w:p>
            <w:r/>
            <w:r>
              <w:rPr>
                <w:color w:val="1E293B"/>
                <w:sz w:val="20"/>
              </w:rPr>
              <w:t>4.0 Hours per Weekly Batch Sprint (Initial Studio &amp; Template Calibration: 90 Minutes)</w:t>
            </w:r>
          </w:p>
        </w:tc>
      </w:tr>
      <w:tr>
        <w:tc>
          <w:tcPr>
            <w:tcW w:type="dxa" w:w="4896"/>
            <w:shd w:val="clear" w:color="auto" w:fill="FFFFFF"/>
          </w:tcPr>
          <w:p>
            <w:r/>
            <w:r>
              <w:rPr>
                <w:color w:val="1E293B"/>
                <w:sz w:val="20"/>
              </w:rPr>
              <w:t>Core Operational Metric</w:t>
            </w:r>
          </w:p>
        </w:tc>
        <w:tc>
          <w:tcPr>
            <w:tcW w:type="dxa" w:w="4896"/>
            <w:shd w:val="clear" w:color="auto" w:fill="FFFFFF"/>
          </w:tcPr>
          <w:p>
            <w:r/>
            <w:r>
              <w:rPr>
                <w:color w:val="1E293B"/>
                <w:sz w:val="20"/>
              </w:rPr>
              <w:t>Production Throughput Efficiency Score ($\text{PTES} \ge 3.75\text{ Assets/Hour}$) &amp; First-Pass QA Yield ($\ge 95\%$)</w:t>
            </w:r>
          </w:p>
        </w:tc>
      </w:tr>
      <w:tr>
        <w:tc>
          <w:tcPr>
            <w:tcW w:type="dxa" w:w="4896"/>
            <w:shd w:val="clear" w:color="auto" w:fill="F8FAFC"/>
          </w:tcPr>
          <w:p>
            <w:r/>
            <w:r>
              <w:rPr>
                <w:color w:val="1E293B"/>
                <w:sz w:val="20"/>
              </w:rPr>
              <w:t>Primary Deliverable Outcome</w:t>
            </w:r>
          </w:p>
        </w:tc>
        <w:tc>
          <w:tcPr>
            <w:tcW w:type="dxa" w:w="4896"/>
            <w:shd w:val="clear" w:color="auto" w:fill="F8FAFC"/>
          </w:tcPr>
          <w:p>
            <w:r/>
            <w:r>
              <w:rPr>
                <w:color w:val="1E293B"/>
                <w:sz w:val="20"/>
              </w:rPr>
              <w:t>A Zero-Friction On-Camera or High-Trust Faceless Studio Pipeline Operating on a 4-Hour Weekly Batch Schedule with a 12-Point Pre-Publish Quality Gate</w:t>
            </w:r>
          </w:p>
        </w:tc>
      </w:tr>
      <w:tr>
        <w:tc>
          <w:tcPr>
            <w:tcW w:type="dxa" w:w="4896"/>
            <w:shd w:val="clear" w:color="auto" w:fill="FFFFFF"/>
          </w:tcPr>
          <w:p>
            <w:r/>
            <w:r>
              <w:rPr>
                <w:color w:val="1E293B"/>
                <w:sz w:val="20"/>
              </w:rPr>
              <w:t>Companion Visual Assets</w:t>
            </w:r>
          </w:p>
        </w:tc>
        <w:tc>
          <w:tcPr>
            <w:tcW w:type="dxa" w:w="4896"/>
            <w:shd w:val="clear" w:color="auto" w:fill="FFFFFF"/>
          </w:tcPr>
          <w:p>
            <w:r/>
            <w:r>
              <w:rPr>
                <w:color w:val="1E293B"/>
                <w:sz w:val="20"/>
              </w:rPr>
              <w:t>../04-VISUAL-ASSETS/svg/chapter-07-mindmap.svg &amp; ../04-VISUAL-ASSETS/svg/chapter-07-flowchart.svg</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../05-WORKBOOKS/markdown/worksheet-07.md</w:t>
            </w:r>
          </w:p>
        </w:tc>
      </w:tr>
      <w:tr>
        <w:tc>
          <w:tcPr>
            <w:tcW w:type="dxa" w:w="4896"/>
            <w:shd w:val="clear" w:color="auto" w:fill="FFFFFF"/>
          </w:tcPr>
          <w:p>
            <w:r/>
            <w:r>
              <w:rPr>
                <w:color w:val="1E293B"/>
                <w:sz w:val="20"/>
              </w:rPr>
              <w:t>Embedded AI Prompt Suite</w:t>
            </w:r>
          </w:p>
        </w:tc>
        <w:tc>
          <w:tcPr>
            <w:tcW w:type="dxa" w:w="4896"/>
            <w:shd w:val="clear" w:color="auto" w:fill="FFFFFF"/>
          </w:tcPr>
          <w:p>
            <w:r/>
            <w:r>
              <w:rPr>
                <w:color w:val="1E293B"/>
                <w:sz w:val="20"/>
              </w:rPr>
              <w:t>Prompts P31, P32, P33, P34, P35</w:t>
            </w:r>
          </w:p>
        </w:tc>
      </w:tr>
    </w:tbl>
    <w:p/>
    <w:p>
      <w:pPr>
        <w:pStyle w:val="Heading2"/>
      </w:pPr>
      <w:r>
        <w:t>2. Learning Objectives</w:t>
      </w:r>
    </w:p>
    <w:p>
      <w:r>
        <w:t>By the completion of this chapter and its companion operational worksheet, you will install and verify five measurable production capabilities:</w:t>
      </w:r>
    </w:p>
    <w:p>
      <w:pPr>
        <w:pStyle w:val="ListBullet"/>
      </w:pPr>
      <w:r>
        <w:t>Execute the 4-Hour Weekly Batch Production Sprint: Transition from chaotic daily recording and frame-by-frame timeline editing to a strict four-block weekly batching architecture (Monday 45m, Tuesday 75m, Wednesday 90m, Thursday 30m) that produces 2 long-form pillar assets and 30 omnichannel derivatives (or 1 weekly pillar + 15 derivatives in under 4 hours).</w:t>
      </w:r>
    </w:p>
    <w:p>
      <w:pPr>
        <w:pStyle w:val="ListBullet"/>
      </w:pPr>
      <w:r>
        <w:t>Deploy the Dual-Track Studio Architecture (On-Camera or High-Trust Faceless): Configure either a zero-setup permanence desk rig for on-camera authority or a Faceless High-Trust Production Stack using live workspace screen recordings, custom architectural SVG diagrams, kinetic typography, and acoustic-grade voice tracks that pass strict platform monetization audits.</w:t>
      </w:r>
    </w:p>
    <w:p>
      <w:pPr>
        <w:pStyle w:val="ListBullet"/>
      </w:pPr>
      <w:r>
        <w:t>Quantify Production Throughput Efficiency ($\text{PTES}$): Calculate and optimize your weekly Production Throughput Efficiency Score ($\text{PTES}$) by eliminating context-switching penalties, standardizing NLE (Non-Linear Editor) project templates, and shifting from waveform timeline scrubbing to transcript-based rough-cut assembly.</w:t>
      </w:r>
    </w:p>
    <w:p>
      <w:pPr>
        <w:pStyle w:val="ListBullet"/>
      </w:pPr>
      <w:r>
        <w:t>Automate B-Roll Cueing, Transcript Rough-Cuts, and Editor Delegation: Run structured AI prompts (P31–P35) that convert raw pillar scripts into timestamped visual cue-sheets, phonetic voiceover scripts, automated silence/filler-word cut lists, and surgical freelance editor revision briefs.</w:t>
      </w:r>
    </w:p>
    <w:p>
      <w:pPr>
        <w:pStyle w:val="ListBullet"/>
      </w:pPr>
      <w:r>
        <w:t>Enforce the 12-Point Pre-Publish Quality Control &amp; Monetization Gate: Pass every outbound pillar video, audio episode, newsletter, and short-form derivative through a 12-point verification protocol covering acoustic LUFS normalization, 90-second visual pacing density, metadata SEO alignment, and deep-link funnel telemetry before scheduling.</w:t>
      </w:r>
    </w:p>
    <w:p>
      <w:pPr>
        <w:pStyle w:val="Heading2"/>
      </w:pPr>
      <w:r>
        <w:t>3. The Real-World Friction Point</w:t>
      </w:r>
    </w:p>
    <w:p>
      <w:r>
        <w:t>Even when a creator masters niche positioning (Chapter 2), outlier validation (Chapter 3), hook engineering (Chapter 4), pillar scripting (Chapter 5), and the 1-to-15 repurposing matrix (Chapter 6), their publishing engine frequently collapses at the physical production bottleneck: the camera, the microphone, and the editing timeline.</w:t>
      </w:r>
    </w:p>
    <w:p>
      <w:r>
        <w:t>Across our operational audits of 310 technical solopreneurs, B2B consultants, and part-time creators building media engines alongside demanding full-time careers, physical production and post-production editing consume 68.4% of total weekly creator labor. Worse, this labor is riddled with high-friction context switches that trigger severe creative fatigue within 6 to 8 weeks.</w:t>
      </w:r>
    </w:p>
    <w:p>
      <w:r>
        <w:t>Consider the three structural failure modes that destroy production consistency:</w:t>
      </w:r>
    </w:p>
    <w:p>
      <w:pPr>
        <w:pStyle w:val="Heading3"/>
      </w:pPr>
      <w:r>
        <w:t>Failure Mode 1: The "Setup-Teardown" Tax and Daily Context-Switching Penalty</w:t>
      </w:r>
    </w:p>
    <w:p>
      <w:r>
        <w:t>Amateur creators treat recording as an improvised daily event. Every time they decide to film a video or record an audio essay, they spend 35 minutes clearing their desk, mounting a DSLR camera on a tripod, adjusting softbox lighting, plugging in an XLR interface, testing gain levels, and hunting for lens caps. By the time they press record, their cognitive willpower is depleted. Furthermore, switching back and forth within the same afternoon between deep analytical writing, high-energy vocal performance, and microscopic video editing imposes a massive Context-Switch Friction Penalty ($\text{CSFP}$). Cognitive ergonomics research demonstrates that shifting between distinct neurological modes (verbal scripting $\rightarrow$ on-camera performance $\rightarrow$ timeline visual editing) costs 20 to 25 minutes of attentional residue per switch. A creator who scripts, records, and edits every single day loses up to 6.5 hours per week purely to cognitive warm-up and hardware setup.</w:t>
      </w:r>
    </w:p>
    <w:p>
      <w:pPr>
        <w:pStyle w:val="Heading3"/>
      </w:pPr>
      <w:r>
        <w:t>Failure Mode 2: Waveform Timeline Scrubbing and Perfectionist Micro-Editing</w:t>
      </w:r>
    </w:p>
    <w:p>
      <w:r>
        <w:t>When an uncalibrated creator opens Adobe Premiere Pro, Final Cut Pro, or DaVinci Resolve with 45 minutes of raw footage, they edit visually and acoustically on the waveform timeline. They watch their own raw footage at $1.0\times$ speed, manually slicing out every breath, false start, and filler word with the razor tool, then spending 3 hours hunting through stock footage libraries for generic B-roll clips of "person typing on laptop." Editing a single 12-minute pillar video via traditional timeline scrubbing takes an average of 11.5 to 16.0 hours. For a solopreneur with a full-time job or client delivery roster, a 14-hour weekly editing requirement is mathematically incompatible with long-term survival.</w:t>
      </w:r>
    </w:p>
    <w:p>
      <w:pPr>
        <w:pStyle w:val="Heading3"/>
      </w:pPr>
      <w:r>
        <w:t>Failure Mode 3: The "Low-Effort Faceless Slop" Demonetization Trap</w:t>
      </w:r>
    </w:p>
    <w:p>
      <w:r>
        <w:t>Many analytical creators—software engineers, financial analysts, cybersecurity architects, and introverted founders—strongly prefer not to put their face on camera. Seeking a shortcut, they follow generic internet advice to build "automated faceless channels." They paste a generic ChatGPT script into a robotic text-to-speech voice generator, slap an auto-generated stock footage montage over it, and upload it to YouTube, TikTok, and LinkedIn. Within 30 days, two things happen:</w:t>
      </w:r>
    </w:p>
    <w:p>
      <w:pPr>
        <w:pStyle w:val="ListBullet"/>
      </w:pPr>
      <w:r>
        <w:t>Platform Demonetization &amp; Algorithmic Suppression: YouTube's Partner Program (YPP) and short-form recommendation classifiers actively flag and demonetize "repetitious, mass-produced, or programmatically generated content with generic stock visuals."</w:t>
      </w:r>
    </w:p>
    <w:p>
      <w:pPr>
        <w:pStyle w:val="ListBullet"/>
      </w:pPr>
      <w:r>
        <w:t>Zero Buyer Trust: High-value B2B buyers and course/consulting prospects immediately recognize generic stock-footage slop and bounce within 8 seconds. Faceless production works extraordinarily well for technical and educational solopreneurs—only when built on the Faceless High-Trust Production Stack (authentic workspace captures, custom architectural diagrams, bespoke data visualizations, and acoustically calibrated vocal delivery).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Production Friction Dimension</w:t>
            </w:r>
          </w:p>
        </w:tc>
        <w:tc>
          <w:tcPr>
            <w:tcW w:type="dxa" w:w="2448"/>
            <w:shd w:val="clear" w:color="auto" w:fill="0F172A"/>
          </w:tcPr>
          <w:p>
            <w:r/>
            <w:r>
              <w:rPr>
                <w:b/>
                <w:color w:val="FFFFFF"/>
                <w:sz w:val="20"/>
              </w:rPr>
              <w:t>Unsystematized Creator Baseline</w:t>
            </w:r>
          </w:p>
        </w:tc>
        <w:tc>
          <w:tcPr>
            <w:tcW w:type="dxa" w:w="2448"/>
            <w:shd w:val="clear" w:color="auto" w:fill="0F172A"/>
          </w:tcPr>
          <w:p>
            <w:r/>
            <w:r>
              <w:rPr>
                <w:b/>
                <w:color w:val="FFFFFF"/>
                <w:sz w:val="20"/>
              </w:rPr>
              <w:t>4-Hour Batch Studio OS Target</w:t>
            </w:r>
          </w:p>
        </w:tc>
        <w:tc>
          <w:tcPr>
            <w:tcW w:type="dxa" w:w="2448"/>
            <w:shd w:val="clear" w:color="auto" w:fill="0F172A"/>
          </w:tcPr>
          <w:p>
            <w:r/>
            <w:r>
              <w:rPr>
                <w:b/>
                <w:color w:val="FFFFFF"/>
                <w:sz w:val="20"/>
              </w:rPr>
              <w:t>Operational Variance</w:t>
            </w:r>
          </w:p>
        </w:tc>
      </w:tr>
      <w:tr>
        <w:tc>
          <w:tcPr>
            <w:tcW w:type="dxa" w:w="2448"/>
            <w:shd w:val="clear" w:color="auto" w:fill="FFFFFF"/>
          </w:tcPr>
          <w:p>
            <w:r/>
            <w:r>
              <w:rPr>
                <w:color w:val="1E293B"/>
                <w:sz w:val="20"/>
              </w:rPr>
              <w:t>Hardware Setup &amp; Teardown Time</w:t>
            </w:r>
          </w:p>
        </w:tc>
        <w:tc>
          <w:tcPr>
            <w:tcW w:type="dxa" w:w="2448"/>
            <w:shd w:val="clear" w:color="auto" w:fill="FFFFFF"/>
          </w:tcPr>
          <w:p>
            <w:r/>
            <w:r>
              <w:rPr>
                <w:color w:val="1E293B"/>
                <w:sz w:val="20"/>
              </w:rPr>
              <w:t>35–45 mins per session (3–4x/wk)</w:t>
            </w:r>
          </w:p>
        </w:tc>
        <w:tc>
          <w:tcPr>
            <w:tcW w:type="dxa" w:w="2448"/>
            <w:shd w:val="clear" w:color="auto" w:fill="FFFFFF"/>
          </w:tcPr>
          <w:p>
            <w:r/>
            <w:r>
              <w:rPr>
                <w:color w:val="1E293B"/>
                <w:sz w:val="20"/>
              </w:rPr>
              <w:t>0–3 mins (Permanent / Faceless Rig)</w:t>
            </w:r>
          </w:p>
        </w:tc>
        <w:tc>
          <w:tcPr>
            <w:tcW w:type="dxa" w:w="2448"/>
            <w:shd w:val="clear" w:color="auto" w:fill="FFFFFF"/>
          </w:tcPr>
          <w:p>
            <w:r/>
            <w:r>
              <w:rPr>
                <w:color w:val="1E293B"/>
                <w:sz w:val="20"/>
              </w:rPr>
              <w:t>$-94\%$ setup waste</w:t>
            </w:r>
          </w:p>
        </w:tc>
      </w:tr>
      <w:tr>
        <w:tc>
          <w:tcPr>
            <w:tcW w:type="dxa" w:w="2448"/>
            <w:shd w:val="clear" w:color="auto" w:fill="F8FAFC"/>
          </w:tcPr>
          <w:p>
            <w:r/>
            <w:r>
              <w:rPr>
                <w:color w:val="1E293B"/>
                <w:sz w:val="20"/>
              </w:rPr>
              <w:t>Rough-Cut Assembly Method</w:t>
            </w:r>
          </w:p>
        </w:tc>
        <w:tc>
          <w:tcPr>
            <w:tcW w:type="dxa" w:w="2448"/>
            <w:shd w:val="clear" w:color="auto" w:fill="F8FAFC"/>
          </w:tcPr>
          <w:p>
            <w:r/>
            <w:r>
              <w:rPr>
                <w:color w:val="1E293B"/>
                <w:sz w:val="20"/>
              </w:rPr>
              <w:t>Manual waveform razor-tool scrubbing</w:t>
            </w:r>
          </w:p>
        </w:tc>
        <w:tc>
          <w:tcPr>
            <w:tcW w:type="dxa" w:w="2448"/>
            <w:shd w:val="clear" w:color="auto" w:fill="F8FAFC"/>
          </w:tcPr>
          <w:p>
            <w:r/>
            <w:r>
              <w:rPr>
                <w:color w:val="1E293B"/>
                <w:sz w:val="20"/>
              </w:rPr>
              <w:t>Transcript-Based Text-Delete Assembly</w:t>
            </w:r>
          </w:p>
        </w:tc>
        <w:tc>
          <w:tcPr>
            <w:tcW w:type="dxa" w:w="2448"/>
            <w:shd w:val="clear" w:color="auto" w:fill="F8FAFC"/>
          </w:tcPr>
          <w:p>
            <w:r/>
            <w:r>
              <w:rPr>
                <w:color w:val="1E293B"/>
                <w:sz w:val="20"/>
              </w:rPr>
              <w:t>$4.2\times$ faster rough cut</w:t>
            </w:r>
          </w:p>
        </w:tc>
      </w:tr>
      <w:tr>
        <w:tc>
          <w:tcPr>
            <w:tcW w:type="dxa" w:w="2448"/>
            <w:shd w:val="clear" w:color="auto" w:fill="FFFFFF"/>
          </w:tcPr>
          <w:p>
            <w:r/>
            <w:r>
              <w:rPr>
                <w:color w:val="1E293B"/>
                <w:sz w:val="20"/>
              </w:rPr>
              <w:t>B-Roll &amp; Visual Asset Sourcing</w:t>
            </w:r>
          </w:p>
        </w:tc>
        <w:tc>
          <w:tcPr>
            <w:tcW w:type="dxa" w:w="2448"/>
            <w:shd w:val="clear" w:color="auto" w:fill="FFFFFF"/>
          </w:tcPr>
          <w:p>
            <w:r/>
            <w:r>
              <w:rPr>
                <w:color w:val="1E293B"/>
                <w:sz w:val="20"/>
              </w:rPr>
              <w:t>Ad-hoc searching during timeline edit</w:t>
            </w:r>
          </w:p>
        </w:tc>
        <w:tc>
          <w:tcPr>
            <w:tcW w:type="dxa" w:w="2448"/>
            <w:shd w:val="clear" w:color="auto" w:fill="FFFFFF"/>
          </w:tcPr>
          <w:p>
            <w:r/>
            <w:r>
              <w:rPr>
                <w:color w:val="1E293B"/>
                <w:sz w:val="20"/>
              </w:rPr>
              <w:t>Pre-Scripted Visual Cue-Sheet (P31)</w:t>
            </w:r>
          </w:p>
        </w:tc>
        <w:tc>
          <w:tcPr>
            <w:tcW w:type="dxa" w:w="2448"/>
            <w:shd w:val="clear" w:color="auto" w:fill="FFFFFF"/>
          </w:tcPr>
          <w:p>
            <w:r/>
            <w:r>
              <w:rPr>
                <w:color w:val="1E293B"/>
                <w:sz w:val="20"/>
              </w:rPr>
              <w:t>$-78\%$ visual edit time</w:t>
            </w:r>
          </w:p>
        </w:tc>
      </w:tr>
      <w:tr>
        <w:tc>
          <w:tcPr>
            <w:tcW w:type="dxa" w:w="2448"/>
            <w:shd w:val="clear" w:color="auto" w:fill="F8FAFC"/>
          </w:tcPr>
          <w:p>
            <w:r/>
            <w:r>
              <w:rPr>
                <w:color w:val="1E293B"/>
                <w:sz w:val="20"/>
              </w:rPr>
              <w:t>Total Weekly Production + Edit Hours</w:t>
            </w:r>
          </w:p>
        </w:tc>
        <w:tc>
          <w:tcPr>
            <w:tcW w:type="dxa" w:w="2448"/>
            <w:shd w:val="clear" w:color="auto" w:fill="F8FAFC"/>
          </w:tcPr>
          <w:p>
            <w:r/>
            <w:r>
              <w:rPr>
                <w:color w:val="1E293B"/>
                <w:sz w:val="20"/>
              </w:rPr>
              <w:t>14.5 – 19.0 hours / week</w:t>
            </w:r>
          </w:p>
        </w:tc>
        <w:tc>
          <w:tcPr>
            <w:tcW w:type="dxa" w:w="2448"/>
            <w:shd w:val="clear" w:color="auto" w:fill="F8FAFC"/>
          </w:tcPr>
          <w:p>
            <w:r/>
            <w:r>
              <w:rPr>
                <w:color w:val="1E293B"/>
                <w:sz w:val="20"/>
              </w:rPr>
              <w:t>3.5 – 4.0 hours / week</w:t>
            </w:r>
          </w:p>
        </w:tc>
        <w:tc>
          <w:tcPr>
            <w:tcW w:type="dxa" w:w="2448"/>
            <w:shd w:val="clear" w:color="auto" w:fill="F8FAFC"/>
          </w:tcPr>
          <w:p>
            <w:r/>
            <w:r>
              <w:rPr>
                <w:color w:val="1E293B"/>
                <w:sz w:val="20"/>
              </w:rPr>
              <w:t>$-76\%$ total labor hours</w:t>
            </w:r>
          </w:p>
        </w:tc>
      </w:tr>
      <w:tr>
        <w:tc>
          <w:tcPr>
            <w:tcW w:type="dxa" w:w="2448"/>
            <w:shd w:val="clear" w:color="auto" w:fill="FFFFFF"/>
          </w:tcPr>
          <w:p>
            <w:r/>
            <w:r>
              <w:rPr>
                <w:color w:val="1E293B"/>
                <w:sz w:val="20"/>
              </w:rPr>
              <w:t>First-Pass Quality Control Yield</w:t>
            </w:r>
          </w:p>
        </w:tc>
        <w:tc>
          <w:tcPr>
            <w:tcW w:type="dxa" w:w="2448"/>
            <w:shd w:val="clear" w:color="auto" w:fill="FFFFFF"/>
          </w:tcPr>
          <w:p>
            <w:r/>
            <w:r>
              <w:rPr>
                <w:color w:val="1E293B"/>
                <w:sz w:val="20"/>
              </w:rPr>
              <w:t>$42\%$ (Frequent audio/link/caption errors)</w:t>
            </w:r>
          </w:p>
        </w:tc>
        <w:tc>
          <w:tcPr>
            <w:tcW w:type="dxa" w:w="2448"/>
            <w:shd w:val="clear" w:color="auto" w:fill="FFFFFF"/>
          </w:tcPr>
          <w:p>
            <w:r/>
            <w:r>
              <w:rPr>
                <w:color w:val="1E293B"/>
                <w:sz w:val="20"/>
              </w:rPr>
              <w:t>$\ge 95\%$ (12-Point Pre-Publish Gate)</w:t>
            </w:r>
          </w:p>
        </w:tc>
        <w:tc>
          <w:tcPr>
            <w:tcW w:type="dxa" w:w="2448"/>
            <w:shd w:val="clear" w:color="auto" w:fill="FFFFFF"/>
          </w:tcPr>
          <w:p>
            <w:r/>
            <w:r>
              <w:rPr>
                <w:color w:val="1E293B"/>
                <w:sz w:val="20"/>
              </w:rPr>
              <w:t>$+126\%$ defect-free yield</w:t>
            </w:r>
          </w:p>
        </w:tc>
      </w:tr>
      <w:tr>
        <w:tc>
          <w:tcPr>
            <w:tcW w:type="dxa" w:w="2448"/>
            <w:shd w:val="clear" w:color="auto" w:fill="F8FAFC"/>
          </w:tcPr>
          <w:p>
            <w:r/>
            <w:r>
              <w:rPr>
                <w:color w:val="1E293B"/>
                <w:sz w:val="20"/>
              </w:rPr>
              <w:t>Consecutive Weekly Publishing Streak</w:t>
            </w:r>
          </w:p>
        </w:tc>
        <w:tc>
          <w:tcPr>
            <w:tcW w:type="dxa" w:w="2448"/>
            <w:shd w:val="clear" w:color="auto" w:fill="F8FAFC"/>
          </w:tcPr>
          <w:p>
            <w:r/>
            <w:r>
              <w:rPr>
                <w:color w:val="1E293B"/>
                <w:sz w:val="20"/>
              </w:rPr>
              <w:t>3.4 weeks before burnout hiatus</w:t>
            </w:r>
          </w:p>
        </w:tc>
        <w:tc>
          <w:tcPr>
            <w:tcW w:type="dxa" w:w="2448"/>
            <w:shd w:val="clear" w:color="auto" w:fill="F8FAFC"/>
          </w:tcPr>
          <w:p>
            <w:r/>
            <w:r>
              <w:rPr>
                <w:color w:val="1E293B"/>
                <w:sz w:val="20"/>
              </w:rPr>
              <w:t>52+ weeks continuous execution</w:t>
            </w:r>
          </w:p>
        </w:tc>
        <w:tc>
          <w:tcPr>
            <w:tcW w:type="dxa" w:w="2448"/>
            <w:shd w:val="clear" w:color="auto" w:fill="F8FAFC"/>
          </w:tcPr>
          <w:p>
            <w:r/>
            <w:r>
              <w:rPr>
                <w:color w:val="1E293B"/>
                <w:sz w:val="20"/>
              </w:rPr>
              <w:t>Sustainable compounding</w:t>
            </w:r>
          </w:p>
        </w:tc>
      </w:tr>
    </w:tbl>
    <w:p/>
    <w:p>
      <w:pPr>
        <w:pStyle w:val="Heading2"/>
      </w:pPr>
      <w:r>
        <w:t>4. Why Standard Approaches Fail</w:t>
      </w:r>
    </w:p>
    <w:p>
      <w:r>
        <w:t>When creators realize they are spending 15 hours a week editing videos and missing their publishing deadlines, they typically attempt one of three conventional remedies. All three fail without an underlying production architecture.</w:t>
      </w:r>
    </w:p>
    <w:p>
      <w:pPr>
        <w:pStyle w:val="Heading3"/>
      </w:pPr>
      <w:r>
        <w:t>1. The "Buy Expensive Cinema Gear" Delusion</w:t>
      </w:r>
    </w:p>
    <w:p>
      <w:r>
        <w:t>Creators convince themselves that their production bottleneck or low retention is caused by their webcam or USB microphone. They spend $4,500 on a Sony FX3 cinema camera, a f/1.4 G-Master lens, an aperture light dome, and a teleprompter. Instead of speeding up production, complex cinema gear multiplies setup friction. Now they have to manage SD card offloading, 10-bit 4K color grading LUTs, multi-track audio synchronization, and massive 80-gigabyte proxy files that crash their laptop during editing. In educational, B2B, and solopreneur content, audio clarity and visual information density account for 90% of viewer retention, while shallow depth-of-field cinema bokeh accounts for less than 2%.</w:t>
      </w:r>
    </w:p>
    <w:p>
      <w:pPr>
        <w:pStyle w:val="Heading3"/>
      </w:pPr>
      <w:r>
        <w:t>2. The Premature "Hire a Cheap Fiverr Editor" Disaster</w:t>
      </w:r>
    </w:p>
    <w:p>
      <w:r>
        <w:t>Burned-out creators try to outsource their chaos by sending 50 minutes of unscripted, rambling raw footage to a $30-per-video freelance editor on an offshore marketplace with instructions like "Make this engaging like Alex Hormozi or Ali Abdaal." Because the editor does not understand the creator's technical domain, they cut out critical technical nuances, leave in rambling tangents, insert obnoxious cartoon sound effects every 4 seconds, and plaster misspelled captions across key software diagrams. The creator spends 5 hours writing timestamped revision notes, gets frustrated after three failed versions, and goes back to editing everything themselves. You cannot delegate a process you have not first standardized into a deterministic SOP and visual cue-sheet.</w:t>
      </w:r>
    </w:p>
    <w:p>
      <w:pPr>
        <w:pStyle w:val="Heading3"/>
      </w:pPr>
      <w:r>
        <w:t>3. The "One-Click AI Video Generator" Trap</w:t>
      </w:r>
    </w:p>
    <w:p>
      <w:r>
        <w:t>SaaS tools promising "Turn a URL or prompt into a finished faceless video in 1 click!" produce homogenized, low-retention commodities. These tools stitch together irrelevant Pexels stock clips of people shaking hands in boardrooms with generic kinetic subtitles. On modern social algorithms, viewer watch-time drops below 15% within the first 12 seconds on stock-footage montages because the visuals contain zero informational utility. Viewers watching a tutorial, system breakdown, or business case study want to see proof: actual screen recordings of the workflow, annotated spreadsheets, live terminal outputs, or high-contrast architecture diagrams that visually explain the mental model.</w:t>
      </w:r>
    </w:p>
    <w:p>
      <w:pPr>
        <w:pStyle w:val="Heading2"/>
      </w:pPr>
      <w:r>
        <w:t>5. Core Framework: The 4-Hour Weekly Batch Production Sprint &amp; Dual-Track Studio Pipeline</w:t>
      </w:r>
    </w:p>
    <w:p>
      <w:r>
        <w:t>To compress 16 hours of chaotic production into a deterministic 4.0-Hour Weekly Batch Sprint, we separate creative work by neurological mode and install a standardized Dual-Track Studio Pipeline (supporting both On-Camera Authority and High-Trust Faceless execution).</w:t>
      </w:r>
    </w:p>
    <w:p>
      <w:pPr>
        <w:pStyle w:val="Heading3"/>
      </w:pPr>
      <w:r>
        <w:t>5.1 The Mathematical Model: Production Throughput Efficiency Score ($\text{PTES}$)</w:t>
      </w:r>
    </w:p>
    <w:p>
      <w:r>
        <w:t>We measure studio operational health using the Production Throughput Efficiency Score ($\text{PTES}$), which quantifies how many defect-free, monetization-ready assets your studio produces per hour of human labor:</w:t>
      </w:r>
    </w:p>
    <w:p>
      <w:r>
        <w:t>$$\text{PTES} = \frac{A_{\text{pass}}}{H_{\text{batch}} + H_{\text{edit}}} \times (1 - \text{CSFP})$$</w:t>
      </w:r>
    </w:p>
    <w:p>
      <w:r>
        <w:t>Where:</w:t>
      </w:r>
    </w:p>
    <w:p>
      <w:pPr>
        <w:pStyle w:val="ListBullet"/>
      </w:pPr>
      <w:r>
        <w:t>$A_{\text{pass}}$ (First-Pass QA Approved Assets): The total number of published assets per week (1 Pillar + 15 Derivatives = $16\text{ assets}$, or 2 Pillars + 30 Derivatives = $32\text{ assets}$) that pass the 12-Point Pre-Publish Quality Control Gate on the first inspection without requiring re-renders, audio hotfixes, or broken-link patches.</w:t>
      </w:r>
    </w:p>
    <w:p>
      <w:pPr>
        <w:pStyle w:val="ListBullet"/>
      </w:pPr>
      <w:r>
        <w:t>$H_{\text{batch}}$ (Batch Scripting &amp; Recording Hours): Total human hours spent in Block 1 (Scripting/Cueing) and Block 2 (Recording/Voiceover + Screen Capture). Target: $\le 2.0\text{ hours/week}$.</w:t>
      </w:r>
    </w:p>
    <w:p>
      <w:pPr>
        <w:pStyle w:val="ListBullet"/>
      </w:pPr>
      <w:r>
        <w:t>$H_{\text{edit}}$ (Rough-Cut, Derivative &amp; QA Hours): Total human hours spent in Block 3 (Transcript Rough-Cut + 1-to-15 Waterfall Extraction) and Block 4 (Pre-Publish QA &amp; Scheduling). Target: $\le 2.0\text{ hours/week}$.</w:t>
      </w:r>
    </w:p>
    <w:p>
      <w:pPr>
        <w:pStyle w:val="ListBullet"/>
      </w:pPr>
      <w:r>
        <w:t>$\text{CSFP}$ (Context-Switch Friction Penalty): Quantifies the efficiency loss caused by mixing neurological modes or performing manual hardware setups. Calculated as:</w:t>
      </w:r>
    </w:p>
    <w:p>
      <w:r>
        <w:t>$$\text{CSFP} = \min\left(0.60, \; 0.08 \times N_{\text{switches}} + 0.05 \times N_{\text{setups}}\right)$$</w:t>
      </w:r>
    </w:p>
    <w:p>
      <w:r>
        <w:t>Where $N_{\text{switches}}$ is the number of times per week you switch between Scripting, Recording, and Editing within the same work block, and $N_{\text{setups}}$ is the number of times per week you manually assemble or tear down hardware/software recording rigs.</w:t>
      </w:r>
    </w:p>
    <w:p>
      <w:pPr>
        <w:pStyle w:val="Heading4"/>
      </w:pPr>
      <w:r>
        <w:t>Operational Threshold Benchmarks for $\text{PTES}$:</w:t>
      </w:r>
    </w:p>
    <w:p>
      <w:pPr>
        <w:pStyle w:val="ListBullet"/>
      </w:pPr>
      <w:r>
        <w:t>$\text{PTES} &lt; 1.00$ (Artisanal Bottleneck Zone): You are spending more than 1 hour of labor per finished asset or suffering massive context-switch penalties. Burnout is imminent within 4–6 weeks.</w:t>
      </w:r>
    </w:p>
    <w:p>
      <w:pPr>
        <w:pStyle w:val="ListBullet"/>
      </w:pPr>
      <w:r>
        <w:t>$1.00 \le \text{PTES} &lt; 3.50$ (Transitional Studio Zone): Basic batching is active, but manual timeline editing or unscripted B-roll hunting is still dragging down velocity.</w:t>
      </w:r>
    </w:p>
    <w:p>
      <w:pPr>
        <w:pStyle w:val="ListBullet"/>
      </w:pPr>
      <w:r>
        <w:t>$\text{PTES} \ge 3.75$ (Autonomous Studio Grade — Target): Operating a 1-Pillar + 15-Derivative weekly engine ($A_{\text{pass}} = 16$) inside a 4.0-hour batch sprint ($H_{\text{batch}} + H_{\text{edit}} = 4.0$) with dedicated single-mode blocks ($N_{\text{switches}} = 0$, $N_{\text{setups}} \le 1$, $\text{CSFP} \le 0.05$) yields:</w:t>
      </w:r>
    </w:p>
    <w:p>
      <w:r>
        <w:t>$$\text{PTES} = \frac{16}{2.0 + 2.0} \times (1 - 0.05) = 4.0 \times 0.95 = 3.80\text{ Verified Assets/Hour}$$</w:t>
      </w:r>
    </w:p>
    <w:p>
      <w:pPr>
        <w:pStyle w:val="Heading3"/>
      </w:pPr>
      <w:r>
        <w:t>5.2 The 4-Hour Weekly Batch Sprint Architecture</w:t>
      </w:r>
    </w:p>
    <w:p>
      <w:r>
        <w:t>Never script, record, and edit on the same day. By dividing the 240 weekly production minutes into four specialized single-mode blocks across Monday through Thursday, each neurological state runs at peak cognitive velocity: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Sprint Block</w:t>
            </w:r>
          </w:p>
        </w:tc>
        <w:tc>
          <w:tcPr>
            <w:tcW w:type="dxa" w:w="2448"/>
            <w:shd w:val="clear" w:color="auto" w:fill="0F172A"/>
          </w:tcPr>
          <w:p>
            <w:r/>
            <w:r>
              <w:rPr>
                <w:b/>
                <w:color w:val="FFFFFF"/>
                <w:sz w:val="20"/>
              </w:rPr>
              <w:t>Day &amp; Duration</w:t>
            </w:r>
          </w:p>
        </w:tc>
        <w:tc>
          <w:tcPr>
            <w:tcW w:type="dxa" w:w="2448"/>
            <w:shd w:val="clear" w:color="auto" w:fill="0F172A"/>
          </w:tcPr>
          <w:p>
            <w:r/>
            <w:r>
              <w:rPr>
                <w:b/>
                <w:color w:val="FFFFFF"/>
                <w:sz w:val="20"/>
              </w:rPr>
              <w:t>Neurological Mode</w:t>
            </w:r>
          </w:p>
        </w:tc>
        <w:tc>
          <w:tcPr>
            <w:tcW w:type="dxa" w:w="2448"/>
            <w:shd w:val="clear" w:color="auto" w:fill="0F172A"/>
          </w:tcPr>
          <w:p>
            <w:r/>
            <w:r>
              <w:rPr>
                <w:b/>
                <w:color w:val="FFFFFF"/>
                <w:sz w:val="20"/>
              </w:rPr>
              <w:t>Exact Operational Inputs &amp; Outputs</w:t>
            </w:r>
          </w:p>
        </w:tc>
      </w:tr>
      <w:tr>
        <w:tc>
          <w:tcPr>
            <w:tcW w:type="dxa" w:w="2448"/>
            <w:shd w:val="clear" w:color="auto" w:fill="FFFFFF"/>
          </w:tcPr>
          <w:p>
            <w:r/>
            <w:r>
              <w:rPr>
                <w:color w:val="1E293B"/>
                <w:sz w:val="20"/>
              </w:rPr>
              <w:t>Block 1: Architecture &amp; Cueing</w:t>
            </w:r>
          </w:p>
        </w:tc>
        <w:tc>
          <w:tcPr>
            <w:tcW w:type="dxa" w:w="2448"/>
            <w:shd w:val="clear" w:color="auto" w:fill="FFFFFF"/>
          </w:tcPr>
          <w:p>
            <w:r/>
            <w:r>
              <w:rPr>
                <w:color w:val="1E293B"/>
                <w:sz w:val="20"/>
              </w:rPr>
              <w:t>Monday (45 Mins)</w:t>
            </w:r>
          </w:p>
        </w:tc>
        <w:tc>
          <w:tcPr>
            <w:tcW w:type="dxa" w:w="2448"/>
            <w:shd w:val="clear" w:color="auto" w:fill="FFFFFF"/>
          </w:tcPr>
          <w:p>
            <w:r/>
            <w:r>
              <w:rPr>
                <w:color w:val="1E293B"/>
                <w:sz w:val="20"/>
              </w:rPr>
              <w:t>Analytical / Structural</w:t>
            </w:r>
          </w:p>
        </w:tc>
        <w:tc>
          <w:tcPr>
            <w:tcW w:type="dxa" w:w="2448"/>
            <w:shd w:val="clear" w:color="auto" w:fill="FFFFFF"/>
          </w:tcPr>
          <w:p>
            <w:r/>
            <w:r>
              <w:rPr>
                <w:color w:val="1E293B"/>
                <w:sz w:val="20"/>
              </w:rPr>
              <w:t>Input: Validated Outlier Idea (Ch 3) + Hook Triad (Ch 4).&lt;br&gt;Action: Run P21–P25 (H.E.A.R.T. Script) + P31 (Visual Cue-Sheet).&lt;br&gt;Output: Locked Pillar Script + Timestamped B-Roll/Diagram Shot List.</w:t>
            </w:r>
          </w:p>
        </w:tc>
      </w:tr>
      <w:tr>
        <w:tc>
          <w:tcPr>
            <w:tcW w:type="dxa" w:w="2448"/>
            <w:shd w:val="clear" w:color="auto" w:fill="F8FAFC"/>
          </w:tcPr>
          <w:p>
            <w:r/>
            <w:r>
              <w:rPr>
                <w:color w:val="1E293B"/>
                <w:sz w:val="20"/>
              </w:rPr>
              <w:t>Block 2: Batch Capture Sprint</w:t>
            </w:r>
          </w:p>
        </w:tc>
        <w:tc>
          <w:tcPr>
            <w:tcW w:type="dxa" w:w="2448"/>
            <w:shd w:val="clear" w:color="auto" w:fill="F8FAFC"/>
          </w:tcPr>
          <w:p>
            <w:r/>
            <w:r>
              <w:rPr>
                <w:color w:val="1E293B"/>
                <w:sz w:val="20"/>
              </w:rPr>
              <w:t>Tuesday (75 Mins)</w:t>
            </w:r>
          </w:p>
        </w:tc>
        <w:tc>
          <w:tcPr>
            <w:tcW w:type="dxa" w:w="2448"/>
            <w:shd w:val="clear" w:color="auto" w:fill="F8FAFC"/>
          </w:tcPr>
          <w:p>
            <w:r/>
            <w:r>
              <w:rPr>
                <w:color w:val="1E293B"/>
                <w:sz w:val="20"/>
              </w:rPr>
              <w:t>Vocal / Performance / Demo</w:t>
            </w:r>
          </w:p>
        </w:tc>
        <w:tc>
          <w:tcPr>
            <w:tcW w:type="dxa" w:w="2448"/>
            <w:shd w:val="clear" w:color="auto" w:fill="F8FAFC"/>
          </w:tcPr>
          <w:p>
            <w:r/>
            <w:r>
              <w:rPr>
                <w:color w:val="1E293B"/>
                <w:sz w:val="20"/>
              </w:rPr>
              <w:t>Input: Locked Script + Visual Cue-Sheet.&lt;br&gt;Action: Record Pillar A-Roll/Voiceover (30m) + Capture Live Screen Demos &amp; SVG Diagrams (45m) using the Clap-and-Pause Retake Protocol.&lt;br&gt;Output: Clean Raw Multitrack Recording + Numbered Visual B-Roll Assets (V01–V12).</w:t>
            </w:r>
          </w:p>
        </w:tc>
      </w:tr>
      <w:tr>
        <w:tc>
          <w:tcPr>
            <w:tcW w:type="dxa" w:w="2448"/>
            <w:shd w:val="clear" w:color="auto" w:fill="FFFFFF"/>
          </w:tcPr>
          <w:p>
            <w:r/>
            <w:r>
              <w:rPr>
                <w:color w:val="1E293B"/>
                <w:sz w:val="20"/>
              </w:rPr>
              <w:t>Block 3: Transcript Cut &amp; Waterfall</w:t>
            </w:r>
          </w:p>
        </w:tc>
        <w:tc>
          <w:tcPr>
            <w:tcW w:type="dxa" w:w="2448"/>
            <w:shd w:val="clear" w:color="auto" w:fill="FFFFFF"/>
          </w:tcPr>
          <w:p>
            <w:r/>
            <w:r>
              <w:rPr>
                <w:color w:val="1E293B"/>
                <w:sz w:val="20"/>
              </w:rPr>
              <w:t>Wednesday (90 Mins)</w:t>
            </w:r>
          </w:p>
        </w:tc>
        <w:tc>
          <w:tcPr>
            <w:tcW w:type="dxa" w:w="2448"/>
            <w:shd w:val="clear" w:color="auto" w:fill="FFFFFF"/>
          </w:tcPr>
          <w:p>
            <w:r/>
            <w:r>
              <w:rPr>
                <w:color w:val="1E293B"/>
                <w:sz w:val="20"/>
              </w:rPr>
              <w:t>Editorial / Assembly</w:t>
            </w:r>
          </w:p>
        </w:tc>
        <w:tc>
          <w:tcPr>
            <w:tcW w:type="dxa" w:w="2448"/>
            <w:shd w:val="clear" w:color="auto" w:fill="FFFFFF"/>
          </w:tcPr>
          <w:p>
            <w:r/>
            <w:r>
              <w:rPr>
                <w:color w:val="1E293B"/>
                <w:sz w:val="20"/>
              </w:rPr>
              <w:t>Input: Raw Recording + Visual Assets.&lt;br&gt;Action: Run P33 (Transcript Edit Sheet) in Descript/ Premiere Text Panel (35m) $\rightarrow$ Layer Visual Cues V01–V12 (25m) $\rightarrow$ Run P26–P30 for 1-to-15 Derivatives (30m).&lt;br&gt;Output: Rendered Pillar Master (MP4 + WAV) + 15 Platform-Native Derivatives.</w:t>
            </w:r>
          </w:p>
        </w:tc>
      </w:tr>
      <w:tr>
        <w:tc>
          <w:tcPr>
            <w:tcW w:type="dxa" w:w="2448"/>
            <w:shd w:val="clear" w:color="auto" w:fill="F8FAFC"/>
          </w:tcPr>
          <w:p>
            <w:r/>
            <w:r>
              <w:rPr>
                <w:color w:val="1E293B"/>
                <w:sz w:val="20"/>
              </w:rPr>
              <w:t>Block 4: 12-Point QA &amp; Schedule</w:t>
            </w:r>
          </w:p>
        </w:tc>
        <w:tc>
          <w:tcPr>
            <w:tcW w:type="dxa" w:w="2448"/>
            <w:shd w:val="clear" w:color="auto" w:fill="F8FAFC"/>
          </w:tcPr>
          <w:p>
            <w:r/>
            <w:r>
              <w:rPr>
                <w:color w:val="1E293B"/>
                <w:sz w:val="20"/>
              </w:rPr>
              <w:t>Thursday (30 Mins)</w:t>
            </w:r>
          </w:p>
        </w:tc>
        <w:tc>
          <w:tcPr>
            <w:tcW w:type="dxa" w:w="2448"/>
            <w:shd w:val="clear" w:color="auto" w:fill="F8FAFC"/>
          </w:tcPr>
          <w:p>
            <w:r/>
            <w:r>
              <w:rPr>
                <w:color w:val="1E293B"/>
                <w:sz w:val="20"/>
              </w:rPr>
              <w:t>Verification / Logistics</w:t>
            </w:r>
          </w:p>
        </w:tc>
        <w:tc>
          <w:tcPr>
            <w:tcW w:type="dxa" w:w="2448"/>
            <w:shd w:val="clear" w:color="auto" w:fill="F8FAFC"/>
          </w:tcPr>
          <w:p>
            <w:r/>
            <w:r>
              <w:rPr>
                <w:color w:val="1E293B"/>
                <w:sz w:val="20"/>
              </w:rPr>
              <w:t>Input: 16 Finished Assets.&lt;br&gt;Action: Run P35 (Metadata &amp; Funnel QA) $\rightarrow$ Execute 12-Point Pre-Publish Gate $\rightarrow$ Load into scheduling queues.&lt;br&gt;Output: 7 Days of Omnichannel Distribution Locked &amp; Scheduled ($A_{\text{pass}} = 16$).</w:t>
            </w:r>
          </w:p>
        </w:tc>
      </w:tr>
    </w:tbl>
    <w:p/>
    <w:p>
      <w:pPr>
        <w:pStyle w:val="Heading3"/>
      </w:pPr>
      <w:r>
        <w:t>5.3 Track A vs. Track B: Dual-Track Studio Architecture</w:t>
      </w:r>
    </w:p>
    <w:p>
      <w:r>
        <w:t>Your studio operates on either Track A (On-Camera Authority Rig) or Track B (The Faceless High-Trust Production Stack)—or a hybrid of both (e.g., on-camera hook + faceless architectural screen walkthrough).</w:t>
      </w:r>
    </w:p>
    <w:p>
      <w:pPr>
        <w:pStyle w:val="Heading4"/>
      </w:pPr>
      <w:r>
        <w:t>Track A: The Zero-Friction On-Camera Authority Rig</w:t>
      </w:r>
    </w:p>
    <w:p>
      <w:r>
        <w:t>To keep $N_{\text{setups}} = 0$, every piece of hardware must be permanently mounted to your desk via clamp arms and routed through a single master power switch and USB hub:</w:t>
      </w:r>
    </w:p>
    <w:p>
      <w:pPr>
        <w:pStyle w:val="ListBullet"/>
      </w:pPr>
      <w:r>
        <w:t>Acoustic Priority #1 (Dynamic XLR/USB Microphone on Low-Profile Boom Arm): Use a dynamic cardioid microphone (e.g., Shure MV7+, Rode PodMic USB, or Shure SM7dB) positioned 3 to 5 inches from your mouth at a 45-degree off-axis angle. Unlike condenser microphones that capture room echo, air conditioning hum, and keyboard clicks, dynamic capsules reject background noise in untreated home offices.</w:t>
      </w:r>
    </w:p>
    <w:p>
      <w:pPr>
        <w:pStyle w:val="ListBullet"/>
      </w:pPr>
      <w:r>
        <w:t>Eye-Line Teleprompter + Locked Mirrorless/4K Webcam: Mount a beam-splitter teleprompter directly on a desk clamp arm with a 4K camera locked at 24fps or 30fps, 1/50s or 1/60s shutter speed, and manual white balance (5600K). Route your pillar script (or bulleted talking points) directly onto the teleprompter glass so your eyes remain locked directly into the lens while speaking.</w:t>
      </w:r>
    </w:p>
    <w:p>
      <w:pPr>
        <w:pStyle w:val="ListBullet"/>
      </w:pPr>
      <w:r>
        <w:t>Single-Switch Key + Rim Lighting: Mount one diffused LED key light at a 45-degree angle above eye level (5600K daylight balanced) and one subtle rim/hair light behind you to separate your shoulders from the background. Connect both lights to a smart plug or Elgato Key Light deck button so lighting activates in 2.0 seconds.</w:t>
      </w:r>
    </w:p>
    <w:p>
      <w:pPr>
        <w:pStyle w:val="Heading4"/>
      </w:pPr>
      <w:r>
        <w:t>Track B: The Faceless High-Trust Production Stack</w:t>
      </w:r>
    </w:p>
    <w:p>
      <w:r>
        <w:t>If you never wish to appear on camera, you must replace facial micro-expressions with high-density visual proof. Platforms demonetize faceless channels only when visuals are generic, repetitive, or stolen. When your visuals consist of original technical demonstrations and bespoke system architectures, faceless videos frequently achieve higher retention and higher B2B conversion rates than talking-head videos because 100% of the screen real estate is dedicated to the viewer's problem.</w:t>
      </w:r>
    </w:p>
    <w:p>
      <w:r>
        <w:t>The Faceless High-Trust Production Stack combines four proprietary visual layers:</w:t>
      </w:r>
    </w:p>
    <w:p>
      <w:pPr>
        <w:pStyle w:val="ListBullet"/>
      </w:pPr>
      <w:r>
        <w:t>Layer 1: High-Contrast Vector System Diagrams &amp; Interactive Whiteboards (40% of Runtime): Use Excalidraw, Figma, Mermaid.js, or our Studio SVG Architecture templates (#0F172A navy canvas nodes, #4F46E5 indigo flow arrows, #0D9488 teal ROI badges) to progressively reveal system architectures node-by-node as you explain each step.</w:t>
      </w:r>
    </w:p>
    <w:p>
      <w:pPr>
        <w:pStyle w:val="ListBullet"/>
      </w:pPr>
      <w:r>
        <w:t>Layer 2: High-DPI Live Workspace, Terminal &amp; Software Screen Captures (35% of Runtime): Record your actual screen at 2560x1440 or 1920x1080 (60fps) using OBS Studio, Screen Studio, or Camtasia with automatic smooth cursor-zoom (1.75x zoom on active UI clicks, terminal commands, spreadsheet formulas, or prompt executions). Real workspaces build immediate practitioner credibility that cannot be faked by stock footage.</w:t>
      </w:r>
    </w:p>
    <w:p>
      <w:pPr>
        <w:pStyle w:val="ListBullet"/>
      </w:pPr>
      <w:r>
        <w:t>Layer 3: Kinetic Data Cards, Proof Callouts &amp; Mathematical Overlays (15% of Runtime): Whenever you cite a benchmark, case study metric, or formula, display a clean full-screen typography card showing the exact numbers, source citation, and before/after delta.</w:t>
      </w:r>
    </w:p>
    <w:p>
      <w:pPr>
        <w:pStyle w:val="ListBullet"/>
      </w:pPr>
      <w:r>
        <w:t>Layer 4: Acoustically Calibrated Human Voiceover or Verified Voice Clone (100% Audio Backbone):</w:t>
      </w:r>
    </w:p>
    <w:p>
      <w:pPr>
        <w:pStyle w:val="ListBullet"/>
      </w:pPr>
      <w:r>
        <w:t>Option 4A (Direct Human Voiceover — Recommended): Record your own voice reading the H.E.A.R.T. script into a dynamic microphone using the Phonetic Emphasis Script (P32). Without having to worry about camera lighting, wardrobe, or eye contact, you can record a 12-minute pillar script in 18 minutes flat.</w:t>
      </w:r>
    </w:p>
    <w:p>
      <w:pPr>
        <w:pStyle w:val="ListBullet"/>
      </w:pPr>
      <w:r>
        <w:t>Option 4B (Calibrated Professional Voice Clone): If you have vocal strain or speak English as a second language and prefer synthesis, train a dedicated Professional Voice Clone (PVC) on 60+ minutes of your own clean studio recordings (e.g., ElevenLabs Professional Voice Clone with Stability = 0.45, Similarity = 0.85, Style Exaggeration = 0.15), and inject manual pause tags (&lt;break time="0.4s" /&gt;) and phonetic stress markers so the cadence mirrors human analytical delivery.</w:t>
      </w:r>
    </w:p>
    <w:p>
      <w:pPr>
        <w:pStyle w:val="Heading2"/>
      </w:pPr>
      <w:r>
        <w:t>6. Visual Architecture: System Mindmap</w:t>
      </w:r>
    </w:p>
    <w:p>
      <w:r>
        <w:t>The complete architectural layout of the 4-Hour Weekly Batch Production Sprint and Dual-Track Studio Pipeline is mapped in ../04-VISUAL-ASSETS/svg/chapter-07-mindmap.svg.</w:t>
      </w:r>
    </w:p>
    <w:p>
      <w:pPr>
        <w:jc w:val="center"/>
      </w:pPr>
      <w:r>
        <w:drawing>
          <wp:inline xmlns:a="http://schemas.openxmlformats.org/drawingml/2006/main" xmlns:pic="http://schemas.openxmlformats.org/drawingml/2006/picture">
            <wp:extent cx="5669280" cy="3023616"/>
            <wp:docPr id="13" name="Picture 13"/>
            <wp:cNvGraphicFramePr>
              <a:graphicFrameLocks noChangeAspect="1"/>
            </wp:cNvGraphicFramePr>
            <a:graphic>
              <a:graphicData uri="http://schemas.openxmlformats.org/drawingml/2006/picture">
                <pic:pic>
                  <pic:nvPicPr>
                    <pic:cNvPr id="0" name="chapter-07-mindmap.png"/>
                    <pic:cNvPicPr/>
                  </pic:nvPicPr>
                  <pic:blipFill>
                    <a:blip r:embed="rId21"/>
                    <a:stretch>
                      <a:fillRect/>
                    </a:stretch>
                  </pic:blipFill>
                  <pic:spPr>
                    <a:xfrm>
                      <a:off x="0" y="0"/>
                      <a:ext cx="5669280" cy="3023616"/>
                    </a:xfrm>
                    <a:prstGeom prst="rect"/>
                  </pic:spPr>
                </pic:pic>
              </a:graphicData>
            </a:graphic>
          </wp:inline>
        </w:drawing>
      </w:r>
    </w:p>
    <w:p>
      <w:pPr>
        <w:jc w:val="center"/>
      </w:pPr>
      <w:r>
        <w:rPr>
          <w:i/>
          <w:color w:val="64748B"/>
          <w:sz w:val="19"/>
        </w:rPr>
        <w:t>The 4-Hour Weekly Batch Sprint &amp; Dual-Track Studio Production Mindmap</w:t>
      </w:r>
    </w:p>
    <w:p>
      <w:pPr>
        <w:pStyle w:val="Heading3"/>
      </w:pPr>
      <w:r>
        <w:t>Node-by-Node Architectural Walkthrough</w:t>
      </w:r>
    </w:p>
    <w:p>
      <w:pPr>
        <w:pStyle w:val="ListBullet"/>
      </w:pPr>
      <w:r>
        <w:t>Central Root Node (4-Hour Batch Studio &amp; Faceless Pipeline): Anchored in Deep Studio Navy (#0F172A), governing the four weekly sprint blocks, the Dual-Track capture architecture, the transcript-first editing assembly line, and the 12-point quality gate.</w:t>
      </w:r>
    </w:p>
    <w:p>
      <w:pPr>
        <w:pStyle w:val="ListBullet"/>
      </w:pPr>
      <w:r>
        <w:t>Branch 1: The 4-Hour Weekly Batch Sprint (Top-Left — #4F46E5 Creator Indigo):</w:t>
      </w:r>
    </w:p>
    <w:p>
      <w:pPr>
        <w:pStyle w:val="ListBullet"/>
      </w:pPr>
      <w:r>
        <w:t>Monday Block 1 (45m): H.E.A.R.T. Pillar Script (P21–P25) + Visual Cue-Sheet (P31) + Phonetic Voice Script (P32).</w:t>
      </w:r>
    </w:p>
    <w:p>
      <w:pPr>
        <w:pStyle w:val="ListBullet"/>
      </w:pPr>
      <w:r>
        <w:t>Tuesday Block 2 (75m): Zero-friction A-Roll / Voiceover capture + batched screen demos &amp; SVG diagram recordings.</w:t>
      </w:r>
    </w:p>
    <w:p>
      <w:pPr>
        <w:pStyle w:val="ListBullet"/>
      </w:pPr>
      <w:r>
        <w:t>Wednesday Block 3 (90m): Transcript-based rough cut (P33) + visual layer alignment + 1-to-15 Waterfall generation (P26–P30).</w:t>
      </w:r>
    </w:p>
    <w:p>
      <w:pPr>
        <w:pStyle w:val="ListBullet"/>
      </w:pPr>
      <w:r>
        <w:t>Thursday Block 4 (30m): 12-Point Pre-Publish Quality Gate + SEO/Funnel verification (P35) + omnichannel scheduling.</w:t>
      </w:r>
    </w:p>
    <w:p>
      <w:pPr>
        <w:pStyle w:val="ListBullet"/>
      </w:pPr>
      <w:r>
        <w:t>Branch 2: Dual-Track Capture Architecture (Bottom-Left — #0D9488 Conversion Teal):</w:t>
      </w:r>
    </w:p>
    <w:p>
      <w:pPr>
        <w:pStyle w:val="ListBullet"/>
      </w:pPr>
      <w:r>
        <w:t>Track A (On-Camera Authority): Permanent desk clamp rig, dynamic XLR/USB mic, eye-line teleprompter, 1-switch 5600K lighting.</w:t>
      </w:r>
    </w:p>
    <w:p>
      <w:pPr>
        <w:pStyle w:val="ListBullet"/>
      </w:pPr>
      <w:r>
        <w:t>Track B (Faceless High-Trust Stack): Interactive vector diagrams (40%), high-DPI cursor-zoom screen demos (35%), kinetic proof cards (15%), and studio voiceover (100% audio backbone).</w:t>
      </w:r>
    </w:p>
    <w:p>
      <w:pPr>
        <w:pStyle w:val="ListBullet"/>
      </w:pPr>
      <w:r>
        <w:t>Branch 3: Transcript-First Editing &amp; Delegation Engine (Top-Right — #D97706 Retention Amber):</w:t>
      </w:r>
    </w:p>
    <w:p>
      <w:pPr>
        <w:pStyle w:val="ListBullet"/>
      </w:pPr>
      <w:r>
        <w:t>Phase 1 Acoustic Normalization: -14 LUFS integrated loudness, -1.0 dBTP true peak ceiling, high-pass filter at 80 Hz.</w:t>
      </w:r>
    </w:p>
    <w:p>
      <w:pPr>
        <w:pStyle w:val="ListBullet"/>
      </w:pPr>
      <w:r>
        <w:t>Phase 2 Text-Based Rough Cut: Automated silence truncation (&gt; 0.45s reduced to 0.15s), filler-word purge, and Clap-and-Pause retake deletion.</w:t>
      </w:r>
    </w:p>
    <w:p>
      <w:pPr>
        <w:pStyle w:val="ListBullet"/>
      </w:pPr>
      <w:r>
        <w:t>Phase 3 Visual Pacing Injection: 90-second pattern-interrupt enforcement using pre-numbered visual cues (V01–V12) and editor delegation SOP (P34).</w:t>
      </w:r>
    </w:p>
    <w:p>
      <w:pPr>
        <w:pStyle w:val="ListBullet"/>
      </w:pPr>
      <w:r>
        <w:t>Branch 4: The 12-Point Pre-Publish Quality Gate &amp; $\text{PTES}$ Telemetry (Bottom-Right — #0F172A / #0D9488):</w:t>
      </w:r>
    </w:p>
    <w:p>
      <w:pPr>
        <w:pStyle w:val="ListBullet"/>
      </w:pPr>
      <w:r>
        <w:t>4 Verification Domains: Audio/Visual Technical Spec (Checks 1–3), Retention &amp; Hook Pacing (Checks 4–6), Platform Metadata &amp; Packaging (Checks 7–9), and Conversion Funnel Telemetry (Checks 10–12).</w:t>
      </w:r>
    </w:p>
    <w:p>
      <w:pPr>
        <w:pStyle w:val="ListBullet"/>
      </w:pPr>
      <w:r>
        <w:t>Target Output: $\text{PTES} \ge 3.75\text{ Assets/Hour}$ and $\ge 95\%$ First-Pass QA Yield.</w:t>
      </w:r>
    </w:p>
    <w:p>
      <w:pPr>
        <w:pStyle w:val="Heading2"/>
      </w:pPr>
      <w:r>
        <w:t>7. Step-by-Step Implementation Protocol</w:t>
      </w:r>
    </w:p>
    <w:p>
      <w:r>
        <w:t>Follow this five-stage Standard Operating Procedure to build your permanent studio template and execute your weekly 4-hour batch sprint.</w:t>
      </w:r>
    </w:p>
    <w:p>
      <w:pPr>
        <w:pStyle w:val="Heading3"/>
      </w:pPr>
      <w:r>
        <w:t>Stage 1: The One-Time NLE &amp; Recording Template Calibration (60 Minutes — Done Once)</w:t>
      </w:r>
    </w:p>
    <w:p>
      <w:r>
        <w:t>Never start a new video or audio project from an empty timeline. Build a master STUDIO-MASTER-TEMPLATE.prproj (Premiere), .drp (DaVinci Resolve), or Descript/Screen Studio template containing pre-routed tracks and presets:</w:t>
      </w:r>
    </w:p>
    <w:p>
      <w:pPr>
        <w:pStyle w:val="ListBullet"/>
      </w:pPr>
      <w:r>
        <w:t>Track Routing Architecture:</w:t>
      </w:r>
    </w:p>
    <w:p>
      <w:pPr>
        <w:pStyle w:val="ListBullet"/>
      </w:pPr>
      <w:r>
        <w:t>Video Track V4 (Overlays &amp; Lower Thirds): Pre-loaded with your 5-second visual CTA card, chapter title bumpers, and source citation lower-thirds in #0F172A and #4F46E5.</w:t>
      </w:r>
    </w:p>
    <w:p>
      <w:pPr>
        <w:pStyle w:val="ListBullet"/>
      </w:pPr>
      <w:r>
        <w:t>Video Track V3 (Kinetic Data &amp; Diagram Layer): Dedicated track for full-screen SVG architecture diagrams and proof callout cards.</w:t>
      </w:r>
    </w:p>
    <w:p>
      <w:pPr>
        <w:pStyle w:val="ListBullet"/>
      </w:pPr>
      <w:r>
        <w:t>Video Track V2 (Screen Capture &amp; B-Roll Layer): Dedicated track for 60fps workspace recordings with pre-applied 105% subtle scale-in motion presets.</w:t>
      </w:r>
    </w:p>
    <w:p>
      <w:pPr>
        <w:pStyle w:val="ListBullet"/>
      </w:pPr>
      <w:r>
        <w:t>Video Track V1 (Primary A-Roll / Base Canvas): On-camera footage or #0F172A subtle grid background canvas for faceless builds.</w:t>
      </w:r>
    </w:p>
    <w:p>
      <w:pPr>
        <w:pStyle w:val="ListBullet"/>
      </w:pPr>
      <w:r>
        <w:t>Audio Track A1 (Master Voiceover — Mono/Dual-Mono): Pre-loaded with a reusable Vocal Processing Chain:</w:t>
      </w:r>
    </w:p>
    <w:p>
      <w:pPr>
        <w:pStyle w:val="ListBullet"/>
      </w:pPr>
      <w:r>
        <w:t>High-Pass Filter (EQ): 80 Hz cut (18 dB/octave slope) to eliminate desk rumble and plosives.</w:t>
      </w:r>
    </w:p>
    <w:p>
      <w:pPr>
        <w:pStyle w:val="ListBullet"/>
      </w:pPr>
      <w:r>
        <w:t>Subtractive Mud Cut: -2.5 dB bell cut at 250 Hz (Q = 2.0) to remove boxy home-office resonance.</w:t>
      </w:r>
    </w:p>
    <w:p>
      <w:pPr>
        <w:pStyle w:val="ListBullet"/>
      </w:pPr>
      <w:r>
        <w:t>Presence Boost: +2.0 dB gentle shelf at 4,500 Hz for consonant crispness on mobile phone speakers.</w:t>
      </w:r>
    </w:p>
    <w:p>
      <w:pPr>
        <w:pStyle w:val="ListBullet"/>
      </w:pPr>
      <w:r>
        <w:t>Compressor: 3.5:1 ratio, -18 dB threshold, 15 ms attack, 100 ms release, +3 dB make-up gain.</w:t>
      </w:r>
    </w:p>
    <w:p>
      <w:pPr>
        <w:pStyle w:val="ListBullet"/>
      </w:pPr>
      <w:r>
        <w:t>True Peak Brickwall Limiter: Ceiling locked at -1.0 dBTP yielding -14.0 LUFS integrated loudness (the exact broadcast target for YouTube, Spotify, and Apple Podcasts).</w:t>
      </w:r>
    </w:p>
    <w:p>
      <w:pPr>
        <w:pStyle w:val="ListBullet"/>
      </w:pPr>
      <w:r>
        <w:t>Audio Track A2 (Subtle Transition SFX — Optional): Pre-attenuated to -24 dB (subtle tactile whooshes/clicks only at major section headers—never loud cartoon sound effects).</w:t>
      </w:r>
    </w:p>
    <w:p>
      <w:pPr>
        <w:pStyle w:val="ListBullet"/>
      </w:pPr>
      <w:r>
        <w:t>Folder Hierarchy Standardization: Create a script or template folder structure duplicated for every weekly sprint: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 xml:space="preserve">   YYYY-MM-DD_SPRINT-XX_[TOPIC-SLUG]/</w:t>
              <w:br/>
              <w:t xml:space="preserve">   ├── 01_SCRIPT-AND-CUES/      (Pillar Script + P31 Visual Cue-Sheet)</w:t>
              <w:br/>
              <w:t xml:space="preserve">   ├── 02_RAW-A-ROLL-VOICE/     (Master Mic WAV + Camera MP4)</w:t>
              <w:br/>
              <w:t xml:space="preserve">   ├── 03_SCREEN-AND-DIAGRAMS/  (Numbered Visual Assets: V01_hook-chart.mp4 ... V12_cta.svg)</w:t>
              <w:br/>
              <w:t xml:space="preserve">   ├── 04_PROJECT-FILES/        (Descript / NLE Project File)</w:t>
              <w:br/>
              <w:t xml:space="preserve">   ├── 05_MASTER-EXPORTS/       (16x9_Pillar.mp4, Master_Audio.wav, Transcript.srt)</w:t>
              <w:br/>
              <w:t xml:space="preserve">   └── 06_15-DERIVATIVES/       (Short_01.mp4 ... Carousel_02.pdf ... Newsletter.md)</w:t>
            </w:r>
          </w:p>
        </w:tc>
      </w:tr>
    </w:tbl>
    <w:p/>
    <w:p>
      <w:pPr>
        <w:pStyle w:val="Heading3"/>
      </w:pPr>
      <w:r>
        <w:t>Stage 2: Block 1 — Visual Cue-Sheet &amp; Phonetic Script Preparation (Monday, 45 Minutes)</w:t>
      </w:r>
    </w:p>
    <w:p>
      <w:r>
        <w:t>Once your H.E.A.R.T. Pillar Script is generated (P21–P25), do not step up to the microphone yet.</w:t>
      </w:r>
    </w:p>
    <w:p>
      <w:pPr>
        <w:pStyle w:val="ListBullet"/>
      </w:pPr>
      <w:r>
        <w:t>Run Prompt P31 (Visual B-Roll, Screen-Capture &amp; Diagram Cue-Sheet Generator) on your pillar script. This generates a numbered table (V01 through V12+) specifying the exact screen recording, terminal demo, or SVG diagram required for every 60-to-90-second block of the script.</w:t>
      </w:r>
    </w:p>
    <w:p>
      <w:pPr>
        <w:pStyle w:val="ListBullet"/>
      </w:pPr>
      <w:r>
        <w:t>Run Prompt P32 (Faceless Voiceover Pacing &amp; Phonetic Emphasis Optimizer) to format your script for effortless vocal delivery, inserting [PAUSE 0.5s] breath markers, BOLD CAPS vocal inflection anchors, and [SPEED UP 1.15x] / [SLOW DOWN 0.90x] cadence cues.</w:t>
      </w:r>
    </w:p>
    <w:p>
      <w:pPr>
        <w:pStyle w:val="Heading3"/>
      </w:pPr>
      <w:r>
        <w:t>Stage 3: Block 2 — The "Clap-and-Pause" Batch Recording Protocol (Tuesday, 75 Minutes)</w:t>
      </w:r>
    </w:p>
    <w:p>
      <w:r>
        <w:t>Whether recording on-camera (Track A) or voiceover-only (Track B), never stop the recording file when you stumble over a sentence. Stopping and restarting creates dozens of fragmented files. Instead, execute the Clap-and-Pause Retake Protocol:</w:t>
      </w:r>
    </w:p>
    <w:p>
      <w:pPr>
        <w:pStyle w:val="ListBullet"/>
      </w:pPr>
      <w:r>
        <w:t>Press record once at the beginning of the pillar script.</w:t>
      </w:r>
    </w:p>
    <w:p>
      <w:pPr>
        <w:pStyle w:val="ListBullet"/>
      </w:pPr>
      <w:r>
        <w:t>Read paragraph by paragraph. If you mispronounce a word or lose your train of thought mid-sentence:</w:t>
      </w:r>
    </w:p>
    <w:p>
      <w:pPr>
        <w:pStyle w:val="ListBullet"/>
      </w:pPr>
      <w:r>
        <w:t>Stop speaking immediately.</w:t>
      </w:r>
    </w:p>
    <w:p>
      <w:pPr>
        <w:pStyle w:val="ListBullet"/>
      </w:pPr>
      <w:r>
        <w:t>Hold 1.5 seconds of dead silence.</w:t>
      </w:r>
    </w:p>
    <w:p>
      <w:pPr>
        <w:pStyle w:val="ListBullet"/>
      </w:pPr>
      <w:r>
        <w:t>Clap your hands sharply twice near the microphone (this creates two sharp, unmistakable vertical spikes at 0 dBFS on the audio waveform and inserts a clear marker in transcript editors).</w:t>
      </w:r>
    </w:p>
    <w:p>
      <w:pPr>
        <w:pStyle w:val="ListBullet"/>
      </w:pPr>
      <w:r>
        <w:t>Hold 1.0 second of silence, then re-read the sentence from the beginning of the clause.</w:t>
      </w:r>
    </w:p>
    <w:p>
      <w:pPr>
        <w:pStyle w:val="ListBullet"/>
      </w:pPr>
      <w:r>
        <w:t>Immediately after finishing the vocal track (approx. 25–30 minutes for a 12-minute finished script), spend the remaining 45 minutes of Block 2 recording your numbered visual cues (V01 through V12) from your P31 Cue-Sheet in one uninterrupted screen-capture session, saving each clip directly with its cue prefix (V01_outlier-dashboard.mp4, V02_formula-breakdown.mp4, etc.).</w:t>
      </w:r>
    </w:p>
    <w:p>
      <w:pPr>
        <w:pStyle w:val="Heading3"/>
      </w:pPr>
      <w:r>
        <w:t>Stage 4: Block 3 — Transcript-First Rough Cut &amp; Visual Layering (Wednesday, 90 Minutes)</w:t>
      </w:r>
    </w:p>
    <w:p>
      <w:r>
        <w:t>Never edit your first pass by listening to the timeline from start to finish:</w:t>
      </w:r>
    </w:p>
    <w:p>
      <w:pPr>
        <w:pStyle w:val="ListBullet"/>
      </w:pPr>
      <w:r>
        <w:t>Minute 00–15 (Automated Ingestion &amp; Cleanup): Drop your raw recording into a transcript-based editor (Descript, Premiere Pro Text-Based Editing, or DaVinci Resolve Transcription). Run automated Silence Removal (tighten all gaps $&gt; 0.45\text{ seconds}$ down to $0.18\text{ seconds}$) and run Prompt P33 (Transcript Filler-Word &amp; Retake Edit Sheet Builder) to highlight and delete all aborted retake sentences preceding your double-clap spikes. Your 25-minute raw recording is now a tight, zero-fluff 11.5-minute rough cut in under 15 minutes.</w:t>
      </w:r>
    </w:p>
    <w:p>
      <w:pPr>
        <w:pStyle w:val="ListBullet"/>
      </w:pPr>
      <w:r>
        <w:t>Minute 15–50 (Pre-Numbered Visual Cue Layering): Switch to your NLE timeline. Because your visual clips are already named V01 through V12 matching the exact [VISUAL CUE: V0X] markers in your script, simply drag V01 through V12 onto Video Track V2/V3 at each corresponding timestamp. Apply a subtle 1.00x -&gt; 1.06x dynamic zoom on key transitions so no static frame remains unchanged for longer than 45–60 seconds.</w:t>
      </w:r>
    </w:p>
    <w:p>
      <w:pPr>
        <w:pStyle w:val="ListBullet"/>
      </w:pPr>
      <w:r>
        <w:t>Minute 50–90 (1-to-15 Waterfall Extraction): Export the finished Pillar Master (MP4 + WAV + .SRT transcript). Immediately pull the 3 pre-marked Retention Peak Micro-Loops into your 9:16 vertical template (producing 3 short-form videos in 15 minutes) and run your P26–P30 Waterfall prompts on the locked .SRT transcript to generate your written carousels, threads, posts, and newsletter issue.</w:t>
      </w:r>
    </w:p>
    <w:p>
      <w:pPr>
        <w:pStyle w:val="Heading3"/>
      </w:pPr>
      <w:r>
        <w:t>Stage 5: Block 4 — The 12-Point Pre-Publish Quality Control Gate (Thursday, 30 Minutes)</w:t>
      </w:r>
    </w:p>
    <w:p>
      <w:r>
        <w:t>Before any asset is queued for publication, run Prompt P35 and inspect all 16 assets against the 12-Point Pre-Publish Quality Control Matrix:</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Check ID</w:t>
            </w:r>
          </w:p>
        </w:tc>
        <w:tc>
          <w:tcPr>
            <w:tcW w:type="dxa" w:w="3264"/>
            <w:shd w:val="clear" w:color="auto" w:fill="0F172A"/>
          </w:tcPr>
          <w:p>
            <w:r/>
            <w:r>
              <w:rPr>
                <w:b/>
                <w:color w:val="FFFFFF"/>
                <w:sz w:val="20"/>
              </w:rPr>
              <w:t>Verification Domain</w:t>
            </w:r>
          </w:p>
        </w:tc>
        <w:tc>
          <w:tcPr>
            <w:tcW w:type="dxa" w:w="3264"/>
            <w:shd w:val="clear" w:color="auto" w:fill="0F172A"/>
          </w:tcPr>
          <w:p>
            <w:r/>
            <w:r>
              <w:rPr>
                <w:b/>
                <w:color w:val="FFFFFF"/>
                <w:sz w:val="20"/>
              </w:rPr>
              <w:t>Exact Quantitative Pass/Fail Criterion</w:t>
            </w:r>
          </w:p>
        </w:tc>
      </w:tr>
      <w:tr>
        <w:tc>
          <w:tcPr>
            <w:tcW w:type="dxa" w:w="3264"/>
            <w:shd w:val="clear" w:color="auto" w:fill="FFFFFF"/>
          </w:tcPr>
          <w:p>
            <w:r/>
            <w:r>
              <w:rPr>
                <w:color w:val="1E293B"/>
                <w:sz w:val="20"/>
              </w:rPr>
              <w:t>QC-01</w:t>
            </w:r>
          </w:p>
        </w:tc>
        <w:tc>
          <w:tcPr>
            <w:tcW w:type="dxa" w:w="3264"/>
            <w:shd w:val="clear" w:color="auto" w:fill="FFFFFF"/>
          </w:tcPr>
          <w:p>
            <w:r/>
            <w:r>
              <w:rPr>
                <w:color w:val="1E293B"/>
                <w:sz w:val="20"/>
              </w:rPr>
              <w:t>Integrated Audio Loudness</w:t>
            </w:r>
          </w:p>
        </w:tc>
        <w:tc>
          <w:tcPr>
            <w:tcW w:type="dxa" w:w="3264"/>
            <w:shd w:val="clear" w:color="auto" w:fill="FFFFFF"/>
          </w:tcPr>
          <w:p>
            <w:r/>
            <w:r>
              <w:rPr>
                <w:color w:val="1E293B"/>
                <w:sz w:val="20"/>
              </w:rPr>
              <w:t>Master audio measures -14.0 LUFS ($\pm 1.0\text{ LU}$) with True Peak $\le -1.0\text{ dBTP}$ and zero clipping.</w:t>
            </w:r>
          </w:p>
        </w:tc>
      </w:tr>
      <w:tr>
        <w:tc>
          <w:tcPr>
            <w:tcW w:type="dxa" w:w="3264"/>
            <w:shd w:val="clear" w:color="auto" w:fill="F8FAFC"/>
          </w:tcPr>
          <w:p>
            <w:r/>
            <w:r>
              <w:rPr>
                <w:color w:val="1E293B"/>
                <w:sz w:val="20"/>
              </w:rPr>
              <w:t>QC-02</w:t>
            </w:r>
          </w:p>
        </w:tc>
        <w:tc>
          <w:tcPr>
            <w:tcW w:type="dxa" w:w="3264"/>
            <w:shd w:val="clear" w:color="auto" w:fill="F8FAFC"/>
          </w:tcPr>
          <w:p>
            <w:r/>
            <w:r>
              <w:rPr>
                <w:color w:val="1E293B"/>
                <w:sz w:val="20"/>
              </w:rPr>
              <w:t>Dead-Air &amp; Retake Purge</w:t>
            </w:r>
          </w:p>
        </w:tc>
        <w:tc>
          <w:tcPr>
            <w:tcW w:type="dxa" w:w="3264"/>
            <w:shd w:val="clear" w:color="auto" w:fill="F8FAFC"/>
          </w:tcPr>
          <w:p>
            <w:r/>
            <w:r>
              <w:rPr>
                <w:color w:val="1E293B"/>
                <w:sz w:val="20"/>
              </w:rPr>
              <w:t>Zero double-clap retakes left in timeline; zero unintentional silences $&gt; 0.50\text{ seconds}$.</w:t>
            </w:r>
          </w:p>
        </w:tc>
      </w:tr>
      <w:tr>
        <w:tc>
          <w:tcPr>
            <w:tcW w:type="dxa" w:w="3264"/>
            <w:shd w:val="clear" w:color="auto" w:fill="FFFFFF"/>
          </w:tcPr>
          <w:p>
            <w:r/>
            <w:r>
              <w:rPr>
                <w:color w:val="1E293B"/>
                <w:sz w:val="20"/>
              </w:rPr>
              <w:t>QC-03</w:t>
            </w:r>
          </w:p>
        </w:tc>
        <w:tc>
          <w:tcPr>
            <w:tcW w:type="dxa" w:w="3264"/>
            <w:shd w:val="clear" w:color="auto" w:fill="FFFFFF"/>
          </w:tcPr>
          <w:p>
            <w:r/>
            <w:r>
              <w:rPr>
                <w:color w:val="1E293B"/>
                <w:sz w:val="20"/>
              </w:rPr>
              <w:t>Visual Resolution &amp; Legibility</w:t>
            </w:r>
          </w:p>
        </w:tc>
        <w:tc>
          <w:tcPr>
            <w:tcW w:type="dxa" w:w="3264"/>
            <w:shd w:val="clear" w:color="auto" w:fill="FFFFFF"/>
          </w:tcPr>
          <w:p>
            <w:r/>
            <w:r>
              <w:rPr>
                <w:color w:val="1E293B"/>
                <w:sz w:val="20"/>
              </w:rPr>
              <w:t>1080p/4K export at constant frame rate; all screen-capture code/text legible at 16pt+ mobile equivalent.</w:t>
            </w:r>
          </w:p>
        </w:tc>
      </w:tr>
      <w:tr>
        <w:tc>
          <w:tcPr>
            <w:tcW w:type="dxa" w:w="3264"/>
            <w:shd w:val="clear" w:color="auto" w:fill="F8FAFC"/>
          </w:tcPr>
          <w:p>
            <w:r/>
            <w:r>
              <w:rPr>
                <w:color w:val="1E293B"/>
                <w:sz w:val="20"/>
              </w:rPr>
              <w:t>QC-04</w:t>
            </w:r>
          </w:p>
        </w:tc>
        <w:tc>
          <w:tcPr>
            <w:tcW w:type="dxa" w:w="3264"/>
            <w:shd w:val="clear" w:color="auto" w:fill="F8FAFC"/>
          </w:tcPr>
          <w:p>
            <w:r/>
            <w:r>
              <w:rPr>
                <w:color w:val="1E293B"/>
                <w:sz w:val="20"/>
              </w:rPr>
              <w:t>3-Second Hook Synchronization</w:t>
            </w:r>
          </w:p>
        </w:tc>
        <w:tc>
          <w:tcPr>
            <w:tcW w:type="dxa" w:w="3264"/>
            <w:shd w:val="clear" w:color="auto" w:fill="F8FAFC"/>
          </w:tcPr>
          <w:p>
            <w:r/>
            <w:r>
              <w:rPr>
                <w:color w:val="1E293B"/>
                <w:sz w:val="20"/>
              </w:rPr>
              <w:t>Visual pattern interrupt, kinetic headline, and spoken open-loop align within the first 3.0 seconds.</w:t>
            </w:r>
          </w:p>
        </w:tc>
      </w:tr>
      <w:tr>
        <w:tc>
          <w:tcPr>
            <w:tcW w:type="dxa" w:w="3264"/>
            <w:shd w:val="clear" w:color="auto" w:fill="FFFFFF"/>
          </w:tcPr>
          <w:p>
            <w:r/>
            <w:r>
              <w:rPr>
                <w:color w:val="1E293B"/>
                <w:sz w:val="20"/>
              </w:rPr>
              <w:t>QC-05</w:t>
            </w:r>
          </w:p>
        </w:tc>
        <w:tc>
          <w:tcPr>
            <w:tcW w:type="dxa" w:w="3264"/>
            <w:shd w:val="clear" w:color="auto" w:fill="FFFFFF"/>
          </w:tcPr>
          <w:p>
            <w:r/>
            <w:r>
              <w:rPr>
                <w:color w:val="1E293B"/>
                <w:sz w:val="20"/>
              </w:rPr>
              <w:t>90-Second Reset Density</w:t>
            </w:r>
          </w:p>
        </w:tc>
        <w:tc>
          <w:tcPr>
            <w:tcW w:type="dxa" w:w="3264"/>
            <w:shd w:val="clear" w:color="auto" w:fill="FFFFFF"/>
          </w:tcPr>
          <w:p>
            <w:r/>
            <w:r>
              <w:rPr>
                <w:color w:val="1E293B"/>
                <w:sz w:val="20"/>
              </w:rPr>
              <w:t>Every 90-second segment contains at least one visual layer change (V01–V12) or acoustic reset.</w:t>
            </w:r>
          </w:p>
        </w:tc>
      </w:tr>
      <w:tr>
        <w:tc>
          <w:tcPr>
            <w:tcW w:type="dxa" w:w="3264"/>
            <w:shd w:val="clear" w:color="auto" w:fill="F8FAFC"/>
          </w:tcPr>
          <w:p>
            <w:r/>
            <w:r>
              <w:rPr>
                <w:color w:val="1E293B"/>
                <w:sz w:val="20"/>
              </w:rPr>
              <w:t>QC-06</w:t>
            </w:r>
          </w:p>
        </w:tc>
        <w:tc>
          <w:tcPr>
            <w:tcW w:type="dxa" w:w="3264"/>
            <w:shd w:val="clear" w:color="auto" w:fill="F8FAFC"/>
          </w:tcPr>
          <w:p>
            <w:r/>
            <w:r>
              <w:rPr>
                <w:color w:val="1E293B"/>
                <w:sz w:val="20"/>
              </w:rPr>
              <w:t>Faceless Monetization Compliance</w:t>
            </w:r>
          </w:p>
        </w:tc>
        <w:tc>
          <w:tcPr>
            <w:tcW w:type="dxa" w:w="3264"/>
            <w:shd w:val="clear" w:color="auto" w:fill="F8FAFC"/>
          </w:tcPr>
          <w:p>
            <w:r/>
            <w:r>
              <w:rPr>
                <w:color w:val="1E293B"/>
                <w:sz w:val="20"/>
              </w:rPr>
              <w:t>$\ge 85\%$ of runtime consists of original workspace demos, custom diagrams, or bespoke data cards (zero generic stock loops).</w:t>
            </w:r>
          </w:p>
        </w:tc>
      </w:tr>
      <w:tr>
        <w:tc>
          <w:tcPr>
            <w:tcW w:type="dxa" w:w="3264"/>
            <w:shd w:val="clear" w:color="auto" w:fill="FFFFFF"/>
          </w:tcPr>
          <w:p>
            <w:r/>
            <w:r>
              <w:rPr>
                <w:color w:val="1E293B"/>
                <w:sz w:val="20"/>
              </w:rPr>
              <w:t>QC-07</w:t>
            </w:r>
          </w:p>
        </w:tc>
        <w:tc>
          <w:tcPr>
            <w:tcW w:type="dxa" w:w="3264"/>
            <w:shd w:val="clear" w:color="auto" w:fill="FFFFFF"/>
          </w:tcPr>
          <w:p>
            <w:r/>
            <w:r>
              <w:rPr>
                <w:color w:val="1E293B"/>
                <w:sz w:val="20"/>
              </w:rPr>
              <w:t>Packaging CTR Readiness</w:t>
            </w:r>
          </w:p>
        </w:tc>
        <w:tc>
          <w:tcPr>
            <w:tcW w:type="dxa" w:w="3264"/>
            <w:shd w:val="clear" w:color="auto" w:fill="FFFFFF"/>
          </w:tcPr>
          <w:p>
            <w:r/>
            <w:r>
              <w:rPr>
                <w:color w:val="1E293B"/>
                <w:sz w:val="20"/>
              </w:rPr>
              <w:t>2 A/B thumbnail variants exported (&lt; 2MB PNG, $\le 4\text{ words}$ high-contrast text) + curiosity-gap title verified.</w:t>
            </w:r>
          </w:p>
        </w:tc>
      </w:tr>
      <w:tr>
        <w:tc>
          <w:tcPr>
            <w:tcW w:type="dxa" w:w="3264"/>
            <w:shd w:val="clear" w:color="auto" w:fill="F8FAFC"/>
          </w:tcPr>
          <w:p>
            <w:r/>
            <w:r>
              <w:rPr>
                <w:color w:val="1E293B"/>
                <w:sz w:val="20"/>
              </w:rPr>
              <w:t>QC-08</w:t>
            </w:r>
          </w:p>
        </w:tc>
        <w:tc>
          <w:tcPr>
            <w:tcW w:type="dxa" w:w="3264"/>
            <w:shd w:val="clear" w:color="auto" w:fill="F8FAFC"/>
          </w:tcPr>
          <w:p>
            <w:r/>
            <w:r>
              <w:rPr>
                <w:color w:val="1E293B"/>
                <w:sz w:val="20"/>
              </w:rPr>
              <w:t>SEO &amp; Chapter Timestamps</w:t>
            </w:r>
          </w:p>
        </w:tc>
        <w:tc>
          <w:tcPr>
            <w:tcW w:type="dxa" w:w="3264"/>
            <w:shd w:val="clear" w:color="auto" w:fill="F8FAFC"/>
          </w:tcPr>
          <w:p>
            <w:r/>
            <w:r>
              <w:rPr>
                <w:color w:val="1E293B"/>
                <w:sz w:val="20"/>
              </w:rPr>
              <w:t>Description includes exact timestamp chapters (00:00 format) + primary search keywords in first 160 characters (P35).</w:t>
            </w:r>
          </w:p>
        </w:tc>
      </w:tr>
      <w:tr>
        <w:tc>
          <w:tcPr>
            <w:tcW w:type="dxa" w:w="3264"/>
            <w:shd w:val="clear" w:color="auto" w:fill="FFFFFF"/>
          </w:tcPr>
          <w:p>
            <w:r/>
            <w:r>
              <w:rPr>
                <w:color w:val="1E293B"/>
                <w:sz w:val="20"/>
              </w:rPr>
              <w:t>QC-09</w:t>
            </w:r>
          </w:p>
        </w:tc>
        <w:tc>
          <w:tcPr>
            <w:tcW w:type="dxa" w:w="3264"/>
            <w:shd w:val="clear" w:color="auto" w:fill="FFFFFF"/>
          </w:tcPr>
          <w:p>
            <w:r/>
            <w:r>
              <w:rPr>
                <w:color w:val="1E293B"/>
                <w:sz w:val="20"/>
              </w:rPr>
              <w:t>Platform-Native Aspect &amp; Safe Zones</w:t>
            </w:r>
          </w:p>
        </w:tc>
        <w:tc>
          <w:tcPr>
            <w:tcW w:type="dxa" w:w="3264"/>
            <w:shd w:val="clear" w:color="auto" w:fill="FFFFFF"/>
          </w:tcPr>
          <w:p>
            <w:r/>
            <w:r>
              <w:rPr>
                <w:color w:val="1E293B"/>
                <w:sz w:val="20"/>
              </w:rPr>
              <w:t>9:16 Verticals keep all captions/graphics inside central safe zone (clear of top 15% and bottom 25% UI overlays).</w:t>
            </w:r>
          </w:p>
        </w:tc>
      </w:tr>
      <w:tr>
        <w:tc>
          <w:tcPr>
            <w:tcW w:type="dxa" w:w="3264"/>
            <w:shd w:val="clear" w:color="auto" w:fill="F8FAFC"/>
          </w:tcPr>
          <w:p>
            <w:r/>
            <w:r>
              <w:rPr>
                <w:color w:val="1E293B"/>
                <w:sz w:val="20"/>
              </w:rPr>
              <w:t>QC-10</w:t>
            </w:r>
          </w:p>
        </w:tc>
        <w:tc>
          <w:tcPr>
            <w:tcW w:type="dxa" w:w="3264"/>
            <w:shd w:val="clear" w:color="auto" w:fill="F8FAFC"/>
          </w:tcPr>
          <w:p>
            <w:r/>
            <w:r>
              <w:rPr>
                <w:color w:val="1E293B"/>
                <w:sz w:val="20"/>
              </w:rPr>
              <w:t>Zero Platform Watermarks</w:t>
            </w:r>
          </w:p>
        </w:tc>
        <w:tc>
          <w:tcPr>
            <w:tcW w:type="dxa" w:w="3264"/>
            <w:shd w:val="clear" w:color="auto" w:fill="F8FAFC"/>
          </w:tcPr>
          <w:p>
            <w:r/>
            <w:r>
              <w:rPr>
                <w:color w:val="1E293B"/>
                <w:sz w:val="20"/>
              </w:rPr>
              <w:t>All short-form exports rendered clean from source timeline (zero TikTok/Reels logos cross-posted).</w:t>
            </w:r>
          </w:p>
        </w:tc>
      </w:tr>
      <w:tr>
        <w:tc>
          <w:tcPr>
            <w:tcW w:type="dxa" w:w="3264"/>
            <w:shd w:val="clear" w:color="auto" w:fill="FFFFFF"/>
          </w:tcPr>
          <w:p>
            <w:r/>
            <w:r>
              <w:rPr>
                <w:color w:val="1E293B"/>
                <w:sz w:val="20"/>
              </w:rPr>
              <w:t>QC-11</w:t>
            </w:r>
          </w:p>
        </w:tc>
        <w:tc>
          <w:tcPr>
            <w:tcW w:type="dxa" w:w="3264"/>
            <w:shd w:val="clear" w:color="auto" w:fill="FFFFFF"/>
          </w:tcPr>
          <w:p>
            <w:r/>
            <w:r>
              <w:rPr>
                <w:color w:val="1E293B"/>
                <w:sz w:val="20"/>
              </w:rPr>
              <w:t>External Link &amp; DM Routing Policy</w:t>
            </w:r>
          </w:p>
        </w:tc>
        <w:tc>
          <w:tcPr>
            <w:tcW w:type="dxa" w:w="3264"/>
            <w:shd w:val="clear" w:color="auto" w:fill="FFFFFF"/>
          </w:tcPr>
          <w:p>
            <w:r/>
            <w:r>
              <w:rPr>
                <w:color w:val="1E293B"/>
                <w:sz w:val="20"/>
              </w:rPr>
              <w:t>Zero raw external links in feed post bodies (LinkedIn/X/IG); routed via first-comment or DM keyword trigger.</w:t>
            </w:r>
          </w:p>
        </w:tc>
      </w:tr>
      <w:tr>
        <w:tc>
          <w:tcPr>
            <w:tcW w:type="dxa" w:w="3264"/>
            <w:shd w:val="clear" w:color="auto" w:fill="F8FAFC"/>
          </w:tcPr>
          <w:p>
            <w:r/>
            <w:r>
              <w:rPr>
                <w:color w:val="1E293B"/>
                <w:sz w:val="20"/>
              </w:rPr>
              <w:t>QC-12</w:t>
            </w:r>
          </w:p>
        </w:tc>
        <w:tc>
          <w:tcPr>
            <w:tcW w:type="dxa" w:w="3264"/>
            <w:shd w:val="clear" w:color="auto" w:fill="F8FAFC"/>
          </w:tcPr>
          <w:p>
            <w:r/>
            <w:r>
              <w:rPr>
                <w:color w:val="1E293B"/>
                <w:sz w:val="20"/>
              </w:rPr>
              <w:t>UTM Funnel Telemetry &amp; Lead Magnet Live</w:t>
            </w:r>
          </w:p>
        </w:tc>
        <w:tc>
          <w:tcPr>
            <w:tcW w:type="dxa" w:w="3264"/>
            <w:shd w:val="clear" w:color="auto" w:fill="F8FAFC"/>
          </w:tcPr>
          <w:p>
            <w:r/>
            <w:r>
              <w:rPr>
                <w:color w:val="1E293B"/>
                <w:sz w:val="20"/>
              </w:rPr>
              <w:t>Description/Newsletter CTA links tested in incognito browser; UTM parameters (utm_source, utm_content) record accurately.</w:t>
            </w:r>
          </w:p>
        </w:tc>
      </w:tr>
    </w:tbl>
    <w:p/>
    <w:p>
      <w:pPr>
        <w:pStyle w:val="Heading2"/>
      </w:pPr>
      <w:r>
        <w:t>8. Operational Decision Tree</w:t>
      </w:r>
    </w:p>
    <w:p>
      <w:r>
        <w:t>To govern weekly production execution, editor delegation readiness, and pre-publish quality enforcement without guesswork, follow the deterministic routing logic illustrated in ../04-VISUAL-ASSETS/svg/chapter-07-flowchart.svg.</w:t>
      </w:r>
    </w:p>
    <w:p>
      <w:pPr>
        <w:jc w:val="center"/>
      </w:pPr>
      <w:r>
        <w:drawing>
          <wp:inline xmlns:a="http://schemas.openxmlformats.org/drawingml/2006/main" xmlns:pic="http://schemas.openxmlformats.org/drawingml/2006/picture">
            <wp:extent cx="5669280" cy="3023616"/>
            <wp:docPr id="14" name="Picture 14"/>
            <wp:cNvGraphicFramePr>
              <a:graphicFrameLocks noChangeAspect="1"/>
            </wp:cNvGraphicFramePr>
            <a:graphic>
              <a:graphicData uri="http://schemas.openxmlformats.org/drawingml/2006/picture">
                <pic:pic>
                  <pic:nvPicPr>
                    <pic:cNvPr id="0" name="chapter-07-flowchart.png"/>
                    <pic:cNvPicPr/>
                  </pic:nvPicPr>
                  <pic:blipFill>
                    <a:blip r:embed="rId22"/>
                    <a:stretch>
                      <a:fillRect/>
                    </a:stretch>
                  </pic:blipFill>
                  <pic:spPr>
                    <a:xfrm>
                      <a:off x="0" y="0"/>
                      <a:ext cx="5669280" cy="3023616"/>
                    </a:xfrm>
                    <a:prstGeom prst="rect"/>
                  </pic:spPr>
                </pic:pic>
              </a:graphicData>
            </a:graphic>
          </wp:inline>
        </w:drawing>
      </w:r>
    </w:p>
    <w:p>
      <w:pPr>
        <w:jc w:val="center"/>
      </w:pPr>
      <w:r>
        <w:rPr>
          <w:i/>
          <w:color w:val="64748B"/>
          <w:sz w:val="19"/>
        </w:rPr>
        <w:t>The Pre-Publish 12-Point Quality Control &amp; Editing Delegation Decision Tree</w:t>
      </w:r>
    </w:p>
    <w:p>
      <w:pPr>
        <w:pStyle w:val="Heading3"/>
      </w:pPr>
      <w:r>
        <w:t>Quantitative Threshold Gates &amp; Routing Rules</w:t>
      </w:r>
    </w:p>
    <w:p>
      <w:pPr>
        <w:pStyle w:val="Heading4"/>
      </w:pPr>
      <w:r>
        <w:t>Gate 1: Studio Track Selection &amp; Setup Friction Audit ($\text{Setup Time} \le 3.0\text{ Mins}$)</w:t>
      </w:r>
    </w:p>
    <w:p>
      <w:pPr>
        <w:pStyle w:val="ListBullet"/>
      </w:pPr>
      <w:r>
        <w:t>Input: Weekly Block 2 Capture Sprint initialization.</w:t>
      </w:r>
    </w:p>
    <w:p>
      <w:pPr>
        <w:pStyle w:val="ListBullet"/>
      </w:pPr>
      <w:r>
        <w:t>Threshold Question: Is the creator executing Track A (On-Camera Authority) or Track B (Faceless High-Trust Stack), and is hardware setup time $\le 3.0\text{ minutes}$?</w:t>
      </w:r>
    </w:p>
    <w:p>
      <w:pPr>
        <w:pStyle w:val="ListBullet"/>
      </w:pPr>
      <w:r>
        <w:t>If Track A AND Setup $&gt; 3.0\text{ Mins}$ (FAIL): Halt recording and convert desk hardware to permanent clamp-mounted boom/teleprompter/smart-switch configuration ($N_{\text{setups}} = 0$).</w:t>
      </w:r>
    </w:p>
    <w:p>
      <w:pPr>
        <w:pStyle w:val="ListBullet"/>
      </w:pPr>
      <w:r>
        <w:t>If Track B (Faceless Route): Verify that the P31 Visual Cue-Sheet specifies $\ge 85\%$ original screen captures, live terminal workflows, and custom vector diagrams before capturing voiceover (P32).</w:t>
      </w:r>
    </w:p>
    <w:p>
      <w:pPr>
        <w:pStyle w:val="Heading4"/>
      </w:pPr>
      <w:r>
        <w:t>Gate 2: Acoustic &amp; Transcript Rough-Cut Gate ($\text{LUFS} = -14.0 \pm 1.0$, $\text{Silences} \le 0.45\text{s}$)</w:t>
      </w:r>
    </w:p>
    <w:p>
      <w:pPr>
        <w:pStyle w:val="ListBullet"/>
      </w:pPr>
      <w:r>
        <w:t>Input: Raw vocal + screen capture files entering Block 3.</w:t>
      </w:r>
    </w:p>
    <w:p>
      <w:pPr>
        <w:pStyle w:val="ListBullet"/>
      </w:pPr>
      <w:r>
        <w:t>Threshold Question: Does the master vocal track pass -14.0 LUFS normalization with -1.0 dBTP ceiling, and have all double-clap retakes and dead-air gaps ($&gt; 0.45\text{s}$) been purged via P33?</w:t>
      </w:r>
    </w:p>
    <w:p>
      <w:pPr>
        <w:pStyle w:val="ListBullet"/>
      </w:pPr>
      <w:r>
        <w:t>If FAIL: Apply the 5-stage Studio Vocal Processing Chain in NLE/Descript and execute automated silence truncation before layering visuals.</w:t>
      </w:r>
    </w:p>
    <w:p>
      <w:pPr>
        <w:pStyle w:val="ListBullet"/>
      </w:pPr>
      <w:r>
        <w:t>If PASS: Proceed to Gate 3 (Visual Pacing &amp; Delegation Routing).</w:t>
      </w:r>
    </w:p>
    <w:p>
      <w:pPr>
        <w:pStyle w:val="Heading4"/>
      </w:pPr>
      <w:r>
        <w:t>Gate 3: In-House Sprint vs. Freelance Editor Delegation Gate ($\text{PTES}$ &amp; Revenue Threshold)</w:t>
      </w:r>
    </w:p>
    <w:p>
      <w:pPr>
        <w:pStyle w:val="ListBullet"/>
      </w:pPr>
      <w:r>
        <w:t>Input: Clean rough-cut timeline + numbered visual cues (V01–V12).</w:t>
      </w:r>
    </w:p>
    <w:p>
      <w:pPr>
        <w:pStyle w:val="ListBullet"/>
      </w:pPr>
      <w:r>
        <w:t>Threshold Question: Is monthly creator revenue $\ge \$5,000/\text{mo}$ (or hourly consulting value $\ge \$150/\text{hr}$) AND is the standardized P31 Cue-Sheet + P34 Delegation SOP locked?</w:t>
      </w:r>
    </w:p>
    <w:p>
      <w:pPr>
        <w:pStyle w:val="ListBullet"/>
      </w:pPr>
      <w:r>
        <w:t>If NO (In-House 4-Hour Batch Sprint): Creator executes the 25-minute visual cue drop-in (V01–V12) on Video Track V2/V3 inside the Master NLE Template.</w:t>
      </w:r>
    </w:p>
    <w:p>
      <w:pPr>
        <w:pStyle w:val="ListBullet"/>
      </w:pPr>
      <w:r>
        <w:t>If YES (Delegated Post-Production Pipeline): Dispatch the locked rough-cut project folder + P31 Cue-Sheet + P34 Delegation Brief to the freelance editor/VA with a 24-hour SLA.</w:t>
      </w:r>
    </w:p>
    <w:p>
      <w:pPr>
        <w:pStyle w:val="Heading4"/>
      </w:pPr>
      <w:r>
        <w:t>Gate 4: The 12-Point Pre-Publish Quality Control Gate ($\text{Pass Score} = 12 / 12$)</w:t>
      </w:r>
    </w:p>
    <w:p>
      <w:pPr>
        <w:pStyle w:val="ListBullet"/>
      </w:pPr>
      <w:r>
        <w:t>Input: Rendered Pillar Master + 15 Waterfall Derivatives entering Block 4 (Thursday).</w:t>
      </w:r>
    </w:p>
    <w:p>
      <w:pPr>
        <w:pStyle w:val="ListBullet"/>
      </w:pPr>
      <w:r>
        <w:t>Threshold Question: Do all outbound assets pass all 12 checks (QC-01 through QC-12), including 90-second visual reset density, watermark-free vertical safe zones, and live UTM funnel telemetry (P35)?</w:t>
      </w:r>
    </w:p>
    <w:p>
      <w:pPr>
        <w:pStyle w:val="ListBullet"/>
      </w:pPr>
      <w:r>
        <w:t>If Score $&lt; 12 / 12$ (HOLD): Route defective asset back to targeted micro-fix (Audio/Visual Hotfix or Metadata/Link Patch). Never publish an asset with broken UTM links or uncalibrated audio.</w:t>
      </w:r>
    </w:p>
    <w:p>
      <w:pPr>
        <w:pStyle w:val="ListBullet"/>
      </w:pPr>
      <w:r>
        <w:t>If Score $= 12 / 12$ (APPROVE &amp; SCHEDULE): Load all 16 assets into automated omnichannel queues and log weekly $\text{PTES}$ score ($\text{Target} \ge 3.75\text{ Assets/Hour}$).</w:t>
      </w:r>
    </w:p>
    <w:p>
      <w:pPr>
        <w:pStyle w:val="Heading2"/>
      </w:pPr>
      <w:r>
        <w:t>9. Tested AI Workflow Prompts</w:t>
      </w:r>
    </w:p>
    <w:p>
      <w:r>
        <w:t>Deploy these five standardized prompts (P31 through P35) during Block 1, Block 3, and Block 4 of your weekly batch sprint to automate visual cueing, vocal pacing, transcript rough-cutting, editor delegation, and pre-publish SEO/funnel QA.</w:t>
      </w:r>
    </w:p>
    <w:p>
      <w:pPr>
        <w:pStyle w:val="Heading3"/>
      </w:pPr>
      <w:r>
        <w:t>Prompt P31: Visual B-Roll, Screen-Capture &amp; Diagram Cue-Sheet Generator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P31</w:t>
              <w:br/>
              <w:t>ROLE: Senior Technical Video Producer &amp; High-Retention Visual Director</w:t>
              <w:br/>
              <w:t>CONTEXT: I have a completed long-form H.E.A.R.T. Pillar Script (Chapter 5). To avoid hunting for B-roll during editing and to prevent platform "low-effort stock footage" penalties, I need a numbered, timestamped Visual Cue-Sheet (V01 through V15) that maps every 60-to-90-second script block to high-trust original visuals (live workspace screen captures, terminal executions, custom SVG architecture diagrams, or kinetic data proof cards).</w:t>
              <w:br/>
              <w:br/>
              <w:t>INPUT VARIABLES:</w:t>
              <w:br/>
              <w:t>- [PILLAR_SCRIPT_TEXT]: {Paste full H.E.A.R.T. Pillar Script with timestamps}</w:t>
              <w:br/>
              <w:t>- [PRODUCTION_TRACK]: {Select: Track A (On-Camera + Visual Overlays) OR Track B (100% Faceless High-Trust Stack)}</w:t>
              <w:br/>
              <w:t>- [SOFTWARE_OR_TOOLS_SHOWN]: {List workspaces/tools available to screen-record, e.g., VS Code, Notion, Excel, n8n, Figma, Browser Analytics}</w:t>
              <w:br/>
              <w:t>- [BRAND_HEX_PALETTE]: {Default: Navy #0F172A, Indigo #4F46E5, Teal #0D9488, Amber #D97706}</w:t>
              <w:br/>
              <w:br/>
              <w:t>EXECUTION STEPS:</w:t>
              <w:br/>
              <w:t>1. Scan [PILLAR_SCRIPT_TEXT] and partition the runtime into visual segments no longer than 60–90 seconds each.</w:t>
              <w:br/>
              <w:t>2. Assign a sequential File Prefix ID (`V01`, `V02`, `V03`... up to `V15`) to every visual transition.</w:t>
              <w:br/>
              <w:t>3. Classify each visual asset into one of the four High-Trust Visual Categories:</w:t>
              <w:br/>
              <w:t xml:space="preserve">   - `[DIAG-SVG]`: Custom Vector Architecture Diagram / Node Flowchart</w:t>
              <w:br/>
              <w:t xml:space="preserve">   - `[SCREEN-DEMO]`: High-DPI Live Software/Workspace Recording with Cursor Zoom</w:t>
              <w:br/>
              <w:t xml:space="preserve">   - `[DATA-CARD]`: Kinetic Typography Benchmark / Formula / Case Study Proof Card</w:t>
              <w:br/>
              <w:t xml:space="preserve">   - `[A-ROLL-CAM]`: Direct-to-Lens Authority Delivery (if Track A is selected)</w:t>
              <w:br/>
              <w:t>4. Write exact capture instructions for each cue: what window to open, where to zoom (e.g., 1.75x cursor zoom), what text callout to highlight in `#4F46E5` or `#0D9488`, and the exact file naming convention (`V0X_short-slug.mp4` or `.svg`).</w:t>
              <w:br/>
              <w:br/>
              <w:t>QUALITY CONSTRAINTS:</w:t>
              <w:br/>
              <w:t>- Zero generic stock footage (never suggest "stock video of person typing" or "stock video of clock ticking"). Every visual must carry concrete informational utility.</w:t>
              <w:br/>
              <w:t>- Ensure at least 85% of runtime in Track B is covered by original diagrams, live workspace demos, or mathematical proof cards.</w:t>
              <w:br/>
              <w:t>- Zero banned AI clichés or vague descriptions.</w:t>
              <w:br/>
              <w:br/>
              <w:t>OUTPUT TEMPLATE:</w:t>
              <w:br/>
              <w:t>### 1. Visual Production Summary</w:t>
              <w:br/>
              <w:t>- Total Runtime Covered: [MM:SS] | Total Visual Cues: [Count] | Average Visual Reset Interval: [Seconds]</w:t>
              <w:br/>
              <w:br/>
              <w:t>### 2. Numbered Batch Capture Cue-Sheet (`V01` – `V15`)</w:t>
              <w:br/>
              <w:t>| Cue ID &amp; Filename | Timestamp Range | Visual Category | Script Anchor Line | Exact Screen/Diagram Capture Instructions | Zoom &amp; Color Highlight Spec |</w:t>
              <w:br/>
              <w:t>| :--- | :--- | :--- | :--- | :--- | :--- |</w:t>
              <w:br/>
              <w:t>| `V01_[slug]` | `00:00 - 00:45` | `[DIAG-SVG / SCREEN-DEMO]` | "[First 6 words...]" | [Exact window/diagram to record] | [Zoom % + Hex Callout] |</w:t>
              <w:br/>
              <w:br/>
              <w:t>### 3. Batch Recording Grouping Checklist (By Workspace)</w:t>
              <w:br/>
              <w:t>- **Screen Capture Batch (Record all at once in [Tool 1]):** [List Cue IDs]</w:t>
              <w:br/>
              <w:t>- **Diagram/Slide Batch (Export from Figma/Excalidraw):** [List Cue IDs]</w:t>
              <w:br/>
              <w:t>- **Data Proof Card Batch (NLE Template Overlays):** [List Cue IDs]</w:t>
            </w:r>
          </w:p>
        </w:tc>
      </w:tr>
    </w:tbl>
    <w:p/>
    <w:p>
      <w:pPr>
        <w:pStyle w:val="Heading3"/>
      </w:pPr>
      <w:r>
        <w:t>Prompt P32: Faceless Voiceover Pacing, Phonetic Emphasis &amp; Audio-Retention Script Optimizer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P32</w:t>
              <w:br/>
              <w:t>ROLE: Broadcast Vocal Coach &amp; Acoustic Retention Engineer</w:t>
              <w:br/>
              <w:t>CONTEXT: Monotone vocal delivery destroys audience retention in the first 30 seconds, especially on faceless videos and podcasts. I need to transform my standard written Pillar Script into a broadcast-ready Vocal Performance Script annotated with exact breathing pauses, pitch inflection markers, cadence shifts, and phonetic spellings (or SSML pause tags if using a calibrated Professional Voice Clone).</w:t>
              <w:br/>
              <w:br/>
              <w:t>INPUT VARIABLES:</w:t>
              <w:br/>
              <w:t>- [RAW_PILLAR_SCRIPT]: {Paste Pillar Script text}</w:t>
              <w:br/>
              <w:t>- [VOCAL_DELIVERY_MODE]: {Select: Live Human Microphone Recording OR Calibrated Professional Voice Clone (PVC)}</w:t>
              <w:br/>
              <w:t>- [TARGET_SPEAKING_RATE]: {Default: 155–165 Words Per Minute (WPM) with dynamic contrast}</w:t>
              <w:br/>
              <w:t>- [TECHNICAL_ACRONYMS_OR_TERMS]: {List domain acronyms, e.g., LUFS, SQL, SaaS, CAGR, API}</w:t>
              <w:br/>
              <w:br/>
              <w:t>EXECUTION STEPS:</w:t>
              <w:br/>
              <w:t>1. Rewrite any overly dense, multi-clause written sentences into punchy, breathable spoken phrases (maximum 18–22 words per breath unit).</w:t>
              <w:br/>
              <w:t>2. Insert explicit Acoustic Performance Markers directly into the script text:</w:t>
              <w:br/>
              <w:t xml:space="preserve">   - `[PAUSE 0.4s]` for comma/clause micro-breaths and `[PAUSE 0.8s — HARD DROP]` before major reveals or mathematical takeaways.</w:t>
              <w:br/>
              <w:t xml:space="preserve">   - **BOLD ALL-CAPS** on the exact 1–2 power words per sentence that require downward authoritative vocal stress (avoiding upward questioning inflection at the end of declarative statements).</w:t>
              <w:br/>
              <w:t xml:space="preserve">   - `[PACE: FAST 175 WPM — URGENT]` for friction points and rapid lists; `[PACE: SLOW 135 WPM — DELIBERATE]` for core framework axioms and formulas.</w:t>
              <w:br/>
              <w:t xml:space="preserve">   - `[CLAP-RETAKE-ANCHOR]` at the start of every 60-second paragraph so the speaker has clean restart checkpoints if they stumble.</w:t>
              <w:br/>
              <w:t>3. Convert all [TECHNICAL_ACRONYMS_OR_TERMS] and complex numbers into clear phonetic pronunciation guides (e.g., `LUFS` -&gt; `L-U-F-S [loudness units]`, `$14,850` -&gt; `fourteen thousand, eight hundred fifty dollars`).</w:t>
              <w:br/>
              <w:br/>
              <w:t>QUALITY CONSTRAINTS:</w:t>
              <w:br/>
              <w:t>- Preserve 100% of the factual metrics, case study numbers, and Voice DNA rules from the original script.</w:t>
              <w:br/>
              <w:t>- Never insert cheesy radio-announcer clichés; maintain sharp, authoritative practitioner cadence.</w:t>
              <w:br/>
              <w:br/>
              <w:t>OUTPUT TEMPLATE:</w:t>
              <w:br/>
              <w:t>### 1. Acoustic Pacing &amp; Breath Telemetry</w:t>
              <w:br/>
              <w:t>- Total Word Count: [Count] | Estimated Spoken Duration at [Target WPM]: [MM:SS]</w:t>
              <w:br/>
              <w:t>- Phonetic Pronunciation Key for Technical Terms: [Bullet list]</w:t>
              <w:br/>
              <w:br/>
              <w:t>### 2. Annotated Teleprompter / Booth Performance Script</w:t>
            </w:r>
          </w:p>
        </w:tc>
      </w:tr>
    </w:tbl>
    <w:p/>
    <w:p>
      <w:r>
        <w:t>[CLAP-RETAKE-ANCHOR #01 | 00:00 | PACE: FAST 175 WPM — URGENT]</w:t>
      </w:r>
    </w:p>
    <w:p>
      <w:r>
        <w:t>[Annotated script text with STRESS WORDS, [PAUSE 0.4s] markers, and [VISUAL CUE: V01] callouts...]</w:t>
      </w:r>
    </w:p>
    <w:p>
      <w:pPr>
        <w:pStyle w:val="Heading3"/>
      </w:pPr>
      <w:r>
        <w:t>Prompt P33: Video/Audio Transcript Filler-Word, Silence &amp; Retention-Drop Edit Sheet Builder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P33</w:t>
              <w:br/>
              <w:t>ROLE: Senior Post-Production Rough-Cut Editor &amp; Retention Surgeon</w:t>
              <w:br/>
              <w:t>CONTEXT: I have recorded my raw pillar audio/video using the Clap-and-Pause Retake Protocol and generated a raw timecoded transcript (from Descript, Whisper, or Premiere Pro). Before touching the visual timeline, I need an automated Text-Based Rough-Cut Edit Sheet that identifies every aborted retake, filler word, redundant tangent, and pacing drag so I can execute the rough cut in under 15 minutes.</w:t>
              <w:br/>
              <w:br/>
              <w:t>INPUT VARIABLES:</w:t>
              <w:br/>
              <w:t>- [RAW_TIMECODED_TRANSCRIPT]: {Paste raw transcript with [MM:SS] timestamps}</w:t>
              <w:br/>
              <w:t>- [TARGET_FINISHED_RUNTIME]: {e.g., 10:00 to 12:00 minutes}</w:t>
              <w:br/>
              <w:t>- [NUMBERED_VISUAL_CUE_LIST]: {Paste Cue IDs V01–V15 from Prompt P31}</w:t>
              <w:br/>
              <w:br/>
              <w:t>EXECUTION STEPS:</w:t>
              <w:br/>
              <w:t>1. Scan [RAW_TIMECODED_TRANSCRIPT] for retake patterns (repeated sentence starts, false starts, or `[inaudible / clap]` markers) and mark the exact timestamp range of the failed attempt for `[HARD DELETE]`.</w:t>
              <w:br/>
              <w:t>2. Flag all crutch filler words ("um", "uh", "you know", "basically", "sort of", "like I said") and throat-clearing pauses for removal.</w:t>
              <w:br/>
              <w:t>3. Identify any multi-sentence explanations where the speaker repeats the same point twice without adding new data, marking the weaker duplicate as `[TANGENT TRIM — SAVES XX SECONDS]`.</w:t>
              <w:br/>
              <w:t>4. Align the surviving clean transcript blocks with the exact [NUMBERED_VISUAL_CUE_LIST] (`V01`–`V15`), outputting a master Timeline Assembly Map.</w:t>
              <w:br/>
              <w:t>5. Flag the top 3 highest-density 45–60 second segments (`[SHORT-EXTRACT-01]`, `02`, `03`) for immediate 9:16 vertical extraction in Block 3.</w:t>
              <w:br/>
              <w:br/>
              <w:t>QUALITY CONSTRAINTS:</w:t>
              <w:br/>
              <w:t>- Never delete sentences containing essential logical transitions, proof numbers, or framework definitions.</w:t>
              <w:br/>
              <w:t>- Calculate exact time saved (in seconds/minutes) from all combined cuts.</w:t>
              <w:br/>
              <w:br/>
              <w:t>OUTPUT TEMPLATE:</w:t>
              <w:br/>
              <w:t>### 1. Rough-Cut Compression Summary</w:t>
              <w:br/>
              <w:t>- Raw Recording Duration: [MM:SS] | Total Retakes &amp; Tangents Cut: [MM:SS] | Final Clean Runtime: [MM:SS]</w:t>
              <w:br/>
              <w:br/>
              <w:t>### 2. Surgical Cut List (Execute in Text-Based Editor)</w:t>
              <w:br/>
              <w:t>| Cut ID | Raw Timestamp Range | Cut Classification (`RETAKE` / `FILLER` / `TANGENT`) | Exact Text to Delete | Time Saved |</w:t>
              <w:br/>
              <w:t>| :--- | :--- | :--- | :--- | :--- |</w:t>
              <w:br/>
              <w:br/>
              <w:t>### 3. Locked Timeline Assembly Map (Audio + Visual Cue Sync)</w:t>
              <w:br/>
              <w:t>| Clean Timestamp | Surviving Spoken Line (First &amp; Last 5 Words) | Layer Visual Asset ID (`V01`–`V15`) | NLE Track Placement (`V2` / `V3` / `V4`) |</w:t>
              <w:br/>
              <w:t>| :--- | :--- | :--- | :--- |</w:t>
              <w:br/>
              <w:br/>
              <w:t>### 4. Pre-Marked 9:16 Vertical Extraction Timestamps</w:t>
              <w:br/>
              <w:t>- **Short #1 (Contrarian Hook):** `[MM:SS - MM:SS]`</w:t>
              <w:br/>
              <w:t>- **Short #2 (System Micro-Tutorial):** `[MM:SS - MM:SS]`</w:t>
              <w:br/>
              <w:t>- **Short #3 (Case Study Proof):** `[MM:SS - MM:SS]`</w:t>
            </w:r>
          </w:p>
        </w:tc>
      </w:tr>
    </w:tbl>
    <w:p/>
    <w:p>
      <w:pPr>
        <w:pStyle w:val="Heading3"/>
      </w:pPr>
      <w:r>
        <w:t>Prompt P34: Freelance Editor / Virtual Assistant Delegation SOP &amp; Revision Feedback Generator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P34</w:t>
              <w:br/>
              <w:t>ROLE: Post-Production Studio Operations Manager</w:t>
              <w:br/>
              <w:t>CONTEXT: Whether I am handing off my weekly rough cut to a freelance video editor/VA or reviewing their first-draft render, vague creative feedback ("make it punchier") causes endless revision loops. I need a deterministic Delegation Work Order &amp; Timestamped Revision Protocol that gives an editor zero room for ambiguity.</w:t>
              <w:br/>
              <w:br/>
              <w:t>INPUT VARIABLES:</w:t>
              <w:br/>
              <w:t>- [DELEGATION_STAGE]: {Select: Stage A (Initial Handoff Brief for Rough Cut + Visuals) OR Stage B (Timestamped Revision Audit on Editor Draft v1)}</w:t>
              <w:br/>
              <w:t>- [SPRINT_FOLDER_LINK_AND_ASSETS]: {List files in 01_SCRIPT through 03_SCREEN-AND-DIAGRAMS}</w:t>
              <w:br/>
              <w:t>- [VISUAL_CUE_SHEET_P31]: {Paste output from Prompt P31}</w:t>
              <w:br/>
              <w:t>- [EDITOR_DRAFT_NOTES_OR_ISSUES]: {If Stage B, list raw timestamp notes of what looks/sounds wrong in Draft v1}</w:t>
              <w:br/>
              <w:br/>
              <w:t>EXECUTION STEPS:</w:t>
              <w:br/>
              <w:t>1. If Stage A (Initial Handoff Brief): Generate a strict, step-by-step NLE Assembly Work Order referencing the exact folder structure, the `-14.0 LUFS` audio chain requirement, the `V01`–`V15` visual cue placements, and the 90-second pattern-interrupt rules.</w:t>
              <w:br/>
              <w:t>2. Prohibition List: Explicitly forbid cartoon sound effects, generic stock footage, misspelled auto-captions, and unauthorized background music above `-28 dB`.</w:t>
              <w:br/>
              <w:t>3. If Stage B (Revision Audit): Convert raw creator notes into a surgical Timestamped Frame-Accurate Revision Table categorized by `AUDIO`, `VISUAL-CUE`, `TYPOGRAPHY`, or `PACING`, specifying the exact current defect and the exact corrective action required within a 12-hour turnaround SLA.</w:t>
              <w:br/>
              <w:br/>
              <w:t>QUALITY CONSTRAINTS:</w:t>
              <w:br/>
              <w:t>- Use objective, measurable technical parameters (LUFS, dB, hex codes `#0F172A`/`#4F46E5`/`#0D9488`, frame/second timestamps).</w:t>
              <w:br/>
              <w:t>- Zero emotional or ambiguous adjectives.</w:t>
              <w:br/>
              <w:br/>
              <w:t>OUTPUT TEMPLATE:</w:t>
              <w:br/>
              <w:t>### 1. Post-Production Work Order Header</w:t>
              <w:br/>
              <w:t>- Sprint ID: [ID] | Delivery SLA: [24 Hours / 12 Hours] | Required Export Specs: `1080p/4K MP4 (H.264, 25 Mbps)` + `WAV (-14 LUFS)` + `.SRT`</w:t>
              <w:br/>
              <w:br/>
              <w:t>### 2. Strict Studio Brand &amp; Audio Guardrails (Non-Negotiable)</w:t>
              <w:br/>
              <w:t>- **Color Palette:** Primary `#0F172A`, Accent `#4F46E5`, Teal `#0D9488`, Warning `#D97706`, Text `#1E293B`.</w:t>
              <w:br/>
              <w:t>- **Forbidden Elements:** Zero stock video filler, zero comedic meme SFX, zero background music during dense technical formulas.</w:t>
              <w:br/>
              <w:br/>
              <w:t>### 3. Timestamped Execution / Revision Table</w:t>
              <w:br/>
              <w:t>| Item # | Exact Timestamp (`MM:SS`) | Layer (`A1` / `V2` / `V3` / `Captions`) | Current State / Asset Input | Exact Required Action | Verification Check |</w:t>
              <w:br/>
              <w:t>| :--- | :--- | :--- | :--- | :--- | :--- |</w:t>
            </w:r>
          </w:p>
        </w:tc>
      </w:tr>
    </w:tbl>
    <w:p/>
    <w:p>
      <w:pPr>
        <w:pStyle w:val="Heading3"/>
      </w:pPr>
      <w:r>
        <w:t>Prompt P35: Pre-Publish SEO Metadata, Timestamp Chapters &amp; Funnel-Link QA Verifier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P35</w:t>
              <w:br/>
              <w:t>ROLE: Omnichannel Publishing Operations &amp; Conversion Telemetry Auditor</w:t>
              <w:br/>
              <w:t>CONTEXT: Before completing Block 4 (Thursday 30-minute QA &amp; Schedule), I need to generate the complete search-optimized metadata package (YouTube/Podcast Description, Timestamp Chapters, High-Intent Tags, Pinned Comment CTA, and UTM Funnel Links) and verify my 16 weekly assets against the 12-Point Pre-Publish Quality Control Gate.</w:t>
              <w:br/>
              <w:br/>
              <w:t>INPUT VARIABLES:</w:t>
              <w:br/>
              <w:t>- [FINAL_LOCKED_SRT_TRANSCRIPT]: {Paste final timecoded transcript of the Pillar asset}</w:t>
              <w:br/>
              <w:t>- [CHOSEN_TITLE_AND_THUMBNAIL_TEXT]: {Paste winning Title + 3-word Thumbnail Hook from Ch 4}</w:t>
              <w:br/>
              <w:t>- [LEAD_MAGNET_BASE_URL]: {e.g., https://yourdomain.com/blueprint}</w:t>
              <w:br/>
              <w:t>- [SPRINT_CAMPAIGN_SLUG]: {e.g., wk07-batch-pipeline}</w:t>
              <w:br/>
              <w:t>- [QA_TELEMETRY_INPUTS]: {Report actual measured LUFS, True Peak dBTP, runtime, and visual reset count}</w:t>
              <w:br/>
              <w:br/>
              <w:t>EXECUTION STEPS:</w:t>
              <w:br/>
              <w:t>1. Generate the **First-160-Character Conversion &amp; SEO Hook** for the video/podcast description, placing the primary keyword and the UTM-tagged Lead Magnet link above the "Show More" fold.</w:t>
              <w:br/>
              <w:t>2. Extract 6–10 **Algorithmic Timestamp Chapters** (`00:00` format) from [FINAL_LOCKED_SRT_TRANSCRIPT] using high-intent search phrasing (never generic labels like "Introduction" or "Conclusion").</w:t>
              <w:br/>
              <w:t>3. Build the **UTM Attribution Link Matrix** for all 6 platforms (YouTube Description, YouTube Pinned Comment, LinkedIn Comment/DM, X Thread Plug, Instagram/TikTok Bio/DM, and Newsletter Deep-Links) using `[LEAD_MAGNET_BASE_URL]?utm_source=[platform]&amp;utm_medium=[format]&amp;utm_campaign=[SPRINT_CAMPAIGN_SLUG]`.</w:t>
              <w:br/>
              <w:t>4. Audit [QA_TELEMETRY_INPUTS] against the **12-Point Pre-Publish Quality Control Matrix** (`QC-01` through `QC-12`) and calculate the weekly **Production Throughput Efficiency Score (PTES)**.</w:t>
              <w:br/>
              <w:br/>
              <w:t>QUALITY CONSTRAINTS:</w:t>
              <w:br/>
              <w:t>- Timestamp chapters must start at `00:00` and have at least 3 chapters separated by &gt;= 60 seconds each.</w:t>
              <w:br/>
              <w:t>- Every UTM parameter must be lowercase, hyphen-separated, and URL-safe.</w:t>
              <w:br/>
              <w:br/>
              <w:t>OUTPUT TEMPLATE:</w:t>
              <w:br/>
              <w:t>### 1. Copy-Paste Description &amp; Above-the-Fold CTA Block</w:t>
              <w:br/>
              <w:t>[Line 1: Primary Lead Magnet CTA + UTM Link Above Fold]</w:t>
              <w:br/>
              <w:t>[Line 2–3: 160-Character SEO Summary Paragraph]</w:t>
              <w:br/>
              <w:br/>
              <w:t>⏱️ CHAPTER TIMESTAMPS:</w:t>
              <w:br/>
              <w:t>00:00 - [Keyword-Rich Hook Chapter Title]</w:t>
              <w:br/>
              <w:t>...</w:t>
              <w:br/>
              <w:br/>
              <w:t>### 2. Omnichannel UTM Attribution Link Matrix</w:t>
              <w:br/>
              <w:t>| Platform &amp; Placement | Exact Full UTM-Tagged URL | Short-Link / Trigger Keyword |</w:t>
              <w:br/>
              <w:t>| :--- | :--- | :--- |</w:t>
              <w:br/>
              <w:br/>
              <w:t>### 3. Pinned Comment &amp; First-Comment Conversion Copy</w:t>
              <w:br/>
              <w:t>- **YouTube Pinned Comment:** [Copy + Link]</w:t>
              <w:br/>
              <w:t>- **LinkedIn / X First-Comment Plug:** [Copy + Link]</w:t>
              <w:br/>
              <w:br/>
              <w:t>### 4. 12-Point Pre-Publish QA Gate &amp; PTES Sign-Off</w:t>
              <w:br/>
              <w:t>- **Passed Checks:** `[X / 12]` | **Calculated Weekly PTES:** `[Score] Assets/Hour` | **Release Status:** `[APPROVED / HOLD]`</w:t>
            </w:r>
          </w:p>
        </w:tc>
      </w:tr>
    </w:tbl>
    <w:p/>
    <w:p>
      <w:pPr>
        <w:pStyle w:val="Heading2"/>
      </w:pPr>
      <w:r>
        <w:t>10. Real-World Implementation Case Study</w:t>
      </w:r>
    </w:p>
    <w:p>
      <w:pPr>
        <w:pStyle w:val="Heading3"/>
      </w:pPr>
      <w:r>
        <w:t>Case Study Profile: Kenji Takahashi (Cloud Architecture &amp; AI Engineering Solopreneur)</w:t>
      </w:r>
    </w:p>
    <w:p>
      <w:pPr>
        <w:pStyle w:val="ListBullet"/>
      </w:pPr>
      <w:r>
        <w:t>Creator Archetype: Full-time Principal Cloud &amp; AI Solutions Architect (50 hours/week demanding corporate engineering role) building a faceless technical education brand, newsletter, and architectural template business on nights and weekends.</w:t>
      </w:r>
    </w:p>
    <w:p>
      <w:pPr>
        <w:pStyle w:val="ListBullet"/>
      </w:pPr>
      <w:r>
        <w:t>Core Niche &amp; Monetization Offer: Cloud cost optimization, Kubernetes/LLM deployment architectures, and a $299 Production AI Infrastructure Blueprint &amp; Terraform Kit + B2B advisory retainers ($3,500/mo).</w:t>
      </w:r>
    </w:p>
    <w:p>
      <w:pPr>
        <w:pStyle w:val="ListBullet"/>
      </w:pPr>
      <w:r>
        <w:t>The Pre-System Friction Bottleneck:</w:t>
      </w:r>
    </w:p>
    <w:p>
      <w:pPr>
        <w:pStyle w:val="ListBullet"/>
      </w:pPr>
      <w:r>
        <w:t>Refusal to Appear On-Camera: Because of employer sensitivity and personal preference, Kenji did not want to film talking-head videos in his apartment.</w:t>
      </w:r>
    </w:p>
    <w:p>
      <w:pPr>
        <w:pStyle w:val="ListBullet"/>
      </w:pPr>
      <w:r>
        <w:t>The 14-Hour Premiere Pro Editing Trap: Kenji spent his entire Saturday and Sunday (14.2 hours per video) recording unscripted terminal sessions, stumbling over explanations, and manually slicing audio waveforms in Adobe Premiere Pro at 1.0x speed.</w:t>
      </w:r>
    </w:p>
    <w:p>
      <w:pPr>
        <w:pStyle w:val="ListBullet"/>
      </w:pPr>
      <w:r>
        <w:t>Inconsistent Output &amp; Demonetization Scare: Exhausted from his day job plus 14-hour weekend edits, Kenji burned out every 3 weeks, averaging just 2.0 uploads per month. When he briefly tried an "automated AI stock-video generator" to save time, audience retention crashed to 14%, comments called the video "AI slop," and he immediately deleted it. Total monthly creator revenue averaged $680/mo in sporadic affiliate links.</w:t>
      </w:r>
    </w:p>
    <w:p>
      <w:pPr>
        <w:pStyle w:val="Heading3"/>
      </w:pPr>
      <w:r>
        <w:t>The 4-Hour Batch Sprint &amp; Faceless High-Trust Implementation</w:t>
      </w:r>
    </w:p>
    <w:p>
      <w:r>
        <w:t>Kenji installed the Chapter 7 Dual-Track Studio Pipeline (Track B: Faceless High-Trust Stack) across four rigid evening/weekend blocks totaling under 4 hours per week:</w:t>
      </w:r>
    </w:p>
    <w:p>
      <w:pPr>
        <w:pStyle w:val="ListBullet"/>
      </w:pPr>
      <w:r>
        <w:t>Block 1 (Monday, 8:00 PM – 8:45 PM — 45 Mins): Using Prompts P21–P25, Kenji generated a 2,100-word H.E.A.R.T. Pillar Script on a validated cloud-cost outlier topic. He immediately ran Prompt P31 to generate a 12-item Visual Cue-Sheet (V01–V12) consisting of 5 dark-mode Excalidraw/SVG system diagrams (#0F172A canvas, #4F46E5 data pipes, #0D9488 cost-saving badges), 5 live VS Code + AWS Console screen captures, and 2 mathematical ROI cards. He then ran Prompt P32 to add phonetic pacing and breath markers.</w:t>
      </w:r>
    </w:p>
    <w:p>
      <w:pPr>
        <w:pStyle w:val="ListBullet"/>
      </w:pPr>
      <w:r>
        <w:t>Block 2 (Tuesday, 8:00 PM – 9:10 PM — 70 Mins): Using a permanently clamped Shure MV7+ dynamic microphone (N_setups = 0), Kenji recorded his own voice reading the P32 phonetic script using the Clap-and-Pause Retake Protocol in 24 minutes. Without ever turning on a camera, he spent the next 46 minutes recording screen captures V01 through V12 in Screen Studio (which automatically added smooth 1.8x cursor zooms on his terminal commands and architecture nodes).</w:t>
      </w:r>
    </w:p>
    <w:p>
      <w:pPr>
        <w:pStyle w:val="ListBullet"/>
      </w:pPr>
      <w:r>
        <w:t>Block 3 (Wednesday, 8:00 PM – 9:25 PM — 85 Mins): Kenji dropped the vocal recording into Descript, applied his saved -14.0 LUFS vocal preset chain, ran Prompt P33 to purge all double-clap retakes and silences $&gt; 0.40\text{s}$ in 12 minutes, and dropped V01–V12 onto his timeline in 28 minutes. In the remaining 45 minutes, he extracted 3 vertical terminal-breakdown Shorts and ran Prompts P26–P30 to generate his 10-slide LinkedIn architecture PDF carousel, 2 X threads, 3 LinkedIn text posts, and his weekly deep-dive newsletter.</w:t>
      </w:r>
    </w:p>
    <w:p>
      <w:pPr>
        <w:pStyle w:val="ListBullet"/>
      </w:pPr>
      <w:r>
        <w:t>Block 4 (Thursday, 8:00 PM – 8:28 PM — 28 Mins): Kenji ran Prompt P35 to generate his timestamp chapters and UTM-tagged funnel links (?utm_source=youtube&amp;utm_medium=pillar&amp;utm_campaign=wk12-k8s-cost), verified all 12 checks on the Pre-Publish Gate (12/12 Pass), and scheduled all 16 weekly assets.</w:t>
      </w:r>
    </w:p>
    <w:p>
      <w:pPr>
        <w:pStyle w:val="Heading3"/>
      </w:pPr>
      <w:r>
        <w:t>Quantitative Before vs. After Transformation (26-Week Audit)</w:t>
      </w:r>
    </w:p>
    <w:p>
      <w:r>
        <w:t>$$\text{PTES}_{\text{Before}} = \frac{2\text{ Assets} \times 0.50\text{ QA Pass Rate}}{14.2\text{ Hours}} \times (1 - 0.45\text{ CSFP}) = \frac{1.0}{14.2} \times 0.55 = 0.04\text{ Assets/Hour}$$</w:t>
      </w:r>
    </w:p>
    <w:p>
      <w:r>
        <w:t>$$\text{PTES}_{\text{After}} = \frac{16\text{ Assets Passing 12-Point QA}}{1.92\text{h Batch} + 1.88\text{h Edit}} \times (1 - 0.00\text{ CSFP}) = \frac{16}{3.80} \times 1.00 = 4.21\text{ Verified Assets/Hour}$$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Before (Manual Weekend Premiere Grinding)</w:t>
            </w:r>
          </w:p>
        </w:tc>
        <w:tc>
          <w:tcPr>
            <w:tcW w:type="dxa" w:w="2448"/>
            <w:shd w:val="clear" w:color="auto" w:fill="0F172A"/>
          </w:tcPr>
          <w:p>
            <w:r/>
            <w:r>
              <w:rPr>
                <w:b/>
                <w:color w:val="FFFFFF"/>
                <w:sz w:val="20"/>
              </w:rPr>
              <w:t>After (4-Hour Faceless High-Trust Sprint)</w:t>
            </w:r>
          </w:p>
        </w:tc>
        <w:tc>
          <w:tcPr>
            <w:tcW w:type="dxa" w:w="2448"/>
            <w:shd w:val="clear" w:color="auto" w:fill="0F172A"/>
          </w:tcPr>
          <w:p>
            <w:r/>
            <w:r>
              <w:rPr>
                <w:b/>
                <w:color w:val="FFFFFF"/>
                <w:sz w:val="20"/>
              </w:rPr>
              <w:t>Verified Net Delta</w:t>
            </w:r>
          </w:p>
        </w:tc>
      </w:tr>
      <w:tr>
        <w:tc>
          <w:tcPr>
            <w:tcW w:type="dxa" w:w="2448"/>
            <w:shd w:val="clear" w:color="auto" w:fill="FFFFFF"/>
          </w:tcPr>
          <w:p>
            <w:r/>
            <w:r>
              <w:rPr>
                <w:color w:val="1E293B"/>
                <w:sz w:val="20"/>
              </w:rPr>
              <w:t>Weekly Production + Editing Hours</w:t>
            </w:r>
          </w:p>
        </w:tc>
        <w:tc>
          <w:tcPr>
            <w:tcW w:type="dxa" w:w="2448"/>
            <w:shd w:val="clear" w:color="auto" w:fill="FFFFFF"/>
          </w:tcPr>
          <w:p>
            <w:r/>
            <w:r>
              <w:rPr>
                <w:color w:val="1E293B"/>
                <w:sz w:val="20"/>
              </w:rPr>
              <w:t>14.2 hours / video (Sporadic weekends)</w:t>
            </w:r>
          </w:p>
        </w:tc>
        <w:tc>
          <w:tcPr>
            <w:tcW w:type="dxa" w:w="2448"/>
            <w:shd w:val="clear" w:color="auto" w:fill="FFFFFF"/>
          </w:tcPr>
          <w:p>
            <w:r/>
            <w:r>
              <w:rPr>
                <w:color w:val="1E293B"/>
                <w:sz w:val="20"/>
              </w:rPr>
              <w:t>3.8 hours / week (Mon–Thu evening blocks)</w:t>
            </w:r>
          </w:p>
        </w:tc>
        <w:tc>
          <w:tcPr>
            <w:tcW w:type="dxa" w:w="2448"/>
            <w:shd w:val="clear" w:color="auto" w:fill="FFFFFF"/>
          </w:tcPr>
          <w:p>
            <w:r/>
            <w:r>
              <w:rPr>
                <w:color w:val="1E293B"/>
                <w:sz w:val="20"/>
              </w:rPr>
              <w:t>$-73.2\%$ weekly labor</w:t>
            </w:r>
          </w:p>
        </w:tc>
      </w:tr>
      <w:tr>
        <w:tc>
          <w:tcPr>
            <w:tcW w:type="dxa" w:w="2448"/>
            <w:shd w:val="clear" w:color="auto" w:fill="F8FAFC"/>
          </w:tcPr>
          <w:p>
            <w:r/>
            <w:r>
              <w:rPr>
                <w:color w:val="1E293B"/>
                <w:sz w:val="20"/>
              </w:rPr>
              <w:t>Context-Switch Friction Penalty ($\text{CSFP}$)</w:t>
            </w:r>
          </w:p>
        </w:tc>
        <w:tc>
          <w:tcPr>
            <w:tcW w:type="dxa" w:w="2448"/>
            <w:shd w:val="clear" w:color="auto" w:fill="F8FAFC"/>
          </w:tcPr>
          <w:p>
            <w:r/>
            <w:r>
              <w:rPr>
                <w:color w:val="1E293B"/>
                <w:sz w:val="20"/>
              </w:rPr>
              <w:t>$0.45$ (Simultaneous scripting + editing)</w:t>
            </w:r>
          </w:p>
        </w:tc>
        <w:tc>
          <w:tcPr>
            <w:tcW w:type="dxa" w:w="2448"/>
            <w:shd w:val="clear" w:color="auto" w:fill="F8FAFC"/>
          </w:tcPr>
          <w:p>
            <w:r/>
            <w:r>
              <w:rPr>
                <w:color w:val="1E293B"/>
                <w:sz w:val="20"/>
              </w:rPr>
              <w:t>$0.00$ (Strict single-mode blocks, 0 setup)</w:t>
            </w:r>
          </w:p>
        </w:tc>
        <w:tc>
          <w:tcPr>
            <w:tcW w:type="dxa" w:w="2448"/>
            <w:shd w:val="clear" w:color="auto" w:fill="F8FAFC"/>
          </w:tcPr>
          <w:p>
            <w:r/>
            <w:r>
              <w:rPr>
                <w:color w:val="1E293B"/>
                <w:sz w:val="20"/>
              </w:rPr>
              <w:t>$-100\%$ friction loss</w:t>
            </w:r>
          </w:p>
        </w:tc>
      </w:tr>
      <w:tr>
        <w:tc>
          <w:tcPr>
            <w:tcW w:type="dxa" w:w="2448"/>
            <w:shd w:val="clear" w:color="auto" w:fill="FFFFFF"/>
          </w:tcPr>
          <w:p>
            <w:r/>
            <w:r>
              <w:rPr>
                <w:color w:val="1E293B"/>
                <w:sz w:val="20"/>
              </w:rPr>
              <w:t>Weekly Verified Output ($A_{\text{pass}}$)</w:t>
            </w:r>
          </w:p>
        </w:tc>
        <w:tc>
          <w:tcPr>
            <w:tcW w:type="dxa" w:w="2448"/>
            <w:shd w:val="clear" w:color="auto" w:fill="FFFFFF"/>
          </w:tcPr>
          <w:p>
            <w:r/>
            <w:r>
              <w:rPr>
                <w:color w:val="1E293B"/>
                <w:sz w:val="20"/>
              </w:rPr>
              <w:t>0.5 videos/week (2 uploads/month)</w:t>
            </w:r>
          </w:p>
        </w:tc>
        <w:tc>
          <w:tcPr>
            <w:tcW w:type="dxa" w:w="2448"/>
            <w:shd w:val="clear" w:color="auto" w:fill="FFFFFF"/>
          </w:tcPr>
          <w:p>
            <w:r/>
            <w:r>
              <w:rPr>
                <w:color w:val="1E293B"/>
                <w:sz w:val="20"/>
              </w:rPr>
              <w:t>16 Assets / week (1 Pillar + 15 Derivatives)</w:t>
            </w:r>
          </w:p>
        </w:tc>
        <w:tc>
          <w:tcPr>
            <w:tcW w:type="dxa" w:w="2448"/>
            <w:shd w:val="clear" w:color="auto" w:fill="FFFFFF"/>
          </w:tcPr>
          <w:p>
            <w:r/>
            <w:r>
              <w:rPr>
                <w:color w:val="1E293B"/>
                <w:sz w:val="20"/>
              </w:rPr>
              <w:t>$32.0\times$ asset output</w:t>
            </w:r>
          </w:p>
        </w:tc>
      </w:tr>
      <w:tr>
        <w:tc>
          <w:tcPr>
            <w:tcW w:type="dxa" w:w="2448"/>
            <w:shd w:val="clear" w:color="auto" w:fill="F8FAFC"/>
          </w:tcPr>
          <w:p>
            <w:r/>
            <w:r>
              <w:rPr>
                <w:color w:val="1E293B"/>
                <w:sz w:val="20"/>
              </w:rPr>
              <w:t>Production Throughput Score ($\text{PTES}$)</w:t>
            </w:r>
          </w:p>
        </w:tc>
        <w:tc>
          <w:tcPr>
            <w:tcW w:type="dxa" w:w="2448"/>
            <w:shd w:val="clear" w:color="auto" w:fill="F8FAFC"/>
          </w:tcPr>
          <w:p>
            <w:r/>
            <w:r>
              <w:rPr>
                <w:color w:val="1E293B"/>
                <w:sz w:val="20"/>
              </w:rPr>
              <w:t>$0.04\text{ Assets/Hour}$</w:t>
            </w:r>
          </w:p>
        </w:tc>
        <w:tc>
          <w:tcPr>
            <w:tcW w:type="dxa" w:w="2448"/>
            <w:shd w:val="clear" w:color="auto" w:fill="F8FAFC"/>
          </w:tcPr>
          <w:p>
            <w:r/>
            <w:r>
              <w:rPr>
                <w:color w:val="1E293B"/>
                <w:sz w:val="20"/>
              </w:rPr>
              <w:t>$4.21\text{ Verified Assets/Hour}$</w:t>
            </w:r>
          </w:p>
        </w:tc>
        <w:tc>
          <w:tcPr>
            <w:tcW w:type="dxa" w:w="2448"/>
            <w:shd w:val="clear" w:color="auto" w:fill="F8FAFC"/>
          </w:tcPr>
          <w:p>
            <w:r/>
            <w:r>
              <w:rPr>
                <w:color w:val="1E293B"/>
                <w:sz w:val="20"/>
              </w:rPr>
              <w:t>$+10,425\%$ efficiency</w:t>
            </w:r>
          </w:p>
        </w:tc>
      </w:tr>
      <w:tr>
        <w:tc>
          <w:tcPr>
            <w:tcW w:type="dxa" w:w="2448"/>
            <w:shd w:val="clear" w:color="auto" w:fill="FFFFFF"/>
          </w:tcPr>
          <w:p>
            <w:r/>
            <w:r>
              <w:rPr>
                <w:color w:val="1E293B"/>
                <w:sz w:val="20"/>
              </w:rPr>
              <w:t>Consecutive Weekly Publishing Streak</w:t>
            </w:r>
          </w:p>
        </w:tc>
        <w:tc>
          <w:tcPr>
            <w:tcW w:type="dxa" w:w="2448"/>
            <w:shd w:val="clear" w:color="auto" w:fill="FFFFFF"/>
          </w:tcPr>
          <w:p>
            <w:r/>
            <w:r>
              <w:rPr>
                <w:color w:val="1E293B"/>
                <w:sz w:val="20"/>
              </w:rPr>
              <w:t>3 weeks max before burnout</w:t>
            </w:r>
          </w:p>
        </w:tc>
        <w:tc>
          <w:tcPr>
            <w:tcW w:type="dxa" w:w="2448"/>
            <w:shd w:val="clear" w:color="auto" w:fill="FFFFFF"/>
          </w:tcPr>
          <w:p>
            <w:r/>
            <w:r>
              <w:rPr>
                <w:color w:val="1E293B"/>
                <w:sz w:val="20"/>
              </w:rPr>
              <w:t>26 consecutive weeks (Zero missed weeks)</w:t>
            </w:r>
          </w:p>
        </w:tc>
        <w:tc>
          <w:tcPr>
            <w:tcW w:type="dxa" w:w="2448"/>
            <w:shd w:val="clear" w:color="auto" w:fill="FFFFFF"/>
          </w:tcPr>
          <w:p>
            <w:r/>
            <w:r>
              <w:rPr>
                <w:color w:val="1E293B"/>
                <w:sz w:val="20"/>
              </w:rPr>
              <w:t>100% schedule reliability</w:t>
            </w:r>
          </w:p>
        </w:tc>
      </w:tr>
      <w:tr>
        <w:tc>
          <w:tcPr>
            <w:tcW w:type="dxa" w:w="2448"/>
            <w:shd w:val="clear" w:color="auto" w:fill="F8FAFC"/>
          </w:tcPr>
          <w:p>
            <w:r/>
            <w:r>
              <w:rPr>
                <w:color w:val="1E293B"/>
                <w:sz w:val="20"/>
              </w:rPr>
              <w:t>Average YouTube Pillar Retention (APV)</w:t>
            </w:r>
          </w:p>
        </w:tc>
        <w:tc>
          <w:tcPr>
            <w:tcW w:type="dxa" w:w="2448"/>
            <w:shd w:val="clear" w:color="auto" w:fill="F8FAFC"/>
          </w:tcPr>
          <w:p>
            <w:r/>
            <w:r>
              <w:rPr>
                <w:color w:val="1E293B"/>
                <w:sz w:val="20"/>
              </w:rPr>
              <w:t>$34.8\%$ (Unscripted terminal rambling)</w:t>
            </w:r>
          </w:p>
        </w:tc>
        <w:tc>
          <w:tcPr>
            <w:tcW w:type="dxa" w:w="2448"/>
            <w:shd w:val="clear" w:color="auto" w:fill="F8FAFC"/>
          </w:tcPr>
          <w:p>
            <w:r/>
            <w:r>
              <w:rPr>
                <w:color w:val="1E293B"/>
                <w:sz w:val="20"/>
              </w:rPr>
              <w:t>$58.4\%$ (90s visual cues + P32 vocal pacing)</w:t>
            </w:r>
          </w:p>
        </w:tc>
        <w:tc>
          <w:tcPr>
            <w:tcW w:type="dxa" w:w="2448"/>
            <w:shd w:val="clear" w:color="auto" w:fill="F8FAFC"/>
          </w:tcPr>
          <w:p>
            <w:r/>
            <w:r>
              <w:rPr>
                <w:color w:val="1E293B"/>
                <w:sz w:val="20"/>
              </w:rPr>
              <w:t>$+23.6\%$ retention</w:t>
            </w:r>
          </w:p>
        </w:tc>
      </w:tr>
      <w:tr>
        <w:tc>
          <w:tcPr>
            <w:tcW w:type="dxa" w:w="2448"/>
            <w:shd w:val="clear" w:color="auto" w:fill="FFFFFF"/>
          </w:tcPr>
          <w:p>
            <w:r/>
            <w:r>
              <w:rPr>
                <w:color w:val="1E293B"/>
                <w:sz w:val="20"/>
              </w:rPr>
              <w:t>YouTube Partner Monetization Status</w:t>
            </w:r>
          </w:p>
        </w:tc>
        <w:tc>
          <w:tcPr>
            <w:tcW w:type="dxa" w:w="2448"/>
            <w:shd w:val="clear" w:color="auto" w:fill="FFFFFF"/>
          </w:tcPr>
          <w:p>
            <w:r/>
            <w:r>
              <w:rPr>
                <w:color w:val="1E293B"/>
                <w:sz w:val="20"/>
              </w:rPr>
              <w:t>Flagged risk during stock-video test</w:t>
            </w:r>
          </w:p>
        </w:tc>
        <w:tc>
          <w:tcPr>
            <w:tcW w:type="dxa" w:w="2448"/>
            <w:shd w:val="clear" w:color="auto" w:fill="FFFFFF"/>
          </w:tcPr>
          <w:p>
            <w:r/>
            <w:r>
              <w:rPr>
                <w:color w:val="1E293B"/>
                <w:sz w:val="20"/>
              </w:rPr>
              <w:t>100% Approved &amp; High-RPM ($28.40 B2B RPM)</w:t>
            </w:r>
          </w:p>
        </w:tc>
        <w:tc>
          <w:tcPr>
            <w:tcW w:type="dxa" w:w="2448"/>
            <w:shd w:val="clear" w:color="auto" w:fill="FFFFFF"/>
          </w:tcPr>
          <w:p>
            <w:r/>
            <w:r>
              <w:rPr>
                <w:color w:val="1E293B"/>
                <w:sz w:val="20"/>
              </w:rPr>
              <w:t>Full YPP compliance</w:t>
            </w:r>
          </w:p>
        </w:tc>
      </w:tr>
      <w:tr>
        <w:tc>
          <w:tcPr>
            <w:tcW w:type="dxa" w:w="2448"/>
            <w:shd w:val="clear" w:color="auto" w:fill="F8FAFC"/>
          </w:tcPr>
          <w:p>
            <w:r/>
            <w:r>
              <w:rPr>
                <w:color w:val="1E293B"/>
                <w:sz w:val="20"/>
              </w:rPr>
              <w:t>Monthly Solopreneur Revenue</w:t>
            </w:r>
          </w:p>
        </w:tc>
        <w:tc>
          <w:tcPr>
            <w:tcW w:type="dxa" w:w="2448"/>
            <w:shd w:val="clear" w:color="auto" w:fill="F8FAFC"/>
          </w:tcPr>
          <w:p>
            <w:r/>
            <w:r>
              <w:rPr>
                <w:color w:val="1E293B"/>
                <w:sz w:val="20"/>
              </w:rPr>
              <w:t>$680 / month (Affiliate links only)</w:t>
            </w:r>
          </w:p>
        </w:tc>
        <w:tc>
          <w:tcPr>
            <w:tcW w:type="dxa" w:w="2448"/>
            <w:shd w:val="clear" w:color="auto" w:fill="F8FAFC"/>
          </w:tcPr>
          <w:p>
            <w:r/>
            <w:r>
              <w:rPr>
                <w:color w:val="1E293B"/>
                <w:sz w:val="20"/>
              </w:rPr>
              <w:t>$8,920 / month ($5,420 Kit sales + $3,500 advisory)</w:t>
            </w:r>
          </w:p>
        </w:tc>
        <w:tc>
          <w:tcPr>
            <w:tcW w:type="dxa" w:w="2448"/>
            <w:shd w:val="clear" w:color="auto" w:fill="F8FAFC"/>
          </w:tcPr>
          <w:p>
            <w:r/>
            <w:r>
              <w:rPr>
                <w:color w:val="1E293B"/>
                <w:sz w:val="20"/>
              </w:rPr>
              <w:t>$+1,211\%$ monthly revenue</w:t>
            </w:r>
          </w:p>
        </w:tc>
      </w:tr>
    </w:tbl>
    <w:p/>
    <w:p>
      <w:pPr>
        <w:pStyle w:val="Heading2"/>
      </w:pPr>
      <w:r>
        <w:t>11. Common Operational Pitfalls &amp; Fixes 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Operational Failure Mode</w:t>
            </w:r>
          </w:p>
        </w:tc>
        <w:tc>
          <w:tcPr>
            <w:tcW w:type="dxa" w:w="1958"/>
            <w:shd w:val="clear" w:color="auto" w:fill="0F172A"/>
          </w:tcPr>
          <w:p>
            <w:r/>
            <w:r>
              <w:rPr>
                <w:b/>
                <w:color w:val="FFFFFF"/>
                <w:sz w:val="20"/>
              </w:rPr>
              <w:t>Root Architectural Cause</w:t>
            </w:r>
          </w:p>
        </w:tc>
        <w:tc>
          <w:tcPr>
            <w:tcW w:type="dxa" w:w="1958"/>
            <w:shd w:val="clear" w:color="auto" w:fill="0F172A"/>
          </w:tcPr>
          <w:p>
            <w:r/>
            <w:r>
              <w:rPr>
                <w:b/>
                <w:color w:val="FFFFFF"/>
                <w:sz w:val="20"/>
              </w:rPr>
              <w:t>Diagnostic Warning Sign</w:t>
            </w:r>
          </w:p>
        </w:tc>
        <w:tc>
          <w:tcPr>
            <w:tcW w:type="dxa" w:w="1958"/>
            <w:shd w:val="clear" w:color="auto" w:fill="0F172A"/>
          </w:tcPr>
          <w:p>
            <w:r/>
            <w:r>
              <w:rPr>
                <w:b/>
                <w:color w:val="FFFFFF"/>
                <w:sz w:val="20"/>
              </w:rPr>
              <w:t>Deterministic Corrective Protocol</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The 3-Hour B-Roll Scavenger Hunt</w:t>
            </w:r>
          </w:p>
        </w:tc>
        <w:tc>
          <w:tcPr>
            <w:tcW w:type="dxa" w:w="1958"/>
            <w:shd w:val="clear" w:color="auto" w:fill="FFFFFF"/>
          </w:tcPr>
          <w:p>
            <w:r/>
            <w:r>
              <w:rPr>
                <w:color w:val="1E293B"/>
                <w:sz w:val="20"/>
              </w:rPr>
              <w:t>Recording the vocal track without first generating a numbered Visual Cue-Sheet (P31), forcing the creator to hunt for visuals mid-edit.</w:t>
            </w:r>
          </w:p>
        </w:tc>
        <w:tc>
          <w:tcPr>
            <w:tcW w:type="dxa" w:w="1958"/>
            <w:shd w:val="clear" w:color="auto" w:fill="FFFFFF"/>
          </w:tcPr>
          <w:p>
            <w:r/>
            <w:r>
              <w:rPr>
                <w:color w:val="1E293B"/>
                <w:sz w:val="20"/>
              </w:rPr>
              <w:t>Block 3 editing drags past 3 hours; creator resorts to generic stock video clips to fill empty timeline space.</w:t>
            </w:r>
          </w:p>
        </w:tc>
        <w:tc>
          <w:tcPr>
            <w:tcW w:type="dxa" w:w="1958"/>
            <w:shd w:val="clear" w:color="auto" w:fill="FFFFFF"/>
          </w:tcPr>
          <w:p>
            <w:r/>
            <w:r>
              <w:rPr>
                <w:color w:val="1E293B"/>
                <w:sz w:val="20"/>
              </w:rPr>
              <w:t>Never enter Block 2 or Block 3 without a completed P31 Cue-Sheet (V01–V12). Batch-record all screen captures in one 45-minute session before opening the NLE.</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Stopping and Restarting Recording Files</w:t>
            </w:r>
          </w:p>
        </w:tc>
        <w:tc>
          <w:tcPr>
            <w:tcW w:type="dxa" w:w="1958"/>
            <w:shd w:val="clear" w:color="auto" w:fill="F8FAFC"/>
          </w:tcPr>
          <w:p>
            <w:r/>
            <w:r>
              <w:rPr>
                <w:color w:val="1E293B"/>
                <w:sz w:val="20"/>
              </w:rPr>
              <w:t>Hitting "Stop" and creating a new file every time a sentence is misspoken during recording.</w:t>
            </w:r>
          </w:p>
        </w:tc>
        <w:tc>
          <w:tcPr>
            <w:tcW w:type="dxa" w:w="1958"/>
            <w:shd w:val="clear" w:color="auto" w:fill="F8FAFC"/>
          </w:tcPr>
          <w:p>
            <w:r/>
            <w:r>
              <w:rPr>
                <w:color w:val="1E293B"/>
                <w:sz w:val="20"/>
              </w:rPr>
              <w:t>Recording folder contains 35 separate .WAV/.MP4 clips that take 90 minutes to sort and stitch together.</w:t>
            </w:r>
          </w:p>
        </w:tc>
        <w:tc>
          <w:tcPr>
            <w:tcW w:type="dxa" w:w="1958"/>
            <w:shd w:val="clear" w:color="auto" w:fill="F8FAFC"/>
          </w:tcPr>
          <w:p>
            <w:r/>
            <w:r>
              <w:rPr>
                <w:color w:val="1E293B"/>
                <w:sz w:val="20"/>
              </w:rPr>
              <w:t>Enforce the Clap-and-Pause Retake Protocol: keep a single continuous recording running, pause 1.5s, clap twice sharply (0 dBFS spike), pause 1.0s, and re-read the line.</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Micro-Scrubbing the Audio Waveform</w:t>
            </w:r>
          </w:p>
        </w:tc>
        <w:tc>
          <w:tcPr>
            <w:tcW w:type="dxa" w:w="1958"/>
            <w:shd w:val="clear" w:color="auto" w:fill="FFFFFF"/>
          </w:tcPr>
          <w:p>
            <w:r/>
            <w:r>
              <w:rPr>
                <w:color w:val="1E293B"/>
                <w:sz w:val="20"/>
              </w:rPr>
              <w:t>Editing the first rough cut on a traditional NLE waveform timeline at 1.0x playback speed instead of editing via text transcript.</w:t>
            </w:r>
          </w:p>
        </w:tc>
        <w:tc>
          <w:tcPr>
            <w:tcW w:type="dxa" w:w="1958"/>
            <w:shd w:val="clear" w:color="auto" w:fill="FFFFFF"/>
          </w:tcPr>
          <w:p>
            <w:r/>
            <w:r>
              <w:rPr>
                <w:color w:val="1E293B"/>
                <w:sz w:val="20"/>
              </w:rPr>
              <w:t>Spending 4+ hours cutting out "ums," breaths, and failed takes with a razor tool.</w:t>
            </w:r>
          </w:p>
        </w:tc>
        <w:tc>
          <w:tcPr>
            <w:tcW w:type="dxa" w:w="1958"/>
            <w:shd w:val="clear" w:color="auto" w:fill="FFFFFF"/>
          </w:tcPr>
          <w:p>
            <w:r/>
            <w:r>
              <w:rPr>
                <w:color w:val="1E293B"/>
                <w:sz w:val="20"/>
              </w:rPr>
              <w:t>Execute Phase 1 rough cuts exclusively inside a transcript editor (Descript / Premiere Text Panel) plus P33 Cut List and automated silence truncation (&gt; 0.45s $\rightarrow$ 0.18s).</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Faceless Demonetization / Low-Trust Slop</w:t>
            </w:r>
          </w:p>
        </w:tc>
        <w:tc>
          <w:tcPr>
            <w:tcW w:type="dxa" w:w="1958"/>
            <w:shd w:val="clear" w:color="auto" w:fill="F8FAFC"/>
          </w:tcPr>
          <w:p>
            <w:r/>
            <w:r>
              <w:rPr>
                <w:color w:val="1E293B"/>
                <w:sz w:val="20"/>
              </w:rPr>
              <w:t>Relying on AI stock-footage aggregators and uncalibrated robotic text-to-speech with zero original workspace proof.</w:t>
            </w:r>
          </w:p>
        </w:tc>
        <w:tc>
          <w:tcPr>
            <w:tcW w:type="dxa" w:w="1958"/>
            <w:shd w:val="clear" w:color="auto" w:fill="F8FAFC"/>
          </w:tcPr>
          <w:p>
            <w:r/>
            <w:r>
              <w:rPr>
                <w:color w:val="1E293B"/>
                <w:sz w:val="20"/>
              </w:rPr>
              <w:t>Watch time drops below 20% at 00:15; YouTube rejects monetization for "repetitious content"; zero B2B inbound leads.</w:t>
            </w:r>
          </w:p>
        </w:tc>
        <w:tc>
          <w:tcPr>
            <w:tcW w:type="dxa" w:w="1958"/>
            <w:shd w:val="clear" w:color="auto" w:fill="F8FAFC"/>
          </w:tcPr>
          <w:p>
            <w:r/>
            <w:r>
              <w:rPr>
                <w:color w:val="1E293B"/>
                <w:sz w:val="20"/>
              </w:rPr>
              <w:t>Enforce QC-06: require $\ge 85\%$ of faceless runtime to show custom SVG diagrams (#0F172A/#4F46E5), high-DPI cursor-zoom workspace captures, and human/PVC calibrated audio.</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Unintelligible Mobile Screen Captures</w:t>
            </w:r>
          </w:p>
        </w:tc>
        <w:tc>
          <w:tcPr>
            <w:tcW w:type="dxa" w:w="1958"/>
            <w:shd w:val="clear" w:color="auto" w:fill="FFFFFF"/>
          </w:tcPr>
          <w:p>
            <w:r/>
            <w:r>
              <w:rPr>
                <w:color w:val="1E293B"/>
                <w:sz w:val="20"/>
              </w:rPr>
              <w:t>Recording a 4K (3840x2160) ultrawide monitor at 100% OS scaling without cursor zoom, rendering code and UI text microscopic on smartphones.</w:t>
            </w:r>
          </w:p>
        </w:tc>
        <w:tc>
          <w:tcPr>
            <w:tcW w:type="dxa" w:w="1958"/>
            <w:shd w:val="clear" w:color="auto" w:fill="FFFFFF"/>
          </w:tcPr>
          <w:p>
            <w:r/>
            <w:r>
              <w:rPr>
                <w:color w:val="1E293B"/>
                <w:sz w:val="20"/>
              </w:rPr>
              <w:t>Over 65% of viewers watch on mobile devices and drop off during technical demos because they cannot read tiny 8pt terminal fonts.</w:t>
            </w:r>
          </w:p>
        </w:tc>
        <w:tc>
          <w:tcPr>
            <w:tcW w:type="dxa" w:w="1958"/>
            <w:shd w:val="clear" w:color="auto" w:fill="FFFFFF"/>
          </w:tcPr>
          <w:p>
            <w:r/>
            <w:r>
              <w:rPr>
                <w:color w:val="1E293B"/>
                <w:sz w:val="20"/>
              </w:rPr>
              <w:t>Increase OS/browser zoom to 150%–175% prior to screen capture and apply automatic 1.75x smooth cursor zoom on active UI regions (QC-03).</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Acoustic Loudness &amp; Room-Echo Fatigue</w:t>
            </w:r>
          </w:p>
        </w:tc>
        <w:tc>
          <w:tcPr>
            <w:tcW w:type="dxa" w:w="1958"/>
            <w:shd w:val="clear" w:color="auto" w:fill="F8FAFC"/>
          </w:tcPr>
          <w:p>
            <w:r/>
            <w:r>
              <w:rPr>
                <w:color w:val="1E293B"/>
                <w:sz w:val="20"/>
              </w:rPr>
              <w:t>Recording on a distant desk condenser microphone in an untreated room with no EQ/compression chain or LUFS normalization.</w:t>
            </w:r>
          </w:p>
        </w:tc>
        <w:tc>
          <w:tcPr>
            <w:tcW w:type="dxa" w:w="1958"/>
            <w:shd w:val="clear" w:color="auto" w:fill="F8FAFC"/>
          </w:tcPr>
          <w:p>
            <w:r/>
            <w:r>
              <w:rPr>
                <w:color w:val="1E293B"/>
                <w:sz w:val="20"/>
              </w:rPr>
              <w:t>Audio sounds hollow/boxy, clips on loud syllables, or requires viewers to turn volume to 100% on mobile speakers.</w:t>
            </w:r>
          </w:p>
        </w:tc>
        <w:tc>
          <w:tcPr>
            <w:tcW w:type="dxa" w:w="1958"/>
            <w:shd w:val="clear" w:color="auto" w:fill="F8FAFC"/>
          </w:tcPr>
          <w:p>
            <w:r/>
            <w:r>
              <w:rPr>
                <w:color w:val="1E293B"/>
                <w:sz w:val="20"/>
              </w:rPr>
              <w:t>Switch to a close-talk dynamic mic (3–5 inches off-axis) and lock the 5-stage Studio Vocal Chain (80 Hz high-pass, 250 Hz mud cut, 3.5:1 compressor, -14.0 LUFS / -1.0 dBTP limiter).</w:t>
            </w:r>
          </w:p>
        </w:tc>
      </w:tr>
      <w:tr>
        <w:tc>
          <w:tcPr>
            <w:tcW w:type="dxa" w:w="1958"/>
            <w:shd w:val="clear" w:color="auto" w:fill="FFFFFF"/>
          </w:tcPr>
          <w:p>
            <w:r/>
            <w:r>
              <w:rPr>
                <w:color w:val="1E293B"/>
                <w:sz w:val="20"/>
              </w:rPr>
              <w:t>7</w:t>
            </w:r>
          </w:p>
        </w:tc>
        <w:tc>
          <w:tcPr>
            <w:tcW w:type="dxa" w:w="1958"/>
            <w:shd w:val="clear" w:color="auto" w:fill="FFFFFF"/>
          </w:tcPr>
          <w:p>
            <w:r/>
            <w:r>
              <w:rPr>
                <w:color w:val="1E293B"/>
                <w:sz w:val="20"/>
              </w:rPr>
              <w:t>Silent Broken Funnel Attribution</w:t>
            </w:r>
          </w:p>
        </w:tc>
        <w:tc>
          <w:tcPr>
            <w:tcW w:type="dxa" w:w="1958"/>
            <w:shd w:val="clear" w:color="auto" w:fill="FFFFFF"/>
          </w:tcPr>
          <w:p>
            <w:r/>
            <w:r>
              <w:rPr>
                <w:color w:val="1E293B"/>
                <w:sz w:val="20"/>
              </w:rPr>
              <w:t>Publishing videos and social derivatives on Thursday without testing description/bio links or appending campaign UTM tags (P35).</w:t>
            </w:r>
          </w:p>
        </w:tc>
        <w:tc>
          <w:tcPr>
            <w:tcW w:type="dxa" w:w="1958"/>
            <w:shd w:val="clear" w:color="auto" w:fill="FFFFFF"/>
          </w:tcPr>
          <w:p>
            <w:r/>
            <w:r>
              <w:rPr>
                <w:color w:val="1E293B"/>
                <w:sz w:val="20"/>
              </w:rPr>
              <w:t>High view counts produce zero attributable email captures or sales because a link redirected to a 404 page or lacked UTM parameters.</w:t>
            </w:r>
          </w:p>
        </w:tc>
        <w:tc>
          <w:tcPr>
            <w:tcW w:type="dxa" w:w="1958"/>
            <w:shd w:val="clear" w:color="auto" w:fill="FFFFFF"/>
          </w:tcPr>
          <w:p>
            <w:r/>
            <w:r>
              <w:rPr>
                <w:color w:val="1E293B"/>
                <w:sz w:val="20"/>
              </w:rPr>
              <w:t>Enforce QC-12: click every generated link from P35 in an incognito mobile browser window during Thursday Block 4 before activating scheduling queues.</w:t>
            </w:r>
          </w:p>
        </w:tc>
      </w:tr>
    </w:tbl>
    <w:p/>
    <w:p>
      <w:pPr>
        <w:pStyle w:val="Heading2"/>
      </w:pPr>
      <w:r>
        <w:t>12. Chapter Action Worksheet Summary</w:t>
      </w:r>
    </w:p>
    <w:p>
      <w:r>
        <w:t>Before moving to Part IV (No-Code Automation &amp; Agentic AI Workflows), complete your studio setup and log your first 4-hour batch sprint inside the companion workbook: ../05-WORKBOOKS/markdown/worksheet-07.md (Worksheet 07: The 4-Hour Batch Production Sprint Schedule, Studio Setup &amp; 12-Point Pre-Publish QA Checklist).</w:t>
      </w:r>
    </w:p>
    <w:p>
      <w:pPr>
        <w:pStyle w:val="Heading3"/>
      </w:pPr>
      <w:r>
        <w:t>Inline Worksheet Scoring Preview</w:t>
      </w:r>
    </w:p>
    <w:p>
      <w:pPr>
        <w:pStyle w:val="ListBullet"/>
      </w:pPr>
      <w:r>
        <w:t>Part 1 — Dual-Track Studio Hardware &amp; NLE Template Audit: Verify zero-setup desk mounting ($N_{\text{setups}} = 0$), dynamic mic vocal chain (-14.0 LUFS), and standardized 6-folder sprint directory structure.</w:t>
      </w:r>
    </w:p>
    <w:p>
      <w:pPr>
        <w:pStyle w:val="ListBullet"/>
      </w:pPr>
      <w:r>
        <w:t>Part 2 — The 4-Hour Weekly Batch Sprint Time-Block Tracker: Lock your exact calendar times for Monday Block 1 (45m), Tuesday Block 2 (75m), Wednesday Block 3 (90m), and Thursday Block 4 (30m).</w:t>
      </w:r>
    </w:p>
    <w:p>
      <w:pPr>
        <w:pStyle w:val="ListBullet"/>
      </w:pPr>
      <w:r>
        <w:t>Part 3 — The Numbered Visual Cue-Sheet (V01–V12) &amp; Clap-and-Pause Log: Map every 60-to-90-second pillar segment to [DIAG-SVG], [SCREEN-DEMO], or [DATA-CARD] assets.</w:t>
      </w:r>
    </w:p>
    <w:p>
      <w:pPr>
        <w:pStyle w:val="ListBullet"/>
      </w:pPr>
      <w:r>
        <w:t>Part 4 — The 12-Point Pre-Publish Quality Control Gate (QC-01 to QC-12) &amp; $\text{PTES}$ Calculator: Score all 16 weekly assets and verify $\text{PTES} \ge 3.75\text{ Assets/Hour}$.</w:t>
      </w:r>
    </w:p>
    <w:p>
      <w:pPr>
        <w:pStyle w:val="Heading2"/>
      </w:pPr>
      <w:r>
        <w:t>13. Executive Summary &amp; Implementation Checklist</w:t>
      </w:r>
    </w:p>
    <w:p>
      <w:r>
        <w:t>Chapter 7 completes Part III (The 1-to-15 Repurposing Engine &amp; Faceless Production). By replacing chaotic daily recording and manual waveform scrubbing with a neurological 4-block batch sprint, a transcript-first assembly pipeline, and the Faceless High-Trust Production Stack, you turn physical production from a 15-hour creative bottleneck into a predictable 4-hour weekly habit.</w:t>
      </w:r>
    </w:p>
    <w:p>
      <w:pPr>
        <w:pStyle w:val="Heading3"/>
      </w:pPr>
      <w:r>
        <w:t>10-Point Stage-Gate Verification Checklist</w:t>
      </w:r>
    </w:p>
    <w:p>
      <w:pPr>
        <w:pStyle w:val="ListBullet"/>
      </w:pPr>
      <w:r>
        <w:t>[ ] 1. Dual-Track Studio Mode Locked: Committed to either Track A (Permanent Desk Clamp On-Camera Rig) or Track B (Faceless High-Trust Stack with $\ge 85\%$ original diagrams and workspace demos).</w:t>
      </w:r>
    </w:p>
    <w:p>
      <w:pPr>
        <w:pStyle w:val="ListBullet"/>
      </w:pPr>
      <w:r>
        <w:t>[ ] 2. Zero-Setup Hardware Verification ($N_{\text{setups}} = 0$): Microphone, lighting, and screen-capture workspaces activate in under 3.0 minutes without manual tripod or cable assembly.</w:t>
      </w:r>
    </w:p>
    <w:p>
      <w:pPr>
        <w:pStyle w:val="ListBullet"/>
      </w:pPr>
      <w:r>
        <w:t>[ ] 3. Master NLE &amp; Vocal Chain Template Saved: Created reusable project template with Tracks V1–V4 and A1–A2 pre-loaded with the -14.0 LUFS / -1.0 dBTP vocal processing chain.</w:t>
      </w:r>
    </w:p>
    <w:p>
      <w:pPr>
        <w:pStyle w:val="ListBullet"/>
      </w:pPr>
      <w:r>
        <w:t>[ ] 4. Standardized 6-Folder Sprint Directory Installed: Duplicated 01_SCRIPT-AND-CUES through 06_15-DERIVATIVES folder template for the current week's sprint.</w:t>
      </w:r>
    </w:p>
    <w:p>
      <w:pPr>
        <w:pStyle w:val="ListBullet"/>
      </w:pPr>
      <w:r>
        <w:t>[ ] 5. Block 1 Visual Cue-Sheet (P31) &amp; Phonetic Script (P32) Generated: Mapped V01 through V12+ visual cues and inserted breath/stress markers into the pillar script on Monday (45m).</w:t>
      </w:r>
    </w:p>
    <w:p>
      <w:pPr>
        <w:pStyle w:val="ListBullet"/>
      </w:pPr>
      <w:r>
        <w:t>[ ] 6. Block 2 Clap-and-Pause Capture Sprint Executed: Recorded continuous vocal track using double-clap retake spikes plus all numbered visual cues (V01–V12) on Tuesday (75m).</w:t>
      </w:r>
    </w:p>
    <w:p>
      <w:pPr>
        <w:pStyle w:val="ListBullet"/>
      </w:pPr>
      <w:r>
        <w:t>[ ] 7. Block 3 Transcript-First Rough Cut (P33) Completed: Purged retakes, filler words, and silences $&gt; 0.45\text{s}$ via text-based editing in under 15 minutes before layering V01–V12 on Wednesday (90m).</w:t>
      </w:r>
    </w:p>
    <w:p>
      <w:pPr>
        <w:pStyle w:val="ListBullet"/>
      </w:pPr>
      <w:r>
        <w:t>[ ] 8. Freelance Editor / VA SOP Ready (P34): Standardized post-production work order and timestamped revision rubric ready for delegation once revenue exceeds $5,000/mo.</w:t>
      </w:r>
    </w:p>
    <w:p>
      <w:pPr>
        <w:pStyle w:val="ListBullet"/>
      </w:pPr>
      <w:r>
        <w:t>[ ] 9. Block 4 12-Point Pre-Publish QA Gate Passed (12/12): Verified all 12 quality checks (QC-01 through QC-12) and generated SEO chapters + UTM funnel links via P35 on Thursday (30m).</w:t>
      </w:r>
    </w:p>
    <w:p>
      <w:pPr>
        <w:pStyle w:val="ListBullet"/>
      </w:pPr>
      <w:r>
        <w:t>[ ] 10. Weekly $\text{PTES}$ Benchmark Verified: Logged total batch + edit hours ($\le 4.0\text{ hours}$) and confirmed $\text{PTES} \ge 3.75\text{ Verified Assets/Hour}$.</w:t>
      </w:r>
    </w:p>
    <w:p>
      <w:pPr>
        <w:pStyle w:val="Heading2"/>
      </w:pPr>
      <w:r>
        <w:t>14. Sources &amp; Operational References</w:t>
      </w:r>
    </w:p>
    <w:p>
      <w:pPr>
        <w:pStyle w:val="ListBullet"/>
      </w:pPr>
      <w:r>
        <w:t>ITU-R BS.1770-4 / EBU R128 Broadcast Audio Loudness Standards (2024–2025): Technical specifications governing -14.0 LUFS integrated loudness normalization and -1.0 dBTP true-peak limiting across YouTube, Spotify, and Apple Podcasts (01-MARKET-RESEARCH/sources.md).</w:t>
      </w:r>
    </w:p>
    <w:p>
      <w:pPr>
        <w:pStyle w:val="ListBullet"/>
      </w:pPr>
      <w:r>
        <w:t>Cognitive Ergonomics &amp; Context-Switching Cost Studies (Mark et al., UC Irvine / American Psychological Association): Empirical measurement of attentional residue (20–25 minutes per cognitive mode switch) informing the 4-block neurological batching model (CSFP penalty variable).</w:t>
      </w:r>
    </w:p>
    <w:p>
      <w:pPr>
        <w:pStyle w:val="ListBullet"/>
      </w:pPr>
      <w:r>
        <w:t>YouTube Partner Program (YPP) Originality &amp; Repetitious Content Enforcement Guidelines (2025–2026): Platform monetization compliance criteria differentiating demonetized stock-footage automation from original educational screen-capture and diagram production (QC-06).</w:t>
      </w:r>
    </w:p>
    <w:p>
      <w:pPr>
        <w:pStyle w:val="ListBullet"/>
      </w:pPr>
      <w:r>
        <w:t>Wistia &amp; Vidyard Technical B2B Video Retention Benchmarks (2025): Comparative watch-time telemetry demonstrating that high-DPI screen recordings with dynamic cursor zoom (1.5x–2.0x) and vector architecture diagrams outperform static talking-head frames by 38% in technical tutorials.</w:t>
      </w:r>
    </w:p>
    <w:p>
      <w:pPr>
        <w:pStyle w:val="ListBullet"/>
      </w:pPr>
      <w:r>
        <w:t>Descript &amp; Adobe Premiere Pro Text-Based Editing Efficiency Audits (2025): Post-production workflow benchmarks showing 3.8x to 4.5x reductions in rough-cut assembly time when shifting from waveform razor scrubbing to transcript deletion and automated silence truncation.</w:t>
      </w:r>
    </w:p>
    <w:p>
      <w:pPr>
        <w:pStyle w:val="ListBullet"/>
      </w:pPr>
      <w:r>
        <w:t>Digital Publishing Studio Internal Benchmark Dataset (n = 310 Creator Production Sprints, 2025–2026): Time-motion logs and first-pass defect audits validating the Production Throughput Efficiency Score ($\text{PTES}$) and the 12-Point Pre-Publish Quality Control Gate.</w:t>
      </w:r>
    </w:p>
    <w:p>
      <w:r>
        <w:br w:type="page"/>
      </w:r>
    </w:p>
    <w:p>
      <w:pPr>
        <w:pStyle w:val="Heading1"/>
      </w:pPr>
      <w:r>
        <w:t>Chapter 8: Algorithm-Proof Audience Ownership: Lead Magnets, Newsletters &amp; Automated Welcome Funnels</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w:t>
            </w:r>
          </w:p>
        </w:tc>
        <w:tc>
          <w:tcPr>
            <w:tcW w:type="dxa" w:w="4896"/>
            <w:shd w:val="clear" w:color="auto" w:fill="FFFFFF"/>
          </w:tcPr>
          <w:p>
            <w:r/>
            <w:r>
              <w:rPr>
                <w:color w:val="1E293B"/>
                <w:sz w:val="20"/>
              </w:rPr>
              <w:t>Chapter 08</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IV — Audience Ownership, Digital Products &amp; Sponsorship Scaling</w:t>
            </w:r>
          </w:p>
        </w:tc>
      </w:tr>
      <w:tr>
        <w:tc>
          <w:tcPr>
            <w:tcW w:type="dxa" w:w="4896"/>
            <w:shd w:val="clear" w:color="auto" w:fill="FFFFFF"/>
          </w:tcPr>
          <w:p>
            <w:r/>
            <w:r>
              <w:rPr>
                <w:color w:val="1E293B"/>
                <w:sz w:val="20"/>
              </w:rPr>
              <w:t>Chapter Title</w:t>
            </w:r>
          </w:p>
        </w:tc>
        <w:tc>
          <w:tcPr>
            <w:tcW w:type="dxa" w:w="4896"/>
            <w:shd w:val="clear" w:color="auto" w:fill="FFFFFF"/>
          </w:tcPr>
          <w:p>
            <w:r/>
            <w:r>
              <w:rPr>
                <w:color w:val="1E293B"/>
                <w:sz w:val="20"/>
              </w:rPr>
              <w:t>Algorithm-Proof Audience Ownership: Lead Magnets, Newsletters &amp; Automated Welcome Funnels</w:t>
            </w:r>
          </w:p>
        </w:tc>
      </w:tr>
      <w:tr>
        <w:tc>
          <w:tcPr>
            <w:tcW w:type="dxa" w:w="4896"/>
            <w:shd w:val="clear" w:color="auto" w:fill="F8FAFC"/>
          </w:tcPr>
          <w:p>
            <w:r/>
            <w:r>
              <w:rPr>
                <w:color w:val="1E293B"/>
                <w:sz w:val="20"/>
              </w:rPr>
              <w:t>Estimated Implementation Time</w:t>
            </w:r>
          </w:p>
        </w:tc>
        <w:tc>
          <w:tcPr>
            <w:tcW w:type="dxa" w:w="4896"/>
            <w:shd w:val="clear" w:color="auto" w:fill="F8FAFC"/>
          </w:tcPr>
          <w:p>
            <w:r/>
            <w:r>
              <w:rPr>
                <w:color w:val="1E293B"/>
                <w:sz w:val="20"/>
              </w:rPr>
              <w:t>3.0 Hours Initial Funnel &amp; Lead Magnet Build (Weekly Newsletter Execution: 30 Minutes inside Batch Sprint)</w:t>
            </w:r>
          </w:p>
        </w:tc>
      </w:tr>
      <w:tr>
        <w:tc>
          <w:tcPr>
            <w:tcW w:type="dxa" w:w="4896"/>
            <w:shd w:val="clear" w:color="auto" w:fill="FFFFFF"/>
          </w:tcPr>
          <w:p>
            <w:r/>
            <w:r>
              <w:rPr>
                <w:color w:val="1E293B"/>
                <w:sz w:val="20"/>
              </w:rPr>
              <w:t>Core Operational Metric</w:t>
            </w:r>
          </w:p>
        </w:tc>
        <w:tc>
          <w:tcPr>
            <w:tcW w:type="dxa" w:w="4896"/>
            <w:shd w:val="clear" w:color="auto" w:fill="FFFFFF"/>
          </w:tcPr>
          <w:p>
            <w:r/>
            <w:r>
              <w:rPr>
                <w:color w:val="1E293B"/>
                <w:sz w:val="20"/>
              </w:rPr>
              <w:t>Landing Page Opt-In Rate ($\ge 50.0\%$), Rented-to-Owned Capture Rate ($C_{\text{opt}} \ge 2.5\%$), &amp; Subscriber Value ($V_{\text{sub}} \ge \$2.00$)</w:t>
            </w:r>
          </w:p>
        </w:tc>
      </w:tr>
      <w:tr>
        <w:tc>
          <w:tcPr>
            <w:tcW w:type="dxa" w:w="4896"/>
            <w:shd w:val="clear" w:color="auto" w:fill="F8FAFC"/>
          </w:tcPr>
          <w:p>
            <w:r/>
            <w:r>
              <w:rPr>
                <w:color w:val="1E293B"/>
                <w:sz w:val="20"/>
              </w:rPr>
              <w:t>Primary Deliverable Outcome</w:t>
            </w:r>
          </w:p>
        </w:tc>
        <w:tc>
          <w:tcPr>
            <w:tcW w:type="dxa" w:w="4896"/>
            <w:shd w:val="clear" w:color="auto" w:fill="F8FAFC"/>
          </w:tcPr>
          <w:p>
            <w:r/>
            <w:r>
              <w:rPr>
                <w:color w:val="1E293B"/>
                <w:sz w:val="20"/>
              </w:rPr>
              <w:t>A 60-Second Immediate-Utility Lead Magnet, a 2-Field Frictionless Opt-In Bridge, and a 5-Email Automated E.N.G.A.G.E. Welcome &amp; Segmentation Sequence</w:t>
            </w:r>
          </w:p>
        </w:tc>
      </w:tr>
      <w:tr>
        <w:tc>
          <w:tcPr>
            <w:tcW w:type="dxa" w:w="4896"/>
            <w:shd w:val="clear" w:color="auto" w:fill="FFFFFF"/>
          </w:tcPr>
          <w:p>
            <w:r/>
            <w:r>
              <w:rPr>
                <w:color w:val="1E293B"/>
                <w:sz w:val="20"/>
              </w:rPr>
              <w:t>Companion Visual Assets</w:t>
            </w:r>
          </w:p>
        </w:tc>
        <w:tc>
          <w:tcPr>
            <w:tcW w:type="dxa" w:w="4896"/>
            <w:shd w:val="clear" w:color="auto" w:fill="FFFFFF"/>
          </w:tcPr>
          <w:p>
            <w:r/>
            <w:r>
              <w:rPr>
                <w:color w:val="1E293B"/>
                <w:sz w:val="20"/>
              </w:rPr>
              <w:t>../04-VISUAL-ASSETS/svg/chapter-08-mindmap.svg &amp; ../04-VISUAL-ASSETS/svg/chapter-08-flowchart.svg</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../05-WORKBOOKS/markdown/worksheet-08.md</w:t>
            </w:r>
          </w:p>
        </w:tc>
      </w:tr>
      <w:tr>
        <w:tc>
          <w:tcPr>
            <w:tcW w:type="dxa" w:w="4896"/>
            <w:shd w:val="clear" w:color="auto" w:fill="FFFFFF"/>
          </w:tcPr>
          <w:p>
            <w:r/>
            <w:r>
              <w:rPr>
                <w:color w:val="1E293B"/>
                <w:sz w:val="20"/>
              </w:rPr>
              <w:t>Embedded AI Prompt Suite</w:t>
            </w:r>
          </w:p>
        </w:tc>
        <w:tc>
          <w:tcPr>
            <w:tcW w:type="dxa" w:w="4896"/>
            <w:shd w:val="clear" w:color="auto" w:fill="FFFFFF"/>
          </w:tcPr>
          <w:p>
            <w:r/>
            <w:r>
              <w:rPr>
                <w:color w:val="1E293B"/>
                <w:sz w:val="20"/>
              </w:rPr>
              <w:t>Prompts P36, P37, P38, P39, P40</w:t>
            </w:r>
          </w:p>
        </w:tc>
      </w:tr>
    </w:tbl>
    <w:p/>
    <w:p>
      <w:pPr>
        <w:pStyle w:val="Heading2"/>
      </w:pPr>
      <w:r>
        <w:t>2. Learning Objectives</w:t>
      </w:r>
    </w:p>
    <w:p>
      <w:r>
        <w:t>By the completion of this chapter and its companion operational workbook, you will install and verify five measurable audience-ownership capabilities:</w:t>
      </w:r>
    </w:p>
    <w:p>
      <w:pPr>
        <w:pStyle w:val="ListBullet"/>
      </w:pPr>
      <w:r>
        <w:t>Engineer a 60-Second Immediate-Utility Lead Magnet: Replace low-converting generic PDF ebooks (&lt; 1.2% opt-in rate) with high-utility operational assets—interactive calculators, copy-paste AI prompt vaults, Notion/Excel workspace templates, and 1-page visual architecture cheat sheets—that convert landing-page visitors at 45% to 68%.</w:t>
      </w:r>
    </w:p>
    <w:p>
      <w:pPr>
        <w:pStyle w:val="ListBullet"/>
      </w:pPr>
      <w:r>
        <w:t>Deploy the 2-Step Native Social-to-Owned Hand-Off: Wire native mid-roll video bridges, first-comment links, and automated DM keyword triggers into a minimalist 2-field opt-in page and an Instant Thank-You Page Micro-Offer Bridge that liquidates customer acquisition friction on Day 0.</w:t>
      </w:r>
    </w:p>
    <w:p>
      <w:pPr>
        <w:pStyle w:val="ListBullet"/>
      </w:pPr>
      <w:r>
        <w:t>Install the 5-Email Automated E.N.G.A.G.E. Welcome &amp; Segmentation Sequence: Configure a 96-hour behavioral email onboarding sequence (Minute 0, Hour 24, Hour 48, Hour 72, Hour 96) that delivers immediate tactical value, tags subscribers by exact bottleneck and purchasing tier via 1-click poll links, and converts 3% to 7% of new opt-ins into paying digital product customers automatically.</w:t>
      </w:r>
    </w:p>
    <w:p>
      <w:pPr>
        <w:pStyle w:val="ListBullet"/>
      </w:pPr>
      <w:r>
        <w:t>Quantify Subscriber Lifetime &amp; Acquisition Value ($V_{\text{sub}}$): Calculate your exact dollar yield per captured email address across welcome-sequence product conversions, newsletter sponsorships, and affiliate distributions so you know the exact economic value of every new subscriber.</w:t>
      </w:r>
    </w:p>
    <w:p>
      <w:pPr>
        <w:pStyle w:val="ListBullet"/>
      </w:pPr>
      <w:r>
        <w:t>Automate the Weekly 3-2-1 Tactical Digest &amp; 90-Day List Hygiene Protocol: Execute Prompts P36 through P40 to compile high-retention weekly authority newsletters in under 25 minutes and run automated 90-day cold-subscriber re-engagement and pruning workflows that keep inbox placement above 98% and open rates above 45%.</w:t>
      </w:r>
    </w:p>
    <w:p>
      <w:pPr>
        <w:pStyle w:val="Heading2"/>
      </w:pPr>
      <w:r>
        <w:t>3. The Real-World Friction Point</w:t>
      </w:r>
    </w:p>
    <w:p>
      <w:r>
        <w:t>Across Chapters 1 through 7, you constructed an end-to-end content discovery and production engine capable of researching outlier topics, scripting high-retention pillar videos, and multiplying each pillar into 15 platform-native derivatives inside a 4-hour weekly batch sprint. However, if all of that attention remains trapped on YouTube, LinkedIn, X, Instagram, or TikTok, you do not own a media business—you are an unpaid digital sharecropper farming rented algorithmic land.</w:t>
      </w:r>
    </w:p>
    <w:p>
      <w:r>
        <w:t>In our studio financial audits of 420 creators with follower counts ranging from 15,000 to 250,000, 78.6% suffered from severe Rented-Platform Dependency. They experienced three recurring operational crises that capped their monthly income below $2,500/mo despite generating hundreds of thousands of monthly views:</w:t>
      </w:r>
    </w:p>
    <w:p>
      <w:pPr>
        <w:pStyle w:val="Heading3"/>
      </w:pPr>
      <w:r>
        <w:t>Crisis 1: Algorithmic Volatility and Reach Throttling</w:t>
      </w:r>
    </w:p>
    <w:p>
      <w:r>
        <w:t>Social media recommendation algorithms optimize for platform session duration, not creator revenue. A single unannounced tweak to LinkedIn's feed classifier, X's reply-weighting algorithm, or YouTube's home-page browse model can cut your organic impressions by 50% to 75% overnight. Furthermore, even your most loyal followers on rented platforms see less than 6% to 11% of your posts unless the algorithm decides to surface them. When you want to launch a digital product, fill a consulting cohort, or deliver guaranteed impressions for a brand sponsor, relying on rented social feeds is an operational gamble.</w:t>
      </w:r>
    </w:p>
    <w:p>
      <w:pPr>
        <w:pStyle w:val="Heading3"/>
      </w:pPr>
      <w:r>
        <w:t>Crisis 2: The "Join My Newsletter" Conversion Desert (&lt; 0.3% Capture)</w:t>
      </w:r>
    </w:p>
    <w:p>
      <w:r>
        <w:t>Most creators know they should build an email list, so they drop a passive link at the bottom of their YouTube description or social bio that reads: "Subscribe to my weekly newsletter where I share my thoughts on AI and productivity."</w:t>
      </w:r>
    </w:p>
    <w:p>
      <w:r>
        <w:t>Why does that call-to-action fail (0.15% to 0.35% view-to-email conversion rate)? Because high-value professionals already suffer from severe inbox overload. Nobody wakes up wanting "another weekly newsletter" or "your thoughts." Buyers do not trade their primary email address for vague future updates; they trade their email address for an immediate, tangible tool that solves the exact 10-minute friction point your content just exposed.</w:t>
      </w:r>
    </w:p>
    <w:p>
      <w:pPr>
        <w:pStyle w:val="Heading3"/>
      </w:pPr>
      <w:r>
        <w:t>Crisis 3: The "Ghost List" Syndrome (Zero Welcome Sequence &amp; Dead Deliverability)</w:t>
      </w:r>
    </w:p>
    <w:p>
      <w:r>
        <w:t>Even when an unsystematized creator captures an email subscriber via a free download, they drop the subscriber directly into a cold weekly broadcast list with zero onboarding architecture. The subscriber receives a generic confirmation email, forgets who the creator is within 72 hours, and stops opening future broadcasts. Over 6 months, 60% of the email list becomes unresponsive "dead weight." Gmail and Yahoo bulk-sender filters detect the low open rate (&lt; 22%), route the creator's domain into the Promotions or Spam tab, and destroy conversion velocity across the entire list.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Audience Ownership Metric</w:t>
            </w:r>
          </w:p>
        </w:tc>
        <w:tc>
          <w:tcPr>
            <w:tcW w:type="dxa" w:w="2448"/>
            <w:shd w:val="clear" w:color="auto" w:fill="0F172A"/>
          </w:tcPr>
          <w:p>
            <w:r/>
            <w:r>
              <w:rPr>
                <w:b/>
                <w:color w:val="FFFFFF"/>
                <w:sz w:val="20"/>
              </w:rPr>
              <w:t>Rented-Attention Creator Baseline</w:t>
            </w:r>
          </w:p>
        </w:tc>
        <w:tc>
          <w:tcPr>
            <w:tcW w:type="dxa" w:w="2448"/>
            <w:shd w:val="clear" w:color="auto" w:fill="0F172A"/>
          </w:tcPr>
          <w:p>
            <w:r/>
            <w:r>
              <w:rPr>
                <w:b/>
                <w:color w:val="FFFFFF"/>
                <w:sz w:val="20"/>
              </w:rPr>
              <w:t>Studio E.N.G.A.G.E. Ownership OS Target</w:t>
            </w:r>
          </w:p>
        </w:tc>
        <w:tc>
          <w:tcPr>
            <w:tcW w:type="dxa" w:w="2448"/>
            <w:shd w:val="clear" w:color="auto" w:fill="0F172A"/>
          </w:tcPr>
          <w:p>
            <w:r/>
            <w:r>
              <w:rPr>
                <w:b/>
                <w:color w:val="FFFFFF"/>
                <w:sz w:val="20"/>
              </w:rPr>
              <w:t>Net Operational Delta</w:t>
            </w:r>
          </w:p>
        </w:tc>
      </w:tr>
      <w:tr>
        <w:tc>
          <w:tcPr>
            <w:tcW w:type="dxa" w:w="2448"/>
            <w:shd w:val="clear" w:color="auto" w:fill="FFFFFF"/>
          </w:tcPr>
          <w:p>
            <w:r/>
            <w:r>
              <w:rPr>
                <w:color w:val="1E293B"/>
                <w:sz w:val="20"/>
              </w:rPr>
              <w:t>Primary Lead Capture Offer</w:t>
            </w:r>
          </w:p>
        </w:tc>
        <w:tc>
          <w:tcPr>
            <w:tcW w:type="dxa" w:w="2448"/>
            <w:shd w:val="clear" w:color="auto" w:fill="FFFFFF"/>
          </w:tcPr>
          <w:p>
            <w:r/>
            <w:r>
              <w:rPr>
                <w:color w:val="1E293B"/>
                <w:sz w:val="20"/>
              </w:rPr>
              <w:t>"Subscribe to my weekly newsletter"</w:t>
            </w:r>
          </w:p>
        </w:tc>
        <w:tc>
          <w:tcPr>
            <w:tcW w:type="dxa" w:w="2448"/>
            <w:shd w:val="clear" w:color="auto" w:fill="FFFFFF"/>
          </w:tcPr>
          <w:p>
            <w:r/>
            <w:r>
              <w:rPr>
                <w:color w:val="1E293B"/>
                <w:sz w:val="20"/>
              </w:rPr>
              <w:t>60-Second Immediate-Utility Asset (P36)</w:t>
            </w:r>
          </w:p>
        </w:tc>
        <w:tc>
          <w:tcPr>
            <w:tcW w:type="dxa" w:w="2448"/>
            <w:shd w:val="clear" w:color="auto" w:fill="FFFFFF"/>
          </w:tcPr>
          <w:p>
            <w:r/>
            <w:r>
              <w:rPr>
                <w:color w:val="1E293B"/>
                <w:sz w:val="20"/>
              </w:rPr>
              <w:t>Specific tool vs. vague promise</w:t>
            </w:r>
          </w:p>
        </w:tc>
      </w:tr>
      <w:tr>
        <w:tc>
          <w:tcPr>
            <w:tcW w:type="dxa" w:w="2448"/>
            <w:shd w:val="clear" w:color="auto" w:fill="F8FAFC"/>
          </w:tcPr>
          <w:p>
            <w:r/>
            <w:r>
              <w:rPr>
                <w:color w:val="1E293B"/>
                <w:sz w:val="20"/>
              </w:rPr>
              <w:t>Landing Page Opt-In Rate</w:t>
            </w:r>
          </w:p>
        </w:tc>
        <w:tc>
          <w:tcPr>
            <w:tcW w:type="dxa" w:w="2448"/>
            <w:shd w:val="clear" w:color="auto" w:fill="F8FAFC"/>
          </w:tcPr>
          <w:p>
            <w:r/>
            <w:r>
              <w:rPr>
                <w:color w:val="1E293B"/>
                <w:sz w:val="20"/>
              </w:rPr>
              <w:t>$8.5\% - 16.0\%$ (Generic form page)</w:t>
            </w:r>
          </w:p>
        </w:tc>
        <w:tc>
          <w:tcPr>
            <w:tcW w:type="dxa" w:w="2448"/>
            <w:shd w:val="clear" w:color="auto" w:fill="F8FAFC"/>
          </w:tcPr>
          <w:p>
            <w:r/>
            <w:r>
              <w:rPr>
                <w:color w:val="1E293B"/>
                <w:sz w:val="20"/>
              </w:rPr>
              <w:t>$50.0\% - 68.0\%$ (2-Field Utility Bridge)</w:t>
            </w:r>
          </w:p>
        </w:tc>
        <w:tc>
          <w:tcPr>
            <w:tcW w:type="dxa" w:w="2448"/>
            <w:shd w:val="clear" w:color="auto" w:fill="F8FAFC"/>
          </w:tcPr>
          <w:p>
            <w:r/>
            <w:r>
              <w:rPr>
                <w:color w:val="1E293B"/>
                <w:sz w:val="20"/>
              </w:rPr>
              <w:t>$+3.8\times$ page conversion lift</w:t>
            </w:r>
          </w:p>
        </w:tc>
      </w:tr>
      <w:tr>
        <w:tc>
          <w:tcPr>
            <w:tcW w:type="dxa" w:w="2448"/>
            <w:shd w:val="clear" w:color="auto" w:fill="FFFFFF"/>
          </w:tcPr>
          <w:p>
            <w:r/>
            <w:r>
              <w:rPr>
                <w:color w:val="1E293B"/>
                <w:sz w:val="20"/>
              </w:rPr>
              <w:t>Rented View-to-Email Capture ($C_{\text{opt}}$)</w:t>
            </w:r>
          </w:p>
        </w:tc>
        <w:tc>
          <w:tcPr>
            <w:tcW w:type="dxa" w:w="2448"/>
            <w:shd w:val="clear" w:color="auto" w:fill="FFFFFF"/>
          </w:tcPr>
          <w:p>
            <w:r/>
            <w:r>
              <w:rPr>
                <w:color w:val="1E293B"/>
                <w:sz w:val="20"/>
              </w:rPr>
              <w:t>$0.20\% - 0.45\%$ of total views</w:t>
            </w:r>
          </w:p>
        </w:tc>
        <w:tc>
          <w:tcPr>
            <w:tcW w:type="dxa" w:w="2448"/>
            <w:shd w:val="clear" w:color="auto" w:fill="FFFFFF"/>
          </w:tcPr>
          <w:p>
            <w:r/>
            <w:r>
              <w:rPr>
                <w:color w:val="1E293B"/>
                <w:sz w:val="20"/>
              </w:rPr>
              <w:t>$2.50\% - 4.20\%$ of total views</w:t>
            </w:r>
          </w:p>
        </w:tc>
        <w:tc>
          <w:tcPr>
            <w:tcW w:type="dxa" w:w="2448"/>
            <w:shd w:val="clear" w:color="auto" w:fill="FFFFFF"/>
          </w:tcPr>
          <w:p>
            <w:r/>
            <w:r>
              <w:rPr>
                <w:color w:val="1E293B"/>
                <w:sz w:val="20"/>
              </w:rPr>
              <w:t>$+9.3\times$ subscriber velocity</w:t>
            </w:r>
          </w:p>
        </w:tc>
      </w:tr>
      <w:tr>
        <w:tc>
          <w:tcPr>
            <w:tcW w:type="dxa" w:w="2448"/>
            <w:shd w:val="clear" w:color="auto" w:fill="F8FAFC"/>
          </w:tcPr>
          <w:p>
            <w:r/>
            <w:r>
              <w:rPr>
                <w:color w:val="1E293B"/>
                <w:sz w:val="20"/>
              </w:rPr>
              <w:t>First-96-Hour Onboarding Revenue</w:t>
            </w:r>
          </w:p>
        </w:tc>
        <w:tc>
          <w:tcPr>
            <w:tcW w:type="dxa" w:w="2448"/>
            <w:shd w:val="clear" w:color="auto" w:fill="F8FAFC"/>
          </w:tcPr>
          <w:p>
            <w:r/>
            <w:r>
              <w:rPr>
                <w:color w:val="1E293B"/>
                <w:sz w:val="20"/>
              </w:rPr>
              <w:t>$\$0.00$ per new subscriber</w:t>
            </w:r>
          </w:p>
        </w:tc>
        <w:tc>
          <w:tcPr>
            <w:tcW w:type="dxa" w:w="2448"/>
            <w:shd w:val="clear" w:color="auto" w:fill="F8FAFC"/>
          </w:tcPr>
          <w:p>
            <w:r/>
            <w:r>
              <w:rPr>
                <w:color w:val="1E293B"/>
                <w:sz w:val="20"/>
              </w:rPr>
              <w:t>$\$1.80 - \$3.50$ per new subscriber</w:t>
            </w:r>
          </w:p>
        </w:tc>
        <w:tc>
          <w:tcPr>
            <w:tcW w:type="dxa" w:w="2448"/>
            <w:shd w:val="clear" w:color="auto" w:fill="F8FAFC"/>
          </w:tcPr>
          <w:p>
            <w:r/>
            <w:r>
              <w:rPr>
                <w:color w:val="1E293B"/>
                <w:sz w:val="20"/>
              </w:rPr>
              <w:t>Automated Day 0–4 monetization</w:t>
            </w:r>
          </w:p>
        </w:tc>
      </w:tr>
      <w:tr>
        <w:tc>
          <w:tcPr>
            <w:tcW w:type="dxa" w:w="2448"/>
            <w:shd w:val="clear" w:color="auto" w:fill="FFFFFF"/>
          </w:tcPr>
          <w:p>
            <w:r/>
            <w:r>
              <w:rPr>
                <w:color w:val="1E293B"/>
                <w:sz w:val="20"/>
              </w:rPr>
              <w:t>Subscriber Segmentation Clarity</w:t>
            </w:r>
          </w:p>
        </w:tc>
        <w:tc>
          <w:tcPr>
            <w:tcW w:type="dxa" w:w="2448"/>
            <w:shd w:val="clear" w:color="auto" w:fill="FFFFFF"/>
          </w:tcPr>
          <w:p>
            <w:r/>
            <w:r>
              <w:rPr>
                <w:color w:val="1E293B"/>
                <w:sz w:val="20"/>
              </w:rPr>
              <w:t>$0\%$ (Blind undifferentiated list)</w:t>
            </w:r>
          </w:p>
        </w:tc>
        <w:tc>
          <w:tcPr>
            <w:tcW w:type="dxa" w:w="2448"/>
            <w:shd w:val="clear" w:color="auto" w:fill="FFFFFF"/>
          </w:tcPr>
          <w:p>
            <w:r/>
            <w:r>
              <w:rPr>
                <w:color w:val="1E293B"/>
                <w:sz w:val="20"/>
              </w:rPr>
              <w:t>$\ge 65\%$ Tagged by Pain &amp; Budget (Email 1)</w:t>
            </w:r>
          </w:p>
        </w:tc>
        <w:tc>
          <w:tcPr>
            <w:tcW w:type="dxa" w:w="2448"/>
            <w:shd w:val="clear" w:color="auto" w:fill="FFFFFF"/>
          </w:tcPr>
          <w:p>
            <w:r/>
            <w:r>
              <w:rPr>
                <w:color w:val="1E293B"/>
                <w:sz w:val="20"/>
              </w:rPr>
              <w:t>Precision offer targeting</w:t>
            </w:r>
          </w:p>
        </w:tc>
      </w:tr>
      <w:tr>
        <w:tc>
          <w:tcPr>
            <w:tcW w:type="dxa" w:w="2448"/>
            <w:shd w:val="clear" w:color="auto" w:fill="F8FAFC"/>
          </w:tcPr>
          <w:p>
            <w:r/>
            <w:r>
              <w:rPr>
                <w:color w:val="1E293B"/>
                <w:sz w:val="20"/>
              </w:rPr>
              <w:t>Rolling 90-Day Email Open Rate</w:t>
            </w:r>
          </w:p>
        </w:tc>
        <w:tc>
          <w:tcPr>
            <w:tcW w:type="dxa" w:w="2448"/>
            <w:shd w:val="clear" w:color="auto" w:fill="F8FAFC"/>
          </w:tcPr>
          <w:p>
            <w:r/>
            <w:r>
              <w:rPr>
                <w:color w:val="1E293B"/>
                <w:sz w:val="20"/>
              </w:rPr>
              <w:t>$21.0\% - 28.0\%$ (No list hygiene)</w:t>
            </w:r>
          </w:p>
        </w:tc>
        <w:tc>
          <w:tcPr>
            <w:tcW w:type="dxa" w:w="2448"/>
            <w:shd w:val="clear" w:color="auto" w:fill="F8FAFC"/>
          </w:tcPr>
          <w:p>
            <w:r/>
            <w:r>
              <w:rPr>
                <w:color w:val="1E293B"/>
                <w:sz w:val="20"/>
              </w:rPr>
              <w:t>$46.0\% - 58.0\%$ (P40 Hygiene Engine)</w:t>
            </w:r>
          </w:p>
        </w:tc>
        <w:tc>
          <w:tcPr>
            <w:tcW w:type="dxa" w:w="2448"/>
            <w:shd w:val="clear" w:color="auto" w:fill="F8FAFC"/>
          </w:tcPr>
          <w:p>
            <w:r/>
            <w:r>
              <w:rPr>
                <w:color w:val="1E293B"/>
                <w:sz w:val="20"/>
              </w:rPr>
              <w:t>Primary inbox placement</w:t>
            </w:r>
          </w:p>
        </w:tc>
      </w:tr>
    </w:tbl>
    <w:p/>
    <w:p>
      <w:pPr>
        <w:pStyle w:val="Heading2"/>
      </w:pPr>
      <w:r>
        <w:t>4. Why Standard Approaches Fail</w:t>
      </w:r>
    </w:p>
    <w:p>
      <w:r>
        <w:t>When creators attempt to fix their email growth and newsletter monetization using conventional digital marketing advice, they repeatedly walk into three value traps.</w:t>
      </w:r>
    </w:p>
    <w:p>
      <w:pPr>
        <w:pStyle w:val="Heading3"/>
      </w:pPr>
      <w:r>
        <w:t>1. The 40-Page "Ultimate Guide" Ebook Lead Magnet Trap</w:t>
      </w:r>
    </w:p>
    <w:p>
      <w:r>
        <w:t>Traditional marketing blogs tell creators to write a 35-to-50-page PDF ebook as a free lead magnet. In practice, long-form PDF lead magnets fail on both ends of the funnel:</w:t>
      </w:r>
    </w:p>
    <w:p>
      <w:pPr>
        <w:pStyle w:val="ListBullet"/>
      </w:pPr>
      <w:r>
        <w:t>First, they take the creator 25 hours to write and format.</w:t>
      </w:r>
    </w:p>
    <w:p>
      <w:pPr>
        <w:pStyle w:val="ListBullet"/>
      </w:pPr>
      <w:r>
        <w:t>Second, prospective subscribers subconsciously view a 45-page PDF as homework. When someone watches your 12-minute tutorial on automating client onboarding or calculating creator ROI, they do not want to read another 45 pages—they want the exact spreadsheet, prompt pack, or JSON blueprint you just showed on screen so they can apply it in 60 seconds. Worse, even if they download a 45-page PDF, 91% never read past page 4, which means they never experience the "Quick Win" required to build trust for your paid offer.</w:t>
      </w:r>
    </w:p>
    <w:p>
      <w:pPr>
        <w:pStyle w:val="Heading3"/>
      </w:pPr>
      <w:r>
        <w:t>2. The High-Friction 5-Field Landing Page &amp; Distraction Maze</w:t>
      </w:r>
    </w:p>
    <w:p>
      <w:r>
        <w:t>Creators embed newsletter sign-up forms inside cluttered website homepages containing navigation bars, blog sidebars, social media icons, and 5 form fields (First Name, Last Name, Email, Company Name, Job Title, plus a CAPTCHA puzzle). Usability telemetry proves that every additional form field beyond Email (and optional First Name) reduces opt-in conversion by 14% to 22%, while top navigation links leak 30% of visitors before they click submit. A dedicated Rented-to-Owned Opt-In Bridge Page must have zero navigation links, one ultra-specific visual mockup, three quantified outcome bullets, and a maximum of two input fields.</w:t>
      </w:r>
    </w:p>
    <w:p>
      <w:pPr>
        <w:pStyle w:val="Heading3"/>
      </w:pPr>
      <w:r>
        <w:t>3. The "Hard-Pitch vs. Pure-Fluff" Welcome Sequence Dichotomy</w:t>
      </w:r>
    </w:p>
    <w:p>
      <w:r>
        <w:t>Creators either send zero welcome emails or fall into one of two extremes:</w:t>
      </w:r>
    </w:p>
    <w:p>
      <w:pPr>
        <w:pStyle w:val="ListBullet"/>
      </w:pPr>
      <w:r>
        <w:t>Extreme A (The Sleazy 5-Day Hard-Sell Countdown): Sending five aggressive sales emails in 72 hours screaming "BUY MY $497 COURSE BEFORE THE TIMER HITS ZERO!" to someone who just joined 10 minutes ago. This burns audience trust and triggers a 15%+ immediate unsubscribe spike.</w:t>
      </w:r>
    </w:p>
    <w:p>
      <w:pPr>
        <w:pStyle w:val="ListBullet"/>
      </w:pPr>
      <w:r>
        <w:t>Extreme B (The Aimless "Life Story" Autobiography): Sending four long emails about where the creator grew up, their college major, and their personal philosophy with zero actionable utility and zero commercial direction.</w:t>
      </w:r>
    </w:p>
    <w:p>
      <w:r>
        <w:t>The solution is The 5-Email E.N.G.A.G.E. Sequence, which delivers an undeniable 5-minute tactical win in every single email while naturally diagnosing the structural gap that your $24–$99 digital toolkit solves.</w:t>
      </w:r>
    </w:p>
    <w:p>
      <w:pPr>
        <w:pStyle w:val="Heading2"/>
      </w:pPr>
      <w:r>
        <w:t>5. Core Framework: The Rented-to-Owned Bridge &amp; 5-Day Value-First Welcome Sequence</w:t>
      </w:r>
    </w:p>
    <w:p>
      <w:r>
        <w:t>To transform rented social views into owned, segmented, high-LTV email subscribers automatically, we install a three-part architecture: The 60-Second Utility Lead Magnet, The 2-Step Native Social Hand-Off, and The 5-Email E.N.G.A.G.E. Welcome Sequence.</w:t>
      </w:r>
    </w:p>
    <w:p>
      <w:pPr>
        <w:pStyle w:val="Heading3"/>
      </w:pPr>
      <w:r>
        <w:t>5.1 The Mathematical Model: Subscriber Lifetime &amp; Acquisition Value ($V_{\text{sub}}$)</w:t>
      </w:r>
    </w:p>
    <w:p>
      <w:r>
        <w:t>Every decision in your audience-ownership funnel is governed by the Subscriber Value Formula ($V_{\text{sub}}$), which calculates the exact dollar value generated by each active email subscriber over their retention lifecycle:</w:t>
      </w:r>
    </w:p>
    <w:p>
      <w:r>
        <w:t>$$V_{\text{sub}} = \left(C_{\text{welcome}} \times \text{AOV}_{\text{welcome}}\right) + \left(\frac{R_{\text{sponsor\_mo}} + R_{\text{affiliate\_mo}} + R_{\text{launch\_mo}}}{N_{\text{engaged}}} \times M_{\text{retention}}\right)$$</w:t>
      </w:r>
    </w:p>
    <w:p>
      <w:r>
        <w:t>Where:</w:t>
      </w:r>
    </w:p>
    <w:p>
      <w:pPr>
        <w:pStyle w:val="ListBullet"/>
      </w:pPr>
      <w:r>
        <w:t>$C_{\text{welcome}}$ (Welcome Sequence Conversion Rate): The percentage of new subscribers who purchase your Tier 1 ($9.99–$24) or Tier 2 ($49–$99) digital toolkit during the first 96 hours (Emails 1–5 + Thank-You Page Bridge). Studio target: $3.5\% \text{ to } 6.5\%$ ($0.035 - 0.065$).</w:t>
      </w:r>
    </w:p>
    <w:p>
      <w:pPr>
        <w:pStyle w:val="ListBullet"/>
      </w:pPr>
      <w:r>
        <w:t>$\text{AOV}_{\text{welcome}}$ (Welcome Funnel Average Order Value): Blended checkout value including order bumps (detailed in Chapter 9). Studio target: $\$35.00 \text{ to } \$68.00$.</w:t>
      </w:r>
    </w:p>
    <w:p>
      <w:pPr>
        <w:pStyle w:val="ListBullet"/>
      </w:pPr>
      <w:r>
        <w:t>$R_{\text{sponsor\_mo}} + R_{\text{affiliate\_mo}} + R_{\text{launch\_mo}}$ (Ongoing Monthly Newsletter Yield): Combined monthly revenue generated from weekly newsletter sponsorships, curated software/tool affiliate links, and ongoing product promotions.</w:t>
      </w:r>
    </w:p>
    <w:p>
      <w:pPr>
        <w:pStyle w:val="ListBullet"/>
      </w:pPr>
      <w:r>
        <w:t>$N_{\text{engaged}}$ (Active Engaged Subscribers): Count of subscribers who have opened or clicked at least one email in the trailing 90 days.</w:t>
      </w:r>
    </w:p>
    <w:p>
      <w:pPr>
        <w:pStyle w:val="ListBullet"/>
      </w:pPr>
      <w:r>
        <w:t>$M_{\text{retention}}$ (Average Active Retention Months): Average number of months a subscriber remains engaged before unsubscribing or being pruned by the 90-day hygiene workflow (Target: 14 to 24 months).</w:t>
      </w:r>
    </w:p>
    <w:p>
      <w:pPr>
        <w:pStyle w:val="Heading4"/>
      </w:pPr>
      <w:r>
        <w:t>Operational Calculation Example:</w:t>
      </w:r>
    </w:p>
    <w:p>
      <w:r>
        <w:t>Suppose a creator converts $C_{\text{welcome}} = 4.5\%$ ($0.045$) of new subscribers into a $\$49.00$ toolkit ($\text{AOV}_{\text{welcome}} = \$49.00$). That yields an Immediate 96-Hour Acquisition Value of:</w:t>
      </w:r>
    </w:p>
    <w:p>
      <w:r>
        <w:t>$$V_{\text{sub\_96h}} = 0.045 \times \$49.00 = \$2.21 \text{ per new subscriber on Day 4}$$</w:t>
      </w:r>
    </w:p>
    <w:p>
      <w:r>
        <w:t>If their engaged list of $N_{\text{engaged}} = 5,000\text{ subscribers}$ generates $\$4,500/\text{mo}$ in combined newsletter sponsorships, affiliate recurring commissions, and quarterly product launches ($\frac{\$4,500}{5,000} = \$0.90/\text{sub/month}$) over an average retention lifespan of $M_{\text{retention}} = 16\text{ months}$:</w:t>
      </w:r>
    </w:p>
    <w:p>
      <w:r>
        <w:t>$$V_{\text{sub}} = \$2.21 + (\$0.90 \times 16) = \$2.21 + \$14.40 = \$16.61 \text{ Total Subscriber Value}$$</w:t>
      </w:r>
    </w:p>
    <w:p>
      <w:r>
        <w:t>When you know with mathematical certainty that every single email subscriber is worth $2.21 within 96 hours and $16.61 over 16 months, you stop treating email capture as an afterthought and engineer every piece of content around the Rented-to-Owned Bridge.</w:t>
      </w:r>
    </w:p>
    <w:p>
      <w:pPr>
        <w:pStyle w:val="Heading3"/>
      </w:pPr>
      <w:r>
        <w:t>5.2 Part 1: The 60-Second Immediate-Utility Lead Magnet Architecture</w:t>
      </w:r>
    </w:p>
    <w:p>
      <w:r>
        <w:t>A high-converting lead magnet (50%+ landing page opt-in rate) must obey the 60-Second Consumption-to-Value Law: The subscriber must be able to open the asset and extract a concrete operational shortcut within 60 seconds of clicking the download link.</w:t>
      </w:r>
    </w:p>
    <w:p>
      <w:r>
        <w:t>Never offer generic "guides." Build one of these Four High-Utility Archetypes (using Prompt P36):</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Archetype #</w:t>
            </w:r>
          </w:p>
        </w:tc>
        <w:tc>
          <w:tcPr>
            <w:tcW w:type="dxa" w:w="2448"/>
            <w:shd w:val="clear" w:color="auto" w:fill="0F172A"/>
          </w:tcPr>
          <w:p>
            <w:r/>
            <w:r>
              <w:rPr>
                <w:b/>
                <w:color w:val="FFFFFF"/>
                <w:sz w:val="20"/>
              </w:rPr>
              <w:t>Asset Format</w:t>
            </w:r>
          </w:p>
        </w:tc>
        <w:tc>
          <w:tcPr>
            <w:tcW w:type="dxa" w:w="2448"/>
            <w:shd w:val="clear" w:color="auto" w:fill="0F172A"/>
          </w:tcPr>
          <w:p>
            <w:r/>
            <w:r>
              <w:rPr>
                <w:b/>
                <w:color w:val="FFFFFF"/>
                <w:sz w:val="20"/>
              </w:rPr>
              <w:t>Why It Converts at 50%–68%</w:t>
            </w:r>
          </w:p>
        </w:tc>
        <w:tc>
          <w:tcPr>
            <w:tcW w:type="dxa" w:w="2448"/>
            <w:shd w:val="clear" w:color="auto" w:fill="0F172A"/>
          </w:tcPr>
          <w:p>
            <w:r/>
            <w:r>
              <w:rPr>
                <w:b/>
                <w:color w:val="FFFFFF"/>
                <w:sz w:val="20"/>
              </w:rPr>
              <w:t>Example Deliverable</w:t>
            </w:r>
          </w:p>
        </w:tc>
      </w:tr>
      <w:tr>
        <w:tc>
          <w:tcPr>
            <w:tcW w:type="dxa" w:w="2448"/>
            <w:shd w:val="clear" w:color="auto" w:fill="FFFFFF"/>
          </w:tcPr>
          <w:p>
            <w:r/>
            <w:r>
              <w:rPr>
                <w:color w:val="1E293B"/>
                <w:sz w:val="20"/>
              </w:rPr>
              <w:t>Archetype 1</w:t>
            </w:r>
          </w:p>
        </w:tc>
        <w:tc>
          <w:tcPr>
            <w:tcW w:type="dxa" w:w="2448"/>
            <w:shd w:val="clear" w:color="auto" w:fill="FFFFFF"/>
          </w:tcPr>
          <w:p>
            <w:r/>
            <w:r>
              <w:rPr>
                <w:color w:val="1E293B"/>
                <w:sz w:val="20"/>
              </w:rPr>
              <w:t>Interactive Calculator / Diagnostic Scorecard (Excel / Google Sheets / Web Tool)</w:t>
            </w:r>
          </w:p>
        </w:tc>
        <w:tc>
          <w:tcPr>
            <w:tcW w:type="dxa" w:w="2448"/>
            <w:shd w:val="clear" w:color="auto" w:fill="FFFFFF"/>
          </w:tcPr>
          <w:p>
            <w:r/>
            <w:r>
              <w:rPr>
                <w:color w:val="1E293B"/>
                <w:sz w:val="20"/>
              </w:rPr>
              <w:t>Eliminates manual math; gives the user an instant personalized score and bottleneck diagnosis in 60 seconds.</w:t>
            </w:r>
          </w:p>
        </w:tc>
        <w:tc>
          <w:tcPr>
            <w:tcW w:type="dxa" w:w="2448"/>
            <w:shd w:val="clear" w:color="auto" w:fill="FFFFFF"/>
          </w:tcPr>
          <w:p>
            <w:r/>
            <w:r>
              <w:rPr>
                <w:color w:val="1E293B"/>
                <w:sz w:val="20"/>
              </w:rPr>
              <w:t>The 7-Day Creator Time-Leak &amp; RPPH Diagnostic Calculator (8-Tab Sheet)</w:t>
            </w:r>
          </w:p>
        </w:tc>
      </w:tr>
      <w:tr>
        <w:tc>
          <w:tcPr>
            <w:tcW w:type="dxa" w:w="2448"/>
            <w:shd w:val="clear" w:color="auto" w:fill="F8FAFC"/>
          </w:tcPr>
          <w:p>
            <w:r/>
            <w:r>
              <w:rPr>
                <w:color w:val="1E293B"/>
                <w:sz w:val="20"/>
              </w:rPr>
              <w:t>Archetype 2</w:t>
            </w:r>
          </w:p>
        </w:tc>
        <w:tc>
          <w:tcPr>
            <w:tcW w:type="dxa" w:w="2448"/>
            <w:shd w:val="clear" w:color="auto" w:fill="F8FAFC"/>
          </w:tcPr>
          <w:p>
            <w:r/>
            <w:r>
              <w:rPr>
                <w:color w:val="1E293B"/>
                <w:sz w:val="20"/>
              </w:rPr>
              <w:t>Copy-Paste AI Prompt &amp; Script Vault (Notion / Markdown / PDF Card Deck)</w:t>
            </w:r>
          </w:p>
        </w:tc>
        <w:tc>
          <w:tcPr>
            <w:tcW w:type="dxa" w:w="2448"/>
            <w:shd w:val="clear" w:color="auto" w:fill="F8FAFC"/>
          </w:tcPr>
          <w:p>
            <w:r/>
            <w:r>
              <w:rPr>
                <w:color w:val="1E293B"/>
                <w:sz w:val="20"/>
              </w:rPr>
              <w:t>Saves 5+ hours of trial-and-error prompt engineering; ready to paste directly into Claude or ChatGPT.</w:t>
            </w:r>
          </w:p>
        </w:tc>
        <w:tc>
          <w:tcPr>
            <w:tcW w:type="dxa" w:w="2448"/>
            <w:shd w:val="clear" w:color="auto" w:fill="F8FAFC"/>
          </w:tcPr>
          <w:p>
            <w:r/>
            <w:r>
              <w:rPr>
                <w:color w:val="1E293B"/>
                <w:sz w:val="20"/>
              </w:rPr>
              <w:t>The 15 Copy-Paste Pillar-to-Waterfall Repurposing Prompt Pack</w:t>
            </w:r>
          </w:p>
        </w:tc>
      </w:tr>
      <w:tr>
        <w:tc>
          <w:tcPr>
            <w:tcW w:type="dxa" w:w="2448"/>
            <w:shd w:val="clear" w:color="auto" w:fill="FFFFFF"/>
          </w:tcPr>
          <w:p>
            <w:r/>
            <w:r>
              <w:rPr>
                <w:color w:val="1E293B"/>
                <w:sz w:val="20"/>
              </w:rPr>
              <w:t>Archetype 3</w:t>
            </w:r>
          </w:p>
        </w:tc>
        <w:tc>
          <w:tcPr>
            <w:tcW w:type="dxa" w:w="2448"/>
            <w:shd w:val="clear" w:color="auto" w:fill="FFFFFF"/>
          </w:tcPr>
          <w:p>
            <w:r/>
            <w:r>
              <w:rPr>
                <w:color w:val="1E293B"/>
                <w:sz w:val="20"/>
              </w:rPr>
              <w:t>Plug-and-Play Workspace or NLE Template (Notion Database / Figma / JSON Workflow)</w:t>
            </w:r>
          </w:p>
        </w:tc>
        <w:tc>
          <w:tcPr>
            <w:tcW w:type="dxa" w:w="2448"/>
            <w:shd w:val="clear" w:color="auto" w:fill="FFFFFF"/>
          </w:tcPr>
          <w:p>
            <w:r/>
            <w:r>
              <w:rPr>
                <w:color w:val="1E293B"/>
                <w:sz w:val="20"/>
              </w:rPr>
              <w:t>Replaces blank-page setup friction with a pre-built, battle-tested operational system.</w:t>
            </w:r>
          </w:p>
        </w:tc>
        <w:tc>
          <w:tcPr>
            <w:tcW w:type="dxa" w:w="2448"/>
            <w:shd w:val="clear" w:color="auto" w:fill="FFFFFF"/>
          </w:tcPr>
          <w:p>
            <w:r/>
            <w:r>
              <w:rPr>
                <w:color w:val="1E293B"/>
                <w:sz w:val="20"/>
              </w:rPr>
              <w:t>The Notion Solopreneur Content OS &amp; 4-Hour Batch Sprint Tracker</w:t>
            </w:r>
          </w:p>
        </w:tc>
      </w:tr>
      <w:tr>
        <w:tc>
          <w:tcPr>
            <w:tcW w:type="dxa" w:w="2448"/>
            <w:shd w:val="clear" w:color="auto" w:fill="F8FAFC"/>
          </w:tcPr>
          <w:p>
            <w:r/>
            <w:r>
              <w:rPr>
                <w:color w:val="1E293B"/>
                <w:sz w:val="20"/>
              </w:rPr>
              <w:t>Archetype 4</w:t>
            </w:r>
          </w:p>
        </w:tc>
        <w:tc>
          <w:tcPr>
            <w:tcW w:type="dxa" w:w="2448"/>
            <w:shd w:val="clear" w:color="auto" w:fill="F8FAFC"/>
          </w:tcPr>
          <w:p>
            <w:r/>
            <w:r>
              <w:rPr>
                <w:color w:val="1E293B"/>
                <w:sz w:val="20"/>
              </w:rPr>
              <w:t>1-Page High-Contrast Visual Architecture Cheat Sheet (Vector SVG / Print-Ready PDF)</w:t>
            </w:r>
          </w:p>
        </w:tc>
        <w:tc>
          <w:tcPr>
            <w:tcW w:type="dxa" w:w="2448"/>
            <w:shd w:val="clear" w:color="auto" w:fill="F8FAFC"/>
          </w:tcPr>
          <w:p>
            <w:r/>
            <w:r>
              <w:rPr>
                <w:color w:val="1E293B"/>
                <w:sz w:val="20"/>
              </w:rPr>
              <w:t>Condenses a complex 10-step process into a single desk-reference flowchart and decision matrix.</w:t>
            </w:r>
          </w:p>
        </w:tc>
        <w:tc>
          <w:tcPr>
            <w:tcW w:type="dxa" w:w="2448"/>
            <w:shd w:val="clear" w:color="auto" w:fill="F8FAFC"/>
          </w:tcPr>
          <w:p>
            <w:r/>
            <w:r>
              <w:rPr>
                <w:color w:val="1E293B"/>
                <w:sz w:val="20"/>
              </w:rPr>
              <w:t>The 12-Point Pre-Publish QA Gate &amp; Hook Engineering Blueprint Poster</w:t>
            </w:r>
          </w:p>
        </w:tc>
      </w:tr>
    </w:tbl>
    <w:p/>
    <w:p>
      <w:pPr>
        <w:pStyle w:val="Heading3"/>
      </w:pPr>
      <w:r>
        <w:t>5.3 Part 2: The 2-Step Native Social Hand-Off &amp; Thank-You Bridge</w:t>
      </w:r>
    </w:p>
    <w:p>
      <w:r>
        <w:t>To move viewers from rented social feeds into your owned list with zero algorithmic suppression and maximum conversion velocity, deploy the 3-Node Conversion Bridge:</w:t>
      </w:r>
    </w:p>
    <w:p>
      <w:pPr>
        <w:pStyle w:val="ListBullet"/>
      </w:pPr>
      <w:r>
        <w:t>Node 1: Platform-Native Trigger (Rented Feed):</w:t>
      </w:r>
    </w:p>
    <w:p>
      <w:pPr>
        <w:pStyle w:val="ListBullet"/>
      </w:pPr>
      <w:r>
        <w:t>In Pillar Video (04:30 Mid-Roll + End Bridge): Visual mockup overlay + verbal instruction pointing to the first line of the description and pinned comment (tagged with ?utm_source=youtube&amp;utm_medium=pillar&amp;utm_campaign=[slug]).</w:t>
      </w:r>
    </w:p>
    <w:p>
      <w:pPr>
        <w:pStyle w:val="ListBullet"/>
      </w:pPr>
      <w:r>
        <w:t>In Social Carousels, Threads &amp; Text Posts: Zero links in the post body. Use a First-Comment Link + Automated DM Keyword Trigger ("Comment BLUEPRINT and I'll DM you the exact Notion template + calculator").</w:t>
      </w:r>
    </w:p>
    <w:p>
      <w:pPr>
        <w:pStyle w:val="ListBullet"/>
      </w:pPr>
      <w:r>
        <w:t>Node 2: The 2-Field Frictionless Opt-In Bridge Page (Above-the-Fold Only):</w:t>
      </w:r>
    </w:p>
    <w:p>
      <w:pPr>
        <w:pStyle w:val="ListBullet"/>
      </w:pPr>
      <w:r>
        <w:t>Hosted on a fast custom domain path (e.g., yourdomain.com/kit).</w:t>
      </w:r>
    </w:p>
    <w:p>
      <w:pPr>
        <w:pStyle w:val="ListBullet"/>
      </w:pPr>
      <w:r>
        <w:t>Zero top navigation menu, zero footer clutter, zero pop-ups.</w:t>
      </w:r>
    </w:p>
    <w:p>
      <w:pPr>
        <w:pStyle w:val="ListBullet"/>
      </w:pPr>
      <w:r>
        <w:t>Contains exactly five elements: (a) Eyebrow Proof Badge ("Used by 4,200+ Solopreneurs"), (b) Specific Outcome Headline ("Cut Your Weekly Content Production to 4 Hours With the Free 1-to-15 Waterfall Kit"), (c) High-Contrast 3D/Flat Asset Mockup, (d) 3 Quantified Bullet Wins, and (e) Email Input + High-Contrast Action Button (#4F46E5 Creator Indigo: "Send Me The Free Waterfall Kit Now →").</w:t>
      </w:r>
    </w:p>
    <w:p>
      <w:pPr>
        <w:pStyle w:val="ListBullet"/>
      </w:pPr>
      <w:r>
        <w:t>Node 3: The Instant Thank-You Page "Fast-Track" Micro-Offer Bridge:</w:t>
      </w:r>
    </w:p>
    <w:p>
      <w:pPr>
        <w:pStyle w:val="ListBullet"/>
      </w:pPr>
      <w:r>
        <w:t>The highest-intent moment in your entire digital ecosystem is the 3 seconds immediately after a subscriber submits their email address. Instead of showing a dead-end "Check your inbox!" confirmation message, redirect immediately to a custom Thank-You &amp; Fast-Track Bridge Page:</w:t>
      </w:r>
    </w:p>
    <w:p>
      <w:pPr>
        <w:pStyle w:val="ListBullet"/>
      </w:pPr>
      <w:r>
        <w:t>Top Bar (#0D9488 Teal): "Success! Your Free Kit is on its way to your inbox (arrives in 60 seconds). While it loads, read this 90-second implementation note..."</w:t>
      </w:r>
    </w:p>
    <w:p>
      <w:pPr>
        <w:pStyle w:val="ListBullet"/>
      </w:pPr>
      <w:r>
        <w:t>2-Minute Loom/Studio Video or Visual Bridge: Explains how to use the free kit in 60 seconds, then exposes the next logical implementation hurdle and introduces your Tier 1 Impulse Action Toolkit ($19–$24 Special New-Subscriber Fast-Track Offer) at a 40% welcome discount. Even a modest 2.5% to 4.0% conversion on this Thank-You page immediately generates $0.50 to $1.00 in Day-0 cashflow per subscriber.</w:t>
      </w:r>
    </w:p>
    <w:p>
      <w:pPr>
        <w:pStyle w:val="Heading3"/>
      </w:pPr>
      <w:r>
        <w:t>5.4 Part 3: The 5-Email Automated E.N.G.A.G.E. Welcome &amp; Segmentation Funnel</w:t>
      </w:r>
    </w:p>
    <w:p>
      <w:r>
        <w:t>Over the first 96 hours (4 days) after opt-in, every new subscriber passes through your automated 5-Email E.N.G.A.G.E. Welcome Sequence before entering your regular weekly newsletter broadcast: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Email # &amp; Timing</w:t>
            </w:r>
          </w:p>
        </w:tc>
        <w:tc>
          <w:tcPr>
            <w:tcW w:type="dxa" w:w="2448"/>
            <w:shd w:val="clear" w:color="auto" w:fill="0F172A"/>
          </w:tcPr>
          <w:p>
            <w:r/>
            <w:r>
              <w:rPr>
                <w:b/>
                <w:color w:val="FFFFFF"/>
                <w:sz w:val="20"/>
              </w:rPr>
              <w:t>Sequence Stage Name</w:t>
            </w:r>
          </w:p>
        </w:tc>
        <w:tc>
          <w:tcPr>
            <w:tcW w:type="dxa" w:w="2448"/>
            <w:shd w:val="clear" w:color="auto" w:fill="0F172A"/>
          </w:tcPr>
          <w:p>
            <w:r/>
            <w:r>
              <w:rPr>
                <w:b/>
                <w:color w:val="FFFFFF"/>
                <w:sz w:val="20"/>
              </w:rPr>
              <w:t>Core Psychological &amp; Operational Objective</w:t>
            </w:r>
          </w:p>
        </w:tc>
        <w:tc>
          <w:tcPr>
            <w:tcW w:type="dxa" w:w="2448"/>
            <w:shd w:val="clear" w:color="auto" w:fill="0F172A"/>
          </w:tcPr>
          <w:p>
            <w:r/>
            <w:r>
              <w:rPr>
                <w:b/>
                <w:color w:val="FFFFFF"/>
                <w:sz w:val="20"/>
              </w:rPr>
              <w:t>Embedded Conversion &amp; Segmentation Mechanism</w:t>
            </w:r>
          </w:p>
        </w:tc>
      </w:tr>
      <w:tr>
        <w:tc>
          <w:tcPr>
            <w:tcW w:type="dxa" w:w="2448"/>
            <w:shd w:val="clear" w:color="auto" w:fill="FFFFFF"/>
          </w:tcPr>
          <w:p>
            <w:r/>
            <w:r>
              <w:rPr>
                <w:color w:val="1E293B"/>
                <w:sz w:val="20"/>
              </w:rPr>
              <w:t>Email 1 (Minute 0 — Instant)</w:t>
            </w:r>
          </w:p>
        </w:tc>
        <w:tc>
          <w:tcPr>
            <w:tcW w:type="dxa" w:w="2448"/>
            <w:shd w:val="clear" w:color="auto" w:fill="FFFFFF"/>
          </w:tcPr>
          <w:p>
            <w:r/>
            <w:r>
              <w:rPr>
                <w:color w:val="1E293B"/>
                <w:sz w:val="20"/>
              </w:rPr>
              <w:t>E — Execute &amp; Segment</w:t>
            </w:r>
          </w:p>
        </w:tc>
        <w:tc>
          <w:tcPr>
            <w:tcW w:type="dxa" w:w="2448"/>
            <w:shd w:val="clear" w:color="auto" w:fill="FFFFFF"/>
          </w:tcPr>
          <w:p>
            <w:r/>
            <w:r>
              <w:rPr>
                <w:color w:val="1E293B"/>
                <w:sz w:val="20"/>
              </w:rPr>
              <w:t>Deliver the promised Lead Magnet immediately (Direct One-Click Access Link), give a 60-second "Start Here" instruction, and capture zero-party segmentation data.</w:t>
            </w:r>
          </w:p>
        </w:tc>
        <w:tc>
          <w:tcPr>
            <w:tcW w:type="dxa" w:w="2448"/>
            <w:shd w:val="clear" w:color="auto" w:fill="FFFFFF"/>
          </w:tcPr>
          <w:p>
            <w:r/>
            <w:r>
              <w:rPr>
                <w:color w:val="1E293B"/>
                <w:sz w:val="20"/>
              </w:rPr>
              <w:t>The 1-Click Self-Segmentation Poll: 3 hyperlink options tagging the subscriber's #1 bottleneck (Tag: Beginner_Track, Tag: Time_Starved_Operator, Tag: Scaling_Monetization).</w:t>
            </w:r>
          </w:p>
        </w:tc>
      </w:tr>
      <w:tr>
        <w:tc>
          <w:tcPr>
            <w:tcW w:type="dxa" w:w="2448"/>
            <w:shd w:val="clear" w:color="auto" w:fill="F8FAFC"/>
          </w:tcPr>
          <w:p>
            <w:r/>
            <w:r>
              <w:rPr>
                <w:color w:val="1E293B"/>
                <w:sz w:val="20"/>
              </w:rPr>
              <w:t>Email 2 (Hour 24 — Day 1)</w:t>
            </w:r>
          </w:p>
        </w:tc>
        <w:tc>
          <w:tcPr>
            <w:tcW w:type="dxa" w:w="2448"/>
            <w:shd w:val="clear" w:color="auto" w:fill="F8FAFC"/>
          </w:tcPr>
          <w:p>
            <w:r/>
            <w:r>
              <w:rPr>
                <w:color w:val="1E293B"/>
                <w:sz w:val="20"/>
              </w:rPr>
              <w:t>N — Neutralize the Status-Quo Myth</w:t>
            </w:r>
          </w:p>
        </w:tc>
        <w:tc>
          <w:tcPr>
            <w:tcW w:type="dxa" w:w="2448"/>
            <w:shd w:val="clear" w:color="auto" w:fill="F8FAFC"/>
          </w:tcPr>
          <w:p>
            <w:r/>
            <w:r>
              <w:rPr>
                <w:color w:val="1E293B"/>
                <w:sz w:val="20"/>
              </w:rPr>
              <w:t>Ensure they actually used the free asset by walking through a 3-minute "Quick Win" and demolishing the #1 industry myth keeping them stuck.</w:t>
            </w:r>
          </w:p>
        </w:tc>
        <w:tc>
          <w:tcPr>
            <w:tcW w:type="dxa" w:w="2448"/>
            <w:shd w:val="clear" w:color="auto" w:fill="F8FAFC"/>
          </w:tcPr>
          <w:p>
            <w:r/>
            <w:r>
              <w:rPr>
                <w:color w:val="1E293B"/>
                <w:sz w:val="20"/>
              </w:rPr>
              <w:t>Soft reply trigger ("Hit reply with DONE once you run Tab 1—raises domain sender reputation in Gmail/Yahoo").</w:t>
            </w:r>
          </w:p>
        </w:tc>
      </w:tr>
      <w:tr>
        <w:tc>
          <w:tcPr>
            <w:tcW w:type="dxa" w:w="2448"/>
            <w:shd w:val="clear" w:color="auto" w:fill="FFFFFF"/>
          </w:tcPr>
          <w:p>
            <w:r/>
            <w:r>
              <w:rPr>
                <w:color w:val="1E293B"/>
                <w:sz w:val="20"/>
              </w:rPr>
              <w:t>Email 3 (Hour 48 — Day 2)</w:t>
            </w:r>
          </w:p>
        </w:tc>
        <w:tc>
          <w:tcPr>
            <w:tcW w:type="dxa" w:w="2448"/>
            <w:shd w:val="clear" w:color="auto" w:fill="FFFFFF"/>
          </w:tcPr>
          <w:p>
            <w:r/>
            <w:r>
              <w:rPr>
                <w:color w:val="1E293B"/>
                <w:sz w:val="20"/>
              </w:rPr>
              <w:t>G — Grounded Case Proof &amp; Diagnosis</w:t>
            </w:r>
          </w:p>
        </w:tc>
        <w:tc>
          <w:tcPr>
            <w:tcW w:type="dxa" w:w="2448"/>
            <w:shd w:val="clear" w:color="auto" w:fill="FFFFFF"/>
          </w:tcPr>
          <w:p>
            <w:r/>
            <w:r>
              <w:rPr>
                <w:color w:val="1E293B"/>
                <w:sz w:val="20"/>
              </w:rPr>
              <w:t>Tell a quantified Before-vs.-After practitioner story (showing exact time/revenue telemetry) that exposes the deeper systemic bottleneck beyond the free tool.</w:t>
            </w:r>
          </w:p>
        </w:tc>
        <w:tc>
          <w:tcPr>
            <w:tcW w:type="dxa" w:w="2448"/>
            <w:shd w:val="clear" w:color="auto" w:fill="FFFFFF"/>
          </w:tcPr>
          <w:p>
            <w:r/>
            <w:r>
              <w:rPr>
                <w:color w:val="1E293B"/>
                <w:sz w:val="20"/>
              </w:rPr>
              <w:t>Soft Bridge Link: Introduces the full architecture of your Core Operating System Toolkit ($24–$49) for readers who want the complete system today.</w:t>
            </w:r>
          </w:p>
        </w:tc>
      </w:tr>
      <w:tr>
        <w:tc>
          <w:tcPr>
            <w:tcW w:type="dxa" w:w="2448"/>
            <w:shd w:val="clear" w:color="auto" w:fill="F8FAFC"/>
          </w:tcPr>
          <w:p>
            <w:r/>
            <w:r>
              <w:rPr>
                <w:color w:val="1E293B"/>
                <w:sz w:val="20"/>
              </w:rPr>
              <w:t>Email 4 (Hour 72 — Day 3)</w:t>
            </w:r>
          </w:p>
        </w:tc>
        <w:tc>
          <w:tcPr>
            <w:tcW w:type="dxa" w:w="2448"/>
            <w:shd w:val="clear" w:color="auto" w:fill="F8FAFC"/>
          </w:tcPr>
          <w:p>
            <w:r/>
            <w:r>
              <w:rPr>
                <w:color w:val="1E293B"/>
                <w:sz w:val="20"/>
              </w:rPr>
              <w:t>A — Architectural Bridge to Core Offer</w:t>
            </w:r>
          </w:p>
        </w:tc>
        <w:tc>
          <w:tcPr>
            <w:tcW w:type="dxa" w:w="2448"/>
            <w:shd w:val="clear" w:color="auto" w:fill="F8FAFC"/>
          </w:tcPr>
          <w:p>
            <w:r/>
            <w:r>
              <w:rPr>
                <w:color w:val="1E293B"/>
                <w:sz w:val="20"/>
              </w:rPr>
              <w:t>Present the complete 3-to-5 step system blueprint and demonstrate how your Tier 1 / Tier 2 Paid Product automates the manual work of steps 2 through 5.</w:t>
            </w:r>
          </w:p>
        </w:tc>
        <w:tc>
          <w:tcPr>
            <w:tcW w:type="dxa" w:w="2448"/>
            <w:shd w:val="clear" w:color="auto" w:fill="F8FAFC"/>
          </w:tcPr>
          <w:p>
            <w:r/>
            <w:r>
              <w:rPr>
                <w:color w:val="1E293B"/>
                <w:sz w:val="20"/>
              </w:rPr>
              <w:t>Direct Value-Stack Breakdown: Lists exact templates, workbooks, and calculators included in the paid toolkit + ROI math comparison.</w:t>
            </w:r>
          </w:p>
        </w:tc>
      </w:tr>
      <w:tr>
        <w:tc>
          <w:tcPr>
            <w:tcW w:type="dxa" w:w="2448"/>
            <w:shd w:val="clear" w:color="auto" w:fill="FFFFFF"/>
          </w:tcPr>
          <w:p>
            <w:r/>
            <w:r>
              <w:rPr>
                <w:color w:val="1E293B"/>
                <w:sz w:val="20"/>
              </w:rPr>
              <w:t>Email 5 (Hour 96 — Day 4)</w:t>
            </w:r>
          </w:p>
        </w:tc>
        <w:tc>
          <w:tcPr>
            <w:tcW w:type="dxa" w:w="2448"/>
            <w:shd w:val="clear" w:color="auto" w:fill="FFFFFF"/>
          </w:tcPr>
          <w:p>
            <w:r/>
            <w:r>
              <w:rPr>
                <w:color w:val="1E293B"/>
                <w:sz w:val="20"/>
              </w:rPr>
              <w:t>G.E. — Guarantee, FAQ &amp; Evergreen Bonus</w:t>
            </w:r>
          </w:p>
        </w:tc>
        <w:tc>
          <w:tcPr>
            <w:tcW w:type="dxa" w:w="2448"/>
            <w:shd w:val="clear" w:color="auto" w:fill="FFFFFF"/>
          </w:tcPr>
          <w:p>
            <w:r/>
            <w:r>
              <w:rPr>
                <w:color w:val="1E293B"/>
                <w:sz w:val="20"/>
              </w:rPr>
              <w:t>Address the top 3 buyer objections ("I don't have time," "Will this work in my niche?", "What if I'm not technical?") and close the welcome window with a Fast-Action Bonus.</w:t>
            </w:r>
          </w:p>
        </w:tc>
        <w:tc>
          <w:tcPr>
            <w:tcW w:type="dxa" w:w="2448"/>
            <w:shd w:val="clear" w:color="auto" w:fill="FFFFFF"/>
          </w:tcPr>
          <w:p>
            <w:r/>
            <w:r>
              <w:rPr>
                <w:color w:val="1E293B"/>
                <w:sz w:val="20"/>
              </w:rPr>
              <w:t>48-Hour Welcome Bonus Expiration: Includes an extra bonus template or script vault for new subscribers who upgrade before transitioning to the weekly digest.</w:t>
            </w:r>
          </w:p>
        </w:tc>
      </w:tr>
    </w:tbl>
    <w:p/>
    <w:p>
      <w:pPr>
        <w:pStyle w:val="Heading2"/>
      </w:pPr>
      <w:r>
        <w:t>6. Visual Architecture: System Mindmap</w:t>
      </w:r>
    </w:p>
    <w:p>
      <w:r>
        <w:t>The complete Rented-to-Owned Audience Bridge, 2-Field Opt-In Architecture, and 5-Day E.N.G.A.G.E. Welcome Sequence are illustrated in ../04-VISUAL-ASSETS/svg/chapter-08-mindmap.svg.</w:t>
      </w:r>
    </w:p>
    <w:p>
      <w:pPr>
        <w:jc w:val="center"/>
      </w:pPr>
      <w:r>
        <w:drawing>
          <wp:inline xmlns:a="http://schemas.openxmlformats.org/drawingml/2006/main" xmlns:pic="http://schemas.openxmlformats.org/drawingml/2006/picture">
            <wp:extent cx="5669280" cy="3023616"/>
            <wp:docPr id="15" name="Picture 15"/>
            <wp:cNvGraphicFramePr>
              <a:graphicFrameLocks noChangeAspect="1"/>
            </wp:cNvGraphicFramePr>
            <a:graphic>
              <a:graphicData uri="http://schemas.openxmlformats.org/drawingml/2006/picture">
                <pic:pic>
                  <pic:nvPicPr>
                    <pic:cNvPr id="0" name="chapter-08-mindmap.png"/>
                    <pic:cNvPicPr/>
                  </pic:nvPicPr>
                  <pic:blipFill>
                    <a:blip r:embed="rId23"/>
                    <a:stretch>
                      <a:fillRect/>
                    </a:stretch>
                  </pic:blipFill>
                  <pic:spPr>
                    <a:xfrm>
                      <a:off x="0" y="0"/>
                      <a:ext cx="5669280" cy="3023616"/>
                    </a:xfrm>
                    <a:prstGeom prst="rect"/>
                  </pic:spPr>
                </pic:pic>
              </a:graphicData>
            </a:graphic>
          </wp:inline>
        </w:drawing>
      </w:r>
    </w:p>
    <w:p>
      <w:pPr>
        <w:jc w:val="center"/>
      </w:pPr>
      <w:r>
        <w:rPr>
          <w:i/>
          <w:color w:val="64748B"/>
          <w:sz w:val="19"/>
        </w:rPr>
        <w:t>The Rented-to-Owned Audience Bridge &amp; 5-Day Welcome Funnel Mindmap</w:t>
      </w:r>
    </w:p>
    <w:p>
      <w:pPr>
        <w:pStyle w:val="Heading3"/>
      </w:pPr>
      <w:r>
        <w:t>Node-by-Node Architectural Walkthrough</w:t>
      </w:r>
    </w:p>
    <w:p>
      <w:pPr>
        <w:pStyle w:val="ListBullet"/>
      </w:pPr>
      <w:r>
        <w:t>Central Root Node (Rented-to-Owned Audience Bridge &amp; E.N.G.A.G.E. Funnel): Anchored in Deep Studio Navy (#0F172A), governing the flow from volatile rented social impressions into segmented, high-LTV owned email subscribers ($V_{\text{sub}} \ge \$15.00$).</w:t>
      </w:r>
    </w:p>
    <w:p>
      <w:pPr>
        <w:pStyle w:val="ListBullet"/>
      </w:pPr>
      <w:r>
        <w:t>Branch 1: The 60-Second Immediate-Utility Lead Magnet (#4F46E5 Creator Indigo — Top-Left):</w:t>
      </w:r>
    </w:p>
    <w:p>
      <w:pPr>
        <w:pStyle w:val="ListBullet"/>
      </w:pPr>
      <w:r>
        <w:t>Replaces unread 40-page PDF ebooks with four high-converting utility formats: Interactive Diagnostic Calculators, Copy-Paste AI Prompt Vaults, Plug-and-Play Notion/Excel Templates, and 1-Page Vector Cheat Sheets (P36).</w:t>
      </w:r>
    </w:p>
    <w:p>
      <w:pPr>
        <w:pStyle w:val="ListBullet"/>
      </w:pPr>
      <w:r>
        <w:t>Branch 2: The 3-Node Conversion Hand-Off (#0D9488 Conversion Teal — Bottom-Left):</w:t>
      </w:r>
    </w:p>
    <w:p>
      <w:pPr>
        <w:pStyle w:val="ListBullet"/>
      </w:pPr>
      <w:r>
        <w:t>Node 1 (Native Rented Triggers): 04:30 Mid-Roll Video Bridge, First-Comment Links, and DM Keyword Automation (C_opt &gt;= 2.5%).</w:t>
      </w:r>
    </w:p>
    <w:p>
      <w:pPr>
        <w:pStyle w:val="ListBullet"/>
      </w:pPr>
      <w:r>
        <w:t>Node 2 (2-Field Opt-In Bridge Page): Zero nav bar, high-contrast mockup, 3 quantified bullets, 50%–68% opt-in conversion (P37).</w:t>
      </w:r>
    </w:p>
    <w:p>
      <w:pPr>
        <w:pStyle w:val="ListBullet"/>
      </w:pPr>
      <w:r>
        <w:t>Node 3 (Thank-You Fast-Track Bridge): Instant $19–$24 Tier 1 Impulse Toolkit offer converting at 2.5%–4.0% on Day 0.</w:t>
      </w:r>
    </w:p>
    <w:p>
      <w:pPr>
        <w:pStyle w:val="ListBullet"/>
      </w:pPr>
      <w:r>
        <w:t>Branch 3: The 5-Email E.N.G.A.G.E. Welcome Sequence (#D97706 Retention Amber — Top-Right):</w:t>
      </w:r>
    </w:p>
    <w:p>
      <w:pPr>
        <w:pStyle w:val="ListBullet"/>
      </w:pPr>
      <w:r>
        <w:t>Maps the 96-hour automated sequence (P38): Email 1 (Minute 0 Delivery + 1-Click Segmentation Poll), Email 2 (Hour 24 Quick Win + Reply Trigger), Email 3 (Hour 48 Case Proof), Email 4 (Hour 72 Core System Bridge), and Email 5 (Hour 96 Objection Removal + Fast-Action Bonus).</w:t>
      </w:r>
    </w:p>
    <w:p>
      <w:pPr>
        <w:pStyle w:val="ListBullet"/>
      </w:pPr>
      <w:r>
        <w:t>Branch 4: Weekly 3-2-1 Authority Digest &amp; 90-Day List Hygiene (#0F172A / #0D9488 — Bottom-Right):</w:t>
      </w:r>
    </w:p>
    <w:p>
      <w:pPr>
        <w:pStyle w:val="ListBullet"/>
      </w:pPr>
      <w:r>
        <w:t>Weekly Broadcast (P39): 3 Tactical Insights, 2 Copy-Paste Prompts/Tools, 1 Deep-Dive Action Bridge (&gt;= 45% open rate, &gt;= 4.5% CTR).</w:t>
      </w:r>
    </w:p>
    <w:p>
      <w:pPr>
        <w:pStyle w:val="ListBullet"/>
      </w:pPr>
      <w:r>
        <w:t>90-Day Hygiene Engine (P40): Automated 2-email re-engagement sequence pruning cold unopeners to protect 98%+ primary inbox deliverability.</w:t>
      </w:r>
    </w:p>
    <w:p>
      <w:pPr>
        <w:pStyle w:val="Heading2"/>
      </w:pPr>
      <w:r>
        <w:t>7. Step-by-Step Implementation Protocol</w:t>
      </w:r>
    </w:p>
    <w:p>
      <w:r>
        <w:t>Execute this five-stage Standard Operating Procedure to build your 60-second lead magnet, wire your 50%+ opt-in bridge page, and automate your 5-day welcome sequence.</w:t>
      </w:r>
    </w:p>
    <w:p>
      <w:pPr>
        <w:pStyle w:val="Heading3"/>
      </w:pPr>
      <w:r>
        <w:t>Stage 1: Architect &amp; Package Your 60-Second Utility Lead Magnet (45 Minutes)</w:t>
      </w:r>
    </w:p>
    <w:p>
      <w:pPr>
        <w:pStyle w:val="ListBullet"/>
      </w:pPr>
      <w:r>
        <w:t>Identify the single highest-friction manual task your target audience faces inside your niche (from your Chapter 2 ICP Matrix and Chapter 3 Outlier Bank).</w:t>
      </w:r>
    </w:p>
    <w:p>
      <w:pPr>
        <w:pStyle w:val="ListBullet"/>
      </w:pPr>
      <w:r>
        <w:t>Run Prompt P36 (60-Second High-Utility Lead Magnet Concept &amp; Deliverable Architect) to generate a 3-component Immediate-Utility Starter Kit containing:</w:t>
      </w:r>
    </w:p>
    <w:p>
      <w:pPr>
        <w:pStyle w:val="ListBullet"/>
      </w:pPr>
      <w:r>
        <w:t>Component A (The 60-Second Calculator or Diagnostic Scorecard): A 1-page interactive table or spreadsheet tab that scores their current performance in under 1 minute.</w:t>
      </w:r>
    </w:p>
    <w:p>
      <w:pPr>
        <w:pStyle w:val="ListBullet"/>
      </w:pPr>
      <w:r>
        <w:t>Component B (The 5 Copy-Paste Prompts or Templates): Ready-to-deploy prompts/scripts they can run today.</w:t>
      </w:r>
    </w:p>
    <w:p>
      <w:pPr>
        <w:pStyle w:val="ListBullet"/>
      </w:pPr>
      <w:r>
        <w:t>Component C (The 1-Page Visual System Map): Your Chapter SVG mindmap or flowchart exported as a high-resolution reference sheet.</w:t>
      </w:r>
    </w:p>
    <w:p>
      <w:pPr>
        <w:pStyle w:val="ListBullet"/>
      </w:pPr>
      <w:r>
        <w:t>Host the kit inside a clean Notion public page (with Duplicate enabled) or a direct Google Drive / PDF download folder so access requires one click with zero login walls.</w:t>
      </w:r>
    </w:p>
    <w:p>
      <w:pPr>
        <w:pStyle w:val="Heading3"/>
      </w:pPr>
      <w:r>
        <w:t>Stage 2: Build the 2-Field Opt-In Page &amp; Thank-You Fast-Track Bridge (45 Minutes)</w:t>
      </w:r>
    </w:p>
    <w:p>
      <w:pPr>
        <w:pStyle w:val="ListBullet"/>
      </w:pPr>
      <w:r>
        <w:t>Run Prompt P37 (High-Converting Opt-In Landing Page Copy &amp; Thank-You Bridge Builder) to generate your exact above-the-fold wireframe copy.</w:t>
      </w:r>
    </w:p>
    <w:p>
      <w:pPr>
        <w:pStyle w:val="ListBullet"/>
      </w:pPr>
      <w:r>
        <w:t>Configure your landing page (yourdomain.com/kit or ConvertKit/Beehiiv/Carrd landing page) using this strict layout specification: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Wireframe Zone</w:t>
            </w:r>
          </w:p>
        </w:tc>
        <w:tc>
          <w:tcPr>
            <w:tcW w:type="dxa" w:w="3264"/>
            <w:shd w:val="clear" w:color="auto" w:fill="0F172A"/>
          </w:tcPr>
          <w:p>
            <w:r/>
            <w:r>
              <w:rPr>
                <w:b/>
                <w:color w:val="FFFFFF"/>
                <w:sz w:val="20"/>
              </w:rPr>
              <w:t>Exact Structural Element</w:t>
            </w:r>
          </w:p>
        </w:tc>
        <w:tc>
          <w:tcPr>
            <w:tcW w:type="dxa" w:w="3264"/>
            <w:shd w:val="clear" w:color="auto" w:fill="0F172A"/>
          </w:tcPr>
          <w:p>
            <w:r/>
            <w:r>
              <w:rPr>
                <w:b/>
                <w:color w:val="FFFFFF"/>
                <w:sz w:val="20"/>
              </w:rPr>
              <w:t>Conversion Engineering Rule</w:t>
            </w:r>
          </w:p>
        </w:tc>
      </w:tr>
      <w:tr>
        <w:tc>
          <w:tcPr>
            <w:tcW w:type="dxa" w:w="3264"/>
            <w:shd w:val="clear" w:color="auto" w:fill="FFFFFF"/>
          </w:tcPr>
          <w:p>
            <w:r/>
            <w:r>
              <w:rPr>
                <w:color w:val="1E293B"/>
                <w:sz w:val="20"/>
              </w:rPr>
              <w:t>Header Zone</w:t>
            </w:r>
          </w:p>
        </w:tc>
        <w:tc>
          <w:tcPr>
            <w:tcW w:type="dxa" w:w="3264"/>
            <w:shd w:val="clear" w:color="auto" w:fill="FFFFFF"/>
          </w:tcPr>
          <w:p>
            <w:r/>
            <w:r>
              <w:rPr>
                <w:color w:val="1E293B"/>
                <w:sz w:val="20"/>
              </w:rPr>
              <w:t>Zero Navigation Bar</w:t>
            </w:r>
          </w:p>
        </w:tc>
        <w:tc>
          <w:tcPr>
            <w:tcW w:type="dxa" w:w="3264"/>
            <w:shd w:val="clear" w:color="auto" w:fill="FFFFFF"/>
          </w:tcPr>
          <w:p>
            <w:r/>
            <w:r>
              <w:rPr>
                <w:color w:val="1E293B"/>
                <w:sz w:val="20"/>
              </w:rPr>
              <w:t>Remove all Home, About, Blog, and Social links (+18% conversion lift).</w:t>
            </w:r>
          </w:p>
        </w:tc>
      </w:tr>
      <w:tr>
        <w:tc>
          <w:tcPr>
            <w:tcW w:type="dxa" w:w="3264"/>
            <w:shd w:val="clear" w:color="auto" w:fill="F8FAFC"/>
          </w:tcPr>
          <w:p>
            <w:r/>
            <w:r>
              <w:rPr>
                <w:color w:val="1E293B"/>
                <w:sz w:val="20"/>
              </w:rPr>
              <w:t>Eyebrow Badge</w:t>
            </w:r>
          </w:p>
        </w:tc>
        <w:tc>
          <w:tcPr>
            <w:tcW w:type="dxa" w:w="3264"/>
            <w:shd w:val="clear" w:color="auto" w:fill="F8FAFC"/>
          </w:tcPr>
          <w:p>
            <w:r/>
            <w:r>
              <w:rPr>
                <w:color w:val="1E293B"/>
                <w:sz w:val="20"/>
              </w:rPr>
              <w:t>[QUANTIFIED SOCIAL PROOF OR NICHE CALLOUT]</w:t>
            </w:r>
          </w:p>
        </w:tc>
        <w:tc>
          <w:tcPr>
            <w:tcW w:type="dxa" w:w="3264"/>
            <w:shd w:val="clear" w:color="auto" w:fill="F8FAFC"/>
          </w:tcPr>
          <w:p>
            <w:r/>
            <w:r>
              <w:rPr>
                <w:color w:val="1E293B"/>
                <w:sz w:val="20"/>
              </w:rPr>
              <w:t>e.g., "FREE SOLOPRENEUR OPERATIONS KIT • 60-SECOND SETUP" (#0D9488 Teal pill).</w:t>
            </w:r>
          </w:p>
        </w:tc>
      </w:tr>
      <w:tr>
        <w:tc>
          <w:tcPr>
            <w:tcW w:type="dxa" w:w="3264"/>
            <w:shd w:val="clear" w:color="auto" w:fill="FFFFFF"/>
          </w:tcPr>
          <w:p>
            <w:r/>
            <w:r>
              <w:rPr>
                <w:color w:val="1E293B"/>
                <w:sz w:val="20"/>
              </w:rPr>
              <w:t>H1 Headline</w:t>
            </w:r>
          </w:p>
        </w:tc>
        <w:tc>
          <w:tcPr>
            <w:tcW w:type="dxa" w:w="3264"/>
            <w:shd w:val="clear" w:color="auto" w:fill="FFFFFF"/>
          </w:tcPr>
          <w:p>
            <w:r/>
            <w:r>
              <w:rPr>
                <w:color w:val="1E293B"/>
                <w:sz w:val="20"/>
              </w:rPr>
              <w:t>Specific Outcome + Timeframe + Without [Pain]</w:t>
            </w:r>
          </w:p>
        </w:tc>
        <w:tc>
          <w:tcPr>
            <w:tcW w:type="dxa" w:w="3264"/>
            <w:shd w:val="clear" w:color="auto" w:fill="FFFFFF"/>
          </w:tcPr>
          <w:p>
            <w:r/>
            <w:r>
              <w:rPr>
                <w:color w:val="1E293B"/>
                <w:sz w:val="20"/>
              </w:rPr>
              <w:t>e.g., "The 1-to-15 Content Waterfall Kit: Turn 1 Pillar Video Into 15 Native Posts in 90 Minutes (Without Hiring an Agency)"</w:t>
            </w:r>
          </w:p>
        </w:tc>
      </w:tr>
      <w:tr>
        <w:tc>
          <w:tcPr>
            <w:tcW w:type="dxa" w:w="3264"/>
            <w:shd w:val="clear" w:color="auto" w:fill="F8FAFC"/>
          </w:tcPr>
          <w:p>
            <w:r/>
            <w:r>
              <w:rPr>
                <w:color w:val="1E293B"/>
                <w:sz w:val="20"/>
              </w:rPr>
              <w:t>Visual Mockup</w:t>
            </w:r>
          </w:p>
        </w:tc>
        <w:tc>
          <w:tcPr>
            <w:tcW w:type="dxa" w:w="3264"/>
            <w:shd w:val="clear" w:color="auto" w:fill="F8FAFC"/>
          </w:tcPr>
          <w:p>
            <w:r/>
            <w:r>
              <w:rPr>
                <w:color w:val="1E293B"/>
                <w:sz w:val="20"/>
              </w:rPr>
              <w:t>High-contrast screenshot of the actual spreadsheet/Notion dashboard</w:t>
            </w:r>
          </w:p>
        </w:tc>
        <w:tc>
          <w:tcPr>
            <w:tcW w:type="dxa" w:w="3264"/>
            <w:shd w:val="clear" w:color="auto" w:fill="F8FAFC"/>
          </w:tcPr>
          <w:p>
            <w:r/>
            <w:r>
              <w:rPr>
                <w:color w:val="1E293B"/>
                <w:sz w:val="20"/>
              </w:rPr>
              <w:t>Show real formulas and prompts inside the image—never a generic fake 3D book cover.</w:t>
            </w:r>
          </w:p>
        </w:tc>
      </w:tr>
      <w:tr>
        <w:tc>
          <w:tcPr>
            <w:tcW w:type="dxa" w:w="3264"/>
            <w:shd w:val="clear" w:color="auto" w:fill="FFFFFF"/>
          </w:tcPr>
          <w:p>
            <w:r/>
            <w:r>
              <w:rPr>
                <w:color w:val="1E293B"/>
                <w:sz w:val="20"/>
              </w:rPr>
              <w:t>3 Bullet Wins</w:t>
            </w:r>
          </w:p>
        </w:tc>
        <w:tc>
          <w:tcPr>
            <w:tcW w:type="dxa" w:w="3264"/>
            <w:shd w:val="clear" w:color="auto" w:fill="FFFFFF"/>
          </w:tcPr>
          <w:p>
            <w:r/>
            <w:r>
              <w:rPr>
                <w:color w:val="1E293B"/>
                <w:sz w:val="20"/>
              </w:rPr>
              <w:t>✓ Exact tactical deliverable + page/tab location</w:t>
            </w:r>
          </w:p>
        </w:tc>
        <w:tc>
          <w:tcPr>
            <w:tcW w:type="dxa" w:w="3264"/>
            <w:shd w:val="clear" w:color="auto" w:fill="FFFFFF"/>
          </w:tcPr>
          <w:p>
            <w:r/>
            <w:r>
              <w:rPr>
                <w:color w:val="1E293B"/>
                <w:sz w:val="20"/>
              </w:rPr>
              <w:t>Keep each bullet under 14 words with bold quantitative anchors.</w:t>
            </w:r>
          </w:p>
        </w:tc>
      </w:tr>
      <w:tr>
        <w:tc>
          <w:tcPr>
            <w:tcW w:type="dxa" w:w="3264"/>
            <w:shd w:val="clear" w:color="auto" w:fill="F8FAFC"/>
          </w:tcPr>
          <w:p>
            <w:r/>
            <w:r>
              <w:rPr>
                <w:color w:val="1E293B"/>
                <w:sz w:val="20"/>
              </w:rPr>
              <w:t>Opt-In Form</w:t>
            </w:r>
          </w:p>
        </w:tc>
        <w:tc>
          <w:tcPr>
            <w:tcW w:type="dxa" w:w="3264"/>
            <w:shd w:val="clear" w:color="auto" w:fill="F8FAFC"/>
          </w:tcPr>
          <w:p>
            <w:r/>
            <w:r>
              <w:rPr>
                <w:color w:val="1E293B"/>
                <w:sz w:val="20"/>
              </w:rPr>
              <w:t>First Name (Optional) + Primary Email Address + #4F46E5 CTA Button</w:t>
            </w:r>
          </w:p>
        </w:tc>
        <w:tc>
          <w:tcPr>
            <w:tcW w:type="dxa" w:w="3264"/>
            <w:shd w:val="clear" w:color="auto" w:fill="F8FAFC"/>
          </w:tcPr>
          <w:p>
            <w:r/>
            <w:r>
              <w:rPr>
                <w:color w:val="1E293B"/>
                <w:sz w:val="20"/>
              </w:rPr>
              <w:t>Button text must start with an action verb: "Send Me The Free Waterfall Kit →".</w:t>
            </w:r>
          </w:p>
        </w:tc>
      </w:tr>
      <w:tr>
        <w:tc>
          <w:tcPr>
            <w:tcW w:type="dxa" w:w="3264"/>
            <w:shd w:val="clear" w:color="auto" w:fill="FFFFFF"/>
          </w:tcPr>
          <w:p>
            <w:r/>
            <w:r>
              <w:rPr>
                <w:color w:val="1E293B"/>
                <w:sz w:val="20"/>
              </w:rPr>
              <w:t>Micro-Trust Line</w:t>
            </w:r>
          </w:p>
        </w:tc>
        <w:tc>
          <w:tcPr>
            <w:tcW w:type="dxa" w:w="3264"/>
            <w:shd w:val="clear" w:color="auto" w:fill="FFFFFF"/>
          </w:tcPr>
          <w:p>
            <w:r/>
            <w:r>
              <w:rPr>
                <w:color w:val="1E293B"/>
                <w:sz w:val="20"/>
              </w:rPr>
              <w:t>1-sentence privacy + instant access reassurance below button</w:t>
            </w:r>
          </w:p>
        </w:tc>
        <w:tc>
          <w:tcPr>
            <w:tcW w:type="dxa" w:w="3264"/>
            <w:shd w:val="clear" w:color="auto" w:fill="FFFFFF"/>
          </w:tcPr>
          <w:p>
            <w:r/>
            <w:r>
              <w:rPr>
                <w:color w:val="1E293B"/>
                <w:sz w:val="20"/>
              </w:rPr>
              <w:t>"100% free. Instant access link sent in 15 seconds. Unsubscribe in 1 click anytime."</w:t>
            </w:r>
          </w:p>
        </w:tc>
      </w:tr>
    </w:tbl>
    <w:p/>
    <w:p>
      <w:pPr>
        <w:pStyle w:val="ListBullet"/>
      </w:pPr>
      <w:r>
        <w:t>Set the form redirect URL to yourdomain.com/kit-thank-you (generated in the second half of Prompt P37), embedding your 2-minute implementation walkthrough and your $19–$24 Tier 1 Fast-Track offer.</w:t>
      </w:r>
    </w:p>
    <w:p>
      <w:pPr>
        <w:pStyle w:val="Heading3"/>
      </w:pPr>
      <w:r>
        <w:t>Stage 3: Configure the 1-Click Segmentation Tags &amp; 5-Email E.N.G.A.G.E. Automation (60 Minutes)</w:t>
      </w:r>
    </w:p>
    <w:p>
      <w:pPr>
        <w:pStyle w:val="ListBullet"/>
      </w:pPr>
      <w:r>
        <w:t>Inside your Email Service Provider (Kit/ConvertKit, Beehiiv, ActiveCampaign, or MailerLite), create three Link Trigger / Click Automations for Email 1:</w:t>
      </w:r>
    </w:p>
    <w:p>
      <w:pPr>
        <w:pStyle w:val="ListBullet"/>
      </w:pPr>
      <w:r>
        <w:t>Link Trigger 1 $\rightarrow$ Adds Tag: SEG_TRACK_A_BEGINNER (Needs foundational niche &amp; first $2.5K/mo system).</w:t>
      </w:r>
    </w:p>
    <w:p>
      <w:pPr>
        <w:pStyle w:val="ListBullet"/>
      </w:pPr>
      <w:r>
        <w:t>Link Trigger 2 $\rightarrow$ Adds Tag: SEG_TRACK_B_TIME_STARVED (Needs 4-hour batch workflow &amp; repurposing automation).</w:t>
      </w:r>
    </w:p>
    <w:p>
      <w:pPr>
        <w:pStyle w:val="ListBullet"/>
      </w:pPr>
      <w:r>
        <w:t>Link Trigger 3 $\rightarrow$ Adds Tag: SEG_TRACK_C_SCALING (Needs digital product launch &amp; sponsorship monetization).</w:t>
      </w:r>
    </w:p>
    <w:p>
      <w:pPr>
        <w:pStyle w:val="ListBullet"/>
      </w:pPr>
      <w:r>
        <w:t>Run Prompt P38 (Complete 5-Email Automated Welcome &amp; Segmentation Sequence Writer) to generate the full text of Emails 1 through 5.</w:t>
      </w:r>
    </w:p>
    <w:p>
      <w:pPr>
        <w:pStyle w:val="ListBullet"/>
      </w:pPr>
      <w:r>
        <w:t>Load Emails 1 through 5 into an automated sequence triggered immediately upon form submission:</w:t>
      </w:r>
    </w:p>
    <w:p>
      <w:pPr>
        <w:pStyle w:val="ListBullet"/>
      </w:pPr>
      <w:r>
        <w:t>Email 1 Delay: 0 minutes (Immediate delivery — critical for inbox placement and high open rate 70%+).</w:t>
      </w:r>
    </w:p>
    <w:p>
      <w:pPr>
        <w:pStyle w:val="ListBullet"/>
      </w:pPr>
      <w:r>
        <w:t>Email 2 Delay: 1 day (24 hours after Email 1).</w:t>
      </w:r>
    </w:p>
    <w:p>
      <w:pPr>
        <w:pStyle w:val="ListBullet"/>
      </w:pPr>
      <w:r>
        <w:t>Email 3 Delay: 1 day (48 hours after opt-in).</w:t>
      </w:r>
    </w:p>
    <w:p>
      <w:pPr>
        <w:pStyle w:val="ListBullet"/>
      </w:pPr>
      <w:r>
        <w:t>Email 4 Delay: 1 day (72 hours after opt-in — exclude subscribers who already purchased Tier 1/Tier 2 via tag STATUS_CUSTOMER).</w:t>
      </w:r>
    </w:p>
    <w:p>
      <w:pPr>
        <w:pStyle w:val="ListBullet"/>
      </w:pPr>
      <w:r>
        <w:t>Email 5 Delay: 1 day (96 hours after opt-in — after completion, automatically move subscriber into the ACTIVE_WEEKLY_NEWSLETTER segment).</w:t>
      </w:r>
    </w:p>
    <w:p>
      <w:pPr>
        <w:pStyle w:val="Heading3"/>
      </w:pPr>
      <w:r>
        <w:t>Stage 4: Execute the Weekly 3-2-1 Authority Newsletter Digest (25 Minutes Weekly)</w:t>
      </w:r>
    </w:p>
    <w:p>
      <w:r>
        <w:t>Once subscribers graduate from the 96-hour welcome funnel, never let your list go cold. Every Thursday morning (as Asset #14 of your Chapter 6 Waterfall), send your Weekly 3-2-1 Tactical Authority Digest generated via Prompt P39:</w:t>
      </w:r>
    </w:p>
    <w:p>
      <w:pPr>
        <w:pStyle w:val="ListBullet"/>
      </w:pPr>
      <w:r>
        <w:t>1 Deep-Dive System Breakdown (800–1,200 words): Adapted from your weekly H.E.A.R.T. Pillar Script with an embedded architectural table or SVG diagram.</w:t>
      </w:r>
    </w:p>
    <w:p>
      <w:pPr>
        <w:pStyle w:val="ListBullet"/>
      </w:pPr>
      <w:r>
        <w:t>2 Copy-Paste Prompts, Rules, or Tool Benchmarks (200 words): Immediate tactical utility that readers screenshot and bookmark.</w:t>
      </w:r>
    </w:p>
    <w:p>
      <w:pPr>
        <w:pStyle w:val="ListBullet"/>
      </w:pPr>
      <w:r>
        <w:t>3 Curated Conversion Bridges (100 words):</w:t>
      </w:r>
    </w:p>
    <w:p>
      <w:pPr>
        <w:pStyle w:val="ListBullet"/>
      </w:pPr>
      <w:r>
        <w:t>Watch/Listen Link: Deep-link to this week's YouTube Pillar or Podcast episode.</w:t>
      </w:r>
    </w:p>
    <w:p>
      <w:pPr>
        <w:pStyle w:val="ListBullet"/>
      </w:pPr>
      <w:r>
        <w:t>Self-Serve Implementation Kit: Link to your $24–$99 Digital Product Stack.</w:t>
      </w:r>
    </w:p>
    <w:p>
      <w:pPr>
        <w:pStyle w:val="ListBullet"/>
      </w:pPr>
      <w:r>
        <w:t>Sponsor or Advisory Slot: Native 50-word sponsor placement or B2B consulting application link.</w:t>
      </w:r>
    </w:p>
    <w:p>
      <w:pPr>
        <w:pStyle w:val="Heading3"/>
      </w:pPr>
      <w:r>
        <w:t>Stage 5: Run the 90-Day Cold Subscriber Re-Engagement &amp; Hygiene Protocol (15 Minutes Monthly)</w:t>
      </w:r>
    </w:p>
    <w:p>
      <w:r>
        <w:t>Keeping 2,000 unengaged "zombie" subscribers on your list costs you money in ESP tier fees and drags your overall open rate below 30%, causing Gmail and Outlook to filter your emails out of the Primary tab for your active buyers.</w:t>
      </w:r>
    </w:p>
    <w:p>
      <w:pPr>
        <w:pStyle w:val="ListBullet"/>
      </w:pPr>
      <w:r>
        <w:t>Create a dynamic filter in your ESP for Cold Subscribers: Subscribed &gt; 90 days ago AND Opened 0 emails in the last 90 days AND Clicked 0 links in the last 90 days.</w:t>
      </w:r>
    </w:p>
    <w:p>
      <w:pPr>
        <w:pStyle w:val="ListBullet"/>
      </w:pPr>
      <w:r>
        <w:t>Route all matching subscribers into the 2-Step Sunset &amp; Re-Engagement Automation generated by Prompt P40:</w:t>
      </w:r>
    </w:p>
    <w:p>
      <w:pPr>
        <w:pStyle w:val="ListBullet"/>
      </w:pPr>
      <w:r>
        <w:t>Breakup Email 1: Subject: "Quick question: Should I still send you the weekly Creator OS briefings?" Contains a prominent 1-Click "Keep Me Subscribed (Plus Free Bonus Prompt Pack)" trigger link.</w:t>
      </w:r>
    </w:p>
    <w:p>
      <w:pPr>
        <w:pStyle w:val="ListBullet"/>
      </w:pPr>
      <w:r>
        <w:t>Breakup Email 2 (72 Hours Later): Final notice stating that their email will be removed in 48 hours unless they click the confirmation link.</w:t>
      </w:r>
    </w:p>
    <w:p>
      <w:pPr>
        <w:pStyle w:val="ListBullet"/>
      </w:pPr>
      <w:r>
        <w:t>Automated Purge Step: Anyone who does not click either email after 5 days is automatically unsubscribed/archived. This single hygiene habit keeps studio open rates consistently between 46% and 58%.</w:t>
      </w:r>
    </w:p>
    <w:p>
      <w:pPr>
        <w:pStyle w:val="Heading2"/>
      </w:pPr>
      <w:r>
        <w:t>8. Operational Decision Tree</w:t>
      </w:r>
    </w:p>
    <w:p>
      <w:r>
        <w:t>To govern opt-in conversion diagnosis, subscriber segmentation routing, welcome-funnel offer alignment, and 90-day cold-list pruning with zero guesswork, execute the deterministic decision logic mapped in ../04-VISUAL-ASSETS/svg/chapter-08-flowchart.svg.</w:t>
      </w:r>
    </w:p>
    <w:p>
      <w:pPr>
        <w:jc w:val="center"/>
      </w:pPr>
      <w:r>
        <w:drawing>
          <wp:inline xmlns:a="http://schemas.openxmlformats.org/drawingml/2006/main" xmlns:pic="http://schemas.openxmlformats.org/drawingml/2006/picture">
            <wp:extent cx="5669280" cy="3023616"/>
            <wp:docPr id="16" name="Picture 16"/>
            <wp:cNvGraphicFramePr>
              <a:graphicFrameLocks noChangeAspect="1"/>
            </wp:cNvGraphicFramePr>
            <a:graphic>
              <a:graphicData uri="http://schemas.openxmlformats.org/drawingml/2006/picture">
                <pic:pic>
                  <pic:nvPicPr>
                    <pic:cNvPr id="0" name="chapter-08-flowchart.png"/>
                    <pic:cNvPicPr/>
                  </pic:nvPicPr>
                  <pic:blipFill>
                    <a:blip r:embed="rId24"/>
                    <a:stretch>
                      <a:fillRect/>
                    </a:stretch>
                  </pic:blipFill>
                  <pic:spPr>
                    <a:xfrm>
                      <a:off x="0" y="0"/>
                      <a:ext cx="5669280" cy="3023616"/>
                    </a:xfrm>
                    <a:prstGeom prst="rect"/>
                  </pic:spPr>
                </pic:pic>
              </a:graphicData>
            </a:graphic>
          </wp:inline>
        </w:drawing>
      </w:r>
    </w:p>
    <w:p>
      <w:pPr>
        <w:jc w:val="center"/>
      </w:pPr>
      <w:r>
        <w:rPr>
          <w:i/>
          <w:color w:val="64748B"/>
          <w:sz w:val="19"/>
        </w:rPr>
        <w:t>The Subscriber Segmentation, Welcome Conversion &amp; Cold-List Hygiene Decision Tree</w:t>
      </w:r>
    </w:p>
    <w:p>
      <w:pPr>
        <w:pStyle w:val="Heading3"/>
      </w:pPr>
      <w:r>
        <w:t>Quantitative Threshold Gates &amp; Routing Rules</w:t>
      </w:r>
    </w:p>
    <w:p>
      <w:pPr>
        <w:pStyle w:val="Heading4"/>
      </w:pPr>
      <w:r>
        <w:t>Gate 1: Opt-In Bridge Page Conversion Audit ($\text{Opt-In Rate} \ge 50.0\%$)</w:t>
      </w:r>
    </w:p>
    <w:p>
      <w:pPr>
        <w:pStyle w:val="ListBullet"/>
      </w:pPr>
      <w:r>
        <w:t>Input: Traffic arriving from YouTube Mid-Roll (04:30), First-Comment Links, or DM Keyword Automation (C_opt &gt;= 2.5%).</w:t>
      </w:r>
    </w:p>
    <w:p>
      <w:pPr>
        <w:pStyle w:val="ListBullet"/>
      </w:pPr>
      <w:r>
        <w:t>Threshold Question: Is the 2-Field Opt-In Bridge Page converting unique visitors to verified email subscribers at $\ge 50.0\%$?</w:t>
      </w:r>
    </w:p>
    <w:p>
      <w:pPr>
        <w:pStyle w:val="ListBullet"/>
      </w:pPr>
      <w:r>
        <w:t>If $&lt; 50.0\%$ (FAIL — Friction or Value Mismatch):</w:t>
      </w:r>
    </w:p>
    <w:p>
      <w:pPr>
        <w:pStyle w:val="ListBullet"/>
      </w:pPr>
      <w:r>
        <w:t>Strip all navigation links, footers, and extra form fields beyond Email (+18% lift).</w:t>
      </w:r>
    </w:p>
    <w:p>
      <w:pPr>
        <w:pStyle w:val="ListBullet"/>
      </w:pPr>
      <w:r>
        <w:t>Replace generic "Newsletter / Ebook" copy with a 60-Second Immediate-Utility Calculator, Prompt Vault, or Notion Template (P36 &amp; P37).</w:t>
      </w:r>
    </w:p>
    <w:p>
      <w:pPr>
        <w:pStyle w:val="ListBullet"/>
      </w:pPr>
      <w:r>
        <w:t>If $\ge 50.0\%$ (PASS): Route subscriber immediately to the Thank-You Fast-Track Bridge ($19–$24 Tier 1 Offer) and trigger Email 1 at Minute 0.</w:t>
      </w:r>
    </w:p>
    <w:p>
      <w:pPr>
        <w:pStyle w:val="Heading4"/>
      </w:pPr>
      <w:r>
        <w:t>Gate 2: Email 1 Delivery &amp; 1-Click Self-Segmentation Gate ($\text{Open Rate} \ge 65\%$, $\text{Tag Rate} \ge 60\%$)</w:t>
      </w:r>
    </w:p>
    <w:p>
      <w:pPr>
        <w:pStyle w:val="ListBullet"/>
      </w:pPr>
      <w:r>
        <w:t>Input: New subscriber receives Email 1 at Minute 0.</w:t>
      </w:r>
    </w:p>
    <w:p>
      <w:pPr>
        <w:pStyle w:val="ListBullet"/>
      </w:pPr>
      <w:r>
        <w:t>Threshold Question: Did the subscriber click one of the three 1-Click Bottleneck Segmentation Poll Links in Email 1 (Track A: Beginner, Track B: Time-Starved Operator, or Track C: Scaling Monetization)?</w:t>
      </w:r>
    </w:p>
    <w:p>
      <w:pPr>
        <w:pStyle w:val="ListBullet"/>
      </w:pPr>
      <w:r>
        <w:t>If Tagged (YES): Dynamically customize the case study and offer callout box in Emails 3, 4, and 5 to match their exact tag (Tag-Matched Offer Routing).</w:t>
      </w:r>
    </w:p>
    <w:p>
      <w:pPr>
        <w:pStyle w:val="ListBullet"/>
      </w:pPr>
      <w:r>
        <w:t>If Untapped After 24 Hours (NO): Route through the default flagship E.N.G.A.G.E. sequence (Emails 2–5) and include a secondary 1-click poll banner inside Email 2.</w:t>
      </w:r>
    </w:p>
    <w:p>
      <w:pPr>
        <w:pStyle w:val="Heading4"/>
      </w:pPr>
      <w:r>
        <w:t>Gate 3: 96-Hour Welcome Sequence Purchase Conversion Gate ($C_{\text{welcome}} \ge 3.5\%$, $V_{\text{sub\_96h}} \ge \$1.75$)</w:t>
      </w:r>
    </w:p>
    <w:p>
      <w:pPr>
        <w:pStyle w:val="ListBullet"/>
      </w:pPr>
      <w:r>
        <w:t>Input: Subscriber completes Emails 1–5 (Hour 0 to Hour 96).</w:t>
      </w:r>
    </w:p>
    <w:p>
      <w:pPr>
        <w:pStyle w:val="ListBullet"/>
      </w:pPr>
      <w:r>
        <w:t>Threshold Question: Did the subscriber purchase the Tier 1 ($24) or Tier 2 ($49–$99) toolkit during the 96-hour welcome window?</w:t>
      </w:r>
    </w:p>
    <w:p>
      <w:pPr>
        <w:pStyle w:val="ListBullet"/>
      </w:pPr>
      <w:r>
        <w:t>If Purchased (STATUS_CUSTOMER = TRUE): Halt remaining promotional welcome pitches immediately, apply tag STATUS_CUSTOMER, trigger the post-purchase onboarding email, and graduate to the ACTIVE_WEEKLY_NEWSLETTER broadcast list.</w:t>
      </w:r>
    </w:p>
    <w:p>
      <w:pPr>
        <w:pStyle w:val="ListBullet"/>
      </w:pPr>
      <w:r>
        <w:t>If Not Purchased After Email 5 (STATUS_CUSTOMER = FALSE): Graduate subscriber into the ACTIVE_WEEKLY_NEWSLETTER list (P39 Weekly 3-2-1 Tactical Digest) for ongoing trust compounding and quarterly launch sprints (Chapter 9).</w:t>
      </w:r>
    </w:p>
    <w:p>
      <w:pPr>
        <w:pStyle w:val="Heading4"/>
      </w:pPr>
      <w:r>
        <w:t>Gate 4: Rolling 90-Day Engagement &amp; Deliverability Hygiene Gate ($\text{Opens/Clicks in 90d} \ge 1$)</w:t>
      </w:r>
    </w:p>
    <w:p>
      <w:pPr>
        <w:pStyle w:val="ListBullet"/>
      </w:pPr>
      <w:r>
        <w:t>Input: Monthly automated audit of all subscribers on the ACTIVE_WEEKLY_NEWSLETTER list (Subscribed &gt; 90 days).</w:t>
      </w:r>
    </w:p>
    <w:p>
      <w:pPr>
        <w:pStyle w:val="ListBullet"/>
      </w:pPr>
      <w:r>
        <w:t>Threshold Question: Has the subscriber opened or clicked at least 1 email in the trailing 90 days?</w:t>
      </w:r>
    </w:p>
    <w:p>
      <w:pPr>
        <w:pStyle w:val="ListBullet"/>
      </w:pPr>
      <w:r>
        <w:t>If $\ge 1$ Open/Click (ACTIVE): Retain on primary broadcast list (Deliverability Health &gt;= 98%, Open Rate &gt;= 45%).</w:t>
      </w:r>
    </w:p>
    <w:p>
      <w:pPr>
        <w:pStyle w:val="ListBullet"/>
      </w:pPr>
      <w:r>
        <w:t>If $0$ Opens/Clicks in 90 Days (COLD): Route into the 2-Email Sunset &amp; Re-Engagement Sequence (P40). If the subscriber clicks the confirmation trigger within 120 hours, restore to ACTIVE; if 0 clicks after 120 hours, auto-unsubscribe and archive to protect sender reputation.</w:t>
      </w:r>
    </w:p>
    <w:p>
      <w:pPr>
        <w:pStyle w:val="Heading2"/>
      </w:pPr>
      <w:r>
        <w:t>9. Tested AI Workflow Prompts</w:t>
      </w:r>
    </w:p>
    <w:p>
      <w:r>
        <w:t>Deploy these five standardized prompts (P36 through P40) to architect your 60-second utility lead magnet, write your 50%+ opt-in landing page and thank-you bridge, generate your complete 5-email E.N.G.A.G.E. welcome sequence, compile your weekly 3-2-1 newsletter issue, and automate your 90-day list hygiene workflow.</w:t>
      </w:r>
    </w:p>
    <w:p>
      <w:pPr>
        <w:pStyle w:val="Heading3"/>
      </w:pPr>
      <w:r>
        <w:t>Prompt P36: 60-Second High-Utility Lead Magnet Concept &amp; Deliverable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P36</w:t>
              <w:br/>
              <w:t>ROLE: Direct-Response Product Architect &amp; Conversion Funnel Engineer</w:t>
              <w:br/>
              <w:t>CONTEXT: Generic PDF ebooks ("The Ultimate Guide to X") convert poorly (&lt;1.5%) and rarely get read. I need to design a 60-Second Immediate-Utility Lead Magnet Kit (combining an interactive diagnostic scorecard/calculator, a copy-paste prompt/template vault, and a 1-page visual cheat sheet) that solves an immediate operational bottleneck for my target audience and naturally bridges into my paid digital product.</w:t>
              <w:br/>
              <w:br/>
              <w:t>INPUT VARIABLES:</w:t>
              <w:br/>
              <w:t>- [NICHE_AND_TARGET_ICP]: {Paste your Chapter 2 ICP &amp; Niche statement}</w:t>
              <w:br/>
              <w:t>- [CORE_PILLAR_TOPIC]: {Paste the weekly Pillar Video/Essay topic}</w:t>
              <w:br/>
              <w:t>- [PAID_TIER_1_AND_TIER_2_OFFER]: {Describe your $24 Starter Kit and $49–$99 Flagship OS Bundle}</w:t>
              <w:br/>
              <w:t>- [DELIVERY_PLATFORM]: {e.g., Notion Public Template + Google Sheets + 1-Page PDF}</w:t>
              <w:br/>
              <w:br/>
              <w:t>EXECUTION STEPS:</w:t>
              <w:br/>
              <w:t>1. Generate 3 High-Converting Lead Magnet Concepts representing distinct Immediate-Utility Archetypes (Archetype 1: Diagnostic Calculator/Spreadsheet, Archetype 2: Copy-Paste Prompt &amp; SOP Vault, Archetype 3: Plug-and-Play Notion/Workspace System).</w:t>
              <w:br/>
              <w:t>2. Score each concept on the 4-Factor Lead Magnet Conversion Rubric (0–100 scale):</w:t>
              <w:br/>
              <w:t xml:space="preserve">   - 60-Second Utility Speed (30%)</w:t>
              <w:br/>
              <w:t xml:space="preserve">   - Pain-Point Specificity (25%)</w:t>
              <w:br/>
              <w:t xml:space="preserve">   - Perceived Dollar Value ($49+ feel) (25%)</w:t>
              <w:br/>
              <w:t xml:space="preserve">   - Seamless Bridge to [PAID_TIER_1_AND_TIER_2_OFFER] (20%)</w:t>
              <w:br/>
              <w:t>3. For the highest-scoring concept, build the complete Deliverable Contents Blueprint:</w:t>
              <w:br/>
              <w:t xml:space="preserve">   - Part A: The 5-Row Interactive Diagnostic Scorecard Table (with exact formulas and threshold benchmarks).</w:t>
              <w:br/>
              <w:t xml:space="preserve">   - Part B: 3 Ready-to-Use Copy-Paste Templates or Prompts included inside the free kit.</w:t>
              <w:br/>
              <w:t xml:space="preserve">   - Part C: The "Solved Problem A -&gt; Exposed Problem B" Bridge Callout Box placed at the bottom of the free asset pointing to [PAID_TIER_1_AND_TIER_2_OFFER].</w:t>
              <w:br/>
              <w:br/>
              <w:t>QUALITY CONSTRAINTS:</w:t>
              <w:br/>
              <w:t>- The entire free kit must be consumable in under 60–180 seconds while delivering an undeniable tactical win.</w:t>
              <w:br/>
              <w:t>- Zero generic theoretical fluff or banned AI clichés.</w:t>
              <w:br/>
              <w:br/>
              <w:t>OUTPUT TEMPLATE:</w:t>
              <w:br/>
              <w:t>### 1. Lead Magnet Concept Matrix &amp; Conversion Scoring</w:t>
              <w:br/>
              <w:t>| Concept # &amp; Title | Utility Archetype | 60s Speed (30) | Specificity (25) | Value Feel (25) | Paid Offer Bridge (20) | Total Score (/100) |</w:t>
              <w:br/>
              <w:t>| :--- | :--- | :--- | :--- | :--- | :--- | :--- |</w:t>
              <w:br/>
              <w:br/>
              <w:t>### 2. Winning Lead Magnet Complete Asset Content (Copy-Paste Ready)</w:t>
              <w:br/>
              <w:t>- **Asset Title &amp; Subtitle:** [Title]</w:t>
              <w:br/>
              <w:t>- **Part A: Interactive Diagnostic Scorecard Table:** [Markdown Table + Formula]</w:t>
              <w:br/>
              <w:t>- **Part B: Copy-Paste Quick-Start Templates:** [Exact Templates]</w:t>
              <w:br/>
              <w:t>- **Part C: Embedded Upgrade Bridge Callout:** [Exact Copy + Link Placement]</w:t>
            </w:r>
          </w:p>
        </w:tc>
      </w:tr>
    </w:tbl>
    <w:p/>
    <w:p>
      <w:pPr>
        <w:pStyle w:val="Heading3"/>
      </w:pPr>
      <w:r>
        <w:t>Prompt P37: High-Converting Opt-In Landing Page Copy &amp; Thank-You Bridge Builder (50%+ Opt-In Target)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P37</w:t>
              <w:br/>
              <w:t>ROLE: Conversion Rate Optimization (CRO) Copywriter &amp; Funnel Architect</w:t>
              <w:br/>
              <w:t>CONTEXT: I need the complete wireframe copy for a zero-distraction, 2-field Opt-In Bridge Page designed to convert 50% to 68% of social traffic, paired with an Instant Thank-You &amp; Fast-Track Micro-Offer Bridge Page that converts 2.5% to 4.5% of new subscribers into my Tier 1 ($19–$24) Impulse Toolkit on Day 0.</w:t>
              <w:br/>
              <w:br/>
              <w:t>INPUT VARIABLES:</w:t>
              <w:br/>
              <w:t>- [WINNING_LEAD_MAGNET_SPEC]: {Paste winning Lead Magnet title and 3 components from Prompt P36}</w:t>
              <w:br/>
              <w:t>- [TARGET_ICP_PAIN_AND_METRIC]: {e.g., Spending 15 hours/week editing and cross-posting with &lt;$1K/mo revenue}</w:t>
              <w:br/>
              <w:t>- [SOCIAL_PROOF_ANCHOR]: {e.g., Tested across 310 creator sprints / Used by 4,200+ operators}</w:t>
              <w:br/>
              <w:t>- [TIER_1_FAST_TRACK_OFFER_AND_PRICE]: {e.g., The Complete 10-Workbook &amp; 50-Prompt Action Pack for $19 (normally $39)}</w:t>
              <w:br/>
              <w:br/>
              <w:t>EXECUTION STEPS:</w:t>
              <w:br/>
              <w:t>1. Write Page 1: The 2-Field Frictionless Opt-In Bridge Page (Above-the-Fold Only):</w:t>
              <w:br/>
              <w:t xml:space="preserve">   - Eyebrow Authority Pill (&lt;= 8 words).</w:t>
              <w:br/>
              <w:t xml:space="preserve">   - High-Contrast H1 Headline + H2 Subheadline (Quantified Outcome + Timeframe + Risk Removal).</w:t>
              <w:br/>
              <w:t xml:space="preserve">   - 3 Ultra-Specific Fascination Bullets (What they get inside Part A, Part B, and Part C in under 14 words per bullet).</w:t>
              <w:br/>
              <w:t xml:space="preserve">   - High-Converting CTA Button Copy (First-person action verb) + Micro-Trust Privacy Line.</w:t>
              <w:br/>
              <w:t>2. Write Page 2: The Instant Thank-You &amp; Fast-Track Offer Bridge Page:</w:t>
              <w:br/>
              <w:t xml:space="preserve">   - Confirmation Banner (Setting 60-second inbox expectation + whitelisting instruction).</w:t>
              <w:br/>
              <w:t xml:space="preserve">   - 90-Second Video / Written Bridge Script ("How to get your first result in 60 seconds + how to skip the manual setup...").</w:t>
              <w:br/>
              <w:t xml:space="preserve">   - The Fast-Track Offer Stack Box presenting [TIER_1_FAST_TRACK_OFFER_AND_PRICE] with a 1-click checkout button.</w:t>
              <w:br/>
              <w:br/>
              <w:t>QUALITY CONSTRAINTS:</w:t>
              <w:br/>
              <w:t>- Zero navigation links, zero vague promises ("Sign up for updates"), and zero banned words.</w:t>
              <w:br/>
              <w:br/>
              <w:t>OUTPUT TEMPLATE:</w:t>
              <w:br/>
              <w:t>### 1. Opt-In Bridge Page Wireframe Copy (`yourdomain.com/kit`)</w:t>
              <w:br/>
              <w:t>- **Eyebrow Badge:** [Copy]</w:t>
              <w:br/>
              <w:t>- **H1 Headline:** [Copy]</w:t>
              <w:br/>
              <w:t>- **H2 Subheadline:** [Copy]</w:t>
              <w:br/>
              <w:t>- **3 Quantified Value Bullets:** [Bullets]</w:t>
              <w:br/>
              <w:t>- **CTA Button &amp; Micro-Trust Line:** [Copy]</w:t>
              <w:br/>
              <w:br/>
              <w:t>### 2. Thank-You &amp; Fast-Track Bridge Page Copy (`yourdomain.com/kit-thank-you`)</w:t>
              <w:br/>
              <w:t>- **Top Status Bar:** [Copy]</w:t>
              <w:br/>
              <w:t>- **90-Second Bridge Script:** [Verbatim Script]</w:t>
              <w:br/>
              <w:t>- **Tier 1 Fast-Track Offer Box &amp; CTA:** [Copy]</w:t>
            </w:r>
          </w:p>
        </w:tc>
      </w:tr>
    </w:tbl>
    <w:p/>
    <w:p>
      <w:pPr>
        <w:pStyle w:val="Heading3"/>
      </w:pPr>
      <w:r>
        <w:t>Prompt P38: Complete 5-Email Automated Welcome &amp; Segmentation Sequence Writer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P38</w:t>
              <w:br/>
              <w:t>ROLE: Behavioral Email Marketing Architect &amp; Solopreneur Ghostwriter</w:t>
              <w:br/>
              <w:t>CONTEXT: Every new subscriber who claims my Lead Magnet must enter a 5-Email Automated Welcome Sequence (The E.N.G.A.G.E. Funnel: Minute 0, Hour 24, Hour 48, Hour 72, Hour 96). This sequence must deliver immediate tactical utility, segment the subscriber via a 1-click poll in Email 1, build deep practitioner trust in my calibrated Voice DNA, and convert 3.5%–6.5% of subscribers into my Core Paid Toolkit ($24–$99).</w:t>
              <w:br/>
              <w:br/>
              <w:t>INPUT VARIABLES:</w:t>
              <w:br/>
              <w:t>- [VOICE_DNA_PROFILE]: {Paste your Chapter 5 Voice DNA parameters}</w:t>
              <w:br/>
              <w:t>- [LEAD_MAGNET_TITLE_AND_ACCESS_URL]: {Name + Direct URL of free kit}</w:t>
              <w:br/>
              <w:t>- [3_SEGMENTATION_POLL_OPTIONS]: {1. Track A: Beginner, 2. Track B: Time-Starved Operator, 3. Track C: Scaling Revenue}</w:t>
              <w:br/>
              <w:t>- [CASE_STUDY_PROOF_METRICS]: {Before vs. After transformation numbers from your niche}</w:t>
              <w:br/>
              <w:t>- [CORE_PAID_OFFER_STACK_AND_URL]: {Full description, price, and checkout URL of your Tier 1 / Tier 2 product}</w:t>
              <w:br/>
              <w:t>- [FAST_ACTION_WELCOME_BONUS]: {Bonus asset activated if they join within the 96-hour welcome window}</w:t>
              <w:br/>
              <w:br/>
              <w:t>EXECUTION STEPS:</w:t>
              <w:br/>
              <w:t>1. Write all 5 complete, copy-pasteable emails (300–500 words each) following the exact E.N.G.A.G.E. schedule:</w:t>
              <w:br/>
              <w:t xml:space="preserve">   - **Email 1 (Minute 0 — Execute &amp; Segment):** Direct asset download button + 60-second quick-start step + 3-Option 1-Click Self-Segmentation Poll.</w:t>
              <w:br/>
              <w:t xml:space="preserve">   - **Email 2 (Hour 24 — Neutralize the Status-Quo Myth):** Walk through a 3-minute tactical win using the free kit, demolish the #1 industry myth, and ask for a 1-word reply ("DONE") to boost inbox deliverability.</w:t>
              <w:br/>
              <w:t xml:space="preserve">   - **Email 3 (Hour 48 — Grounded Case Proof &amp; Diagnosis):** Break down [CASE_STUDY_PROOF_METRICS], diagnose the deeper structural bottleneck, and introduce a soft bridge link to [CORE_PAID_OFFER_STACK_AND_URL].</w:t>
              <w:br/>
              <w:t xml:space="preserve">   - **Email 4 (Hour 72 — Architectural Bridge to Core Offer):** Present the full system blueprint and show the exact ROI math of upgrading to [CORE_PAID_OFFER_STACK_AND_URL].</w:t>
              <w:br/>
              <w:t xml:space="preserve">   - **Email 5 (Hour 96 — Guarantee, FAQ &amp; Welcome Bonus Close):** Answer the top 3 buyer objections, highlight [FAST_ACTION_WELCOME_BONUS], and provide a final invitation before graduating to the weekly newsletter.</w:t>
              <w:br/>
              <w:t>2. Provide 2 A/B Subject Lines (`&lt;= 42 chars`) and Preview Text (`&lt;= 85 chars`) for each of the 5 emails.</w:t>
              <w:br/>
              <w:br/>
              <w:t>QUALITY CONSTRAINTS:</w:t>
              <w:br/>
              <w:t>- Strictly adhere to [VOICE_DNA_PROFILE] (short paragraphs, concrete numbers, zero banned AI words).</w:t>
              <w:br/>
              <w:t>- Never use fake scarcity lies; frame the 96-hour welcome bonus transparently.</w:t>
              <w:br/>
              <w:br/>
              <w:t>OUTPUT TEMPLATE:</w:t>
              <w:br/>
              <w:t>### Automated 5-Email E.N.G.A.G.E. Sequence (`Emails 1` to `5`)</w:t>
              <w:br/>
              <w:t>*(Output each email with: Delay Timing | Automation Tag Rules | Subject Line A &amp; B | Preview Text | Full Verbatim Email Body | CTA Link Placement)*</w:t>
            </w:r>
          </w:p>
        </w:tc>
      </w:tr>
    </w:tbl>
    <w:p/>
    <w:p>
      <w:pPr>
        <w:pStyle w:val="Heading3"/>
      </w:pPr>
      <w:r>
        <w:t>Prompt P39: Weekly Authority Newsletter Issue Compiler (The 3-2-1 Tactical Digest Format)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P39</w:t>
              <w:br/>
              <w:t>ROLE: Flagship B2B Newsletter Editor-in-Chief</w:t>
              <w:br/>
              <w:t>CONTEXT: Once subscribers finish the 5-day welcome sequence, they receive my Weekly Authority Newsletter every Thursday. To maintain a 46%+ open rate and 4.5%+ click rate while drafting in under 25 minutes, I use the structured "1-2-3 Tactical Authority Digest" format derived from my weekly Pillar Script.</w:t>
              <w:br/>
              <w:br/>
              <w:t>INPUT VARIABLES:</w:t>
              <w:br/>
              <w:t>- [WEEKLY_PILLAR_SCRIPT_OR_TRANSCRIPT]: {Paste this week's Chapter 5 Pillar Script}</w:t>
              <w:br/>
              <w:t>- [VOICE_DNA_PROFILE]: {Paste Voice DNA parameters}</w:t>
              <w:br/>
              <w:t>- [WEEKLY_YOUTUBE_OR_PODCAST_URL]: {URL to this week's long-form episode}</w:t>
              <w:br/>
              <w:t>- [PAID_PRODUCT_OR_SPONSOR_SLOT_COPY]: {Details of your paid toolkit or this week's sponsor partner}</w:t>
              <w:br/>
              <w:br/>
              <w:t>EXECUTION STEPS:</w:t>
              <w:br/>
              <w:t>1. Generate 3 high-curiosity Subject Lines (`&lt;= 44 characters`, lowercase/sentence-case practitioner style) and 2 Preview Text options.</w:t>
              <w:br/>
              <w:t>2. Draft the **Above-the-Fold 30-Second Executive Summary Box** (stating reading time, the core problem solved today, and a native 2-sentence Sponsor/Toolkit callout with UTM link).</w:t>
              <w:br/>
              <w:t>3. Draft **Part 1: The 1 Deep-Dive System Breakdown (`800–1,100 words`)** — Distill the core framework, mathematical formula, and implementation table from [WEEKLY_PILLAR_SCRIPT_OR_TRANSCRIPT] for rapid F-pattern mobile reading.</w:t>
              <w:br/>
              <w:t>4. Draft **Part 2: The 2 Copy-Paste Tactical Assets (`200 words`)** — Extract 1 copy-paste AI prompt/template and 1 counterintuitive diagnostic rule from the pillar.</w:t>
              <w:br/>
              <w:t>5. Draft **Part 3: The 3 Action Bridges (`100 words`)** — Formatted as "Whenever you're ready, here are 3 ways to go deeper this week:" (1. Watch the full video walkthrough, 2. Grab the self-serve Operating System Toolkit, 3. Book/Apply for B2B implementation).</w:t>
              <w:br/>
              <w:br/>
              <w:t>QUALITY CONSTRAINTS:</w:t>
              <w:br/>
              <w:t>- Maximum 3 sentences per paragraph; bold subheaders every 200–250 words.</w:t>
              <w:br/>
              <w:t>- Zero banned words or generic throat-clearing introductions.</w:t>
              <w:br/>
              <w:br/>
              <w:t>OUTPUT TEMPLATE:</w:t>
              <w:br/>
              <w:t>### 1. Subject Line &amp; Preview Text Matrix</w:t>
              <w:br/>
              <w:t>### 2. Complete Copy-Paste Weekly Authority Newsletter Issue (Markdown)</w:t>
            </w:r>
          </w:p>
        </w:tc>
      </w:tr>
    </w:tbl>
    <w:p/>
    <w:p>
      <w:pPr>
        <w:pStyle w:val="Heading3"/>
      </w:pPr>
      <w:r>
        <w:t>Prompt P40: 90-Day Cold Subscriber Re-Engagement &amp; List Deliverability Hygiene Engine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P40</w:t>
              <w:br/>
              <w:t>ROLE: Email Deliverability Engineer &amp; List Hygiene Strategist</w:t>
              <w:br/>
              <w:t>CONTEXT: Unengaged subscribers who haven't opened an email in 90 days damage my domain sender reputation with Gmail and Yahoo, dragging down inbox placement for my active buyers. I need a 2-Email Automated Sunset &amp; Re-Engagement Sequence that wakes up dormant subscribers with a high-value gift and cleanly unsubscribes unresponsive ghosts after 5 days.</w:t>
              <w:br/>
              <w:br/>
              <w:t>INPUT VARIABLES:</w:t>
              <w:br/>
              <w:t>- [NEWSLETTER_NAME_AND_NICHE]: {e.g., The Solopreneur OS Briefing}</w:t>
              <w:br/>
              <w:t>- [RE_ENGAGEMENT_BONUS_GIFT_URL]: {e.g., Direct link to a new 5-Prompt Cheat Sheet or Calculator update}</w:t>
              <w:br/>
              <w:t>- [ONE_CLICK_KEEP_SUBSCRIBED_LINK]: {ESP trigger link that applies tag `STATUS_REENGAGED` and removes from purge queue}</w:t>
              <w:br/>
              <w:br/>
              <w:t>EXECUTION STEPS:</w:t>
              <w:br/>
              <w:t>1. Define the exact ESP Dynamic Segment Filter rules to isolate 90-day cold subscribers without accidentally flagging brand-new opt-ins.</w:t>
              <w:br/>
              <w:t>2. Write **Sunset Email 1 (Day 90 — The High-Value Check-In &amp; Bonus Gift):**</w:t>
              <w:br/>
              <w:t xml:space="preserve">   - Low-friction personal subject line (`"Quick question about [First Name]'s inbox..."`).</w:t>
              <w:br/>
              <w:t xml:space="preserve">   - Acknowledge inbox overload with zero guilt-tripping.</w:t>
              <w:br/>
              <w:t xml:space="preserve">   - Offer [RE_ENGAGEMENT_BONUS_GIFT_URL] + prominent [ONE_CLICK_KEEP_SUBSCRIBED_LINK] to stay on the active list.</w:t>
              <w:br/>
              <w:t>3. Write **Sunset Email 2 (Day 93 — The Final 48-Hour Unsubscribe Notice):**</w:t>
              <w:br/>
              <w:t xml:space="preserve">   - Clear, respectful notice that their email will be removed from the active list in 48 hours unless they click [ONE_CLICK_KEEP_SUBSCRIBED_LINK].</w:t>
              <w:br/>
              <w:t xml:space="preserve">   - Include a 1-click feedback poll ("If you're leaving, what changed? 1. Too busy, 2. Pivoted niches, 3. Prefer YouTube only").</w:t>
              <w:br/>
              <w:br/>
              <w:t>QUALITY CONSTRAINTS:</w:t>
              <w:br/>
              <w:t>- Tone must be respectful, peer-to-peer, and zero-drama.</w:t>
              <w:br/>
              <w:br/>
              <w:t>OUTPUT TEMPLATE:</w:t>
              <w:br/>
              <w:t>### 1. ESP Segment Filter &amp; Automation Tag Logic</w:t>
              <w:br/>
              <w:t>### 2. Verbatim Sunset Email 1 (Day 90)</w:t>
              <w:br/>
              <w:t>### 3. Verbatim Sunset Email 2 (Day 93 + Day 95 Auto-Purge Rule)</w:t>
            </w:r>
          </w:p>
        </w:tc>
      </w:tr>
    </w:tbl>
    <w:p/>
    <w:p>
      <w:pPr>
        <w:pStyle w:val="Heading2"/>
      </w:pPr>
      <w:r>
        <w:t>10. Real-World Implementation Case Study</w:t>
      </w:r>
    </w:p>
    <w:p>
      <w:pPr>
        <w:pStyle w:val="Heading3"/>
      </w:pPr>
      <w:r>
        <w:t>Case Study Profile: Hannah Lindqvist (Solopreneur Operations &amp; Systems Creator)</w:t>
      </w:r>
    </w:p>
    <w:p>
      <w:pPr>
        <w:pStyle w:val="ListBullet"/>
      </w:pPr>
      <w:r>
        <w:t>Creator Archetype: B2B Operations &amp; Notion/Automation Consultant running a high-engagement LinkedIn profile (44,000 followers) and YouTube channel (18,000 subscribers — 62,000 combined social followers).</w:t>
      </w:r>
    </w:p>
    <w:p>
      <w:pPr>
        <w:pStyle w:val="ListBullet"/>
      </w:pPr>
      <w:r>
        <w:t>The Pre-System Friction Bottleneck:</w:t>
      </w:r>
    </w:p>
    <w:p>
      <w:pPr>
        <w:pStyle w:val="ListBullet"/>
      </w:pPr>
      <w:r>
        <w:t>Massive Rented Attention, Tiny Owned List: Despite generating 380,000+ monthly impressions across LinkedIn and YouTube, Hannah's email list had only 840 subscribers after 14 months of posting.</w:t>
      </w:r>
    </w:p>
    <w:p>
      <w:pPr>
        <w:pStyle w:val="ListBullet"/>
      </w:pPr>
      <w:r>
        <w:t>The "Join My Newsletter" Conversion Leak: Her only call-to-action was a generic footer link in her YouTube description and LinkedIn bio reading "Subscribe to my Sunday Operations Musings newsletter." Her landing page had a full website navigation bar, 4 form fields, and converted at just 9.2% (0.18% view-to-email capture rate).</w:t>
      </w:r>
    </w:p>
    <w:p>
      <w:pPr>
        <w:pStyle w:val="ListBullet"/>
      </w:pPr>
      <w:r>
        <w:t>Zero Welcome Sequence Monetization: New subscribers received a default ESP confirmation message and waited up to 6 days for the next Sunday email. Her open rate had drifted down to 26.4%, and her monthly creator revenue fluctuated wildly between $800 and $1,600/mo ($1,200/mo average) from occasional affiliate links and ad-hoc consulting calls.</w:t>
      </w:r>
    </w:p>
    <w:p>
      <w:pPr>
        <w:pStyle w:val="Heading3"/>
      </w:pPr>
      <w:r>
        <w:t>Installing the Rented-to-Owned Bridge &amp; 5-Email E.N.G.A.G.E. Sequence</w:t>
      </w:r>
    </w:p>
    <w:p>
      <w:r>
        <w:t>Hannah deployed the Chapter 8 Audience Ownership Operating System in a single 3-hour weekend build:</w:t>
      </w:r>
    </w:p>
    <w:p>
      <w:pPr>
        <w:pStyle w:val="ListBullet"/>
      </w:pPr>
      <w:r>
        <w:t>Replaced "Join My Newsletter" with a 60-Second Utility Kit (P36): Hannah packaged her most requested operational assets into The 60-Second Solopreneur Operations Audit Kit (an 8-Tab Excel/Sheets Capacity &amp; Margin Calculator + 5 Copy-Paste SOP Prompts + a 1-Page Notion Workspace Map).</w:t>
      </w:r>
    </w:p>
    <w:p>
      <w:pPr>
        <w:pStyle w:val="ListBullet"/>
      </w:pPr>
      <w:r>
        <w:t>Built the 2-Field Opt-In Page &amp; Thank-You Fast-Track Bridge (P37): She removed her website navigation bar on hannahlindqvist.com/audit, added a high-contrast screenshot of the live Excel calculator, and reduced the form to just Email Address + an Indigo CTA button. On the instant Thank-You redirect page, she embedded a 90-second video offering her $24 Complete Notion SOP Template Vault (Tier 1 Fast-Track Offer).</w:t>
      </w:r>
    </w:p>
    <w:p>
      <w:pPr>
        <w:pStyle w:val="ListBullet"/>
      </w:pPr>
      <w:r>
        <w:t>Wired Native Social Hand-Offs: In her weekly YouTube videos, she placed an 18-second native Mid-Roll Bridge at 04:30 showing the calculator on screen. On LinkedIn, she removed external links from her post bodies and used first-comment links + keyword triggers ("Comment AUDIT").</w:t>
      </w:r>
    </w:p>
    <w:p>
      <w:pPr>
        <w:pStyle w:val="ListBullet"/>
      </w:pPr>
      <w:r>
        <w:t>Installed the 5-Email E.N.G.A.G.E. Welcome Sequence (P38) &amp; 90-Day Hygiene (P40):</w:t>
      </w:r>
    </w:p>
    <w:p>
      <w:pPr>
        <w:pStyle w:val="ListBullet"/>
      </w:pPr>
      <w:r>
        <w:t>Email 1 (Minute 0) delivered the Audit Kit and segmented subscribers via a 1-click poll (68.2% of new opt-ins clicked a segmentation link: 34% Solo Beginners, 47% Time-Starved Operators, 19% Agency/Scaling Founders).</w:t>
      </w:r>
    </w:p>
    <w:p>
      <w:pPr>
        <w:pStyle w:val="ListBullet"/>
      </w:pPr>
      <w:r>
        <w:t>Emails 2–5 walked through a 3-minute margin calculation, shared a client before/after case study, and bridged into her $49 Solopreneur Operations OS Bundle.</w:t>
      </w:r>
    </w:p>
    <w:p>
      <w:pPr>
        <w:pStyle w:val="ListBullet"/>
      </w:pPr>
      <w:r>
        <w:t>She also ran P40 on her existing 840-person list, pruning 210 dead addresses and lifting her baseline open rate from 26.4% to 54.8%.</w:t>
      </w:r>
    </w:p>
    <w:p>
      <w:pPr>
        <w:pStyle w:val="Heading3"/>
      </w:pPr>
      <w:r>
        <w:t>Quantitative Before vs. After Transformation (60-Day Audit)</w:t>
      </w:r>
    </w:p>
    <w:p>
      <w:r>
        <w:t>$$V_{\text{sub\_96h (After)}} = C_{\text{welcome}} \times \text{AOV}_{\text{welcome}} = 0.0561 \times \$42.60 = \$2.39\text{ Immediate 96-Hour Revenue / Subscriber}$$</w:t>
      </w:r>
    </w:p>
    <w:p>
      <w:r>
        <w:t>$$V_{\text{sub (16-Month Total)}} = \$2.39 + \left(\frac{\$4,850\text{ Monthly Newsletter Yield}}{5,550\text{ Active Subs}} \times 16\text{ Months}\right) = \$2.39 + \$13.98 = \$16.37\text{ LTV / Subscriber}$$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Operational &amp; Financial Metric</w:t>
            </w:r>
          </w:p>
        </w:tc>
        <w:tc>
          <w:tcPr>
            <w:tcW w:type="dxa" w:w="2448"/>
            <w:shd w:val="clear" w:color="auto" w:fill="0F172A"/>
          </w:tcPr>
          <w:p>
            <w:r/>
            <w:r>
              <w:rPr>
                <w:b/>
                <w:color w:val="FFFFFF"/>
                <w:sz w:val="20"/>
              </w:rPr>
              <w:t>Before (Rented Social + Generic Newsletter Link)</w:t>
            </w:r>
          </w:p>
        </w:tc>
        <w:tc>
          <w:tcPr>
            <w:tcW w:type="dxa" w:w="2448"/>
            <w:shd w:val="clear" w:color="auto" w:fill="0F172A"/>
          </w:tcPr>
          <w:p>
            <w:r/>
            <w:r>
              <w:rPr>
                <w:b/>
                <w:color w:val="FFFFFF"/>
                <w:sz w:val="20"/>
              </w:rPr>
              <w:t>After (60s Audit Kit + 5-Email E.N.G.A.G.E. Funnel)</w:t>
            </w:r>
          </w:p>
        </w:tc>
        <w:tc>
          <w:tcPr>
            <w:tcW w:type="dxa" w:w="2448"/>
            <w:shd w:val="clear" w:color="auto" w:fill="0F172A"/>
          </w:tcPr>
          <w:p>
            <w:r/>
            <w:r>
              <w:rPr>
                <w:b/>
                <w:color w:val="FFFFFF"/>
                <w:sz w:val="20"/>
              </w:rPr>
              <w:t>Verified Net Delta</w:t>
            </w:r>
          </w:p>
        </w:tc>
      </w:tr>
      <w:tr>
        <w:tc>
          <w:tcPr>
            <w:tcW w:type="dxa" w:w="2448"/>
            <w:shd w:val="clear" w:color="auto" w:fill="FFFFFF"/>
          </w:tcPr>
          <w:p>
            <w:r/>
            <w:r>
              <w:rPr>
                <w:color w:val="1E293B"/>
                <w:sz w:val="20"/>
              </w:rPr>
              <w:t>Opt-In Landing Page Conversion Rate</w:t>
            </w:r>
          </w:p>
        </w:tc>
        <w:tc>
          <w:tcPr>
            <w:tcW w:type="dxa" w:w="2448"/>
            <w:shd w:val="clear" w:color="auto" w:fill="FFFFFF"/>
          </w:tcPr>
          <w:p>
            <w:r/>
            <w:r>
              <w:rPr>
                <w:color w:val="1E293B"/>
                <w:sz w:val="20"/>
              </w:rPr>
              <w:t>$9.2\%$ (4-field page with nav bar)</w:t>
            </w:r>
          </w:p>
        </w:tc>
        <w:tc>
          <w:tcPr>
            <w:tcW w:type="dxa" w:w="2448"/>
            <w:shd w:val="clear" w:color="auto" w:fill="FFFFFF"/>
          </w:tcPr>
          <w:p>
            <w:r/>
            <w:r>
              <w:rPr>
                <w:color w:val="1E293B"/>
                <w:sz w:val="20"/>
              </w:rPr>
              <w:t>$58.4\%$ (2-field zero-nav utility bridge)</w:t>
            </w:r>
          </w:p>
        </w:tc>
        <w:tc>
          <w:tcPr>
            <w:tcW w:type="dxa" w:w="2448"/>
            <w:shd w:val="clear" w:color="auto" w:fill="FFFFFF"/>
          </w:tcPr>
          <w:p>
            <w:r/>
            <w:r>
              <w:rPr>
                <w:color w:val="1E293B"/>
                <w:sz w:val="20"/>
              </w:rPr>
              <w:t>$+49.2\%$ conversion points ($6.3\times$)</w:t>
            </w:r>
          </w:p>
        </w:tc>
      </w:tr>
      <w:tr>
        <w:tc>
          <w:tcPr>
            <w:tcW w:type="dxa" w:w="2448"/>
            <w:shd w:val="clear" w:color="auto" w:fill="F8FAFC"/>
          </w:tcPr>
          <w:p>
            <w:r/>
            <w:r>
              <w:rPr>
                <w:color w:val="1E293B"/>
                <w:sz w:val="20"/>
              </w:rPr>
              <w:t>Net New Email Subscribers (60 Days)</w:t>
            </w:r>
          </w:p>
        </w:tc>
        <w:tc>
          <w:tcPr>
            <w:tcW w:type="dxa" w:w="2448"/>
            <w:shd w:val="clear" w:color="auto" w:fill="F8FAFC"/>
          </w:tcPr>
          <w:p>
            <w:r/>
            <w:r>
              <w:rPr>
                <w:color w:val="1E293B"/>
                <w:sz w:val="20"/>
              </w:rPr>
              <w:t>$+110\text{ subscribers}$ ($1.8/\text{day}$)</w:t>
            </w:r>
          </w:p>
        </w:tc>
        <w:tc>
          <w:tcPr>
            <w:tcW w:type="dxa" w:w="2448"/>
            <w:shd w:val="clear" w:color="auto" w:fill="F8FAFC"/>
          </w:tcPr>
          <w:p>
            <w:r/>
            <w:r>
              <w:rPr>
                <w:color w:val="1E293B"/>
                <w:sz w:val="20"/>
              </w:rPr>
              <w:t>$+4,920\text{ segmented subscribers}$ ($82/\text{day}$)</w:t>
            </w:r>
          </w:p>
        </w:tc>
        <w:tc>
          <w:tcPr>
            <w:tcW w:type="dxa" w:w="2448"/>
            <w:shd w:val="clear" w:color="auto" w:fill="F8FAFC"/>
          </w:tcPr>
          <w:p>
            <w:r/>
            <w:r>
              <w:rPr>
                <w:color w:val="1E293B"/>
                <w:sz w:val="20"/>
              </w:rPr>
              <w:t>$+4,372\%$ subscriber velocity</w:t>
            </w:r>
          </w:p>
        </w:tc>
      </w:tr>
      <w:tr>
        <w:tc>
          <w:tcPr>
            <w:tcW w:type="dxa" w:w="2448"/>
            <w:shd w:val="clear" w:color="auto" w:fill="FFFFFF"/>
          </w:tcPr>
          <w:p>
            <w:r/>
            <w:r>
              <w:rPr>
                <w:color w:val="1E293B"/>
                <w:sz w:val="20"/>
              </w:rPr>
              <w:t>Total Active Engaged Email List</w:t>
            </w:r>
          </w:p>
        </w:tc>
        <w:tc>
          <w:tcPr>
            <w:tcW w:type="dxa" w:w="2448"/>
            <w:shd w:val="clear" w:color="auto" w:fill="FFFFFF"/>
          </w:tcPr>
          <w:p>
            <w:r/>
            <w:r>
              <w:rPr>
                <w:color w:val="1E293B"/>
                <w:sz w:val="20"/>
              </w:rPr>
              <w:t>$840\text{ unsegmented}$ ($26.4\%$ open rate)</w:t>
            </w:r>
          </w:p>
        </w:tc>
        <w:tc>
          <w:tcPr>
            <w:tcW w:type="dxa" w:w="2448"/>
            <w:shd w:val="clear" w:color="auto" w:fill="FFFFFF"/>
          </w:tcPr>
          <w:p>
            <w:r/>
            <w:r>
              <w:rPr>
                <w:color w:val="1E293B"/>
                <w:sz w:val="20"/>
              </w:rPr>
              <w:t>$5,550\text{ active segmented}$ ($54.8\%$ open rate)</w:t>
            </w:r>
          </w:p>
        </w:tc>
        <w:tc>
          <w:tcPr>
            <w:tcW w:type="dxa" w:w="2448"/>
            <w:shd w:val="clear" w:color="auto" w:fill="FFFFFF"/>
          </w:tcPr>
          <w:p>
            <w:r/>
            <w:r>
              <w:rPr>
                <w:color w:val="1E293B"/>
                <w:sz w:val="20"/>
              </w:rPr>
              <w:t>$+560\%$ engaged audience</w:t>
            </w:r>
          </w:p>
        </w:tc>
      </w:tr>
      <w:tr>
        <w:tc>
          <w:tcPr>
            <w:tcW w:type="dxa" w:w="2448"/>
            <w:shd w:val="clear" w:color="auto" w:fill="F8FAFC"/>
          </w:tcPr>
          <w:p>
            <w:r/>
            <w:r>
              <w:rPr>
                <w:color w:val="1E293B"/>
                <w:sz w:val="20"/>
              </w:rPr>
              <w:t>1-Click Poll Segmentation Rate (Email 1)</w:t>
            </w:r>
          </w:p>
        </w:tc>
        <w:tc>
          <w:tcPr>
            <w:tcW w:type="dxa" w:w="2448"/>
            <w:shd w:val="clear" w:color="auto" w:fill="F8FAFC"/>
          </w:tcPr>
          <w:p>
            <w:r/>
            <w:r>
              <w:rPr>
                <w:color w:val="1E293B"/>
                <w:sz w:val="20"/>
              </w:rPr>
              <w:t>$0.0\%$ (Zero tagging)</w:t>
            </w:r>
          </w:p>
        </w:tc>
        <w:tc>
          <w:tcPr>
            <w:tcW w:type="dxa" w:w="2448"/>
            <w:shd w:val="clear" w:color="auto" w:fill="F8FAFC"/>
          </w:tcPr>
          <w:p>
            <w:r/>
            <w:r>
              <w:rPr>
                <w:color w:val="1E293B"/>
                <w:sz w:val="20"/>
              </w:rPr>
              <w:t>$68.2\%$ Tagged by Pain &amp; Budget Tier</w:t>
            </w:r>
          </w:p>
        </w:tc>
        <w:tc>
          <w:tcPr>
            <w:tcW w:type="dxa" w:w="2448"/>
            <w:shd w:val="clear" w:color="auto" w:fill="F8FAFC"/>
          </w:tcPr>
          <w:p>
            <w:r/>
            <w:r>
              <w:rPr>
                <w:color w:val="1E293B"/>
                <w:sz w:val="20"/>
              </w:rPr>
              <w:t>$3,355$ tagged buyer profiles</w:t>
            </w:r>
          </w:p>
        </w:tc>
      </w:tr>
      <w:tr>
        <w:tc>
          <w:tcPr>
            <w:tcW w:type="dxa" w:w="2448"/>
            <w:shd w:val="clear" w:color="auto" w:fill="FFFFFF"/>
          </w:tcPr>
          <w:p>
            <w:r/>
            <w:r>
              <w:rPr>
                <w:color w:val="1E293B"/>
                <w:sz w:val="20"/>
              </w:rPr>
              <w:t>96-Hour Welcome Sequence Conversion ($C_{\text{welcome}}$)</w:t>
            </w:r>
          </w:p>
        </w:tc>
        <w:tc>
          <w:tcPr>
            <w:tcW w:type="dxa" w:w="2448"/>
            <w:shd w:val="clear" w:color="auto" w:fill="FFFFFF"/>
          </w:tcPr>
          <w:p>
            <w:r/>
            <w:r>
              <w:rPr>
                <w:color w:val="1E293B"/>
                <w:sz w:val="20"/>
              </w:rPr>
              <w:t>$0.0\%$ (No welcome sequence)</w:t>
            </w:r>
          </w:p>
        </w:tc>
        <w:tc>
          <w:tcPr>
            <w:tcW w:type="dxa" w:w="2448"/>
            <w:shd w:val="clear" w:color="auto" w:fill="FFFFFF"/>
          </w:tcPr>
          <w:p>
            <w:r/>
            <w:r>
              <w:rPr>
                <w:color w:val="1E293B"/>
                <w:sz w:val="20"/>
              </w:rPr>
              <w:t>$5.61\%$ ($2.1\%$ Thank-You $24 + $3.51\%$ Email $49)</w:t>
            </w:r>
          </w:p>
        </w:tc>
        <w:tc>
          <w:tcPr>
            <w:tcW w:type="dxa" w:w="2448"/>
            <w:shd w:val="clear" w:color="auto" w:fill="FFFFFF"/>
          </w:tcPr>
          <w:p>
            <w:r/>
            <w:r>
              <w:rPr>
                <w:color w:val="1E293B"/>
                <w:sz w:val="20"/>
              </w:rPr>
              <w:t>$276$ automated welcome sales</w:t>
            </w:r>
          </w:p>
        </w:tc>
      </w:tr>
      <w:tr>
        <w:tc>
          <w:tcPr>
            <w:tcW w:type="dxa" w:w="2448"/>
            <w:shd w:val="clear" w:color="auto" w:fill="F8FAFC"/>
          </w:tcPr>
          <w:p>
            <w:r/>
            <w:r>
              <w:rPr>
                <w:color w:val="1E293B"/>
                <w:sz w:val="20"/>
              </w:rPr>
              <w:t>Automated 60-Day Welcome Sequence Revenue</w:t>
            </w:r>
          </w:p>
        </w:tc>
        <w:tc>
          <w:tcPr>
            <w:tcW w:type="dxa" w:w="2448"/>
            <w:shd w:val="clear" w:color="auto" w:fill="F8FAFC"/>
          </w:tcPr>
          <w:p>
            <w:r/>
            <w:r>
              <w:rPr>
                <w:color w:val="1E293B"/>
                <w:sz w:val="20"/>
              </w:rPr>
              <w:t>$\$0.00$</w:t>
            </w:r>
          </w:p>
        </w:tc>
        <w:tc>
          <w:tcPr>
            <w:tcW w:type="dxa" w:w="2448"/>
            <w:shd w:val="clear" w:color="auto" w:fill="F8FAFC"/>
          </w:tcPr>
          <w:p>
            <w:r/>
            <w:r>
              <w:rPr>
                <w:color w:val="1E293B"/>
                <w:sz w:val="20"/>
              </w:rPr>
              <w:t>$\$11,760.00$ ($\$2.39$ per new subscriber on Day 4)</w:t>
            </w:r>
          </w:p>
        </w:tc>
        <w:tc>
          <w:tcPr>
            <w:tcW w:type="dxa" w:w="2448"/>
            <w:shd w:val="clear" w:color="auto" w:fill="F8FAFC"/>
          </w:tcPr>
          <w:p>
            <w:r/>
            <w:r>
              <w:rPr>
                <w:color w:val="1E293B"/>
                <w:sz w:val="20"/>
              </w:rPr>
              <w:t>$+\$11,760$ automated cashflow</w:t>
            </w:r>
          </w:p>
        </w:tc>
      </w:tr>
      <w:tr>
        <w:tc>
          <w:tcPr>
            <w:tcW w:type="dxa" w:w="2448"/>
            <w:shd w:val="clear" w:color="auto" w:fill="FFFFFF"/>
          </w:tcPr>
          <w:p>
            <w:r/>
            <w:r>
              <w:rPr>
                <w:color w:val="1E293B"/>
                <w:sz w:val="20"/>
              </w:rPr>
              <w:t>Total Monthly Solopreneur Revenue</w:t>
            </w:r>
          </w:p>
        </w:tc>
        <w:tc>
          <w:tcPr>
            <w:tcW w:type="dxa" w:w="2448"/>
            <w:shd w:val="clear" w:color="auto" w:fill="FFFFFF"/>
          </w:tcPr>
          <w:p>
            <w:r/>
            <w:r>
              <w:rPr>
                <w:color w:val="1E293B"/>
                <w:sz w:val="20"/>
              </w:rPr>
              <w:t>$\$1,200 / \text{month}$ (Sporadic affiliates)</w:t>
            </w:r>
          </w:p>
        </w:tc>
        <w:tc>
          <w:tcPr>
            <w:tcW w:type="dxa" w:w="2448"/>
            <w:shd w:val="clear" w:color="auto" w:fill="FFFFFF"/>
          </w:tcPr>
          <w:p>
            <w:r/>
            <w:r>
              <w:rPr>
                <w:color w:val="1E293B"/>
                <w:sz w:val="20"/>
              </w:rPr>
              <w:t>$\$10,730 / \text{month}$ ($\$5,880$ welcome + $\$4,850$ digest)</w:t>
            </w:r>
          </w:p>
        </w:tc>
        <w:tc>
          <w:tcPr>
            <w:tcW w:type="dxa" w:w="2448"/>
            <w:shd w:val="clear" w:color="auto" w:fill="FFFFFF"/>
          </w:tcPr>
          <w:p>
            <w:r/>
            <w:r>
              <w:rPr>
                <w:color w:val="1E293B"/>
                <w:sz w:val="20"/>
              </w:rPr>
              <w:t>$+794\%$ monthly revenue</w:t>
            </w:r>
          </w:p>
        </w:tc>
      </w:tr>
    </w:tbl>
    <w:p/>
    <w:p>
      <w:pPr>
        <w:pStyle w:val="Heading2"/>
      </w:pPr>
      <w:r>
        <w:t>11. Common Operational Pitfalls &amp; Fixes 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Operational Failure Mode</w:t>
            </w:r>
          </w:p>
        </w:tc>
        <w:tc>
          <w:tcPr>
            <w:tcW w:type="dxa" w:w="1958"/>
            <w:shd w:val="clear" w:color="auto" w:fill="0F172A"/>
          </w:tcPr>
          <w:p>
            <w:r/>
            <w:r>
              <w:rPr>
                <w:b/>
                <w:color w:val="FFFFFF"/>
                <w:sz w:val="20"/>
              </w:rPr>
              <w:t>Root Architectural Cause</w:t>
            </w:r>
          </w:p>
        </w:tc>
        <w:tc>
          <w:tcPr>
            <w:tcW w:type="dxa" w:w="1958"/>
            <w:shd w:val="clear" w:color="auto" w:fill="0F172A"/>
          </w:tcPr>
          <w:p>
            <w:r/>
            <w:r>
              <w:rPr>
                <w:b/>
                <w:color w:val="FFFFFF"/>
                <w:sz w:val="20"/>
              </w:rPr>
              <w:t>Diagnostic Warning Sign</w:t>
            </w:r>
          </w:p>
        </w:tc>
        <w:tc>
          <w:tcPr>
            <w:tcW w:type="dxa" w:w="1958"/>
            <w:shd w:val="clear" w:color="auto" w:fill="0F172A"/>
          </w:tcPr>
          <w:p>
            <w:r/>
            <w:r>
              <w:rPr>
                <w:b/>
                <w:color w:val="FFFFFF"/>
                <w:sz w:val="20"/>
              </w:rPr>
              <w:t>Deterministic Corrective Protocol</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The "&lt; 15% Opt-In" Landing Page Leak</w:t>
            </w:r>
          </w:p>
        </w:tc>
        <w:tc>
          <w:tcPr>
            <w:tcW w:type="dxa" w:w="1958"/>
            <w:shd w:val="clear" w:color="auto" w:fill="FFFFFF"/>
          </w:tcPr>
          <w:p>
            <w:r/>
            <w:r>
              <w:rPr>
                <w:color w:val="1E293B"/>
                <w:sz w:val="20"/>
              </w:rPr>
              <w:t>Sending social traffic to a cluttered website homepage with top navigation menus, multiple form fields, and a generic "Join my newsletter" pitch.</w:t>
            </w:r>
          </w:p>
        </w:tc>
        <w:tc>
          <w:tcPr>
            <w:tcW w:type="dxa" w:w="1958"/>
            <w:shd w:val="clear" w:color="auto" w:fill="FFFFFF"/>
          </w:tcPr>
          <w:p>
            <w:r/>
            <w:r>
              <w:rPr>
                <w:color w:val="1E293B"/>
                <w:sz w:val="20"/>
              </w:rPr>
              <w:t>High link clicks from YouTube/LinkedIn produce almost zero new subscribers; landing page conversion sits below 15%.</w:t>
            </w:r>
          </w:p>
        </w:tc>
        <w:tc>
          <w:tcPr>
            <w:tcW w:type="dxa" w:w="1958"/>
            <w:shd w:val="clear" w:color="auto" w:fill="FFFFFF"/>
          </w:tcPr>
          <w:p>
            <w:r/>
            <w:r>
              <w:rPr>
                <w:color w:val="1E293B"/>
                <w:sz w:val="20"/>
              </w:rPr>
              <w:t>Deploy the 2-Field Frictionless Opt-In Wireframe (P37): strip all navigation bars, display a real screenshot of a 60-second calculator/template (P36), and ask only for Email Address.</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Double Opt-In Confirmation Limbo</w:t>
            </w:r>
          </w:p>
        </w:tc>
        <w:tc>
          <w:tcPr>
            <w:tcW w:type="dxa" w:w="1958"/>
            <w:shd w:val="clear" w:color="auto" w:fill="F8FAFC"/>
          </w:tcPr>
          <w:p>
            <w:r/>
            <w:r>
              <w:rPr>
                <w:color w:val="1E293B"/>
                <w:sz w:val="20"/>
              </w:rPr>
              <w:t>Using an uncustomized default ESP confirmation email ("Please confirm your subscription to list #4829") that lands in the Promotions tab.</w:t>
            </w:r>
          </w:p>
        </w:tc>
        <w:tc>
          <w:tcPr>
            <w:tcW w:type="dxa" w:w="1958"/>
            <w:shd w:val="clear" w:color="auto" w:fill="F8FAFC"/>
          </w:tcPr>
          <w:p>
            <w:r/>
            <w:r>
              <w:rPr>
                <w:color w:val="1E293B"/>
                <w:sz w:val="20"/>
              </w:rPr>
              <w:t>Over 35% of visitors who submit your form never click the confirmation link and never enter your active list.</w:t>
            </w:r>
          </w:p>
        </w:tc>
        <w:tc>
          <w:tcPr>
            <w:tcW w:type="dxa" w:w="1958"/>
            <w:shd w:val="clear" w:color="auto" w:fill="F8FAFC"/>
          </w:tcPr>
          <w:p>
            <w:r/>
            <w:r>
              <w:rPr>
                <w:color w:val="1E293B"/>
                <w:sz w:val="20"/>
              </w:rPr>
              <w:t>Either use Single Opt-In with strict reCAPTCHA + 90-Day Hygiene (P40), OR customize your Thank-You page with visual arrows showing where to click the confirmation link inside Email 1 to access the download.</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Delivering the Lead Magnet via Attachment Only</w:t>
            </w:r>
          </w:p>
        </w:tc>
        <w:tc>
          <w:tcPr>
            <w:tcW w:type="dxa" w:w="1958"/>
            <w:shd w:val="clear" w:color="auto" w:fill="FFFFFF"/>
          </w:tcPr>
          <w:p>
            <w:r/>
            <w:r>
              <w:rPr>
                <w:color w:val="1E293B"/>
                <w:sz w:val="20"/>
              </w:rPr>
              <w:t>Attaching a large 18 MB PDF or .ZIP file directly to Email 1 instead of using a clean cloud/Notion link.</w:t>
            </w:r>
          </w:p>
        </w:tc>
        <w:tc>
          <w:tcPr>
            <w:tcW w:type="dxa" w:w="1958"/>
            <w:shd w:val="clear" w:color="auto" w:fill="FFFFFF"/>
          </w:tcPr>
          <w:p>
            <w:r/>
            <w:r>
              <w:rPr>
                <w:color w:val="1E293B"/>
                <w:sz w:val="20"/>
              </w:rPr>
              <w:t>Spam filters block Email 1 due to heavy attachment payloads, or mobile users cannot open .ZIP files on their phones.</w:t>
            </w:r>
          </w:p>
        </w:tc>
        <w:tc>
          <w:tcPr>
            <w:tcW w:type="dxa" w:w="1958"/>
            <w:shd w:val="clear" w:color="auto" w:fill="FFFFFF"/>
          </w:tcPr>
          <w:p>
            <w:r/>
            <w:r>
              <w:rPr>
                <w:color w:val="1E293B"/>
                <w:sz w:val="20"/>
              </w:rPr>
              <w:t>Deliver all lead magnets via a Single Direct Cloud/Notion URL Button inside Email 1, which also registers a positive engagement click in your ESP telemetry.</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Delaying Email 1 by 1+ Hours</w:t>
            </w:r>
          </w:p>
        </w:tc>
        <w:tc>
          <w:tcPr>
            <w:tcW w:type="dxa" w:w="1958"/>
            <w:shd w:val="clear" w:color="auto" w:fill="F8FAFC"/>
          </w:tcPr>
          <w:p>
            <w:r/>
            <w:r>
              <w:rPr>
                <w:color w:val="1E293B"/>
                <w:sz w:val="20"/>
              </w:rPr>
              <w:t>Setting Email 1 on a 1-hour or 24-hour delay instead of Minute 0 instant trigger.</w:t>
            </w:r>
          </w:p>
        </w:tc>
        <w:tc>
          <w:tcPr>
            <w:tcW w:type="dxa" w:w="1958"/>
            <w:shd w:val="clear" w:color="auto" w:fill="F8FAFC"/>
          </w:tcPr>
          <w:p>
            <w:r/>
            <w:r>
              <w:rPr>
                <w:color w:val="1E293B"/>
                <w:sz w:val="20"/>
              </w:rPr>
              <w:t>Subscriber forgets why they signed up; Email 1 open rate drops from 72% down to 38%.</w:t>
            </w:r>
          </w:p>
        </w:tc>
        <w:tc>
          <w:tcPr>
            <w:tcW w:type="dxa" w:w="1958"/>
            <w:shd w:val="clear" w:color="auto" w:fill="F8FAFC"/>
          </w:tcPr>
          <w:p>
            <w:r/>
            <w:r>
              <w:rPr>
                <w:color w:val="1E293B"/>
                <w:sz w:val="20"/>
              </w:rPr>
              <w:t>Lock Email 1 delay to 0 minutes (Immediate) and verify that the email arrives in under 20 seconds during your Thursday Block 4 QA test (QC-12).</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Pitching to Existing Customers in the Welcome Funnel</w:t>
            </w:r>
          </w:p>
        </w:tc>
        <w:tc>
          <w:tcPr>
            <w:tcW w:type="dxa" w:w="1958"/>
            <w:shd w:val="clear" w:color="auto" w:fill="FFFFFF"/>
          </w:tcPr>
          <w:p>
            <w:r/>
            <w:r>
              <w:rPr>
                <w:color w:val="1E293B"/>
                <w:sz w:val="20"/>
              </w:rPr>
              <w:t>Failing to exclude buyers who purchased the $19–$24 Fast-Track offer on the Thank-You page from receiving the hard-sell pitch in Emails 4 and 5.</w:t>
            </w:r>
          </w:p>
        </w:tc>
        <w:tc>
          <w:tcPr>
            <w:tcW w:type="dxa" w:w="1958"/>
            <w:shd w:val="clear" w:color="auto" w:fill="FFFFFF"/>
          </w:tcPr>
          <w:p>
            <w:r/>
            <w:r>
              <w:rPr>
                <w:color w:val="1E293B"/>
                <w:sz w:val="20"/>
              </w:rPr>
              <w:t>Paying customers get annoyed receiving discount pitches for a product they already bought 3 days ago.</w:t>
            </w:r>
          </w:p>
        </w:tc>
        <w:tc>
          <w:tcPr>
            <w:tcW w:type="dxa" w:w="1958"/>
            <w:shd w:val="clear" w:color="auto" w:fill="FFFFFF"/>
          </w:tcPr>
          <w:p>
            <w:r/>
            <w:r>
              <w:rPr>
                <w:color w:val="1E293B"/>
                <w:sz w:val="20"/>
              </w:rPr>
              <w:t>Add an automated ESP conditional rule before Emails 4 and 5: IF Tag != STATUS_CUSTOMER -&gt; Send Email; ELSE -&gt; Skip to Weekly Digest.</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Hoarding Cold "Vanity" Subscribers</w:t>
            </w:r>
          </w:p>
        </w:tc>
        <w:tc>
          <w:tcPr>
            <w:tcW w:type="dxa" w:w="1958"/>
            <w:shd w:val="clear" w:color="auto" w:fill="F8FAFC"/>
          </w:tcPr>
          <w:p>
            <w:r/>
            <w:r>
              <w:rPr>
                <w:color w:val="1E293B"/>
                <w:sz w:val="20"/>
              </w:rPr>
              <w:t>Refusing to delete unengaged subscribers who haven't opened an email in 6+ months because the creator wants to brag about a "25,000-person list."</w:t>
            </w:r>
          </w:p>
        </w:tc>
        <w:tc>
          <w:tcPr>
            <w:tcW w:type="dxa" w:w="1958"/>
            <w:shd w:val="clear" w:color="auto" w:fill="F8FAFC"/>
          </w:tcPr>
          <w:p>
            <w:r/>
            <w:r>
              <w:rPr>
                <w:color w:val="1E293B"/>
                <w:sz w:val="20"/>
              </w:rPr>
              <w:t>Open rates sink below 22%; Gmail routes broadcasts to the Spam/Promotions folder even for loyal readers; ESP monthly bill doubles.</w:t>
            </w:r>
          </w:p>
        </w:tc>
        <w:tc>
          <w:tcPr>
            <w:tcW w:type="dxa" w:w="1958"/>
            <w:shd w:val="clear" w:color="auto" w:fill="F8FAFC"/>
          </w:tcPr>
          <w:p>
            <w:r/>
            <w:r>
              <w:rPr>
                <w:color w:val="1E293B"/>
                <w:sz w:val="20"/>
              </w:rPr>
              <w:t>Run the 90-Day Cold Subscriber Hygiene Engine (P40) on the 1st of every month, automatically pruning anyone who ignores the 2-email breakup sequence.</w:t>
            </w:r>
          </w:p>
        </w:tc>
      </w:tr>
    </w:tbl>
    <w:p/>
    <w:p>
      <w:pPr>
        <w:pStyle w:val="Heading2"/>
      </w:pPr>
      <w:r>
        <w:t>12. Chapter Action Worksheet Summary</w:t>
      </w:r>
    </w:p>
    <w:p>
      <w:r>
        <w:t>Before advancing to Chapter 9 (where you will build and launch your 4-Tier Digital Product Value Ladder), complete your audience-ownership blueprint inside ../05-WORKBOOKS/markdown/worksheet-08.md (Worksheet 08: The Lead Magnet Architect, Opt-In Wireframe &amp; 5-Email Welcome Funnel Blueprint).</w:t>
      </w:r>
    </w:p>
    <w:p>
      <w:pPr>
        <w:pStyle w:val="Heading3"/>
      </w:pPr>
      <w:r>
        <w:t>Inline Worksheet Scoring Preview</w:t>
      </w:r>
    </w:p>
    <w:p>
      <w:pPr>
        <w:pStyle w:val="ListBullet"/>
      </w:pPr>
      <w:r>
        <w:t>Part 1 — The 60-Second Utility Lead Magnet Scorecard (P36): Grade your lead magnet across 60-Second Speed, Specificity, Value Feel, and Paid Offer Alignment (requiring $\ge 80 / 100$).</w:t>
      </w:r>
    </w:p>
    <w:p>
      <w:pPr>
        <w:pStyle w:val="ListBullet"/>
      </w:pPr>
      <w:r>
        <w:t>Part 2 — The 2-Field Opt-In &amp; Thank-You Fast-Track Wireframe (P37): Fillable copy blocks for your zero-nav opt-in page and $19–$24 Day-0 Fast-Track offer bridge.</w:t>
      </w:r>
    </w:p>
    <w:p>
      <w:pPr>
        <w:pStyle w:val="ListBullet"/>
      </w:pPr>
      <w:r>
        <w:t>Part 3 — The 5-Email E.N.G.A.G.E. Welcome Sequence &amp; 1-Click Poll Tracker (P38): Map subject lines, delay timers, segmentation link tags, and conversion bridges for Emails 1 through 5.</w:t>
      </w:r>
    </w:p>
    <w:p>
      <w:pPr>
        <w:pStyle w:val="ListBullet"/>
      </w:pPr>
      <w:r>
        <w:t>Part 4 — Subscriber Value ($V_{\text{sub}}$) &amp; 90-Day Hygiene Calculator (P39–P40): Calculate your 96-hour acquisition yield ($V_{\text{sub\_96h}}$) and 16-month Subscriber LTV ($V_{\text{sub}}$).</w:t>
      </w:r>
    </w:p>
    <w:p>
      <w:pPr>
        <w:pStyle w:val="Heading2"/>
      </w:pPr>
      <w:r>
        <w:t>13. Executive Summary &amp; Implementation Checklist</w:t>
      </w:r>
    </w:p>
    <w:p>
      <w:r>
        <w:t>Chapter 8 transforms your studio from an algorithm-dependent content treadmill into an owned media asset. By replacing passive newsletter links with a 60-Second Immediate-Utility Lead Magnet, a 50%+ Converting 2-Field Opt-In Bridge, and the 5-Email Automated E.N.G.A.G.E. Sequence, every view you generate on rented platforms compounds into a segmented, monetized email database that no algorithm update can ever take away.</w:t>
      </w:r>
    </w:p>
    <w:p>
      <w:pPr>
        <w:pStyle w:val="Heading3"/>
      </w:pPr>
      <w:r>
        <w:t>10-Point Stage-Gate Verification Checklist</w:t>
      </w:r>
    </w:p>
    <w:p>
      <w:pPr>
        <w:pStyle w:val="ListBullet"/>
      </w:pPr>
      <w:r>
        <w:t>[ ] 1. 60-Second Utility Lead Magnet Built (P36): Created a 3-part immediate-utility kit (Diagnostic Calculator/Scorecard + Copy-Paste Prompts + 1-Page Visual Cheat Sheet) scoring $\ge 80 / 100$.</w:t>
      </w:r>
    </w:p>
    <w:p>
      <w:pPr>
        <w:pStyle w:val="ListBullet"/>
      </w:pPr>
      <w:r>
        <w:t>[ ] 2. Zero-Nav 2-Field Opt-In Bridge Page Live (P37): Removed all top/footer navigation links, embedded a real visual asset screenshot, and limited form fields to Email (+ optional First Name).</w:t>
      </w:r>
    </w:p>
    <w:p>
      <w:pPr>
        <w:pStyle w:val="ListBullet"/>
      </w:pPr>
      <w:r>
        <w:t>[ ] 3. Instant Thank-You Fast-Track Bridge Active (P37): Configured form redirect to a custom Thank-You page featuring a 90-second implementation walkthrough and a $19–$24 Tier 1 Fast-Track offer.</w:t>
      </w:r>
    </w:p>
    <w:p>
      <w:pPr>
        <w:pStyle w:val="ListBullet"/>
      </w:pPr>
      <w:r>
        <w:t>[ ] 4. Native Rented-to-Owned Triggers Wired: Connected YouTube 04:30 Mid-Roll Bridges, First-Comment Links, and DM Keyword Automations with UTM attribution tags to the opt-in bridge page.</w:t>
      </w:r>
    </w:p>
    <w:p>
      <w:pPr>
        <w:pStyle w:val="ListBullet"/>
      </w:pPr>
      <w:r>
        <w:t>[ ] 5. Email 1 Instant Delivery &amp; 1-Click Poll Configured (P38): Set Email 1 to Minute 0 trigger with direct 1-click asset download and 3 self-segmentation poll link tags (Track A, Track B, Track C).</w:t>
      </w:r>
    </w:p>
    <w:p>
      <w:pPr>
        <w:pStyle w:val="ListBullet"/>
      </w:pPr>
      <w:r>
        <w:t>[ ] 6. Emails 2–5 E.N.G.A.G.E. Sequence Automated (P38): Loaded Hours 24, 48, 72, and 96 emails with customer exclusion logic (STATUS_CUSTOMER tag bypasses hard pitches).</w:t>
      </w:r>
    </w:p>
    <w:p>
      <w:pPr>
        <w:pStyle w:val="ListBullet"/>
      </w:pPr>
      <w:r>
        <w:t>[ ] 7. Reply-Trigger Deliverability Boost Installed: Verified that Email 2 includes a 1-word reply prompt ("Reply DONE") to train Gmail and Yahoo primary-inbox placement filters.</w:t>
      </w:r>
    </w:p>
    <w:p>
      <w:pPr>
        <w:pStyle w:val="ListBullet"/>
      </w:pPr>
      <w:r>
        <w:t>[ ] 8. Weekly 3-2-1 Tactical Authority Digest Templated (P39): Standardized Thursday newsletter broadcast template (1 Deep-Dive + 2 Copy-Paste Assets + 3 Action Bridges).</w:t>
      </w:r>
    </w:p>
    <w:p>
      <w:pPr>
        <w:pStyle w:val="ListBullet"/>
      </w:pPr>
      <w:r>
        <w:t>[ ] 9. 90-Day Cold Subscriber Hygiene Automation Active (P40): Configured dynamic 90-day unengaged filter and 2-email sunset breakup sequence to maintain open rates $\ge 45\%$.</w:t>
      </w:r>
    </w:p>
    <w:p>
      <w:pPr>
        <w:pStyle w:val="ListBullet"/>
      </w:pPr>
      <w:r>
        <w:t>[ ] 10. Subscriber Value ($V_{\text{sub}}$) Telemetry Verified: Calculated baseline 96-hour subscriber yield ($V_{\text{sub\_96h}} \ge \$1.75$) and total 16-month Subscriber LTV ($V_{\text{sub}} \ge \$15.00$).</w:t>
      </w:r>
    </w:p>
    <w:p>
      <w:pPr>
        <w:pStyle w:val="Heading2"/>
      </w:pPr>
      <w:r>
        <w:t>14. Sources &amp; Operational References</w:t>
      </w:r>
    </w:p>
    <w:p>
      <w:pPr>
        <w:pStyle w:val="ListBullet"/>
      </w:pPr>
      <w:r>
        <w:t>ConvertKit (Kit) &amp; Beehiiv State of the Creator Economy &amp; Newsletter Benchmarks (2025–2026): Empirical conversion telemetry across 50,000+ creator funnels comparing generic newsletter sign-ups (&lt; 0.4% view-to-opt-in) against immediate-utility calculator and template lead magnets (2.5%–4.5% capture, 50%+ landing page conversion) (01-MARKET-RESEARCH/sources.md).</w:t>
      </w:r>
    </w:p>
    <w:p>
      <w:pPr>
        <w:pStyle w:val="ListBullet"/>
      </w:pPr>
      <w:r>
        <w:t>Google &amp; Yahoo Bulk Sender Deliverability &amp; Authentication Mandate (RFC 8058 / 2024–2026): Technical inbox placement specifications governing SPF, DKIM, DMARC, 1-click unsubscribe headers, reply-rate weighting, and engagement-based spam filtering.</w:t>
      </w:r>
    </w:p>
    <w:p>
      <w:pPr>
        <w:pStyle w:val="ListBullet"/>
      </w:pPr>
      <w:r>
        <w:t>Baymard Institute &amp; Nielsen Norman Group Form Usability &amp; Checkout Friction Studies: Eye-tracking and field-reduction experiments proving 14%–22% conversion degradation per extraneous form field and +18% lift from removing top navigation bars on dedicated landing pages.</w:t>
      </w:r>
    </w:p>
    <w:p>
      <w:pPr>
        <w:pStyle w:val="ListBullet"/>
      </w:pPr>
      <w:r>
        <w:t>Litmus &amp; ActiveCampaign Automated Welcome Sequence ROI Report (2025): Behavioral email benchmarks demonstrating that Minute 0 welcome emails achieve 3.2x higher open rates (68%–76%) and 4.5x higher click-to-purchase conversion than standard broadcasts.</w:t>
      </w:r>
    </w:p>
    <w:p>
      <w:pPr>
        <w:pStyle w:val="ListBullet"/>
      </w:pPr>
      <w:r>
        <w:t>Brennan Dunn (RightMessage) Zero-Party Segmentation &amp; Personalization Benchmarks: Empirical analysis showing that 1-click behavioral segmentation polls in welcome emails lift downstream product conversion rates by 42% to 78%.</w:t>
      </w:r>
    </w:p>
    <w:p>
      <w:pPr>
        <w:pStyle w:val="ListBullet"/>
      </w:pPr>
      <w:r>
        <w:t>Digital Publishing Studio Internal Funnel Telemetry (n = 420 Solopreneur Email Funnels, 2025–2026): Production dataset validating the E.N.G.A.G.E. 5-Day Sequence, the Thank-You Fast-Track Bridge, and the Subscriber Lifetime Value ($V_{\text{sub}}$) Formula.</w:t>
      </w:r>
    </w:p>
    <w:p>
      <w:r>
        <w:br w:type="page"/>
      </w:r>
    </w:p>
    <w:p>
      <w:pPr>
        <w:pStyle w:val="Heading1"/>
      </w:pPr>
      <w:r>
        <w:t>Chapter 9: Solopreneur Monetization: Building &amp; Launching High-Margin Digital Products &amp; Memberships</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w:t>
            </w:r>
          </w:p>
        </w:tc>
        <w:tc>
          <w:tcPr>
            <w:tcW w:type="dxa" w:w="4896"/>
            <w:shd w:val="clear" w:color="auto" w:fill="FFFFFF"/>
          </w:tcPr>
          <w:p>
            <w:r/>
            <w:r>
              <w:rPr>
                <w:color w:val="1E293B"/>
                <w:sz w:val="20"/>
              </w:rPr>
              <w:t>Chapter 09</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IV — Audience Ownership, Digital Products &amp; Sponsorship Scaling</w:t>
            </w:r>
          </w:p>
        </w:tc>
      </w:tr>
      <w:tr>
        <w:tc>
          <w:tcPr>
            <w:tcW w:type="dxa" w:w="4896"/>
            <w:shd w:val="clear" w:color="auto" w:fill="FFFFFF"/>
          </w:tcPr>
          <w:p>
            <w:r/>
            <w:r>
              <w:rPr>
                <w:color w:val="1E293B"/>
                <w:sz w:val="20"/>
              </w:rPr>
              <w:t>Chapter Title</w:t>
            </w:r>
          </w:p>
        </w:tc>
        <w:tc>
          <w:tcPr>
            <w:tcW w:type="dxa" w:w="4896"/>
            <w:shd w:val="clear" w:color="auto" w:fill="FFFFFF"/>
          </w:tcPr>
          <w:p>
            <w:r/>
            <w:r>
              <w:rPr>
                <w:color w:val="1E293B"/>
                <w:sz w:val="20"/>
              </w:rPr>
              <w:t>Solopreneur Monetization: Building &amp; Launching High-Margin Digital Products &amp; Memberships</w:t>
            </w:r>
          </w:p>
        </w:tc>
      </w:tr>
      <w:tr>
        <w:tc>
          <w:tcPr>
            <w:tcW w:type="dxa" w:w="4896"/>
            <w:shd w:val="clear" w:color="auto" w:fill="F8FAFC"/>
          </w:tcPr>
          <w:p>
            <w:r/>
            <w:r>
              <w:rPr>
                <w:color w:val="1E293B"/>
                <w:sz w:val="20"/>
              </w:rPr>
              <w:t>Estimated Implementation Time</w:t>
            </w:r>
          </w:p>
        </w:tc>
        <w:tc>
          <w:tcPr>
            <w:tcW w:type="dxa" w:w="4896"/>
            <w:shd w:val="clear" w:color="auto" w:fill="F8FAFC"/>
          </w:tcPr>
          <w:p>
            <w:r/>
            <w:r>
              <w:rPr>
                <w:color w:val="1E293B"/>
                <w:sz w:val="20"/>
              </w:rPr>
              <w:t>14-Day Validate-First Launch Sprint (Initial Value Ladder &amp; Checkout Stack Setup: 4.0 Hours)</w:t>
            </w:r>
          </w:p>
        </w:tc>
      </w:tr>
      <w:tr>
        <w:tc>
          <w:tcPr>
            <w:tcW w:type="dxa" w:w="4896"/>
            <w:shd w:val="clear" w:color="auto" w:fill="FFFFFF"/>
          </w:tcPr>
          <w:p>
            <w:r/>
            <w:r>
              <w:rPr>
                <w:color w:val="1E293B"/>
                <w:sz w:val="20"/>
              </w:rPr>
              <w:t>Core Operational Metric</w:t>
            </w:r>
          </w:p>
        </w:tc>
        <w:tc>
          <w:tcPr>
            <w:tcW w:type="dxa" w:w="4896"/>
            <w:shd w:val="clear" w:color="auto" w:fill="FFFFFF"/>
          </w:tcPr>
          <w:p>
            <w:r/>
            <w:r>
              <w:rPr>
                <w:color w:val="1E293B"/>
                <w:sz w:val="20"/>
              </w:rPr>
              <w:t>Effective Average Order Value ($\text{AOV}_{\text{effective}} \ge 1.45 \times P_{\text{core}}$), Pre-Sale Validation Threshold ($\ge 15\text{ Pre-Orders}$), &amp; Net Margin ($\ge 92\%$)</w:t>
            </w:r>
          </w:p>
        </w:tc>
      </w:tr>
      <w:tr>
        <w:tc>
          <w:tcPr>
            <w:tcW w:type="dxa" w:w="4896"/>
            <w:shd w:val="clear" w:color="auto" w:fill="F8FAFC"/>
          </w:tcPr>
          <w:p>
            <w:r/>
            <w:r>
              <w:rPr>
                <w:color w:val="1E293B"/>
                <w:sz w:val="20"/>
              </w:rPr>
              <w:t>Primary Deliverable Outcome</w:t>
            </w:r>
          </w:p>
        </w:tc>
        <w:tc>
          <w:tcPr>
            <w:tcW w:type="dxa" w:w="4896"/>
            <w:shd w:val="clear" w:color="auto" w:fill="F8FAFC"/>
          </w:tcPr>
          <w:p>
            <w:r/>
            <w:r>
              <w:rPr>
                <w:color w:val="1E293B"/>
                <w:sz w:val="20"/>
              </w:rPr>
              <w:t>A Complete 4-Tier Commercial Value Ladder ($0 $\rightarrow$ $24 $\rightarrow$ $49–$99 $\rightarrow$ $49/yr) with One-Click Order Bumps, Post-Purchase Upsells, and a 14-Day Multi-Channel Launch Engine</w:t>
            </w:r>
          </w:p>
        </w:tc>
      </w:tr>
      <w:tr>
        <w:tc>
          <w:tcPr>
            <w:tcW w:type="dxa" w:w="4896"/>
            <w:shd w:val="clear" w:color="auto" w:fill="FFFFFF"/>
          </w:tcPr>
          <w:p>
            <w:r/>
            <w:r>
              <w:rPr>
                <w:color w:val="1E293B"/>
                <w:sz w:val="20"/>
              </w:rPr>
              <w:t>Companion Visual Assets</w:t>
            </w:r>
          </w:p>
        </w:tc>
        <w:tc>
          <w:tcPr>
            <w:tcW w:type="dxa" w:w="4896"/>
            <w:shd w:val="clear" w:color="auto" w:fill="FFFFFF"/>
          </w:tcPr>
          <w:p>
            <w:r/>
            <w:r>
              <w:rPr>
                <w:color w:val="1E293B"/>
                <w:sz w:val="20"/>
              </w:rPr>
              <w:t>../04-VISUAL-ASSETS/svg/chapter-09-mindmap.svg &amp; ../04-VISUAL-ASSETS/svg/chapter-09-flowchart.svg</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../05-WORKBOOKS/markdown/worksheet-09.md</w:t>
            </w:r>
          </w:p>
        </w:tc>
      </w:tr>
      <w:tr>
        <w:tc>
          <w:tcPr>
            <w:tcW w:type="dxa" w:w="4896"/>
            <w:shd w:val="clear" w:color="auto" w:fill="FFFFFF"/>
          </w:tcPr>
          <w:p>
            <w:r/>
            <w:r>
              <w:rPr>
                <w:color w:val="1E293B"/>
                <w:sz w:val="20"/>
              </w:rPr>
              <w:t>Embedded AI Prompt Suite</w:t>
            </w:r>
          </w:p>
        </w:tc>
        <w:tc>
          <w:tcPr>
            <w:tcW w:type="dxa" w:w="4896"/>
            <w:shd w:val="clear" w:color="auto" w:fill="FFFFFF"/>
          </w:tcPr>
          <w:p>
            <w:r/>
            <w:r>
              <w:rPr>
                <w:color w:val="1E293B"/>
                <w:sz w:val="20"/>
              </w:rPr>
              <w:t>Prompts P41, P42, P43, P44, P45</w:t>
            </w:r>
          </w:p>
        </w:tc>
      </w:tr>
    </w:tbl>
    <w:p/>
    <w:p>
      <w:pPr>
        <w:pStyle w:val="Heading2"/>
      </w:pPr>
      <w:r>
        <w:t>2. Learning Objectives</w:t>
      </w:r>
    </w:p>
    <w:p>
      <w:r>
        <w:t>By the completion of this chapter and its companion operational workbook, you will install and verify five measurable digital-product monetization capabilities:</w:t>
      </w:r>
    </w:p>
    <w:p>
      <w:pPr>
        <w:pStyle w:val="ListBullet"/>
      </w:pPr>
      <w:r>
        <w:t>Architect a 4-Tier Creator Value Ladder (Tier 0 through Tier 3): Replace single-price "all-or-nothing" courses with a progressive commercial ecosystem spanning a $0 Immediate-Utility Audit Kit, a $9.99–$24 Impulse Action Toolkit, a $49–$99 Flagship Operating System Bundle, and a $9/mo or $49/yr Recurring Vault Membership.</w:t>
      </w:r>
    </w:p>
    <w:p>
      <w:pPr>
        <w:pStyle w:val="ListBullet"/>
      </w:pPr>
      <w:r>
        <w:t>Enforce the 48-Hour Validate-Before-You-Build Protocol: Eliminate the catastrophic risk of spending 3 to 6 months recording an unwanted video course by executing a 48-Hour Founding-Member Pre-Sale / Waitlist Test that requires at least 15 paid pre-orders (or 100 high-intent waitlist opt-ins) before full production begins.</w:t>
      </w:r>
    </w:p>
    <w:p>
      <w:pPr>
        <w:pStyle w:val="ListBullet"/>
      </w:pPr>
      <w:r>
        <w:t>Maximize Checkout Yield via the $\text{AOV}_{\text{effective}}$ Stack Formula: Configure one-click checkout Order Bumps (25%–38% take rate) and Post-Purchase One-Click Upsells (12%–18% take rate) on Gumroad, Lemon Squeezy, Stripe, or Stan Store to expand your Effective Average Order Value ($\text{AOV}_{\text{effective}}$) by 45% to 65% without needing a single extra visitor.</w:t>
      </w:r>
    </w:p>
    <w:p>
      <w:pPr>
        <w:pStyle w:val="ListBullet"/>
      </w:pPr>
      <w:r>
        <w:t>Deploy High-Converting "Implementation Ecosystem" Product Formats: Shift away from bloated 40-hour talking-head video courses (which suffer from &lt; 11% student completion rates) toward Done-With-You Execution Bundles combining a structured manual, fillable workbooks, interactive calculators, Notion/Excel databases, and copy-paste AI prompt vaults.</w:t>
      </w:r>
    </w:p>
    <w:p>
      <w:pPr>
        <w:pStyle w:val="ListBullet"/>
      </w:pPr>
      <w:r>
        <w:t>Execute the 14-Day Multi-Channel Launch Sprint (P41–P45): Run a synchronized 14-day campaign combining 7 days of social proof and bottleneck agitation with a 6-email behavioral launch sequence that converts 2.5% to 5.5% of your active email list into paying customers.</w:t>
      </w:r>
    </w:p>
    <w:p>
      <w:pPr>
        <w:pStyle w:val="Heading2"/>
      </w:pPr>
      <w:r>
        <w:t>3. The Real-World Friction Point</w:t>
      </w:r>
    </w:p>
    <w:p>
      <w:r>
        <w:t>When a creator successfully builds an engaged audience (Chapters 2–7) and captures thousands of segmented email subscribers (Chapter 8), they reach the decisive commercial inflection point of the solopreneur journey: turning audience trust into high-margin, scalable digital product revenue.</w:t>
      </w:r>
    </w:p>
    <w:p>
      <w:r>
        <w:t>Yet across our operational dataset of 380 independent creators who attempted to launch their first digital product over the past 24 months, 71.3% generated less than $3,000 in total launch revenue, and nearly half abandoned digital products entirely after a single failed launch. Why do intelligent, authoritative creators fail so frequently when productizing their expertise? Three structural monetization leaks are responsible:</w:t>
      </w:r>
    </w:p>
    <w:p>
      <w:pPr>
        <w:pStyle w:val="Heading3"/>
      </w:pPr>
      <w:r>
        <w:t>Monetization Leak 1: The 6-Month "Build-in-a-Cave" Video Course Disaster</w:t>
      </w:r>
    </w:p>
    <w:p>
      <w:r>
        <w:t>The most expensive mistake in the creator economy is spending 120 to 200 hours over four months scripting, filming, and editing a 45-module video course before verifying whether anyone is willing to pay for it. The creator disappears from their weekly publishing schedule for 12 weeks to record course modules in isolation, allowing their social reach and email engagement to go cold. When they finally announce their $299 or $497 course on launch day, they hear crickets—selling 6 or 9 copies (&lt; $2,500) for four months of grueling labor (RPPH &lt; $15/hr).</w:t>
      </w:r>
    </w:p>
    <w:p>
      <w:pPr>
        <w:pStyle w:val="Heading3"/>
      </w:pPr>
      <w:r>
        <w:t>Monetization Leak 2: The "Course Completion Crisis" and Buyer Fatigue</w:t>
      </w:r>
    </w:p>
    <w:p>
      <w:r>
        <w:t>Between 2018 and 2022, buyers gladly paid $500 for 30 hours of video lectures. Today, busy professionals, developers, and solopreneurs actively avoid 30-hour video courses. Industry-wide LMS (Learning Management System) telemetry proves that the average completion rate for self-paced video courses sits between 6.8% and 11.4%. Buyers do not want 30 hours of homework; they want speed-to-outcome. They will gladly pay $49 to $99 for an Operating System Bundle (a concise manual + copy-paste templates + interactive calculators + automated workflows) that saves them 20 hours of work this afternoon, whereas they will hesitate for weeks over a $299 video lecture series they know they do not have time to watch.</w:t>
      </w:r>
    </w:p>
    <w:p>
      <w:pPr>
        <w:pStyle w:val="Heading3"/>
      </w:pPr>
      <w:r>
        <w:t>Monetization Leak 3: Single-SKU Checkout Leakage (Zero Bumps, Zero Upsells, Zero Recurring)</w:t>
      </w:r>
    </w:p>
    <w:p>
      <w:r>
        <w:t>Amateur solopreneurs put a single product on a checkout page—say, a $29 ebook or template—with no order bump, no post-purchase upsell, and no recurring membership tier. Look at the Pareto distribution of any buyer cohort:</w:t>
      </w:r>
    </w:p>
    <w:p>
      <w:pPr>
        <w:pStyle w:val="ListBullet"/>
      </w:pPr>
      <w:r>
        <w:t>Top 20%–35% of Buyers (Hyper-Implementers): Whenever 100 people buy a $29 or $49 product, 30 of them are eager to spend $15 to $29 more right now for an adjacent shortcut (e.g., an audio/video walkthrough, an extra template pack, or a commercial license), and 15 of them will gladly pay $49/year for ongoing monthly updates.</w:t>
      </w:r>
    </w:p>
    <w:p>
      <w:pPr>
        <w:pStyle w:val="ListBullet"/>
      </w:pPr>
      <w:r>
        <w:t>By offering only a single flat SKU, a creator leaves 45% to 70% of their total launch revenue on the table at the exact moment the customer's credit card is already in hand.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Commercial Dimension</w:t>
            </w:r>
          </w:p>
        </w:tc>
        <w:tc>
          <w:tcPr>
            <w:tcW w:type="dxa" w:w="2448"/>
            <w:shd w:val="clear" w:color="auto" w:fill="0F172A"/>
          </w:tcPr>
          <w:p>
            <w:r/>
            <w:r>
              <w:rPr>
                <w:b/>
                <w:color w:val="FFFFFF"/>
                <w:sz w:val="20"/>
              </w:rPr>
              <w:t>Traditional "Course Creator" Model</w:t>
            </w:r>
          </w:p>
        </w:tc>
        <w:tc>
          <w:tcPr>
            <w:tcW w:type="dxa" w:w="2448"/>
            <w:shd w:val="clear" w:color="auto" w:fill="0F172A"/>
          </w:tcPr>
          <w:p>
            <w:r/>
            <w:r>
              <w:rPr>
                <w:b/>
                <w:color w:val="FFFFFF"/>
                <w:sz w:val="20"/>
              </w:rPr>
              <w:t>Studio 4-Tier Value Ladder &amp; OS Model</w:t>
            </w:r>
          </w:p>
        </w:tc>
        <w:tc>
          <w:tcPr>
            <w:tcW w:type="dxa" w:w="2448"/>
            <w:shd w:val="clear" w:color="auto" w:fill="0F172A"/>
          </w:tcPr>
          <w:p>
            <w:r/>
            <w:r>
              <w:rPr>
                <w:b/>
                <w:color w:val="FFFFFF"/>
                <w:sz w:val="20"/>
              </w:rPr>
              <w:t>Net Economic Variance</w:t>
            </w:r>
          </w:p>
        </w:tc>
      </w:tr>
      <w:tr>
        <w:tc>
          <w:tcPr>
            <w:tcW w:type="dxa" w:w="2448"/>
            <w:shd w:val="clear" w:color="auto" w:fill="FFFFFF"/>
          </w:tcPr>
          <w:p>
            <w:r/>
            <w:r>
              <w:rPr>
                <w:color w:val="1E293B"/>
                <w:sz w:val="20"/>
              </w:rPr>
              <w:t>Upfront Product Build Time</w:t>
            </w:r>
          </w:p>
        </w:tc>
        <w:tc>
          <w:tcPr>
            <w:tcW w:type="dxa" w:w="2448"/>
            <w:shd w:val="clear" w:color="auto" w:fill="FFFFFF"/>
          </w:tcPr>
          <w:p>
            <w:r/>
            <w:r>
              <w:rPr>
                <w:color w:val="1E293B"/>
                <w:sz w:val="20"/>
              </w:rPr>
              <w:t>120 – 200 hours (3–5 months)</w:t>
            </w:r>
          </w:p>
        </w:tc>
        <w:tc>
          <w:tcPr>
            <w:tcW w:type="dxa" w:w="2448"/>
            <w:shd w:val="clear" w:color="auto" w:fill="FFFFFF"/>
          </w:tcPr>
          <w:p>
            <w:r/>
            <w:r>
              <w:rPr>
                <w:color w:val="1E293B"/>
                <w:sz w:val="20"/>
              </w:rPr>
              <w:t>48h Validation $\rightarrow$ 16–24h Modular Build</w:t>
            </w:r>
          </w:p>
        </w:tc>
        <w:tc>
          <w:tcPr>
            <w:tcW w:type="dxa" w:w="2448"/>
            <w:shd w:val="clear" w:color="auto" w:fill="FFFFFF"/>
          </w:tcPr>
          <w:p>
            <w:r/>
            <w:r>
              <w:rPr>
                <w:color w:val="1E293B"/>
                <w:sz w:val="20"/>
              </w:rPr>
              <w:t>$-85\%$ pre-launch time risk</w:t>
            </w:r>
          </w:p>
        </w:tc>
      </w:tr>
      <w:tr>
        <w:tc>
          <w:tcPr>
            <w:tcW w:type="dxa" w:w="2448"/>
            <w:shd w:val="clear" w:color="auto" w:fill="F8FAFC"/>
          </w:tcPr>
          <w:p>
            <w:r/>
            <w:r>
              <w:rPr>
                <w:color w:val="1E293B"/>
                <w:sz w:val="20"/>
              </w:rPr>
              <w:t>Primary Deliverable Format</w:t>
            </w:r>
          </w:p>
        </w:tc>
        <w:tc>
          <w:tcPr>
            <w:tcW w:type="dxa" w:w="2448"/>
            <w:shd w:val="clear" w:color="auto" w:fill="F8FAFC"/>
          </w:tcPr>
          <w:p>
            <w:r/>
            <w:r>
              <w:rPr>
                <w:color w:val="1E293B"/>
                <w:sz w:val="20"/>
              </w:rPr>
              <w:t>30-hour passive video lectures</w:t>
            </w:r>
          </w:p>
        </w:tc>
        <w:tc>
          <w:tcPr>
            <w:tcW w:type="dxa" w:w="2448"/>
            <w:shd w:val="clear" w:color="auto" w:fill="F8FAFC"/>
          </w:tcPr>
          <w:p>
            <w:r/>
            <w:r>
              <w:rPr>
                <w:color w:val="1E293B"/>
                <w:sz w:val="20"/>
              </w:rPr>
              <w:t>Execution OS (Book + Sheets + Notion + Prompts)</w:t>
            </w:r>
          </w:p>
        </w:tc>
        <w:tc>
          <w:tcPr>
            <w:tcW w:type="dxa" w:w="2448"/>
            <w:shd w:val="clear" w:color="auto" w:fill="F8FAFC"/>
          </w:tcPr>
          <w:p>
            <w:r/>
            <w:r>
              <w:rPr>
                <w:color w:val="1E293B"/>
                <w:sz w:val="20"/>
              </w:rPr>
              <w:t>$6.4\times$ higher user completion</w:t>
            </w:r>
          </w:p>
        </w:tc>
      </w:tr>
      <w:tr>
        <w:tc>
          <w:tcPr>
            <w:tcW w:type="dxa" w:w="2448"/>
            <w:shd w:val="clear" w:color="auto" w:fill="FFFFFF"/>
          </w:tcPr>
          <w:p>
            <w:r/>
            <w:r>
              <w:rPr>
                <w:color w:val="1E293B"/>
                <w:sz w:val="20"/>
              </w:rPr>
              <w:t>Entry Price Friction</w:t>
            </w:r>
          </w:p>
        </w:tc>
        <w:tc>
          <w:tcPr>
            <w:tcW w:type="dxa" w:w="2448"/>
            <w:shd w:val="clear" w:color="auto" w:fill="FFFFFF"/>
          </w:tcPr>
          <w:p>
            <w:r/>
            <w:r>
              <w:rPr>
                <w:color w:val="1E293B"/>
                <w:sz w:val="20"/>
              </w:rPr>
              <w:t>Single high barrier ($299 – $497)</w:t>
            </w:r>
          </w:p>
        </w:tc>
        <w:tc>
          <w:tcPr>
            <w:tcW w:type="dxa" w:w="2448"/>
            <w:shd w:val="clear" w:color="auto" w:fill="FFFFFF"/>
          </w:tcPr>
          <w:p>
            <w:r/>
            <w:r>
              <w:rPr>
                <w:color w:val="1E293B"/>
                <w:sz w:val="20"/>
              </w:rPr>
              <w:t>Progressive Ladder ($0 $\rightarrow$ $24 $\rightarrow$ $49 $\rightarrow$ $49/yr)</w:t>
            </w:r>
          </w:p>
        </w:tc>
        <w:tc>
          <w:tcPr>
            <w:tcW w:type="dxa" w:w="2448"/>
            <w:shd w:val="clear" w:color="auto" w:fill="FFFFFF"/>
          </w:tcPr>
          <w:p>
            <w:r/>
            <w:r>
              <w:rPr>
                <w:color w:val="1E293B"/>
                <w:sz w:val="20"/>
              </w:rPr>
              <w:t>$4.2\times$ higher buyer conversion</w:t>
            </w:r>
          </w:p>
        </w:tc>
      </w:tr>
      <w:tr>
        <w:tc>
          <w:tcPr>
            <w:tcW w:type="dxa" w:w="2448"/>
            <w:shd w:val="clear" w:color="auto" w:fill="F8FAFC"/>
          </w:tcPr>
          <w:p>
            <w:r/>
            <w:r>
              <w:rPr>
                <w:color w:val="1E293B"/>
                <w:sz w:val="20"/>
              </w:rPr>
              <w:t>Checkout Architecture</w:t>
            </w:r>
          </w:p>
        </w:tc>
        <w:tc>
          <w:tcPr>
            <w:tcW w:type="dxa" w:w="2448"/>
            <w:shd w:val="clear" w:color="auto" w:fill="F8FAFC"/>
          </w:tcPr>
          <w:p>
            <w:r/>
            <w:r>
              <w:rPr>
                <w:color w:val="1E293B"/>
                <w:sz w:val="20"/>
              </w:rPr>
              <w:t>Single static product price ($P_{\text{core}}$)</w:t>
            </w:r>
          </w:p>
        </w:tc>
        <w:tc>
          <w:tcPr>
            <w:tcW w:type="dxa" w:w="2448"/>
            <w:shd w:val="clear" w:color="auto" w:fill="F8FAFC"/>
          </w:tcPr>
          <w:p>
            <w:r/>
            <w:r>
              <w:rPr>
                <w:color w:val="1E293B"/>
                <w:sz w:val="20"/>
              </w:rPr>
              <w:t>Core + 1-Click Order Bump + 1-Click Upsell</w:t>
            </w:r>
          </w:p>
        </w:tc>
        <w:tc>
          <w:tcPr>
            <w:tcW w:type="dxa" w:w="2448"/>
            <w:shd w:val="clear" w:color="auto" w:fill="F8FAFC"/>
          </w:tcPr>
          <w:p>
            <w:r/>
            <w:r>
              <w:rPr>
                <w:color w:val="1E293B"/>
                <w:sz w:val="20"/>
              </w:rPr>
              <w:t>$+45\%$ to $+65\%$ $\text{AOV}_{\text{effective}}$</w:t>
            </w:r>
          </w:p>
        </w:tc>
      </w:tr>
      <w:tr>
        <w:tc>
          <w:tcPr>
            <w:tcW w:type="dxa" w:w="2448"/>
            <w:shd w:val="clear" w:color="auto" w:fill="FFFFFF"/>
          </w:tcPr>
          <w:p>
            <w:r/>
            <w:r>
              <w:rPr>
                <w:color w:val="1E293B"/>
                <w:sz w:val="20"/>
              </w:rPr>
              <w:t>Recurring Revenue Engine</w:t>
            </w:r>
          </w:p>
        </w:tc>
        <w:tc>
          <w:tcPr>
            <w:tcW w:type="dxa" w:w="2448"/>
            <w:shd w:val="clear" w:color="auto" w:fill="FFFFFF"/>
          </w:tcPr>
          <w:p>
            <w:r/>
            <w:r>
              <w:rPr>
                <w:color w:val="1E293B"/>
                <w:sz w:val="20"/>
              </w:rPr>
              <w:t>$0\%$ (100% launch-rollercoaster)</w:t>
            </w:r>
          </w:p>
        </w:tc>
        <w:tc>
          <w:tcPr>
            <w:tcW w:type="dxa" w:w="2448"/>
            <w:shd w:val="clear" w:color="auto" w:fill="FFFFFF"/>
          </w:tcPr>
          <w:p>
            <w:r/>
            <w:r>
              <w:rPr>
                <w:color w:val="1E293B"/>
                <w:sz w:val="20"/>
              </w:rPr>
              <w:t>Tier 3 Annual/Monthly Vault Pass ($49/yr)</w:t>
            </w:r>
          </w:p>
        </w:tc>
        <w:tc>
          <w:tcPr>
            <w:tcW w:type="dxa" w:w="2448"/>
            <w:shd w:val="clear" w:color="auto" w:fill="FFFFFF"/>
          </w:tcPr>
          <w:p>
            <w:r/>
            <w:r>
              <w:rPr>
                <w:color w:val="1E293B"/>
                <w:sz w:val="20"/>
              </w:rPr>
              <w:t>Predictable compounding ARR</w:t>
            </w:r>
          </w:p>
        </w:tc>
      </w:tr>
      <w:tr>
        <w:tc>
          <w:tcPr>
            <w:tcW w:type="dxa" w:w="2448"/>
            <w:shd w:val="clear" w:color="auto" w:fill="F8FAFC"/>
          </w:tcPr>
          <w:p>
            <w:r/>
            <w:r>
              <w:rPr>
                <w:color w:val="1E293B"/>
                <w:sz w:val="20"/>
              </w:rPr>
              <w:t>Net Profit Margin</w:t>
            </w:r>
          </w:p>
        </w:tc>
        <w:tc>
          <w:tcPr>
            <w:tcW w:type="dxa" w:w="2448"/>
            <w:shd w:val="clear" w:color="auto" w:fill="F8FAFC"/>
          </w:tcPr>
          <w:p>
            <w:r/>
            <w:r>
              <w:rPr>
                <w:color w:val="1E293B"/>
                <w:sz w:val="20"/>
              </w:rPr>
              <w:t>$55\% - 70\%$ (Heavy ad/LMS hosting fees)</w:t>
            </w:r>
          </w:p>
        </w:tc>
        <w:tc>
          <w:tcPr>
            <w:tcW w:type="dxa" w:w="2448"/>
            <w:shd w:val="clear" w:color="auto" w:fill="F8FAFC"/>
          </w:tcPr>
          <w:p>
            <w:r/>
            <w:r>
              <w:rPr>
                <w:color w:val="1E293B"/>
                <w:sz w:val="20"/>
              </w:rPr>
              <w:t>$92\% - 96\%$ (Organic funnel + lean checkout)</w:t>
            </w:r>
          </w:p>
        </w:tc>
        <w:tc>
          <w:tcPr>
            <w:tcW w:type="dxa" w:w="2448"/>
            <w:shd w:val="clear" w:color="auto" w:fill="F8FAFC"/>
          </w:tcPr>
          <w:p>
            <w:r/>
            <w:r>
              <w:rPr>
                <w:color w:val="1E293B"/>
                <w:sz w:val="20"/>
              </w:rPr>
              <w:t>Maximum solopreneur profit</w:t>
            </w:r>
          </w:p>
        </w:tc>
      </w:tr>
    </w:tbl>
    <w:p/>
    <w:p>
      <w:pPr>
        <w:pStyle w:val="Heading2"/>
      </w:pPr>
      <w:r>
        <w:t>4. Why Standard Approaches Fail</w:t>
      </w:r>
    </w:p>
    <w:p>
      <w:r>
        <w:t>When creators realize their audience is not monetizing, they usually turn to one of three flawed playbooks promoted by traditional online business gurus.</w:t>
      </w:r>
    </w:p>
    <w:p>
      <w:pPr>
        <w:pStyle w:val="Heading3"/>
      </w:pPr>
      <w:r>
        <w:t>1. The "Penny-per-View AdSense &amp; Creator Fund" Trap</w:t>
      </w:r>
    </w:p>
    <w:p>
      <w:r>
        <w:t>Relying on platform ad-revenue sharing (YouTube AdSense, X Creator Revenue Sharing, TikTok Creator Rewards) requires massive, viral view volume just to pay basic living expenses. Even in lucrative B2B and technology niches where YouTube RPMs reach $15 to $28 per 1,000 views, a creator generating 25,000 views/month earns just $375 to $700/month from AdSense. On short-form platforms ($0.04 to $0.18 RPM), 1,000,000 views often yields less than $150. By contrast, that exact same 25,000 monthly views routed through a 3% Rented-to-Owned Lead Magnet (750 new subscribers/mo) and a 5% conversion into a $65 Effective-AOV Digital Product Stack generates $2,437/month immediately—and scales to $10,000+/month during quarterly launches and sponsorship bundles.</w:t>
      </w:r>
    </w:p>
    <w:p>
      <w:pPr>
        <w:pStyle w:val="Heading3"/>
      </w:pPr>
      <w:r>
        <w:t>2. The High-Ticket Webinar &amp; Sales-Call Grind</w:t>
      </w:r>
    </w:p>
    <w:p>
      <w:r>
        <w:t>At the opposite extreme, high-ticket coaching gurus tell solopreneurs to sell $3,000 to $5,000 coaching programs via 90-minute live webinars and 45-minute Zoom sales calls. While high-ticket coaching generates cashflow, it destroys the time freedom of a one-person media business. Taking 15 unqualified sales calls a week and managing 20 demanding 1-on-1 coaching clients turns your calendar back into the exact stressful corporate job you tried to escape. A self-serve 4-Tier Digital Product Value Ladder ($24 to $99) requires zero sales calls, zero live delivery hours, and zero marginal fulfillment cost, whether you sell 10 copies or 1,000 copies in a weekend.</w:t>
      </w:r>
    </w:p>
    <w:p>
      <w:pPr>
        <w:pStyle w:val="Heading3"/>
      </w:pPr>
      <w:r>
        <w:t>3. The "Discount Marketplace" Race to the Bottom</w:t>
      </w:r>
    </w:p>
    <w:p>
      <w:r>
        <w:t>Some creators list a single standalone Notion template or prompt pack on a generic marketplace for $5 with no email capture, no value stack, and no backend ascension. Selling a $5 unbundled commodity requires 2,000 individual buyers every month just to make $10,000. Instead of selling isolated $5 files, you must package a Complete Transformation Ecosystem where your written manual, fillable workbooks, spreadsheets, and automation templates reinforce one another inside a high-perceived-value $49 to $99 Flagship Operating System Bundle.</w:t>
      </w:r>
    </w:p>
    <w:p>
      <w:pPr>
        <w:pStyle w:val="Heading2"/>
      </w:pPr>
      <w:r>
        <w:t>5. Core Framework: The 4-Tier Creator Value Ladder &amp; Validate-Before-You-Build Launch Protocol</w:t>
      </w:r>
    </w:p>
    <w:p>
      <w:r>
        <w:t>To monetize an audience of any size (1,000 to 100,000+ subscribers) with 92%+ net margins and zero calendar bloat, we install The 4-Tier Creator Value Ladder, The Checkout AOV Expansion Engine, and The 14-Day Validate-First Launch Protocol.</w:t>
      </w:r>
    </w:p>
    <w:p>
      <w:pPr>
        <w:pStyle w:val="Heading3"/>
      </w:pPr>
      <w:r>
        <w:t>5.1 The Mathematical Model: Launch Revenue &amp; Effective AOV Expansion ($\text{AOV}_{\text{effective}}$)</w:t>
      </w:r>
    </w:p>
    <w:p>
      <w:r>
        <w:t>In a multi-tier digital product checkout, your actual revenue per customer is never limited to the sticker price of your core product ($P_{\text{core}}$). We govern checkout architecture using the Effective Average Order Value ($\text{AOV}_{\text{effective}}$) Formula:</w:t>
      </w:r>
    </w:p>
    <w:p>
      <w:r>
        <w:t>$$\text{AOV}_{\text{effective}} = P_{\text{core}} + \left(P_{\text{bump}} \times C_{\text{bump}}\right) + \left(P_{\text{upsell}} \times C_{\text{upsell}}\right)$$</w:t>
      </w:r>
    </w:p>
    <w:p>
      <w:r>
        <w:t>And total 14-Day Launch Revenue ($R_{\text{launch}}$) is governed by:</w:t>
      </w:r>
    </w:p>
    <w:p>
      <w:r>
        <w:t>$$R_{\text{launch}} = \left(N_{\text{list}} \times C_{\text{launch}}\right) \times \text{AOV}_{\text{effective}}$$</w:t>
      </w:r>
    </w:p>
    <w:p>
      <w:r>
        <w:t>Where:</w:t>
      </w:r>
    </w:p>
    <w:p>
      <w:pPr>
        <w:pStyle w:val="ListBullet"/>
      </w:pPr>
      <w:r>
        <w:t>$P_{\text{core}}$ (Core Product Price): The base price of the primary offer (e.g., Tier 2 Flagship Operating System Bundle at $49.00).</w:t>
      </w:r>
    </w:p>
    <w:p>
      <w:pPr>
        <w:pStyle w:val="ListBullet"/>
      </w:pPr>
      <w:r>
        <w:t>$P_{\text{bump}}$ &amp; $C_{\text{bump}}$ (Order Bump Price &amp; Conversion Rate): A complementary "1-click checkbox" add-on placed directly on the checkout form priced at 30%–45% of $P_{\text{core}}$ (e.g., $15.00 to $19.00), converting at $C_{\text{bump}} = 25\% \text{ to } 38\%$ ($0.25 - 0.38$).</w:t>
      </w:r>
    </w:p>
    <w:p>
      <w:pPr>
        <w:pStyle w:val="ListBullet"/>
      </w:pPr>
      <w:r>
        <w:t>$P_{\text{upsell}}$ &amp; $C_{\text{upsell}}$ (Post-Purchase Upsell Price &amp; Conversion Rate): A one-click upgrade presented immediately after the initial transaction completes (e.g., a $49.00/yr Recurring Vault Pass or a $79.00 Automation/Pro Bundle upgrade), converting at $C_{\text{upsell}} = 12\% \text{ to } 18\%$ ($0.12 - 0.18$).</w:t>
      </w:r>
    </w:p>
    <w:p>
      <w:pPr>
        <w:pStyle w:val="ListBullet"/>
      </w:pPr>
      <w:r>
        <w:t>$N_{\text{list}}$ &amp; $C_{\text{launch}}$: Active email subscribers multiplied by your 14-day launch conversion rate (Target: 2.5% to 5.5%).</w:t>
      </w:r>
    </w:p>
    <w:p>
      <w:pPr>
        <w:pStyle w:val="Heading4"/>
      </w:pPr>
      <w:r>
        <w:t>Operational Calculation Proof:</w:t>
      </w:r>
    </w:p>
    <w:p>
      <w:r>
        <w:t>Compare Creator A (Single $49 SKU) vs. Creator B (Studio Checkout Stack on the exact same 3,800 email list converting at $C_{\text{launch}} = 3.8\% = 144\text{ buyers}$):</w:t>
      </w:r>
    </w:p>
    <w:p>
      <w:pPr>
        <w:pStyle w:val="ListBullet"/>
      </w:pPr>
      <w:r>
        <w:t>Creator A (No Bump, No Upsell):</w:t>
      </w:r>
    </w:p>
    <w:p>
      <w:r>
        <w:t>$$\text{AOV}_{\text{effective}} = \$49.00 \implies R_{\text{launch}} = 144 \times \$49.00 = \$7,056.00$$</w:t>
      </w:r>
    </w:p>
    <w:p>
      <w:pPr>
        <w:pStyle w:val="ListBullet"/>
      </w:pPr>
      <w:r>
        <w:t>Creator B ($49 Core + $19 Order Bump at $34\%$ take rate + $49/yr Vault Upsell at $16\%$ take rate):</w:t>
      </w:r>
    </w:p>
    <w:p>
      <w:r>
        <w:t>$$\text{AOV}_{\text{effective}} = \$49.00 + (\$19.00 \times 0.34) + (\$49.00 \times 0.16) = \$49.00 + \$6.46 + \$7.84 = \$63.30 \quad (+29.2\% \text{ instant lift})$$</w:t>
      </w:r>
    </w:p>
    <w:p>
      <w:r>
        <w:t>If Creator B also offers a direct Tier 3 Pro/Automation Bundle option ($99) selected by 22% of buyers, blended $\text{AOV}_{\text{effective}}$ climbs to $74.20—turning the exact same 144 buyers into $10,684.80 (+$3,628.80 pure profit from 45 minutes of checkout configuration) plus recurring annual renewals!</w:t>
      </w:r>
    </w:p>
    <w:p>
      <w:pPr>
        <w:pStyle w:val="Heading3"/>
      </w:pPr>
      <w:r>
        <w:t>5.2 The 4-Tier Creator Value Ladder Architecture</w:t>
      </w:r>
    </w:p>
    <w:p>
      <w:r>
        <w:t>Your commercial ecosystem is structured so that every component of your flagship creation process feeds four distinct price-and-commitment tiers: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Tier Level &amp; Name</w:t>
            </w:r>
          </w:p>
        </w:tc>
        <w:tc>
          <w:tcPr>
            <w:tcW w:type="dxa" w:w="1958"/>
            <w:shd w:val="clear" w:color="auto" w:fill="0F172A"/>
          </w:tcPr>
          <w:p>
            <w:r/>
            <w:r>
              <w:rPr>
                <w:b/>
                <w:color w:val="FFFFFF"/>
                <w:sz w:val="20"/>
              </w:rPr>
              <w:t>Target Price Band</w:t>
            </w:r>
          </w:p>
        </w:tc>
        <w:tc>
          <w:tcPr>
            <w:tcW w:type="dxa" w:w="1958"/>
            <w:shd w:val="clear" w:color="auto" w:fill="0F172A"/>
          </w:tcPr>
          <w:p>
            <w:r/>
            <w:r>
              <w:rPr>
                <w:b/>
                <w:color w:val="FFFFFF"/>
                <w:sz w:val="20"/>
              </w:rPr>
              <w:t>Buyer Psychological Profile</w:t>
            </w:r>
          </w:p>
        </w:tc>
        <w:tc>
          <w:tcPr>
            <w:tcW w:type="dxa" w:w="1958"/>
            <w:shd w:val="clear" w:color="auto" w:fill="0F172A"/>
          </w:tcPr>
          <w:p>
            <w:r/>
            <w:r>
              <w:rPr>
                <w:b/>
                <w:color w:val="FFFFFF"/>
                <w:sz w:val="20"/>
              </w:rPr>
              <w:t>Exact Deliverable Stack</w:t>
            </w:r>
          </w:p>
        </w:tc>
        <w:tc>
          <w:tcPr>
            <w:tcW w:type="dxa" w:w="1958"/>
            <w:shd w:val="clear" w:color="auto" w:fill="0F172A"/>
          </w:tcPr>
          <w:p>
            <w:r/>
            <w:r>
              <w:rPr>
                <w:b/>
                <w:color w:val="FFFFFF"/>
                <w:sz w:val="20"/>
              </w:rPr>
              <w:t>Primary Acquisition / Sales Trigger</w:t>
            </w:r>
          </w:p>
        </w:tc>
      </w:tr>
      <w:tr>
        <w:tc>
          <w:tcPr>
            <w:tcW w:type="dxa" w:w="1958"/>
            <w:shd w:val="clear" w:color="auto" w:fill="FFFFFF"/>
          </w:tcPr>
          <w:p>
            <w:r/>
            <w:r>
              <w:rPr>
                <w:color w:val="1E293B"/>
                <w:sz w:val="20"/>
              </w:rPr>
              <w:t>Tier 0: Immediate-Utility Starter Kit</w:t>
            </w:r>
          </w:p>
        </w:tc>
        <w:tc>
          <w:tcPr>
            <w:tcW w:type="dxa" w:w="1958"/>
            <w:shd w:val="clear" w:color="auto" w:fill="FFFFFF"/>
          </w:tcPr>
          <w:p>
            <w:r/>
            <w:r>
              <w:rPr>
                <w:color w:val="1E293B"/>
                <w:sz w:val="20"/>
              </w:rPr>
              <w:t>$0.00 (Free Opt-In)</w:t>
            </w:r>
          </w:p>
        </w:tc>
        <w:tc>
          <w:tcPr>
            <w:tcW w:type="dxa" w:w="1958"/>
            <w:shd w:val="clear" w:color="auto" w:fill="FFFFFF"/>
          </w:tcPr>
          <w:p>
            <w:r/>
            <w:r>
              <w:rPr>
                <w:color w:val="1E293B"/>
                <w:sz w:val="20"/>
              </w:rPr>
              <w:t>Curious viewer / reader experiencing immediate operational pain.</w:t>
            </w:r>
          </w:p>
        </w:tc>
        <w:tc>
          <w:tcPr>
            <w:tcW w:type="dxa" w:w="1958"/>
            <w:shd w:val="clear" w:color="auto" w:fill="FFFFFF"/>
          </w:tcPr>
          <w:p>
            <w:r/>
            <w:r>
              <w:rPr>
                <w:color w:val="1E293B"/>
                <w:sz w:val="20"/>
              </w:rPr>
              <w:t>1x 60-Second Diagnostic Calculator + 5 Core AI Prompts + 1-Page System Mindmap Poster.</w:t>
            </w:r>
          </w:p>
        </w:tc>
        <w:tc>
          <w:tcPr>
            <w:tcW w:type="dxa" w:w="1958"/>
            <w:shd w:val="clear" w:color="auto" w:fill="FFFFFF"/>
          </w:tcPr>
          <w:p>
            <w:r/>
            <w:r>
              <w:rPr>
                <w:color w:val="1E293B"/>
                <w:sz w:val="20"/>
              </w:rPr>
              <w:t>Rented social CTAs (04:30 Mid-Roll, 1st Comment, DM Keyword) $\rightarrow$ 2-Field Opt-In Page (Ch 8).</w:t>
            </w:r>
          </w:p>
        </w:tc>
      </w:tr>
      <w:tr>
        <w:tc>
          <w:tcPr>
            <w:tcW w:type="dxa" w:w="1958"/>
            <w:shd w:val="clear" w:color="auto" w:fill="F8FAFC"/>
          </w:tcPr>
          <w:p>
            <w:r/>
            <w:r>
              <w:rPr>
                <w:color w:val="1E293B"/>
                <w:sz w:val="20"/>
              </w:rPr>
              <w:t>Tier 1: Impulse Action Toolkit</w:t>
            </w:r>
          </w:p>
        </w:tc>
        <w:tc>
          <w:tcPr>
            <w:tcW w:type="dxa" w:w="1958"/>
            <w:shd w:val="clear" w:color="auto" w:fill="F8FAFC"/>
          </w:tcPr>
          <w:p>
            <w:r/>
            <w:r>
              <w:rPr>
                <w:color w:val="1E293B"/>
                <w:sz w:val="20"/>
              </w:rPr>
              <w:t>$9.99 – $24.00 (Tripwire / Starter)</w:t>
            </w:r>
          </w:p>
        </w:tc>
        <w:tc>
          <w:tcPr>
            <w:tcW w:type="dxa" w:w="1958"/>
            <w:shd w:val="clear" w:color="auto" w:fill="F8FAFC"/>
          </w:tcPr>
          <w:p>
            <w:r/>
            <w:r>
              <w:rPr>
                <w:color w:val="1E293B"/>
                <w:sz w:val="20"/>
              </w:rPr>
              <w:t>Skeptical or budget-conscious operator who wants a fast 48-hour win before committing $49+.</w:t>
            </w:r>
          </w:p>
        </w:tc>
        <w:tc>
          <w:tcPr>
            <w:tcW w:type="dxa" w:w="1958"/>
            <w:shd w:val="clear" w:color="auto" w:fill="F8FAFC"/>
          </w:tcPr>
          <w:p>
            <w:r/>
            <w:r>
              <w:rPr>
                <w:color w:val="1E293B"/>
                <w:sz w:val="20"/>
              </w:rPr>
              <w:t>Complete 10-Chapter Digital Manual (PDF/EPUB) + 10 Printable/Fillable Action Worksheets + 50 Prompt Vault.</w:t>
            </w:r>
          </w:p>
        </w:tc>
        <w:tc>
          <w:tcPr>
            <w:tcW w:type="dxa" w:w="1958"/>
            <w:shd w:val="clear" w:color="auto" w:fill="F8FAFC"/>
          </w:tcPr>
          <w:p>
            <w:r/>
            <w:r>
              <w:rPr>
                <w:color w:val="1E293B"/>
                <w:sz w:val="20"/>
              </w:rPr>
              <w:t>Thank-You Page Fast-Track Offer ($19) + Welcome Email 3 Soft Bridge + Entry Checkout Option.</w:t>
            </w:r>
          </w:p>
        </w:tc>
      </w:tr>
      <w:tr>
        <w:tc>
          <w:tcPr>
            <w:tcW w:type="dxa" w:w="1958"/>
            <w:shd w:val="clear" w:color="auto" w:fill="FFFFFF"/>
          </w:tcPr>
          <w:p>
            <w:r/>
            <w:r>
              <w:rPr>
                <w:color w:val="1E293B"/>
                <w:sz w:val="20"/>
              </w:rPr>
              <w:t>Tier 2: Flagship Operating System Bundle</w:t>
            </w:r>
          </w:p>
        </w:tc>
        <w:tc>
          <w:tcPr>
            <w:tcW w:type="dxa" w:w="1958"/>
            <w:shd w:val="clear" w:color="auto" w:fill="FFFFFF"/>
          </w:tcPr>
          <w:p>
            <w:r/>
            <w:r>
              <w:rPr>
                <w:color w:val="1E293B"/>
                <w:sz w:val="20"/>
              </w:rPr>
              <w:t>$49.00 – $99.00 (Core Profit Engine)</w:t>
            </w:r>
          </w:p>
        </w:tc>
        <w:tc>
          <w:tcPr>
            <w:tcW w:type="dxa" w:w="1958"/>
            <w:shd w:val="clear" w:color="auto" w:fill="FFFFFF"/>
          </w:tcPr>
          <w:p>
            <w:r/>
            <w:r>
              <w:rPr>
                <w:color w:val="1E293B"/>
                <w:sz w:val="20"/>
              </w:rPr>
              <w:t>Serious practitioner / solopreneur who wants the complete "Done-With-You" implementation system to save 20+ hours immediately.</w:t>
            </w:r>
          </w:p>
        </w:tc>
        <w:tc>
          <w:tcPr>
            <w:tcW w:type="dxa" w:w="1958"/>
            <w:shd w:val="clear" w:color="auto" w:fill="FFFFFF"/>
          </w:tcPr>
          <w:p>
            <w:r/>
            <w:r>
              <w:rPr>
                <w:color w:val="1E293B"/>
                <w:sz w:val="20"/>
              </w:rPr>
              <w:t>Everything in Tier 1 PLUS Interactive Web App (creator-os-app.html) + 8-Tab Charted Excel Matrix + 5-Database Notion OS + n8n/Make JSON Blueprints + Editable Office Suite.</w:t>
            </w:r>
          </w:p>
        </w:tc>
        <w:tc>
          <w:tcPr>
            <w:tcW w:type="dxa" w:w="1958"/>
            <w:shd w:val="clear" w:color="auto" w:fill="FFFFFF"/>
          </w:tcPr>
          <w:p>
            <w:r/>
            <w:r>
              <w:rPr>
                <w:color w:val="1E293B"/>
                <w:sz w:val="20"/>
              </w:rPr>
              <w:t>Welcome Emails 4–5, Weekly 3-2-1 Newsletter CTA, and 14-Day Flagship Launch Sprints (P43 &amp; P45).</w:t>
            </w:r>
          </w:p>
        </w:tc>
      </w:tr>
      <w:tr>
        <w:tc>
          <w:tcPr>
            <w:tcW w:type="dxa" w:w="1958"/>
            <w:shd w:val="clear" w:color="auto" w:fill="F8FAFC"/>
          </w:tcPr>
          <w:p>
            <w:r/>
            <w:r>
              <w:rPr>
                <w:color w:val="1E293B"/>
                <w:sz w:val="20"/>
              </w:rPr>
              <w:t>Tier 3: Recurring Vault Pass &amp; Pro Club</w:t>
            </w:r>
          </w:p>
        </w:tc>
        <w:tc>
          <w:tcPr>
            <w:tcW w:type="dxa" w:w="1958"/>
            <w:shd w:val="clear" w:color="auto" w:fill="F8FAFC"/>
          </w:tcPr>
          <w:p>
            <w:r/>
            <w:r>
              <w:rPr>
                <w:color w:val="1E293B"/>
                <w:sz w:val="20"/>
              </w:rPr>
              <w:t>$9/mo or $49/yr (Predictable ARR)</w:t>
            </w:r>
          </w:p>
        </w:tc>
        <w:tc>
          <w:tcPr>
            <w:tcW w:type="dxa" w:w="1958"/>
            <w:shd w:val="clear" w:color="auto" w:fill="F8FAFC"/>
          </w:tcPr>
          <w:p>
            <w:r/>
            <w:r>
              <w:rPr>
                <w:color w:val="1E293B"/>
                <w:sz w:val="20"/>
              </w:rPr>
              <w:t>Existing Tier 1/Tier 2 buyer who wants ongoing monthly outlier tear-downs, new prompt packs, and template updates.</w:t>
            </w:r>
          </w:p>
        </w:tc>
        <w:tc>
          <w:tcPr>
            <w:tcW w:type="dxa" w:w="1958"/>
            <w:shd w:val="clear" w:color="auto" w:fill="F8FAFC"/>
          </w:tcPr>
          <w:p>
            <w:r/>
            <w:r>
              <w:rPr>
                <w:color w:val="1E293B"/>
                <w:sz w:val="20"/>
              </w:rPr>
              <w:t>Monthly drop: 10 Validated Outlier Briefs + 3 New AI Workflow Prompts + 1 Updated Automation/Sponsor Template per month.</w:t>
            </w:r>
          </w:p>
        </w:tc>
        <w:tc>
          <w:tcPr>
            <w:tcW w:type="dxa" w:w="1958"/>
            <w:shd w:val="clear" w:color="auto" w:fill="F8FAFC"/>
          </w:tcPr>
          <w:p>
            <w:r/>
            <w:r>
              <w:rPr>
                <w:color w:val="1E293B"/>
                <w:sz w:val="20"/>
              </w:rPr>
              <w:t>One-Click Post-Purchase Upsell (P44) + Quarterly Member Upgrade Broadcast.</w:t>
            </w:r>
          </w:p>
        </w:tc>
      </w:tr>
    </w:tbl>
    <w:p/>
    <w:p>
      <w:r>
        <w:t>(Optional Tier 4: Agency / Incubator White-Label License at $299–$499 grants agencies, corporate teams, and cohort leaders commercial rights to deploy your worksheets, calculators, and slide decks with their own clients or employees.)</w:t>
      </w:r>
    </w:p>
    <w:p>
      <w:pPr>
        <w:pStyle w:val="Heading3"/>
      </w:pPr>
      <w:r>
        <w:t>5.3 The 48-Hour "Validate-Before-You-Build" Protocol</w:t>
      </w:r>
    </w:p>
    <w:p>
      <w:r>
        <w:t>Never spend 40 hours building a Tier 2 Operating System Bundle until your audience votes with their credit cards (or high-intent waitlist commitments). Follow this strict 3-step validation gate before full asset production:</w:t>
      </w:r>
    </w:p>
    <w:p>
      <w:pPr>
        <w:pStyle w:val="ListBullet"/>
      </w:pPr>
      <w:r>
        <w:t>Step 1: Build Only the "Minimum Viable Architecture Spec" (2 Hours):</w:t>
      </w:r>
    </w:p>
    <w:p>
      <w:pPr>
        <w:pStyle w:val="ListBullet"/>
      </w:pPr>
      <w:r>
        <w:t>Run Prompt P41 to define the exact 10-chapter / 10-module table of contents, the 4-tier deliverable stack, and the visual mockup of the bundle.</w:t>
      </w:r>
    </w:p>
    <w:p>
      <w:pPr>
        <w:pStyle w:val="ListBullet"/>
      </w:pPr>
      <w:r>
        <w:t>Build Chapter 1 + Worksheet 1 + Calculator Tab 1 (your Vertical Slice proof of quality).</w:t>
      </w:r>
    </w:p>
    <w:p>
      <w:pPr>
        <w:pStyle w:val="ListBullet"/>
      </w:pPr>
      <w:r>
        <w:t>Step 2: Run the 48-Hour Founding-Member Pre-Sale Pitch (P42):</w:t>
      </w:r>
    </w:p>
    <w:p>
      <w:pPr>
        <w:pStyle w:val="ListBullet"/>
      </w:pPr>
      <w:r>
        <w:t>Send two targeted emails (or post a dedicated validation thread/video) to your warm audience offering 50 Founding-Member Pre-Release Passes at a 40% Founding Discount (e.g., $29 instead of $49, with full delivery guaranteed in 14 days).</w:t>
      </w:r>
    </w:p>
    <w:p>
      <w:pPr>
        <w:pStyle w:val="ListBullet"/>
      </w:pPr>
      <w:r>
        <w:t>Step 3: Evaluate the Quantitative Validation Gate:</w:t>
      </w:r>
    </w:p>
    <w:p>
      <w:pPr>
        <w:pStyle w:val="ListBullet"/>
      </w:pPr>
      <w:r>
        <w:t>Gate Pass ($\ge 15\text{ Paid Pre-Orders}$ OR $\ge 100\text{ Waitlist Opt-Ins}$ in 48 Hours): Demand is mathematically proven. Spend the next 10 days completing the remaining chapters, templates, and workbooks knowing you are already profitable.</w:t>
      </w:r>
    </w:p>
    <w:p>
      <w:pPr>
        <w:pStyle w:val="ListBullet"/>
      </w:pPr>
      <w:r>
        <w:t>Gate Fail ($&lt; 15\text{ Pre-Orders}$): Refund the few pre-orders (or deliver a mini-workshop) and pivot the offer angle using feedback replies ("Why didn't you buy today?"). You just saved yourself 120 hours of building the wrong product!</w:t>
      </w:r>
    </w:p>
    <w:p>
      <w:pPr>
        <w:pStyle w:val="Heading2"/>
      </w:pPr>
      <w:r>
        <w:t>6. Visual Architecture: System Mindmap</w:t>
      </w:r>
    </w:p>
    <w:p>
      <w:r>
        <w:t>The complete 4-Tier Creator Value Ladder, Checkout AOV Expansion Stack, and 14-Day Launch Architecture are mapped in ../04-VISUAL-ASSETS/svg/chapter-09-mindmap.svg.</w:t>
      </w:r>
    </w:p>
    <w:p>
      <w:pPr>
        <w:jc w:val="center"/>
      </w:pPr>
      <w:r>
        <w:drawing>
          <wp:inline xmlns:a="http://schemas.openxmlformats.org/drawingml/2006/main" xmlns:pic="http://schemas.openxmlformats.org/drawingml/2006/picture">
            <wp:extent cx="5669280" cy="3023616"/>
            <wp:docPr id="17" name="Picture 17"/>
            <wp:cNvGraphicFramePr>
              <a:graphicFrameLocks noChangeAspect="1"/>
            </wp:cNvGraphicFramePr>
            <a:graphic>
              <a:graphicData uri="http://schemas.openxmlformats.org/drawingml/2006/picture">
                <pic:pic>
                  <pic:nvPicPr>
                    <pic:cNvPr id="0" name="chapter-09-mindmap.png"/>
                    <pic:cNvPicPr/>
                  </pic:nvPicPr>
                  <pic:blipFill>
                    <a:blip r:embed="rId25"/>
                    <a:stretch>
                      <a:fillRect/>
                    </a:stretch>
                  </pic:blipFill>
                  <pic:spPr>
                    <a:xfrm>
                      <a:off x="0" y="0"/>
                      <a:ext cx="5669280" cy="3023616"/>
                    </a:xfrm>
                    <a:prstGeom prst="rect"/>
                  </pic:spPr>
                </pic:pic>
              </a:graphicData>
            </a:graphic>
          </wp:inline>
        </w:drawing>
      </w:r>
    </w:p>
    <w:p>
      <w:pPr>
        <w:jc w:val="center"/>
      </w:pPr>
      <w:r>
        <w:rPr>
          <w:i/>
          <w:color w:val="64748B"/>
          <w:sz w:val="19"/>
        </w:rPr>
        <w:t>The 4-Tier Creator Value Ladder &amp; Checkout AOV Expansion Mindmap</w:t>
      </w:r>
    </w:p>
    <w:p>
      <w:pPr>
        <w:pStyle w:val="Heading3"/>
      </w:pPr>
      <w:r>
        <w:t>Node-by-Node Architectural Walkthrough</w:t>
      </w:r>
    </w:p>
    <w:p>
      <w:pPr>
        <w:pStyle w:val="ListBullet"/>
      </w:pPr>
      <w:r>
        <w:t>Central Root Node (4-Tier Creator Value Ladder &amp; Launch Engine): Anchored in Deep Studio Navy (#0F172A), governing the ascension from $0 free lead capture to $99 flagship bundles and $49/yr recurring ARR at 92%+ net profit margins.</w:t>
      </w:r>
    </w:p>
    <w:p>
      <w:pPr>
        <w:pStyle w:val="ListBullet"/>
      </w:pPr>
      <w:r>
        <w:t>Branch 1: The 4-Tier Commercial Value Ladder (#4F46E5 Creator Indigo — Top-Left):</w:t>
      </w:r>
    </w:p>
    <w:p>
      <w:pPr>
        <w:pStyle w:val="ListBullet"/>
      </w:pPr>
      <w:r>
        <w:t>Maps the progressive SKU hierarchy (P41): Tier 0 ($0 60s Audit Kit), Tier 1 ($9.99–$24 Impulse Action Workbook Edition), Tier 2 ($49–$99 Flagship Operating System Bundle), and Tier 3 ($9/mo or $49/yr Recurring Vault Pass).</w:t>
      </w:r>
    </w:p>
    <w:p>
      <w:pPr>
        <w:pStyle w:val="ListBullet"/>
      </w:pPr>
      <w:r>
        <w:t>Branch 2: The 48-Hour Validate-Before-You-Build Gate (#D97706 Retention Amber — Bottom-Left):</w:t>
      </w:r>
    </w:p>
    <w:p>
      <w:pPr>
        <w:pStyle w:val="ListBullet"/>
      </w:pPr>
      <w:r>
        <w:t>Enforces pre-production demand validation (P42): 2-hour Architecture Spec + Chapter 1 Vertical Slice $\rightarrow$ 48-Hour Founding-Member Pre-Sale (40% off) $\rightarrow$ Go/No-Go Threshold ($\ge 15$ paid pre-orders required before full build).</w:t>
      </w:r>
    </w:p>
    <w:p>
      <w:pPr>
        <w:pStyle w:val="ListBullet"/>
      </w:pPr>
      <w:r>
        <w:t>Branch 3: Checkout Stack &amp; $\text{AOV}_{\text{effective}}$ Expansion (#0D9488 Conversion Teal — Top-Right):</w:t>
      </w:r>
    </w:p>
    <w:p>
      <w:pPr>
        <w:pStyle w:val="ListBullet"/>
      </w:pPr>
      <w:r>
        <w:t>Visualizes the 3-step checkout multiplier (P43 &amp; P44):</w:t>
      </w:r>
    </w:p>
    <w:p>
      <w:pPr>
        <w:pStyle w:val="ListBullet"/>
      </w:pPr>
      <w:r>
        <w:t>Step 1 (Sales Page): Problem-Mechanism-Proof-Stack architecture (P43).</w:t>
      </w:r>
    </w:p>
    <w:p>
      <w:pPr>
        <w:pStyle w:val="ListBullet"/>
      </w:pPr>
      <w:r>
        <w:t>Step 2 (1-Click Order Bump): $15–$19 adjacent shortcut converting at 25%–38%.</w:t>
      </w:r>
    </w:p>
    <w:p>
      <w:pPr>
        <w:pStyle w:val="ListBullet"/>
      </w:pPr>
      <w:r>
        <w:t>Step 3 (Post-Purchase 1-Click Upsell): $49/yr Vault Pass or Tier 3 Automation Upgrade converting at 12%–18%, lifting $\text{AOV}_{\text{effective}}$ by 45%+.</w:t>
      </w:r>
    </w:p>
    <w:p>
      <w:pPr>
        <w:pStyle w:val="ListBullet"/>
      </w:pPr>
      <w:r>
        <w:t>Branch 4: The 14-Day Multi-Channel Launch Sprint (#0F172A / #4F46E5 — Bottom-Right):</w:t>
      </w:r>
    </w:p>
    <w:p>
      <w:pPr>
        <w:pStyle w:val="ListBullet"/>
      </w:pPr>
      <w:r>
        <w:t>Maps the 2-week launch calendar (P45): Days 1–7 (Social Proof, Case Teardowns &amp; Waitlist Warm-Up) + Days 8–14 (The 6-Email Cart-Open to Cart-Close Behavioral Sequence converting 2.5%–5.5% of the active list).</w:t>
      </w:r>
    </w:p>
    <w:p>
      <w:pPr>
        <w:pStyle w:val="Heading2"/>
      </w:pPr>
      <w:r>
        <w:t>7. Step-by-Step Implementation Protocol</w:t>
      </w:r>
    </w:p>
    <w:p>
      <w:r>
        <w:t>Follow this five-stage Standard Operating Procedure to validate, package, price, and launch your 4-Tier Digital Product Ecosystem in 14 days.</w:t>
      </w:r>
    </w:p>
    <w:p>
      <w:pPr>
        <w:pStyle w:val="Heading3"/>
      </w:pPr>
      <w:r>
        <w:t>Stage 1: Architect the 4-Tier Value Stack &amp; Pricing Matrix (Day 1 — 90 Minutes)</w:t>
      </w:r>
    </w:p>
    <w:p>
      <w:pPr>
        <w:pStyle w:val="ListBullet"/>
      </w:pPr>
      <w:r>
        <w:t>Run Prompt P41 (4-Tier Digital Product Value Ladder &amp; Bundle Packaging Architect) to map your core expertise into four modular tiers so that you build the flagship assets once and slice them by depth:</w:t>
      </w:r>
    </w:p>
    <w:p>
      <w:pPr>
        <w:pStyle w:val="ListBullet"/>
      </w:pPr>
      <w:r>
        <w:t>Tier 1 ($24 Starter Edition): Includes the Core Manual (PDF + EPUB) + the 10 Fillable Action Worksheets + the 50-Prompt Vault.</w:t>
      </w:r>
    </w:p>
    <w:p>
      <w:pPr>
        <w:pStyle w:val="ListBullet"/>
      </w:pPr>
      <w:r>
        <w:t>Tier 2 ($49–$79 Flagship OS Edition — Highlighted as "MOST POPULAR — 78% CHOOSE THIS"): Includes everything in Tier 1 PLUS the 8-Tab Excel Financial &amp; Waterfall Tracker, the 5-Database Notion Creator OS Template, the Interactive Offline Web App (creator-os-app.html), and the n8n/Make Automation Blueprints.</w:t>
      </w:r>
    </w:p>
    <w:p>
      <w:pPr>
        <w:pStyle w:val="ListBullet"/>
      </w:pPr>
      <w:r>
        <w:t>Apply Decoy &amp; Anchor Pricing Psychology: By displaying Tier 1 ($24), Tier 2 ($49–$79), and Tier 3/4 ($199 Executive/Agency Suite) side-by-side on your sales page, over 72% of buyers select the middle Tier 2 Flagship Bundle because the incremental price jump from $24 to $49 delivers $500+ worth of done-for-you software, spreadsheets, and templates.</w:t>
      </w:r>
    </w:p>
    <w:p>
      <w:pPr>
        <w:pStyle w:val="Heading3"/>
      </w:pPr>
      <w:r>
        <w:t>Stage 2: Execute the 48-Hour Founding-Member Validation Test (Days 2–3)</w:t>
      </w:r>
    </w:p>
    <w:p>
      <w:pPr>
        <w:pStyle w:val="ListBullet"/>
      </w:pPr>
      <w:r>
        <w:t>Run Prompt P42 (48-Hour Pre-Sale Validation &amp; Founding-Member Waitlist Pitch Builder).</w:t>
      </w:r>
    </w:p>
    <w:p>
      <w:pPr>
        <w:pStyle w:val="ListBullet"/>
      </w:pPr>
      <w:r>
        <w:t>Create a simple pre-order checkout link on Gumroad, Lemon Squeezy, or Stripe for your Founding-Member Pass ($29 pre-sale price vs. $49 retail price, capped at 50 spots or 48 hours).</w:t>
      </w:r>
    </w:p>
    <w:p>
      <w:pPr>
        <w:pStyle w:val="ListBullet"/>
      </w:pPr>
      <w:r>
        <w:t>Send the 2 validation emails generated by P42 to your segmented email list and post one native breakdown thread on LinkedIn/X showing a screen recording of your Chapter 1 Vertical Slice + Calculator Tab 1.</w:t>
      </w:r>
    </w:p>
    <w:p>
      <w:pPr>
        <w:pStyle w:val="ListBullet"/>
      </w:pPr>
      <w:r>
        <w:t>Verify Threshold: Once you cross 15+ paid pre-orders (typically $435 to $1,500+ collected in 48 hours), lock your 10-day production sprint schedule to assemble the remaining modules.</w:t>
      </w:r>
    </w:p>
    <w:p>
      <w:pPr>
        <w:pStyle w:val="Heading3"/>
      </w:pPr>
      <w:r>
        <w:t>Stage 3: Build the High-Converting Sales Page Using the P.M.P.S. Architecture (Day 10 — 90 Minutes)</w:t>
      </w:r>
    </w:p>
    <w:p>
      <w:r>
        <w:t>Never write a vague, feature-only product description. Run Prompt P43 (High-Converting Sales Page Copywriter) to structure your Gumroad, Lemon Squeezy, or custom landing page across the 7-Block Problem-Mechanism-Proof-Stack (P.M.P.S.) Wireframe: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Sales Page Block</w:t>
            </w:r>
          </w:p>
        </w:tc>
        <w:tc>
          <w:tcPr>
            <w:tcW w:type="dxa" w:w="3264"/>
            <w:shd w:val="clear" w:color="auto" w:fill="0F172A"/>
          </w:tcPr>
          <w:p>
            <w:r/>
            <w:r>
              <w:rPr>
                <w:b/>
                <w:color w:val="FFFFFF"/>
                <w:sz w:val="20"/>
              </w:rPr>
              <w:t>Scroll Position</w:t>
            </w:r>
          </w:p>
        </w:tc>
        <w:tc>
          <w:tcPr>
            <w:tcW w:type="dxa" w:w="3264"/>
            <w:shd w:val="clear" w:color="auto" w:fill="0F172A"/>
          </w:tcPr>
          <w:p>
            <w:r/>
            <w:r>
              <w:rPr>
                <w:b/>
                <w:color w:val="FFFFFF"/>
                <w:sz w:val="20"/>
              </w:rPr>
              <w:t>Exact Copy &amp; Visual Conversion Elements</w:t>
            </w:r>
          </w:p>
        </w:tc>
      </w:tr>
      <w:tr>
        <w:tc>
          <w:tcPr>
            <w:tcW w:type="dxa" w:w="3264"/>
            <w:shd w:val="clear" w:color="auto" w:fill="FFFFFF"/>
          </w:tcPr>
          <w:p>
            <w:r/>
            <w:r>
              <w:rPr>
                <w:color w:val="1E293B"/>
                <w:sz w:val="20"/>
              </w:rPr>
              <w:t>1. Above-the-Fold Hero</w:t>
            </w:r>
          </w:p>
        </w:tc>
        <w:tc>
          <w:tcPr>
            <w:tcW w:type="dxa" w:w="3264"/>
            <w:shd w:val="clear" w:color="auto" w:fill="FFFFFF"/>
          </w:tcPr>
          <w:p>
            <w:r/>
            <w:r>
              <w:rPr>
                <w:color w:val="1E293B"/>
                <w:sz w:val="20"/>
              </w:rPr>
              <w:t>0% – 15%</w:t>
            </w:r>
          </w:p>
        </w:tc>
        <w:tc>
          <w:tcPr>
            <w:tcW w:type="dxa" w:w="3264"/>
            <w:shd w:val="clear" w:color="auto" w:fill="FFFFFF"/>
          </w:tcPr>
          <w:p>
            <w:r/>
            <w:r>
              <w:rPr>
                <w:color w:val="1E293B"/>
                <w:sz w:val="20"/>
              </w:rPr>
              <w:t>Quantified Outcome Headline + High-Resolution Bundle Mockup + Rating/Buyer Proof Badge + Primary CTA Button.</w:t>
            </w:r>
          </w:p>
        </w:tc>
      </w:tr>
      <w:tr>
        <w:tc>
          <w:tcPr>
            <w:tcW w:type="dxa" w:w="3264"/>
            <w:shd w:val="clear" w:color="auto" w:fill="F8FAFC"/>
          </w:tcPr>
          <w:p>
            <w:r/>
            <w:r>
              <w:rPr>
                <w:color w:val="1E293B"/>
                <w:sz w:val="20"/>
              </w:rPr>
              <w:t>2. Cost-of-Inaction Agitation</w:t>
            </w:r>
          </w:p>
        </w:tc>
        <w:tc>
          <w:tcPr>
            <w:tcW w:type="dxa" w:w="3264"/>
            <w:shd w:val="clear" w:color="auto" w:fill="F8FAFC"/>
          </w:tcPr>
          <w:p>
            <w:r/>
            <w:r>
              <w:rPr>
                <w:color w:val="1E293B"/>
                <w:sz w:val="20"/>
              </w:rPr>
              <w:t>15% – 25%</w:t>
            </w:r>
          </w:p>
        </w:tc>
        <w:tc>
          <w:tcPr>
            <w:tcW w:type="dxa" w:w="3264"/>
            <w:shd w:val="clear" w:color="auto" w:fill="F8FAFC"/>
          </w:tcPr>
          <w:p>
            <w:r/>
            <w:r>
              <w:rPr>
                <w:color w:val="1E293B"/>
                <w:sz w:val="20"/>
              </w:rPr>
              <w:t>"Old Manual Grind vs. New Operating System" comparison table quantifying the exact hours and dollars lost every week.</w:t>
            </w:r>
          </w:p>
        </w:tc>
      </w:tr>
      <w:tr>
        <w:tc>
          <w:tcPr>
            <w:tcW w:type="dxa" w:w="3264"/>
            <w:shd w:val="clear" w:color="auto" w:fill="FFFFFF"/>
          </w:tcPr>
          <w:p>
            <w:r/>
            <w:r>
              <w:rPr>
                <w:color w:val="1E293B"/>
                <w:sz w:val="20"/>
              </w:rPr>
              <w:t>3. The Proprietary Mechanism</w:t>
            </w:r>
          </w:p>
        </w:tc>
        <w:tc>
          <w:tcPr>
            <w:tcW w:type="dxa" w:w="3264"/>
            <w:shd w:val="clear" w:color="auto" w:fill="FFFFFF"/>
          </w:tcPr>
          <w:p>
            <w:r/>
            <w:r>
              <w:rPr>
                <w:color w:val="1E293B"/>
                <w:sz w:val="20"/>
              </w:rPr>
              <w:t>25% – 40%</w:t>
            </w:r>
          </w:p>
        </w:tc>
        <w:tc>
          <w:tcPr>
            <w:tcW w:type="dxa" w:w="3264"/>
            <w:shd w:val="clear" w:color="auto" w:fill="FFFFFF"/>
          </w:tcPr>
          <w:p>
            <w:r/>
            <w:r>
              <w:rPr>
                <w:color w:val="1E293B"/>
                <w:sz w:val="20"/>
              </w:rPr>
              <w:t>Explains why this system works when standard courses fail (e.g., The 5-Stage Content-to-Cash Engine + 4-Hour Batch Sprint).</w:t>
            </w:r>
          </w:p>
        </w:tc>
      </w:tr>
      <w:tr>
        <w:tc>
          <w:tcPr>
            <w:tcW w:type="dxa" w:w="3264"/>
            <w:shd w:val="clear" w:color="auto" w:fill="F8FAFC"/>
          </w:tcPr>
          <w:p>
            <w:r/>
            <w:r>
              <w:rPr>
                <w:color w:val="1E293B"/>
                <w:sz w:val="20"/>
              </w:rPr>
              <w:t>4. Visual Module-by-Module Stack</w:t>
            </w:r>
          </w:p>
        </w:tc>
        <w:tc>
          <w:tcPr>
            <w:tcW w:type="dxa" w:w="3264"/>
            <w:shd w:val="clear" w:color="auto" w:fill="F8FAFC"/>
          </w:tcPr>
          <w:p>
            <w:r/>
            <w:r>
              <w:rPr>
                <w:color w:val="1E293B"/>
                <w:sz w:val="20"/>
              </w:rPr>
              <w:t>40% – 65%</w:t>
            </w:r>
          </w:p>
        </w:tc>
        <w:tc>
          <w:tcPr>
            <w:tcW w:type="dxa" w:w="3264"/>
            <w:shd w:val="clear" w:color="auto" w:fill="F8FAFC"/>
          </w:tcPr>
          <w:p>
            <w:r/>
            <w:r>
              <w:rPr>
                <w:color w:val="1E293B"/>
                <w:sz w:val="20"/>
              </w:rPr>
              <w:t>Detailed breakdown of all 10 Chapters, 10 Workbooks, 50 Prompts, 8 Excel Tabs, Notion OS, and Web App with real screenshots.</w:t>
            </w:r>
          </w:p>
        </w:tc>
      </w:tr>
      <w:tr>
        <w:tc>
          <w:tcPr>
            <w:tcW w:type="dxa" w:w="3264"/>
            <w:shd w:val="clear" w:color="auto" w:fill="FFFFFF"/>
          </w:tcPr>
          <w:p>
            <w:r/>
            <w:r>
              <w:rPr>
                <w:color w:val="1E293B"/>
                <w:sz w:val="20"/>
              </w:rPr>
              <w:t>5. Quantified Case Study Proof</w:t>
            </w:r>
          </w:p>
        </w:tc>
        <w:tc>
          <w:tcPr>
            <w:tcW w:type="dxa" w:w="3264"/>
            <w:shd w:val="clear" w:color="auto" w:fill="FFFFFF"/>
          </w:tcPr>
          <w:p>
            <w:r/>
            <w:r>
              <w:rPr>
                <w:color w:val="1E293B"/>
                <w:sz w:val="20"/>
              </w:rPr>
              <w:t>65% – 75%</w:t>
            </w:r>
          </w:p>
        </w:tc>
        <w:tc>
          <w:tcPr>
            <w:tcW w:type="dxa" w:w="3264"/>
            <w:shd w:val="clear" w:color="auto" w:fill="FFFFFF"/>
          </w:tcPr>
          <w:p>
            <w:r/>
            <w:r>
              <w:rPr>
                <w:color w:val="1E293B"/>
                <w:sz w:val="20"/>
              </w:rPr>
              <w:t>3 real practitioner transformations with Before vs. After metrics tables (Marcus Vance, Elena Rostova, Kenji Takahashi).</w:t>
            </w:r>
          </w:p>
        </w:tc>
      </w:tr>
      <w:tr>
        <w:tc>
          <w:tcPr>
            <w:tcW w:type="dxa" w:w="3264"/>
            <w:shd w:val="clear" w:color="auto" w:fill="F8FAFC"/>
          </w:tcPr>
          <w:p>
            <w:r/>
            <w:r>
              <w:rPr>
                <w:color w:val="1E293B"/>
                <w:sz w:val="20"/>
              </w:rPr>
              <w:t>6. 3-Tier Comparison Table</w:t>
            </w:r>
          </w:p>
        </w:tc>
        <w:tc>
          <w:tcPr>
            <w:tcW w:type="dxa" w:w="3264"/>
            <w:shd w:val="clear" w:color="auto" w:fill="F8FAFC"/>
          </w:tcPr>
          <w:p>
            <w:r/>
            <w:r>
              <w:rPr>
                <w:color w:val="1E293B"/>
                <w:sz w:val="20"/>
              </w:rPr>
              <w:t>75% – 90%</w:t>
            </w:r>
          </w:p>
        </w:tc>
        <w:tc>
          <w:tcPr>
            <w:tcW w:type="dxa" w:w="3264"/>
            <w:shd w:val="clear" w:color="auto" w:fill="F8FAFC"/>
          </w:tcPr>
          <w:p>
            <w:r/>
            <w:r>
              <w:rPr>
                <w:color w:val="1E293B"/>
                <w:sz w:val="20"/>
              </w:rPr>
              <w:t>Side-by-side feature matrix comparing Tier 1 ($24), Tier 2 Flagship ($49–$79 — Highlighted), and Tier 3/4 ($199).</w:t>
            </w:r>
          </w:p>
        </w:tc>
      </w:tr>
      <w:tr>
        <w:tc>
          <w:tcPr>
            <w:tcW w:type="dxa" w:w="3264"/>
            <w:shd w:val="clear" w:color="auto" w:fill="FFFFFF"/>
          </w:tcPr>
          <w:p>
            <w:r/>
            <w:r>
              <w:rPr>
                <w:color w:val="1E293B"/>
                <w:sz w:val="20"/>
              </w:rPr>
              <w:t>7. 30-Day Action Guarantee &amp; FAQ</w:t>
            </w:r>
          </w:p>
        </w:tc>
        <w:tc>
          <w:tcPr>
            <w:tcW w:type="dxa" w:w="3264"/>
            <w:shd w:val="clear" w:color="auto" w:fill="FFFFFF"/>
          </w:tcPr>
          <w:p>
            <w:r/>
            <w:r>
              <w:rPr>
                <w:color w:val="1E293B"/>
                <w:sz w:val="20"/>
              </w:rPr>
              <w:t>90% – 100%</w:t>
            </w:r>
          </w:p>
        </w:tc>
        <w:tc>
          <w:tcPr>
            <w:tcW w:type="dxa" w:w="3264"/>
            <w:shd w:val="clear" w:color="auto" w:fill="FFFFFF"/>
          </w:tcPr>
          <w:p>
            <w:r/>
            <w:r>
              <w:rPr>
                <w:color w:val="1E293B"/>
                <w:sz w:val="20"/>
              </w:rPr>
              <w:t>Risk-reversal badge + 6 objection-crushing FAQs + Final Checkout Button.</w:t>
            </w:r>
          </w:p>
        </w:tc>
      </w:tr>
    </w:tbl>
    <w:p/>
    <w:p>
      <w:pPr>
        <w:pStyle w:val="Heading3"/>
      </w:pPr>
      <w:r>
        <w:t>Stage 4: Configure the Checkout Order Bump &amp; Post-Purchase 1-Click Upsell (Day 11 — 45 Minutes)</w:t>
      </w:r>
    </w:p>
    <w:p>
      <w:pPr>
        <w:pStyle w:val="ListBullet"/>
      </w:pPr>
      <w:r>
        <w:t>Run Prompt P44 (Checkout Order Bump &amp; One-Click Post-Purchase Upsell Offer Designer).</w:t>
      </w:r>
    </w:p>
    <w:p>
      <w:pPr>
        <w:pStyle w:val="ListBullet"/>
      </w:pPr>
      <w:r>
        <w:t>Install the Checkout Order Bump ($15–$19 Checkbox on Checkout Screen):</w:t>
      </w:r>
    </w:p>
    <w:p>
      <w:pPr>
        <w:pStyle w:val="ListBullet"/>
      </w:pPr>
      <w:r>
        <w:t>The Golden Rule of Order Bumps: An order bump must require zero extra explanation and must help the buyer consume or execute the core product faster (e.g., "Add the 12 Emergency Sponsor Negotiation Scripts &amp; Audio Read-Along Pack for just $15 — 62% off").</w:t>
      </w:r>
    </w:p>
    <w:p>
      <w:pPr>
        <w:pStyle w:val="ListBullet"/>
      </w:pPr>
      <w:r>
        <w:t>Keep the Order Bump description to maximum 45 words: Headline in #D97706 Amber + 2-sentence speed benefit + 1-click checkbox.</w:t>
      </w:r>
    </w:p>
    <w:p>
      <w:pPr>
        <w:pStyle w:val="ListBullet"/>
      </w:pPr>
      <w:r>
        <w:t>Install the Post-Purchase One-Click Upsell ($49/yr Vault Pass or Tier 3 Upgrade):</w:t>
      </w:r>
    </w:p>
    <w:p>
      <w:pPr>
        <w:pStyle w:val="ListBullet"/>
      </w:pPr>
      <w:r>
        <w:t>Immediately after the buyer clicks "Pay" and before they reach the final download page, present a single-page One-Click Post-Purchase Upsell: "Wait — Before You Open Your Studio OS: Want Monthly Validated Outlier Briefs &amp; New AI Workflow Drops Added to Your Notion Vault Every Month? Upgrade to the Annual Creator Vault Pass for $49/yr (Save 55%)."</w:t>
      </w:r>
    </w:p>
    <w:p>
      <w:pPr>
        <w:pStyle w:val="Heading3"/>
      </w:pPr>
      <w:r>
        <w:t>Stage 5: Execute the 14-Day Multi-Channel Launch Sequence (Days 1–14)</w:t>
      </w:r>
    </w:p>
    <w:p>
      <w:r>
        <w:t>Run Prompt P45 (14-Day Multi-Channel Product Launch Sequence) to orchestrate a two-phase launch across your social channels and email list:</w:t>
      </w:r>
    </w:p>
    <w:p>
      <w:pPr>
        <w:pStyle w:val="ListBullet"/>
      </w:pPr>
      <w:r>
        <w:t>Phase A — Days 1 to 7 (The Pre-Launch Agitation &amp; Proof Wave):</w:t>
      </w:r>
    </w:p>
    <w:p>
      <w:pPr>
        <w:pStyle w:val="ListBullet"/>
      </w:pPr>
      <w:r>
        <w:t>Publish 1 Pillar Video + 15 Waterfall Derivatives focused on the exact bottleneck your product solves.</w:t>
      </w:r>
    </w:p>
    <w:p>
      <w:pPr>
        <w:pStyle w:val="ListBullet"/>
      </w:pPr>
      <w:r>
        <w:t>Every social asset bridges to your 60-Second Utility Lead Magnet / Launch Waitlist, adding hundreds of hyper-relevant new subscribers right before cart open.</w:t>
      </w:r>
    </w:p>
    <w:p>
      <w:pPr>
        <w:pStyle w:val="ListBullet"/>
      </w:pPr>
      <w:r>
        <w:t>Phase B — Days 8 to 14 (The 6-Email Cart-Open to Cart-Close Sprint):</w:t>
      </w:r>
    </w:p>
    <w:p>
      <w:pPr>
        <w:pStyle w:val="ListBullet"/>
      </w:pPr>
      <w:r>
        <w:t>Launch Email 1 (Day 8, Morning — Cart Open &amp; Founding Bonus): Announces live availability + 72-hour Early-Bird Bonus.</w:t>
      </w:r>
    </w:p>
    <w:p>
      <w:pPr>
        <w:pStyle w:val="ListBullet"/>
      </w:pPr>
      <w:r>
        <w:t>Launch Email 2 (Day 9 — The Mechanism &amp; Inside-the-Vault Walkthrough): Embeds a 3-minute screen recording walking through the actual Excel calculators, Notion databases, and prompts.</w:t>
      </w:r>
    </w:p>
    <w:p>
      <w:pPr>
        <w:pStyle w:val="ListBullet"/>
      </w:pPr>
      <w:r>
        <w:t>Launch Email 3 (Day 10 — The Early-Bird Bonus Expiration): 4-hour notice before the fast-action bonus disappears (drives 25% of total launch sales).</w:t>
      </w:r>
    </w:p>
    <w:p>
      <w:pPr>
        <w:pStyle w:val="ListBullet"/>
      </w:pPr>
      <w:r>
        <w:t>Launch Email 4 (Day 12 — Case Study Proof &amp; ROI Math): Shows how saving just 3 hours a week pays back a $49 toolkit in 90 minutes.</w:t>
      </w:r>
    </w:p>
    <w:p>
      <w:pPr>
        <w:pStyle w:val="ListBullet"/>
      </w:pPr>
      <w:r>
        <w:t>Launch Email 5 (Day 13 — Top 5 Objections &amp; FAQ Breakdown): Directly answers time, niche, and technical-skill hesitations.</w:t>
      </w:r>
    </w:p>
    <w:p>
      <w:pPr>
        <w:pStyle w:val="ListBullet"/>
      </w:pPr>
      <w:r>
        <w:t>Launch Email 6 (Day 14, 6:00 PM — Final 6-Hour Launch Window Close): Clean, logical deadline before the launch discount closes or the cohort locks (drives 35%–42% of total 14-day revenue).</w:t>
      </w:r>
    </w:p>
    <w:p>
      <w:pPr>
        <w:pStyle w:val="Heading2"/>
      </w:pPr>
      <w:r>
        <w:t>8. Operational Decision Tree</w:t>
      </w:r>
    </w:p>
    <w:p>
      <w:r>
        <w:t>To govern product validation, SKU tier pricing, checkout order-bump optimization, and post-launch evergreen routing without guesswork, follow the deterministic decision logic mapped in ../04-VISUAL-ASSETS/svg/chapter-09-flowchart.svg.</w:t>
      </w:r>
    </w:p>
    <w:p>
      <w:pPr>
        <w:jc w:val="center"/>
      </w:pPr>
      <w:r>
        <w:drawing>
          <wp:inline xmlns:a="http://schemas.openxmlformats.org/drawingml/2006/main" xmlns:pic="http://schemas.openxmlformats.org/drawingml/2006/picture">
            <wp:extent cx="5669280" cy="3023616"/>
            <wp:docPr id="18" name="Picture 18"/>
            <wp:cNvGraphicFramePr>
              <a:graphicFrameLocks noChangeAspect="1"/>
            </wp:cNvGraphicFramePr>
            <a:graphic>
              <a:graphicData uri="http://schemas.openxmlformats.org/drawingml/2006/picture">
                <pic:pic>
                  <pic:nvPicPr>
                    <pic:cNvPr id="0" name="chapter-09-flowchart.png"/>
                    <pic:cNvPicPr/>
                  </pic:nvPicPr>
                  <pic:blipFill>
                    <a:blip r:embed="rId26"/>
                    <a:stretch>
                      <a:fillRect/>
                    </a:stretch>
                  </pic:blipFill>
                  <pic:spPr>
                    <a:xfrm>
                      <a:off x="0" y="0"/>
                      <a:ext cx="5669280" cy="3023616"/>
                    </a:xfrm>
                    <a:prstGeom prst="rect"/>
                  </pic:spPr>
                </pic:pic>
              </a:graphicData>
            </a:graphic>
          </wp:inline>
        </w:drawing>
      </w:r>
    </w:p>
    <w:p>
      <w:pPr>
        <w:jc w:val="center"/>
      </w:pPr>
      <w:r>
        <w:rPr>
          <w:i/>
          <w:color w:val="64748B"/>
          <w:sz w:val="19"/>
        </w:rPr>
        <w:t>The 14-Day Validate-Before-You-Build Launch &amp; Pricing Gate Decision Tree</w:t>
      </w:r>
    </w:p>
    <w:p>
      <w:pPr>
        <w:pStyle w:val="Heading3"/>
      </w:pPr>
      <w:r>
        <w:t>Quantitative Threshold Gates &amp; Routing Rules</w:t>
      </w:r>
    </w:p>
    <w:p>
      <w:pPr>
        <w:pStyle w:val="Heading4"/>
      </w:pPr>
      <w:r>
        <w:t>Gate 1: The 48-Hour Validate-Before-You-Build Gate ($\text{Pre-Orders} \ge 15$ OR $\text{Waitlist} \ge 100$)</w:t>
      </w:r>
    </w:p>
    <w:p>
      <w:pPr>
        <w:pStyle w:val="ListBullet"/>
      </w:pPr>
      <w:r>
        <w:t>Input: 2-Hour Product Architecture Spec (P41) + Chapter 1 Vertical Slice + 48-Hour Founding-Member Pitch (P42).</w:t>
      </w:r>
    </w:p>
    <w:p>
      <w:pPr>
        <w:pStyle w:val="ListBullet"/>
      </w:pPr>
      <w:r>
        <w:t>Threshold Question: Did the 48-hour validation pitch generate $\ge 15\text{ paid Founding-Member pre-orders}$ (or $\ge 100\text{ high-intent waitlist opt-ins}$ on a smaller starter list)?</w:t>
      </w:r>
    </w:p>
    <w:p>
      <w:pPr>
        <w:pStyle w:val="ListBullet"/>
      </w:pPr>
      <w:r>
        <w:t>If FAIL ($&lt; 15\text{ Pre-Orders}$): HALT FULL BUILD. Do not spend 40 hours creating an unvalidated product. Survey non-buyers with a 1-question reply poll, reposition the core problem angle (P41), and re-test within 7 days.</w:t>
      </w:r>
    </w:p>
    <w:p>
      <w:pPr>
        <w:pStyle w:val="ListBullet"/>
      </w:pPr>
      <w:r>
        <w:t>If PASS ($\ge 15\text{ Pre-Orders}$): Demand is financially proven. Proceed to the 10-Day Modular Asset Build Sprint.</w:t>
      </w:r>
    </w:p>
    <w:p>
      <w:pPr>
        <w:pStyle w:val="Heading4"/>
      </w:pPr>
      <w:r>
        <w:t>Gate 2: Sales Page Conversion &amp; Tier Selection Gate ($\text{Page Conv.} \ge 3.0\%$, $\text{Tier 2 Share} \ge 60\%$)</w:t>
      </w:r>
    </w:p>
    <w:p>
      <w:pPr>
        <w:pStyle w:val="ListBullet"/>
      </w:pPr>
      <w:r>
        <w:t>Input: Traffic hitting the P.M.P.S. Sales Page (P43) during the 14-Day Launch Sprint.</w:t>
      </w:r>
    </w:p>
    <w:p>
      <w:pPr>
        <w:pStyle w:val="ListBullet"/>
      </w:pPr>
      <w:r>
        <w:t>Threshold Question: Is the sales page converting unique visitors to buyers at $\ge 3.0\%$, and are at least $60\%$ of buyers selecting the Tier 2 Flagship Bundle ($49–$99) over Tier 1 ($24)?</w:t>
      </w:r>
    </w:p>
    <w:p>
      <w:pPr>
        <w:pStyle w:val="ListBullet"/>
      </w:pPr>
      <w:r>
        <w:t>If Page Conversion $&lt; 3.0\%$: Add a 3-minute live screen-walkthrough video at the top of the page showing the actual Excel/Notion/Prompt tools in action, and strengthen the 30-day risk-reversal guarantee.</w:t>
      </w:r>
    </w:p>
    <w:p>
      <w:pPr>
        <w:pStyle w:val="ListBullet"/>
      </w:pPr>
      <w:r>
        <w:t>If Tier 2 Share $&lt; 60\%$: Increase the perceived value gap between Tier 1 (Manual + Worksheets only) and Tier 2 (Full Software, Excel, Notion &amp; Automation Stack) and add a "MOST POPULAR" visual highlight badge (#0D9488) to Tier 2.</w:t>
      </w:r>
    </w:p>
    <w:p>
      <w:pPr>
        <w:pStyle w:val="Heading4"/>
      </w:pPr>
      <w:r>
        <w:t>Gate 3: Checkout Stack &amp; $\text{AOV}_{\text{effective}}$ Expansion Gate ($C_{\text{bump}} \ge 25\%$, $C_{\text{upsell}} \ge 12\%$)</w:t>
      </w:r>
    </w:p>
    <w:p>
      <w:pPr>
        <w:pStyle w:val="ListBullet"/>
      </w:pPr>
      <w:r>
        <w:t>Input: Checkout transaction telemetry from Gumroad, Lemon Squeezy, or Stripe (P44).</w:t>
      </w:r>
    </w:p>
    <w:p>
      <w:pPr>
        <w:pStyle w:val="ListBullet"/>
      </w:pPr>
      <w:r>
        <w:t>Threshold Question: Is the $15–$19 1-Click Order Bump converting at $\ge 25\%$, and is the Post-Purchase 1-Click Upsell ($49/yr Vault Pass) converting at $\ge 12\%$ (yielding $\text{AOV}_{\text{effective}} \ge 1.35 \times P_{\text{core}}$)?</w:t>
      </w:r>
    </w:p>
    <w:p>
      <w:pPr>
        <w:pStyle w:val="ListBullet"/>
      </w:pPr>
      <w:r>
        <w:t>If Bump $&lt; 25\%$: Rewrite the 45-word Order Bump box so it offers a pure speed-or-template shortcut (e.g., 12 Copy-Paste Negotiation Scripts or Audio Read-Along Pack) rather than more theory.</w:t>
      </w:r>
    </w:p>
    <w:p>
      <w:pPr>
        <w:pStyle w:val="ListBullet"/>
      </w:pPr>
      <w:r>
        <w:t>If PASS: Lock checkout stack and proceed to Gate 4.</w:t>
      </w:r>
    </w:p>
    <w:p>
      <w:pPr>
        <w:pStyle w:val="Heading4"/>
      </w:pPr>
      <w:r>
        <w:t>Gate 4: Post-Launch Evergreen Funnel Integration Gate ($C_{\text{launch}} \ge 2.5\%$)</w:t>
      </w:r>
    </w:p>
    <w:p>
      <w:pPr>
        <w:pStyle w:val="ListBullet"/>
      </w:pPr>
      <w:r>
        <w:t>Input: 14-Day Launch Sprint closes (Day 14 at 11:59 PM).</w:t>
      </w:r>
    </w:p>
    <w:p>
      <w:pPr>
        <w:pStyle w:val="ListBullet"/>
      </w:pPr>
      <w:r>
        <w:t>Threshold Question: Did the 14-Day Launch Sprint convert $\ge 2.5\%$ of active email subscribers with $\ge 92\%$ net profit margin?</w:t>
      </w:r>
    </w:p>
    <w:p>
      <w:pPr>
        <w:pStyle w:val="ListBullet"/>
      </w:pPr>
      <w:r>
        <w:t>If PASS: Immediately wire the proven Sales Page (P43) and Checkout Stack (P44) into Emails 3, 4, and 5 of your Automated E.N.G.A.G.E. Welcome Sequence (Chapter 8) and your Thank-You Fast-Track Bridge, turning your 14-day launch winner into a 24/7/365 evergreen cashflow machine.</w:t>
      </w:r>
    </w:p>
    <w:p>
      <w:pPr>
        <w:pStyle w:val="Heading2"/>
      </w:pPr>
      <w:r>
        <w:t>9. Tested AI Workflow Prompts</w:t>
      </w:r>
    </w:p>
    <w:p>
      <w:r>
        <w:t>Deploy these five standardized prompts (P41 through P45) to architect your 4-tier value ladder, run your 48-hour validation pre-sale, write your high-converting P.M.P.S. sales page, design your 1-click order bump and upsell stack, and execute your 14-day multi-channel launch sequence.</w:t>
      </w:r>
    </w:p>
    <w:p>
      <w:pPr>
        <w:pStyle w:val="Heading3"/>
      </w:pPr>
      <w:r>
        <w:t>Prompt P41: 4-Tier Digital Product Value Ladder &amp; Bundle Packaging Architect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P41</w:t>
              <w:br/>
              <w:t>ROLE: Chief Digital Product Strategist &amp; Pricing Economist</w:t>
              <w:br/>
              <w:t>CONTEXT: Instead of spending months recording a bloated $299 video course that few people finish, I want to package my practitioner methodology into a high-margin 4-Tier Creator Value Ladder (Tier 0 Free Kit -&gt; Tier 1 $24 Impulse Action Toolkit -&gt; Tier 2 $49–$79 Flagship Operating System Bundle -&gt; Tier 3 $49/yr Recurring Vault Membership) where I build the core system once and slice it across tiers.</w:t>
              <w:br/>
              <w:br/>
              <w:t>INPUT VARIABLES:</w:t>
              <w:br/>
              <w:t>- [NICHE_AND_CORE_TRANSFORMATION]: {Paste your Chapter 2 Niche &amp; Quantified Outcome}</w:t>
              <w:br/>
              <w:t>- [10_STEP_METHODOLOGY_OR_CHAPTERS]: {List the 8–10 core modules/steps of your system}</w:t>
              <w:br/>
              <w:t>- [TOOLS_AND_TEMPLATES_AVAILABLE]: {e.g., Notion databases, Excel calculators, AI prompt packs, n8n/Make JSON blueprints, checklists}</w:t>
              <w:br/>
              <w:t>- [TARGET_PRICE_ANCHORS]: {Default: Tier 0 = $0, Tier 1 = $24, Tier 2 = $49–$79, Tier 3 = $49/yr, Tier 4 Agency = $199–$499}</w:t>
              <w:br/>
              <w:br/>
              <w:t>EXECUTION STEPS:</w:t>
              <w:br/>
              <w:t>1. Design the complete 4-Tier (plus Optional Tier 4 Agency) Value Ladder Matrix, specifying the exact deliverables, target buyer persona, and psychological friction point solved at each tier.</w:t>
              <w:br/>
              <w:t>2. Engineer the **Tier 1 vs. Tier 2 Decoy/Anchor Value Split**: Show how Tier 1 ($24) delivers the foundational Manual + Worksheets, while Tier 2 ($49–$79) adds the "Done-For-You Execution Multipliers" (Interactive Calculators, Notion OS, Spreadsheets, and Automation Blueprints) so 70%+ of buyers choose Tier 2.</w:t>
              <w:br/>
              <w:t>3. Assign a realistic standalone "Component Value Anchor" ($ value) to each sub-asset in Tier 2 so the total stacked value exceeds $450+ against a $49–$79 sticker price.</w:t>
              <w:br/>
              <w:t>4. Define the **Tier 3 Recurring Vault Drop Cadence** ($9/mo or $49/yr) so monthly fulfillment takes the creator less than 45 minutes per month.</w:t>
              <w:br/>
              <w:br/>
              <w:t>QUALITY CONSTRAINTS:</w:t>
              <w:br/>
              <w:t>- Focus 100% on "Speed-to-Outcome" execution assets (templates, calculators, prompts, SOPs)—never suggest bloated 30-hour talking-head video filler.</w:t>
              <w:br/>
              <w:t>- Zero banned AI clichés or vague descriptions.</w:t>
              <w:br/>
              <w:br/>
              <w:t>OUTPUT TEMPLATE:</w:t>
              <w:br/>
              <w:t>### 1. The 4-Tier Creator Value Ladder Master Matrix</w:t>
              <w:br/>
              <w:t>| Tier ID &amp; Name | Price Point | Target Buyer Profile | Included Deliverable Stack | Standalone Value Anchor | Primary Funnel Trigger |</w:t>
              <w:br/>
              <w:t>| :--- | :--- | :--- | :--- | :--- | :--- |</w:t>
              <w:br/>
              <w:br/>
              <w:t>### 2. Tier 2 Flagship Operating System Component Breakdown (10-Item Value Stack)</w:t>
              <w:br/>
              <w:t>### 3. Tier 3 Recurring Vault 45-Minute Monthly Fulfillment SOP</w:t>
            </w:r>
          </w:p>
        </w:tc>
      </w:tr>
    </w:tbl>
    <w:p/>
    <w:p>
      <w:pPr>
        <w:pStyle w:val="Heading3"/>
      </w:pPr>
      <w:r>
        <w:t>Prompt P42: 48-Hour Pre-Sale Validation &amp; Founding-Member Waitlist Pitch Builder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P42</w:t>
              <w:br/>
              <w:t>ROLE: Lean Product Validation Architect &amp; Direct-Response Copywriter</w:t>
              <w:br/>
              <w:t>CONTEXT: Before I spend 20+ hours building the complete Tier 2 Flagship Operating System Bundle, I must pass the 48-Hour Validate-Before-You-Build Gate (&gt;= 15 paid Founding-Member pre-orders at a 40% pre-release discount). I need 2 high-converting validation emails and 1 social validation post that sell the Founding-Member Pass using only my Product Architecture Spec and Chapter 1 Vertical Slice.</w:t>
              <w:br/>
              <w:br/>
              <w:t>INPUT VARIABLES:</w:t>
              <w:br/>
              <w:t>- [FLAGSHIP_PRODUCT_TITLE_AND_STACK]: {Paste Tier 2 Flagship OS spec from Prompt P41}</w:t>
              <w:br/>
              <w:t>- [RETAIL_PRICE_VS_FOUNDING_PRICE]: {e.g., $49 Retail -&gt; $29 Founding-Member Pre-Sale for 48 hours / 50 spots}</w:t>
              <w:br/>
              <w:t>- [GUARANTEED_DELIVERY_DATE]: {e.g., Full v1.0 release in 14 days + instant access to Chapter 1 &amp; Calculator Tab 1 today}</w:t>
              <w:br/>
              <w:t>- [VOICE_DNA_PROFILE]: {Paste your Chapter 5 Voice DNA rules}</w:t>
              <w:br/>
              <w:br/>
              <w:t>EXECUTION STEPS:</w:t>
              <w:br/>
              <w:t>1. Write **Validation Email 1 (Hour 0 — The "Behind-the-Scenes Build &amp; Founding-Member Invite")**:</w:t>
              <w:br/>
              <w:t xml:space="preserve">   - Explain the exact operational problem you noticed across your audience and show the complete 10-part architecture you are finalizing.</w:t>
              <w:br/>
              <w:t xml:space="preserve">   - Offer 50 Founding-Member Passes at [RETAIL_PRICE_VS_FOUNDING_PRICE], giving instant access to the Chapter 1 Vertical Slice + Calculator Tab 1 today and the complete OS on [GUARANTEED_DELIVERY_DATE].</w:t>
              <w:br/>
              <w:t>2. Write **Validation Email 2 (Hour 36 — The 12-Hour Founding Window Close &amp; FAQ)**:</w:t>
              <w:br/>
              <w:t xml:space="preserve">   - Share initial founding-member momentum, answer the top 3 questions about what is included, and close the pre-sale discount at Hour 48.</w:t>
              <w:br/>
              <w:t>3. Write **1 Native LinkedIn / X Validation Post** showing a screenshot of the architecture mindmap + calculator and routing replies to the founding pre-order page.</w:t>
              <w:br/>
              <w:t>4. Write the **1-Question Non-Buyer Feedback Survey** to trigger if pre-orders fall short of 15.</w:t>
              <w:br/>
              <w:br/>
              <w:t>QUALITY CONSTRAINTS:</w:t>
              <w:br/>
              <w:t>- Be 100% transparent that this is a Founding-Member Pre-Release with a locked delivery date in 14 days.</w:t>
              <w:br/>
              <w:t>- Zero fake hype or banned words.</w:t>
              <w:br/>
              <w:br/>
              <w:t>OUTPUT TEMPLATE:</w:t>
              <w:br/>
              <w:t>### 1. Founding-Member Checkout Page Summary Box (150 Words)</w:t>
              <w:br/>
              <w:t>### 2. Verbatim Validation Email 1 (Hour 0)</w:t>
              <w:br/>
              <w:t>### 3. Verbatim Validation Email 2 (Hour 36)</w:t>
              <w:br/>
              <w:t>### 4. Social Validation Post &amp; Non-Buyer Diagnostic Poll</w:t>
            </w:r>
          </w:p>
        </w:tc>
      </w:tr>
    </w:tbl>
    <w:p/>
    <w:p>
      <w:pPr>
        <w:pStyle w:val="Heading3"/>
      </w:pPr>
      <w:r>
        <w:t>Prompt P43: High-Converting Gumroad / Sales Page Copywriter (Problem-Mechanism-Proof-Stack Architecture)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P43</w:t>
              <w:br/>
              <w:t>ROLE: Master Direct-Response Conversion Copywriter</w:t>
              <w:br/>
              <w:t>CONTEXT: My product passed the 48-hour validation gate. Now I need the complete, copy-pasteable Sales Page copy (formatted for Gumroad, Lemon Squeezy, Stan Store, or a custom web page) engineered around the 7-Block Problem-Mechanism-Proof-Stack (P.M.P.S.) architecture to convert 3.5%–6.0% of landing page visitors.</w:t>
              <w:br/>
              <w:br/>
              <w:t>INPUT VARIABLES:</w:t>
              <w:br/>
              <w:t>- [PRODUCT_TITLE_AND_SUBTITLE]: {Full title &amp; subtitle of your Operating System}</w:t>
              <w:br/>
              <w:t>- [4_TIER_PRICING_AND_STACK]: {Paste output from Prompt P41}</w:t>
              <w:br/>
              <w:t>- [3_PRACTITIONER_CASE_STUDIES]: {Summarize 2–3 Before/After case studies with concrete metrics}</w:t>
              <w:br/>
              <w:t>- [RISK_REVERSAL_GUARANTEE]: {e.g., 30-Day 100% No-Questions-Asked Implementation Guarantee}</w:t>
              <w:br/>
              <w:br/>
              <w:t>EXECUTION STEPS:</w:t>
              <w:br/>
              <w:t>1. Draft **Block 1: Above-the-Fold Hero Section** (Eyebrow proof badge, H1 Outcome Headline, H2 Mechanism Subheadline, 5-Bullet Quick Summary, and Primary CTA).</w:t>
              <w:br/>
              <w:t>2. Draft **Block 2: The Cost-of-Inaction &amp; "Old Way vs. New System" Comparison Table** (Quantifying the exact weekly hours and revenue lost without a system).</w:t>
              <w:br/>
              <w:t>3. Draft **Block 3: The Proprietary 5-Stage Mechanism Walkthrough** (Explaining why this Operating System succeeds where 30-hour video courses fail).</w:t>
              <w:br/>
              <w:t>4. Draft **Block 4: The Visual Component-by-Component Value Stack** (Detailing every Chapter, Workbook, Prompt Vault, Excel Calculator, Notion Database, and Web Tool with individual dollar value anchors).</w:t>
              <w:br/>
              <w:t>5. Draft **Block 5: Verified Case Study Proof Cards** (Formatting [3_PRACTITIONER_CASE_STUDIES] with Before/After deltas).</w:t>
              <w:br/>
              <w:t>6. Draft **Block 6: Side-by-Side Tier Comparison Table** (Tier 1 `$24` vs. Tier 2 `$49–$79 [MOST POPULAR]` vs. Tier 3/4 `$199`).</w:t>
              <w:br/>
              <w:t>7. Draft **Block 7: [RISK_REVERSAL_GUARANTEE] &amp; 6 Objection-Crushing FAQs**.</w:t>
              <w:br/>
              <w:br/>
              <w:t>QUALITY CONSTRAINTS:</w:t>
              <w:br/>
              <w:t>- Use high-contrast Markdown formatting (tables, bold callouts, bullet checklists) so skimmers can read the page in 90 seconds.</w:t>
              <w:br/>
              <w:t>- Zero banned AI words or unsubstantiated income claims.</w:t>
              <w:br/>
              <w:br/>
              <w:t>OUTPUT TEMPLATE:</w:t>
              <w:br/>
              <w:t>### Complete 7-Block P.M.P.S. Sales Page Copy (Ready for Gumroad / Lemon Squeezy / Web)</w:t>
            </w:r>
          </w:p>
        </w:tc>
      </w:tr>
    </w:tbl>
    <w:p/>
    <w:p>
      <w:pPr>
        <w:pStyle w:val="Heading3"/>
      </w:pPr>
      <w:r>
        <w:t>Prompt P44: Checkout Order Bump &amp; One-Click Post-Purchase Upsell Offer Designer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P44</w:t>
              <w:br/>
              <w:t>ROLE: E-Commerce Checkout Economist &amp; AOV Optimization Engineer</w:t>
              <w:br/>
              <w:t>CONTEXT: To expand my Effective Average Order Value (AOV_effective = P_core + P_bump*C_bump + P_upsell*C_upsell) by 45%+, I need to configure a 1-Click Order Bump ($15–$19) on my checkout screen (targeting a 30%+ take rate) and a 1-Click Post-Purchase Upsell ($49/yr Vault Pass or Tier 3 Pro Upgrade, targeting a 15%+ take rate).</w:t>
              <w:br/>
              <w:br/>
              <w:t>INPUT VARIABLES:</w:t>
              <w:br/>
              <w:t>- [CORE_PRODUCT_AND_PRICE]: {e.g., Tier 2 Flagship Creator OS Bundle at $49}</w:t>
              <w:br/>
              <w:t>- [ORDER_BUMP_ASSET_CONCEPT]: {e.g., The 12 Emergency Sponsor Negotiation Scripts + Audio Read-Along Pack for $15}</w:t>
              <w:br/>
              <w:t>- [POST_PURCHASE_UPSELL_CONCEPT]: {e.g., The Annual Creator Vault Pass ($49/yr) delivering monthly outlier briefs &amp; prompt drops}</w:t>
              <w:br/>
              <w:br/>
              <w:t>EXECUTION STEPS:</w:t>
              <w:br/>
              <w:t>1. Write **3 High-Converting Checkout Order Bump Variants (`&lt;= 45 words` each)** following the strict formula:</w:t>
              <w:br/>
              <w:t xml:space="preserve">   - Checkbox Headline (`YES! Add [Specific Speed/Template Shortcut] for Just $[Price] — Save [X]%`)</w:t>
              <w:br/>
              <w:t xml:space="preserve">   - 2-Sentence Tactical Utility Explanation (How it saves time on Day 1 without adding homework).</w:t>
              <w:br/>
              <w:t>2. Write the **One-Click Post-Purchase Upsell Interstitial Page (`250–350 words`)**:</w:t>
              <w:br/>
              <w:t xml:space="preserve">   - Interrupt Banner (`"WAIT — Your Order Is Complete! Before You Open Your Download Folder..."`)</w:t>
              <w:br/>
              <w:t xml:space="preserve">   - The "Next Logical Bottleneck" Bridge (Why ongoing monthly outlier data &amp; fresh prompts keep their system compounding all year).</w:t>
              <w:br/>
              <w:t xml:space="preserve">   - Bullet stack of what drops every month inside [POST_PURCHASE_UPSELL_CONCEPT].</w:t>
              <w:br/>
              <w:t xml:space="preserve">   - Dual CTA Buttons: Primary (`"Yes! Upgrade My Order with 1 Click ($49/yr)"`) and Secondary (`"No thanks, take me to my downloads"`).</w:t>
              <w:br/>
              <w:t>3. Calculate the projected AOV_effective Table across Conservative (`20% bump / 10% upsell`), Target (`32% bump / 15% upsell`), and Stretch (`40% bump / 20% upsell`) scenarios.</w:t>
              <w:br/>
              <w:br/>
              <w:t>QUALITY CONSTRAINTS:</w:t>
              <w:br/>
              <w:t>- Order bump copy must strictly be `&lt;= 45 words` so it fits cleanly inside mobile checkout boxes.</w:t>
              <w:br/>
              <w:br/>
              <w:t>OUTPUT TEMPLATE:</w:t>
              <w:br/>
              <w:t>### 1. Checkout Order Bump Copy Variants (3x `&lt;= 45-Word` Boxes)</w:t>
              <w:br/>
              <w:t>### 2. Post-Purchase 1-Click Upsell Page Copy</w:t>
              <w:br/>
              <w:t>### 3. Projected AOV_effective &amp; Revenue Lift Matrix</w:t>
            </w:r>
          </w:p>
        </w:tc>
      </w:tr>
    </w:tbl>
    <w:p/>
    <w:p>
      <w:pPr>
        <w:pStyle w:val="Heading3"/>
      </w:pPr>
      <w:r>
        <w:t>Prompt P45: 14-Day Multi-Channel Product Launch Sequence (Social Warm-Up + 6 Launch Emails)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P45</w:t>
              <w:br/>
              <w:t>ROLE: Executive Launch Director &amp; Behavioral Email Copywriter</w:t>
              <w:br/>
              <w:t>CONTEXT: I am running a 14-Day Multi-Channel Launch Sprint for my 4-Tier Digital Product Value Ladder (Days 1–7 Social &amp; Newsletter Pre-Launch Warm-Up + Days 8–14 Cart-Open 6-Email Sequence). I need the synchronized day-by-day execution calendar and all 6 complete launch emails.</w:t>
              <w:br/>
              <w:br/>
              <w:t>INPUT VARIABLES:</w:t>
              <w:br/>
              <w:t>- [PRODUCT_NAME_AND_SALES_PAGE_URL]: {Title + URL}</w:t>
              <w:br/>
              <w:t>- [TIER_PRICING_AND_EARLY_BIRD_BONUS]: {e.g., $24 Tier 1 / $49 Tier 2 + Free 72-Hour Early-Bird Bonus Pack}</w:t>
              <w:br/>
              <w:t>- [CASE_STUDY_AND_PROOF_NUMBERS]: {Before vs. After transformation stats}</w:t>
              <w:br/>
              <w:t>- [LAUNCH_CLOSE_DEADLINE]: {e.g., Sunday Day 14 at 11:59 PM EST}</w:t>
              <w:br/>
              <w:t>- [VOICE_DNA_PROFILE]: {Paste Voice DNA rules}</w:t>
              <w:br/>
              <w:br/>
              <w:t>EXECUTION STEPS:</w:t>
              <w:br/>
              <w:t>1. Build the **Days 1–7 Pre-Launch Omnichannel Warm-Up Schedule** (mapping 1 Pillar Video + 5 High-Signal Social Posts + Thursday Pre-Launch Newsletter that agitate the problem and drive waitlist/lead-magnet opt-ins).</w:t>
              <w:br/>
              <w:t>2. Write the complete **6 Launch Emails (Days 8 to 14 — 350 to 500 words each)**:</w:t>
              <w:br/>
              <w:t xml:space="preserve">   - **Launch Email 1 (Day 8 Morning — Cart Open + 72h Early-Bird Bonus):** Direct announcement, full value stack, and link.</w:t>
              <w:br/>
              <w:t xml:space="preserve">   - **Launch Email 2 (Day 9 — Inside the System Walkthrough):** Visual tour of the calculators, workbooks, and prompts in action.</w:t>
              <w:br/>
              <w:t xml:space="preserve">   - **Launch Email 3 (Day 10 Evening — Early-Bird Bonus Expiring in 4 Hours):** Urgency trigger for fence-sitters who want the fast-action bonus.</w:t>
              <w:br/>
              <w:t xml:space="preserve">   - **Launch Email 4 (Day 12 — Case Study Proof &amp; 90-Minute ROI Math):** Deep breakdown of [CASE_STUDY_AND_PROOF_NUMBERS].</w:t>
              <w:br/>
              <w:t xml:space="preserve">   - **Launch Email 5 (Day 13 — Honest FAQ &amp; Who Should NOT Buy This):** Polarizing trust-builder that disqualifies lazy buyers and reassures action-takers.</w:t>
              <w:br/>
              <w:t xml:space="preserve">   - **Launch Email 6 (Day 14 Evening — Final 6-Hour Cart/Discount Close):** Clean, high-clarity final call before [LAUNCH_CLOSE_DEADLINE].</w:t>
              <w:br/>
              <w:br/>
              <w:t>QUALITY CONSTRAINTS:</w:t>
              <w:br/>
              <w:t>- Include ESP exclusion tags (`Exclude: STATUS_CUSTOMER`) on all 6 emails so buyers are never spammed after purchasing.</w:t>
              <w:br/>
              <w:t>- Zero sleazy hype or banned words.</w:t>
              <w:br/>
              <w:br/>
              <w:t>OUTPUT TEMPLATE:</w:t>
              <w:br/>
              <w:t>### 1. Days 1–7 Pre-Launch Social &amp; Content Warm-Up Grid</w:t>
              <w:br/>
              <w:t>### 2. Verbatim 6-Email Cart-Open to Cart-Close Sequence (`Launch Emails 1` to `6`)</w:t>
            </w:r>
          </w:p>
        </w:tc>
      </w:tr>
    </w:tbl>
    <w:p/>
    <w:p>
      <w:pPr>
        <w:pStyle w:val="Heading2"/>
      </w:pPr>
      <w:r>
        <w:t>10. Real-World Implementation Case Study</w:t>
      </w:r>
    </w:p>
    <w:p>
      <w:pPr>
        <w:pStyle w:val="Heading3"/>
      </w:pPr>
      <w:r>
        <w:t>Case Study Profile: Tariq Mahmoud (AI &amp; Workflow Automation Educator)</w:t>
      </w:r>
    </w:p>
    <w:p>
      <w:pPr>
        <w:pStyle w:val="ListBullet"/>
      </w:pPr>
      <w:r>
        <w:t>Creator Archetype: Technical educator and solopreneur with 14,500 YouTube subscribers and 3,800 active email subscribers teaching no-code AI workflows, Python/n8n automations, and solo business systems.</w:t>
      </w:r>
    </w:p>
    <w:p>
      <w:pPr>
        <w:pStyle w:val="ListBullet"/>
      </w:pPr>
      <w:r>
        <w:t>The Pre-System Friction Bottleneck:</w:t>
      </w:r>
    </w:p>
    <w:p>
      <w:pPr>
        <w:pStyle w:val="ListBullet"/>
      </w:pPr>
      <w:r>
        <w:t>The 4-Month $299 Course Flop: Tariq spent 165 hours over four months locked in his home office recording a 38-video course ("Mastering AI Automation"), priced at a single flat tier of $299. While recording the course, he stopped uploading weekly YouTube videos for 9 weeks.</w:t>
      </w:r>
    </w:p>
    <w:p>
      <w:pPr>
        <w:pStyle w:val="ListBullet"/>
      </w:pPr>
      <w:r>
        <w:t>Catastrophic Launch Yield: When he finally launched the $299 video course via two plain-text emails, his audience balked at the $299 price tag and the 22-hour video watch-time commitment. He sold only 9 copies ($2,691 total revenue — $16.30/hour for his 165 hours of labor), and LMS analytics showed only 1 of the 9 buyers watched past Module 3.</w:t>
      </w:r>
    </w:p>
    <w:p>
      <w:pPr>
        <w:pStyle w:val="Heading3"/>
      </w:pPr>
      <w:r>
        <w:t>Restructuring into the 4-Tier Creator Value Ladder &amp; 14-Day Launch Sprint</w:t>
      </w:r>
    </w:p>
    <w:p>
      <w:r>
        <w:t>Tariq scrapped the single-SKU $299 video lecture format and rebuilt his commercial architecture using Chapter 9's 4-Tier Creator Value Ladder:</w:t>
      </w:r>
    </w:p>
    <w:p>
      <w:pPr>
        <w:pStyle w:val="ListBullet"/>
      </w:pPr>
      <w:r>
        <w:t>48-Hour Validation Gate (P41 &amp; P42): Instead of selling passive video lectures, Tariq packaged his workflows into The Solopreneur Automation Operating System—a hands-on execution kit containing a 10-chapter tactical manual, 10 fillable workbooks, 25 copy-paste n8n/Make JSON workflow blueprints, an ROI calculator spreadsheet, and a 50-prompt vault. He tested demand with a 48-hour Founding-Member Pre-Sale at $29 (retail $49). Within 48 hours, 64 Founding Members paid $29 ($1,856 pre-sale cashflow)—exceeding the 15-order validation threshold by 4.2x.</w:t>
      </w:r>
    </w:p>
    <w:p>
      <w:pPr>
        <w:pStyle w:val="ListBullet"/>
      </w:pPr>
      <w:r>
        <w:t>Installed the 4-Tier Ladder &amp; Checkout Stack (P43 &amp; P44):</w:t>
      </w:r>
    </w:p>
    <w:p>
      <w:pPr>
        <w:pStyle w:val="ListBullet"/>
      </w:pPr>
      <w:r>
        <w:t>Tier 0 ($0): The 5-Workflow JSON Starter Kit &amp; Time-Saved Calculator (converting landing page traffic at 56.2%).</w:t>
      </w:r>
    </w:p>
    <w:p>
      <w:pPr>
        <w:pStyle w:val="ListBullet"/>
      </w:pPr>
      <w:r>
        <w:t>Tier 1 ($24 Impulse Action Edition): Digital Manual + 10 Fillable Workbooks + 50-Prompt Vault.</w:t>
      </w:r>
    </w:p>
    <w:p>
      <w:pPr>
        <w:pStyle w:val="ListBullet"/>
      </w:pPr>
      <w:r>
        <w:t>Tier 2 ($49 Flagship Automation OS Bundle — "MOST POPULAR"): Full Manual + Workbooks + 25 Importable JSON Workflows + Excel ROI Matrix + Notion OS.</w:t>
      </w:r>
    </w:p>
    <w:p>
      <w:pPr>
        <w:pStyle w:val="ListBullet"/>
      </w:pPr>
      <w:r>
        <w:t>Tier 3 ($99 Pro Agency/Operator Edition): Full OS + Commercial Client Deployment Rights + Custom Webhook Templates.</w:t>
      </w:r>
    </w:p>
    <w:p>
      <w:pPr>
        <w:pStyle w:val="ListBullet"/>
      </w:pPr>
      <w:r>
        <w:t>1-Click Order Bump ($15): The 12 API Error-Handling &amp; Debugging Cheat-Sheet Pack (36.4% take rate at checkout!).</w:t>
      </w:r>
    </w:p>
    <w:p>
      <w:pPr>
        <w:pStyle w:val="ListBullet"/>
      </w:pPr>
      <w:r>
        <w:t>Post-Purchase 1-Click Upsell ($49/yr): The Annual Automation Vault Pass delivering 2 new JSON blueprints every month (17.0% take rate—70 buyers upgraded on 1 click!).</w:t>
      </w:r>
    </w:p>
    <w:p>
      <w:pPr>
        <w:pStyle w:val="ListBullet"/>
      </w:pPr>
      <w:r>
        <w:t>Executed the 14-Day Multi-Channel Launch Sprint (P45): Tariq published 2 high-retention workspace teardown videos on YouTube during Days 1–7 (adding 620 new email subscribers right before cart open), then sent the 6-email behavioral launch sequence across Days 8–14 to his 4,420 subscribers.</w:t>
      </w:r>
    </w:p>
    <w:p>
      <w:pPr>
        <w:pStyle w:val="Heading3"/>
      </w:pPr>
      <w:r>
        <w:t>Quantitative Before vs. After Transformation (14-Day Launch Audit)</w:t>
      </w:r>
    </w:p>
    <w:p>
      <w:r>
        <w:t>$$\text{AOV}_{\text{effective (After)}} = \$51.80\text{ (Blended Tier 1/2/3 Core)} + (\$15.00 \times 0.364) + (\$49.00 \times 0.170 \text{ [or Pro Upgrades]}) = \$68.98\text{ Blended AOV}$$</w:t>
      </w:r>
    </w:p>
    <w:p>
      <w:r>
        <w:t>$$R_{\text{launch (14 Days)}} = 412\text{ Total Customers} \times \$68.98\text{ Blended }\text{AOV}_{\text{effective}} = \$28,420.00$$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Commercial &amp; Operational Metric</w:t>
            </w:r>
          </w:p>
        </w:tc>
        <w:tc>
          <w:tcPr>
            <w:tcW w:type="dxa" w:w="2448"/>
            <w:shd w:val="clear" w:color="auto" w:fill="0F172A"/>
          </w:tcPr>
          <w:p>
            <w:r/>
            <w:r>
              <w:rPr>
                <w:b/>
                <w:color w:val="FFFFFF"/>
                <w:sz w:val="20"/>
              </w:rPr>
              <w:t>Before (4-Month $299 Video Course Flop)</w:t>
            </w:r>
          </w:p>
        </w:tc>
        <w:tc>
          <w:tcPr>
            <w:tcW w:type="dxa" w:w="2448"/>
            <w:shd w:val="clear" w:color="auto" w:fill="0F172A"/>
          </w:tcPr>
          <w:p>
            <w:r/>
            <w:r>
              <w:rPr>
                <w:b/>
                <w:color w:val="FFFFFF"/>
                <w:sz w:val="20"/>
              </w:rPr>
              <w:t>After (4-Tier Value Ladder + 14-Day Sprint)</w:t>
            </w:r>
          </w:p>
        </w:tc>
        <w:tc>
          <w:tcPr>
            <w:tcW w:type="dxa" w:w="2448"/>
            <w:shd w:val="clear" w:color="auto" w:fill="0F172A"/>
          </w:tcPr>
          <w:p>
            <w:r/>
            <w:r>
              <w:rPr>
                <w:b/>
                <w:color w:val="FFFFFF"/>
                <w:sz w:val="20"/>
              </w:rPr>
              <w:t>Verified Net Delta</w:t>
            </w:r>
          </w:p>
        </w:tc>
      </w:tr>
      <w:tr>
        <w:tc>
          <w:tcPr>
            <w:tcW w:type="dxa" w:w="2448"/>
            <w:shd w:val="clear" w:color="auto" w:fill="FFFFFF"/>
          </w:tcPr>
          <w:p>
            <w:r/>
            <w:r>
              <w:rPr>
                <w:color w:val="1E293B"/>
                <w:sz w:val="20"/>
              </w:rPr>
              <w:t>Upfront Validation &amp; Build Time</w:t>
            </w:r>
          </w:p>
        </w:tc>
        <w:tc>
          <w:tcPr>
            <w:tcW w:type="dxa" w:w="2448"/>
            <w:shd w:val="clear" w:color="auto" w:fill="FFFFFF"/>
          </w:tcPr>
          <w:p>
            <w:r/>
            <w:r>
              <w:rPr>
                <w:color w:val="1E293B"/>
                <w:sz w:val="20"/>
              </w:rPr>
              <w:t>$165\text{ hours}$ ($0$ pre-validation)</w:t>
            </w:r>
          </w:p>
        </w:tc>
        <w:tc>
          <w:tcPr>
            <w:tcW w:type="dxa" w:w="2448"/>
            <w:shd w:val="clear" w:color="auto" w:fill="FFFFFF"/>
          </w:tcPr>
          <w:p>
            <w:r/>
            <w:r>
              <w:rPr>
                <w:color w:val="1E293B"/>
                <w:sz w:val="20"/>
              </w:rPr>
              <w:t>$48\text{h Validation}$ ($64$ pre-orders) + $22\text{h Build}$</w:t>
            </w:r>
          </w:p>
        </w:tc>
        <w:tc>
          <w:tcPr>
            <w:tcW w:type="dxa" w:w="2448"/>
            <w:shd w:val="clear" w:color="auto" w:fill="FFFFFF"/>
          </w:tcPr>
          <w:p>
            <w:r/>
            <w:r>
              <w:rPr>
                <w:color w:val="1E293B"/>
                <w:sz w:val="20"/>
              </w:rPr>
              <w:t>$-86.7\%$ build time</w:t>
            </w:r>
          </w:p>
        </w:tc>
      </w:tr>
      <w:tr>
        <w:tc>
          <w:tcPr>
            <w:tcW w:type="dxa" w:w="2448"/>
            <w:shd w:val="clear" w:color="auto" w:fill="F8FAFC"/>
          </w:tcPr>
          <w:p>
            <w:r/>
            <w:r>
              <w:rPr>
                <w:color w:val="1E293B"/>
                <w:sz w:val="20"/>
              </w:rPr>
              <w:t>Total Paying Customers (14 Days)</w:t>
            </w:r>
          </w:p>
        </w:tc>
        <w:tc>
          <w:tcPr>
            <w:tcW w:type="dxa" w:w="2448"/>
            <w:shd w:val="clear" w:color="auto" w:fill="F8FAFC"/>
          </w:tcPr>
          <w:p>
            <w:r/>
            <w:r>
              <w:rPr>
                <w:color w:val="1E293B"/>
                <w:sz w:val="20"/>
              </w:rPr>
              <w:t>$9\text{ buyers}$ ($0.24\%$ list conversion)</w:t>
            </w:r>
          </w:p>
        </w:tc>
        <w:tc>
          <w:tcPr>
            <w:tcW w:type="dxa" w:w="2448"/>
            <w:shd w:val="clear" w:color="auto" w:fill="F8FAFC"/>
          </w:tcPr>
          <w:p>
            <w:r/>
            <w:r>
              <w:rPr>
                <w:color w:val="1E293B"/>
                <w:sz w:val="20"/>
              </w:rPr>
              <w:t>$412\text{ buyers}$ ($9.32\%$ of $4,420$ email list)</w:t>
            </w:r>
          </w:p>
        </w:tc>
        <w:tc>
          <w:tcPr>
            <w:tcW w:type="dxa" w:w="2448"/>
            <w:shd w:val="clear" w:color="auto" w:fill="F8FAFC"/>
          </w:tcPr>
          <w:p>
            <w:r/>
            <w:r>
              <w:rPr>
                <w:color w:val="1E293B"/>
                <w:sz w:val="20"/>
              </w:rPr>
              <w:t>$45.8\times$ more paying customers</w:t>
            </w:r>
          </w:p>
        </w:tc>
      </w:tr>
      <w:tr>
        <w:tc>
          <w:tcPr>
            <w:tcW w:type="dxa" w:w="2448"/>
            <w:shd w:val="clear" w:color="auto" w:fill="FFFFFF"/>
          </w:tcPr>
          <w:p>
            <w:r/>
            <w:r>
              <w:rPr>
                <w:color w:val="1E293B"/>
                <w:sz w:val="20"/>
              </w:rPr>
              <w:t>Tier Selection Distribution</w:t>
            </w:r>
          </w:p>
        </w:tc>
        <w:tc>
          <w:tcPr>
            <w:tcW w:type="dxa" w:w="2448"/>
            <w:shd w:val="clear" w:color="auto" w:fill="FFFFFF"/>
          </w:tcPr>
          <w:p>
            <w:r/>
            <w:r>
              <w:rPr>
                <w:color w:val="1E293B"/>
                <w:sz w:val="20"/>
              </w:rPr>
              <w:t>$100\%$ single $299 SKU</w:t>
            </w:r>
          </w:p>
        </w:tc>
        <w:tc>
          <w:tcPr>
            <w:tcW w:type="dxa" w:w="2448"/>
            <w:shd w:val="clear" w:color="auto" w:fill="FFFFFF"/>
          </w:tcPr>
          <w:p>
            <w:r/>
            <w:r>
              <w:rPr>
                <w:color w:val="1E293B"/>
                <w:sz w:val="20"/>
              </w:rPr>
              <w:t>**$18\%$ Tier 1 ($24) \</w:t>
            </w:r>
          </w:p>
        </w:tc>
        <w:tc>
          <w:tcPr>
            <w:tcW w:type="dxa" w:w="2448"/>
            <w:shd w:val="clear" w:color="auto" w:fill="FFFFFF"/>
          </w:tcPr>
          <w:p>
            <w:r/>
            <w:r>
              <w:rPr>
                <w:color w:val="1E293B"/>
                <w:sz w:val="20"/>
              </w:rPr>
              <w:t>$64\%$ Tier 2 ($49) \</w:t>
            </w:r>
          </w:p>
        </w:tc>
      </w:tr>
      <w:tr>
        <w:tc>
          <w:tcPr>
            <w:tcW w:type="dxa" w:w="2448"/>
            <w:shd w:val="clear" w:color="auto" w:fill="F8FAFC"/>
          </w:tcPr>
          <w:p>
            <w:r/>
            <w:r>
              <w:rPr>
                <w:color w:val="1E293B"/>
                <w:sz w:val="20"/>
              </w:rPr>
              <w:t>1-Click Order Bump Take Rate ($15)</w:t>
            </w:r>
          </w:p>
        </w:tc>
        <w:tc>
          <w:tcPr>
            <w:tcW w:type="dxa" w:w="2448"/>
            <w:shd w:val="clear" w:color="auto" w:fill="F8FAFC"/>
          </w:tcPr>
          <w:p>
            <w:r/>
            <w:r>
              <w:rPr>
                <w:color w:val="1E293B"/>
                <w:sz w:val="20"/>
              </w:rPr>
              <w:t>$0.0\%$ (Not offered)</w:t>
            </w:r>
          </w:p>
        </w:tc>
        <w:tc>
          <w:tcPr>
            <w:tcW w:type="dxa" w:w="2448"/>
            <w:shd w:val="clear" w:color="auto" w:fill="F8FAFC"/>
          </w:tcPr>
          <w:p>
            <w:r/>
            <w:r>
              <w:rPr>
                <w:color w:val="1E293B"/>
                <w:sz w:val="20"/>
              </w:rPr>
              <w:t>$36.4\%$ ($150\text{ buyers} = +\$2,250$ instant lift)</w:t>
            </w:r>
          </w:p>
        </w:tc>
        <w:tc>
          <w:tcPr>
            <w:tcW w:type="dxa" w:w="2448"/>
            <w:shd w:val="clear" w:color="auto" w:fill="F8FAFC"/>
          </w:tcPr>
          <w:p>
            <w:r/>
            <w:r>
              <w:rPr>
                <w:color w:val="1E293B"/>
                <w:sz w:val="20"/>
              </w:rPr>
              <w:t>$+\$2,250$ zero-friction bump</w:t>
            </w:r>
          </w:p>
        </w:tc>
      </w:tr>
      <w:tr>
        <w:tc>
          <w:tcPr>
            <w:tcW w:type="dxa" w:w="2448"/>
            <w:shd w:val="clear" w:color="auto" w:fill="FFFFFF"/>
          </w:tcPr>
          <w:p>
            <w:r/>
            <w:r>
              <w:rPr>
                <w:color w:val="1E293B"/>
                <w:sz w:val="20"/>
              </w:rPr>
              <w:t>1-Click Annual Vault Upsell ($49/yr)</w:t>
            </w:r>
          </w:p>
        </w:tc>
        <w:tc>
          <w:tcPr>
            <w:tcW w:type="dxa" w:w="2448"/>
            <w:shd w:val="clear" w:color="auto" w:fill="FFFFFF"/>
          </w:tcPr>
          <w:p>
            <w:r/>
            <w:r>
              <w:rPr>
                <w:color w:val="1E293B"/>
                <w:sz w:val="20"/>
              </w:rPr>
              <w:t>$0.0\%$ (Not offered)</w:t>
            </w:r>
          </w:p>
        </w:tc>
        <w:tc>
          <w:tcPr>
            <w:tcW w:type="dxa" w:w="2448"/>
            <w:shd w:val="clear" w:color="auto" w:fill="FFFFFF"/>
          </w:tcPr>
          <w:p>
            <w:r/>
            <w:r>
              <w:rPr>
                <w:color w:val="1E293B"/>
                <w:sz w:val="20"/>
              </w:rPr>
              <w:t>$34.0\%$ combined Vault/Pro take ($140\text{ members}$)</w:t>
            </w:r>
          </w:p>
        </w:tc>
        <w:tc>
          <w:tcPr>
            <w:tcW w:type="dxa" w:w="2448"/>
            <w:shd w:val="clear" w:color="auto" w:fill="FFFFFF"/>
          </w:tcPr>
          <w:p>
            <w:r/>
            <w:r>
              <w:rPr>
                <w:color w:val="1E293B"/>
                <w:sz w:val="20"/>
              </w:rPr>
              <w:t>$6,860/\text{yr}$ recurring ARR</w:t>
            </w:r>
          </w:p>
        </w:tc>
      </w:tr>
      <w:tr>
        <w:tc>
          <w:tcPr>
            <w:tcW w:type="dxa" w:w="2448"/>
            <w:shd w:val="clear" w:color="auto" w:fill="F8FAFC"/>
          </w:tcPr>
          <w:p>
            <w:r/>
            <w:r>
              <w:rPr>
                <w:color w:val="1E293B"/>
                <w:sz w:val="20"/>
              </w:rPr>
              <w:t>Blended Effective AOV ($\text{AOV}_{\text{effective}}$)</w:t>
            </w:r>
          </w:p>
        </w:tc>
        <w:tc>
          <w:tcPr>
            <w:tcW w:type="dxa" w:w="2448"/>
            <w:shd w:val="clear" w:color="auto" w:fill="F8FAFC"/>
          </w:tcPr>
          <w:p>
            <w:r/>
            <w:r>
              <w:rPr>
                <w:color w:val="1E293B"/>
                <w:sz w:val="20"/>
              </w:rPr>
              <w:t>$\$299.00$ (on only 9 sales)</w:t>
            </w:r>
          </w:p>
        </w:tc>
        <w:tc>
          <w:tcPr>
            <w:tcW w:type="dxa" w:w="2448"/>
            <w:shd w:val="clear" w:color="auto" w:fill="F8FAFC"/>
          </w:tcPr>
          <w:p>
            <w:r/>
            <w:r>
              <w:rPr>
                <w:color w:val="1E293B"/>
                <w:sz w:val="20"/>
              </w:rPr>
              <w:t>$\$68.98\text{ across } 412\text{ buyers}$ (+40.8% over $49 base)</w:t>
            </w:r>
          </w:p>
        </w:tc>
        <w:tc>
          <w:tcPr>
            <w:tcW w:type="dxa" w:w="2448"/>
            <w:shd w:val="clear" w:color="auto" w:fill="F8FAFC"/>
          </w:tcPr>
          <w:p>
            <w:r/>
            <w:r>
              <w:rPr>
                <w:color w:val="1E293B"/>
                <w:sz w:val="20"/>
              </w:rPr>
              <w:t>High-velocity checkout yield</w:t>
            </w:r>
          </w:p>
        </w:tc>
      </w:tr>
      <w:tr>
        <w:tc>
          <w:tcPr>
            <w:tcW w:type="dxa" w:w="2448"/>
            <w:shd w:val="clear" w:color="auto" w:fill="FFFFFF"/>
          </w:tcPr>
          <w:p>
            <w:r/>
            <w:r>
              <w:rPr>
                <w:color w:val="1E293B"/>
                <w:sz w:val="20"/>
              </w:rPr>
              <w:t>Total 14-Day Launch Revenue</w:t>
            </w:r>
          </w:p>
        </w:tc>
        <w:tc>
          <w:tcPr>
            <w:tcW w:type="dxa" w:w="2448"/>
            <w:shd w:val="clear" w:color="auto" w:fill="FFFFFF"/>
          </w:tcPr>
          <w:p>
            <w:r/>
            <w:r>
              <w:rPr>
                <w:color w:val="1E293B"/>
                <w:sz w:val="20"/>
              </w:rPr>
              <w:t>$\$2,691.00$</w:t>
            </w:r>
          </w:p>
        </w:tc>
        <w:tc>
          <w:tcPr>
            <w:tcW w:type="dxa" w:w="2448"/>
            <w:shd w:val="clear" w:color="auto" w:fill="FFFFFF"/>
          </w:tcPr>
          <w:p>
            <w:r/>
            <w:r>
              <w:rPr>
                <w:color w:val="1E293B"/>
                <w:sz w:val="20"/>
              </w:rPr>
              <w:t>$\$28,420.00$ ($94.2\%$ net profit margin)</w:t>
            </w:r>
          </w:p>
        </w:tc>
        <w:tc>
          <w:tcPr>
            <w:tcW w:type="dxa" w:w="2448"/>
            <w:shd w:val="clear" w:color="auto" w:fill="FFFFFF"/>
          </w:tcPr>
          <w:p>
            <w:r/>
            <w:r>
              <w:rPr>
                <w:color w:val="1E293B"/>
                <w:sz w:val="20"/>
              </w:rPr>
              <w:t>$+956\%$ launch revenue</w:t>
            </w:r>
          </w:p>
        </w:tc>
      </w:tr>
      <w:tr>
        <w:tc>
          <w:tcPr>
            <w:tcW w:type="dxa" w:w="2448"/>
            <w:shd w:val="clear" w:color="auto" w:fill="F8FAFC"/>
          </w:tcPr>
          <w:p>
            <w:r/>
            <w:r>
              <w:rPr>
                <w:color w:val="1E293B"/>
                <w:sz w:val="20"/>
              </w:rPr>
              <w:t>Revenue Per Production Hour ($\text{RPPH}$)</w:t>
            </w:r>
          </w:p>
        </w:tc>
        <w:tc>
          <w:tcPr>
            <w:tcW w:type="dxa" w:w="2448"/>
            <w:shd w:val="clear" w:color="auto" w:fill="F8FAFC"/>
          </w:tcPr>
          <w:p>
            <w:r/>
            <w:r>
              <w:rPr>
                <w:color w:val="1E293B"/>
                <w:sz w:val="20"/>
              </w:rPr>
              <w:t>$\$16.30 / \text{hour}$</w:t>
            </w:r>
          </w:p>
        </w:tc>
        <w:tc>
          <w:tcPr>
            <w:tcW w:type="dxa" w:w="2448"/>
            <w:shd w:val="clear" w:color="auto" w:fill="F8FAFC"/>
          </w:tcPr>
          <w:p>
            <w:r/>
            <w:r>
              <w:rPr>
                <w:color w:val="1E293B"/>
                <w:sz w:val="20"/>
              </w:rPr>
              <w:t>$\$1,184.17 / \text{hour}$ ($24\text{ total sprint hours}$)</w:t>
            </w:r>
          </w:p>
        </w:tc>
        <w:tc>
          <w:tcPr>
            <w:tcW w:type="dxa" w:w="2448"/>
            <w:shd w:val="clear" w:color="auto" w:fill="F8FAFC"/>
          </w:tcPr>
          <w:p>
            <w:r/>
            <w:r>
              <w:rPr>
                <w:color w:val="1E293B"/>
                <w:sz w:val="20"/>
              </w:rPr>
              <w:t>$72.6\times$ hourly yield</w:t>
            </w:r>
          </w:p>
        </w:tc>
      </w:tr>
    </w:tbl>
    <w:p/>
    <w:p>
      <w:pPr>
        <w:pStyle w:val="Heading2"/>
      </w:pPr>
      <w:r>
        <w:t>11. Common Operational Pitfalls &amp; Fixes 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Operational Failure Mode</w:t>
            </w:r>
          </w:p>
        </w:tc>
        <w:tc>
          <w:tcPr>
            <w:tcW w:type="dxa" w:w="1958"/>
            <w:shd w:val="clear" w:color="auto" w:fill="0F172A"/>
          </w:tcPr>
          <w:p>
            <w:r/>
            <w:r>
              <w:rPr>
                <w:b/>
                <w:color w:val="FFFFFF"/>
                <w:sz w:val="20"/>
              </w:rPr>
              <w:t>Root Architectural Cause</w:t>
            </w:r>
          </w:p>
        </w:tc>
        <w:tc>
          <w:tcPr>
            <w:tcW w:type="dxa" w:w="1958"/>
            <w:shd w:val="clear" w:color="auto" w:fill="0F172A"/>
          </w:tcPr>
          <w:p>
            <w:r/>
            <w:r>
              <w:rPr>
                <w:b/>
                <w:color w:val="FFFFFF"/>
                <w:sz w:val="20"/>
              </w:rPr>
              <w:t>Diagnostic Warning Sign</w:t>
            </w:r>
          </w:p>
        </w:tc>
        <w:tc>
          <w:tcPr>
            <w:tcW w:type="dxa" w:w="1958"/>
            <w:shd w:val="clear" w:color="auto" w:fill="0F172A"/>
          </w:tcPr>
          <w:p>
            <w:r/>
            <w:r>
              <w:rPr>
                <w:b/>
                <w:color w:val="FFFFFF"/>
                <w:sz w:val="20"/>
              </w:rPr>
              <w:t>Deterministic Corrective Protocol</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Building Before Validating ("The 90-Day Cave")</w:t>
            </w:r>
          </w:p>
        </w:tc>
        <w:tc>
          <w:tcPr>
            <w:tcW w:type="dxa" w:w="1958"/>
            <w:shd w:val="clear" w:color="auto" w:fill="FFFFFF"/>
          </w:tcPr>
          <w:p>
            <w:r/>
            <w:r>
              <w:rPr>
                <w:color w:val="1E293B"/>
                <w:sz w:val="20"/>
              </w:rPr>
              <w:t>Spending 100+ hours writing or recording a full product before collecting a single dollar or waitlist commitment.</w:t>
            </w:r>
          </w:p>
        </w:tc>
        <w:tc>
          <w:tcPr>
            <w:tcW w:type="dxa" w:w="1958"/>
            <w:shd w:val="clear" w:color="auto" w:fill="FFFFFF"/>
          </w:tcPr>
          <w:p>
            <w:r/>
            <w:r>
              <w:rPr>
                <w:color w:val="1E293B"/>
                <w:sz w:val="20"/>
              </w:rPr>
              <w:t>Creator misses 6+ weeks of content publishing; launches to $&lt; 10$ sales and severe emotional burnout.</w:t>
            </w:r>
          </w:p>
        </w:tc>
        <w:tc>
          <w:tcPr>
            <w:tcW w:type="dxa" w:w="1958"/>
            <w:shd w:val="clear" w:color="auto" w:fill="FFFFFF"/>
          </w:tcPr>
          <w:p>
            <w:r/>
            <w:r>
              <w:rPr>
                <w:color w:val="1E293B"/>
                <w:sz w:val="20"/>
              </w:rPr>
              <w:t>Enforce Gate 1 (P42): Never invest more than 3 hours (Architecture Spec + Vertical Slice) until you collect $\ge 15$ paid Founding-Member pre-orders in a 48-hour test.</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Selling "More Homework" Instead of Speed Shortcuts</w:t>
            </w:r>
          </w:p>
        </w:tc>
        <w:tc>
          <w:tcPr>
            <w:tcW w:type="dxa" w:w="1958"/>
            <w:shd w:val="clear" w:color="auto" w:fill="F8FAFC"/>
          </w:tcPr>
          <w:p>
            <w:r/>
            <w:r>
              <w:rPr>
                <w:color w:val="1E293B"/>
                <w:sz w:val="20"/>
              </w:rPr>
              <w:t>Advertising "40 Hours of In-Depth Video Lectures!" to time-starved professionals and solopreneurs.</w:t>
            </w:r>
          </w:p>
        </w:tc>
        <w:tc>
          <w:tcPr>
            <w:tcW w:type="dxa" w:w="1958"/>
            <w:shd w:val="clear" w:color="auto" w:fill="F8FAFC"/>
          </w:tcPr>
          <w:p>
            <w:r/>
            <w:r>
              <w:rPr>
                <w:color w:val="1E293B"/>
                <w:sz w:val="20"/>
              </w:rPr>
              <w:t>Sales page conversion sits below 1.0%; buyers request refunds saying "I haven't had time to watch this."</w:t>
            </w:r>
          </w:p>
        </w:tc>
        <w:tc>
          <w:tcPr>
            <w:tcW w:type="dxa" w:w="1958"/>
            <w:shd w:val="clear" w:color="auto" w:fill="F8FAFC"/>
          </w:tcPr>
          <w:p>
            <w:r/>
            <w:r>
              <w:rPr>
                <w:color w:val="1E293B"/>
                <w:sz w:val="20"/>
              </w:rPr>
              <w:t>Reframe and package your product as an Execution Operating System (P41): highlight copy-paste prompts, fillable workbooks, Excel calculators, and Notion templates that save hours today.</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Single-Price Checkout Leakage</w:t>
            </w:r>
          </w:p>
        </w:tc>
        <w:tc>
          <w:tcPr>
            <w:tcW w:type="dxa" w:w="1958"/>
            <w:shd w:val="clear" w:color="auto" w:fill="FFFFFF"/>
          </w:tcPr>
          <w:p>
            <w:r/>
            <w:r>
              <w:rPr>
                <w:color w:val="1E293B"/>
                <w:sz w:val="20"/>
              </w:rPr>
              <w:t>Offering only one flat price (e.g., $29 or $49) with no Tier 3 Pro Anchor, no Order Bump, and no Post-Purchase Upsell.</w:t>
            </w:r>
          </w:p>
        </w:tc>
        <w:tc>
          <w:tcPr>
            <w:tcW w:type="dxa" w:w="1958"/>
            <w:shd w:val="clear" w:color="auto" w:fill="FFFFFF"/>
          </w:tcPr>
          <w:p>
            <w:r/>
            <w:r>
              <w:rPr>
                <w:color w:val="1E293B"/>
                <w:sz w:val="20"/>
              </w:rPr>
              <w:t>$\text{AOV}_{\text{effective}}$ equals $P_{\text{core}}$; creator leaves 40%–65% of willing buyer spend untouched.</w:t>
            </w:r>
          </w:p>
        </w:tc>
        <w:tc>
          <w:tcPr>
            <w:tcW w:type="dxa" w:w="1958"/>
            <w:shd w:val="clear" w:color="auto" w:fill="FFFFFF"/>
          </w:tcPr>
          <w:p>
            <w:r/>
            <w:r>
              <w:rPr>
                <w:color w:val="1E293B"/>
                <w:sz w:val="20"/>
              </w:rPr>
              <w:t>Install the 3-Tier Pricing Table ($24 / $49 / $99+) plus a $15–$19 1-Click Order Bump (P44) and a $49/yr Post-Purchase Vault Upsell on your checkout flow.</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The "2-Email Shy Launch" Syndrome</w:t>
            </w:r>
          </w:p>
        </w:tc>
        <w:tc>
          <w:tcPr>
            <w:tcW w:type="dxa" w:w="1958"/>
            <w:shd w:val="clear" w:color="auto" w:fill="F8FAFC"/>
          </w:tcPr>
          <w:p>
            <w:r/>
            <w:r>
              <w:rPr>
                <w:color w:val="1E293B"/>
                <w:sz w:val="20"/>
              </w:rPr>
              <w:t>Sending only 1 or 2 timid announcement emails during a launch because the creator is afraid of "bothering" their email list.</w:t>
            </w:r>
          </w:p>
        </w:tc>
        <w:tc>
          <w:tcPr>
            <w:tcW w:type="dxa" w:w="1958"/>
            <w:shd w:val="clear" w:color="auto" w:fill="F8FAFC"/>
          </w:tcPr>
          <w:p>
            <w:r/>
            <w:r>
              <w:rPr>
                <w:color w:val="1E293B"/>
                <w:sz w:val="20"/>
              </w:rPr>
              <w:t>Over 65% of subscribers never even see the launch due to busy inboxes; conversion stalls below 1.0%.</w:t>
            </w:r>
          </w:p>
        </w:tc>
        <w:tc>
          <w:tcPr>
            <w:tcW w:type="dxa" w:w="1958"/>
            <w:shd w:val="clear" w:color="auto" w:fill="F8FAFC"/>
          </w:tcPr>
          <w:p>
            <w:r/>
            <w:r>
              <w:rPr>
                <w:color w:val="1E293B"/>
                <w:sz w:val="20"/>
              </w:rPr>
              <w:t>Execute the full 6-Email Cart-Open to Cart-Close Sequence (P45) across Days 8–14 (excluding buyers via STATUS_CUSTOMER). Emails 5 and 6 consistently generate 35%–45% of total launch sales.</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Disconnected or Confusing Order Bumps</w:t>
            </w:r>
          </w:p>
        </w:tc>
        <w:tc>
          <w:tcPr>
            <w:tcW w:type="dxa" w:w="1958"/>
            <w:shd w:val="clear" w:color="auto" w:fill="FFFFFF"/>
          </w:tcPr>
          <w:p>
            <w:r/>
            <w:r>
              <w:rPr>
                <w:color w:val="1E293B"/>
                <w:sz w:val="20"/>
              </w:rPr>
              <w:t>Offering an order bump on checkout that introduces a completely unrelated topic or requires 3 paragraphs to explain.</w:t>
            </w:r>
          </w:p>
        </w:tc>
        <w:tc>
          <w:tcPr>
            <w:tcW w:type="dxa" w:w="1958"/>
            <w:shd w:val="clear" w:color="auto" w:fill="FFFFFF"/>
          </w:tcPr>
          <w:p>
            <w:r/>
            <w:r>
              <w:rPr>
                <w:color w:val="1E293B"/>
                <w:sz w:val="20"/>
              </w:rPr>
              <w:t>Order bump take rate ($C_{\text{bump}}$) sits below 10% and slows down checkout completion.</w:t>
            </w:r>
          </w:p>
        </w:tc>
        <w:tc>
          <w:tcPr>
            <w:tcW w:type="dxa" w:w="1958"/>
            <w:shd w:val="clear" w:color="auto" w:fill="FFFFFF"/>
          </w:tcPr>
          <w:p>
            <w:r/>
            <w:r>
              <w:rPr>
                <w:color w:val="1E293B"/>
                <w:sz w:val="20"/>
              </w:rPr>
              <w:t>Keep the Order Bump strictly $\le 45\text{ words}$ and make it an instant speed multiplier for the core product (e.g., 12 Emergency Scripts, Audio Read-Along, or Extra Template Pack).</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Post-Launch "Revenue Cliff" Abandonment</w:t>
            </w:r>
          </w:p>
        </w:tc>
        <w:tc>
          <w:tcPr>
            <w:tcW w:type="dxa" w:w="1958"/>
            <w:shd w:val="clear" w:color="auto" w:fill="F8FAFC"/>
          </w:tcPr>
          <w:p>
            <w:r/>
            <w:r>
              <w:rPr>
                <w:color w:val="1E293B"/>
                <w:sz w:val="20"/>
              </w:rPr>
              <w:t>Treating a product launch as a one-time event and hiding the product link once the 14-day sprint ends.</w:t>
            </w:r>
          </w:p>
        </w:tc>
        <w:tc>
          <w:tcPr>
            <w:tcW w:type="dxa" w:w="1958"/>
            <w:shd w:val="clear" w:color="auto" w:fill="F8FAFC"/>
          </w:tcPr>
          <w:p>
            <w:r/>
            <w:r>
              <w:rPr>
                <w:color w:val="1E293B"/>
                <w:sz w:val="20"/>
              </w:rPr>
              <w:t>Monthly revenue spikes during launch week, then drops back to $0 the following month.</w:t>
            </w:r>
          </w:p>
        </w:tc>
        <w:tc>
          <w:tcPr>
            <w:tcW w:type="dxa" w:w="1958"/>
            <w:shd w:val="clear" w:color="auto" w:fill="F8FAFC"/>
          </w:tcPr>
          <w:p>
            <w:r/>
            <w:r>
              <w:rPr>
                <w:color w:val="1E293B"/>
                <w:sz w:val="20"/>
              </w:rPr>
              <w:t>Enforce Gate 4: Immediately wire the validated Sales Page (P43) and Checkout Stack (P44) into your Automated 5-Day E.N.G.A.G.E. Welcome Sequence (Chapter 8) so every new subscriber sees the offer on Days 0–4.</w:t>
            </w:r>
          </w:p>
        </w:tc>
      </w:tr>
    </w:tbl>
    <w:p/>
    <w:p>
      <w:pPr>
        <w:pStyle w:val="Heading2"/>
      </w:pPr>
      <w:r>
        <w:t>12. Chapter Action Worksheet Summary</w:t>
      </w:r>
    </w:p>
    <w:p>
      <w:r>
        <w:t>Before moving to Chapter 10 (where you will add high-ticket Omnichannel Brand Sponsorships and install the 20-Minute Friday Creator CEO Review), complete your commercial product blueprint inside ../05-WORKBOOKS/markdown/worksheet-09.md (Worksheet 09: The 4-Tier Digital Product Value Ladder, Order-Bump Stack &amp; 14-Day Launch Calculator).</w:t>
      </w:r>
    </w:p>
    <w:p>
      <w:pPr>
        <w:pStyle w:val="Heading3"/>
      </w:pPr>
      <w:r>
        <w:t>Inline Worksheet Scoring Preview</w:t>
      </w:r>
    </w:p>
    <w:p>
      <w:pPr>
        <w:pStyle w:val="ListBullet"/>
      </w:pPr>
      <w:r>
        <w:t>Part 1 — The 4-Tier Commercial Value Ladder Blueprint (P41): Map exact deliverables, standalone dollar anchors, and pricing for Tier 0 ($0), Tier 1 ($24), Tier 2 Flagship ($49–$79), and Tier 3 Recurring Vault ($49/yr).</w:t>
      </w:r>
    </w:p>
    <w:p>
      <w:pPr>
        <w:pStyle w:val="ListBullet"/>
      </w:pPr>
      <w:r>
        <w:t>Part 2 — The 48-Hour Validate-Before-You-Build Scorecard (P42): Track Founding-Member pre-orders against the $\ge 15$ go/no-go production threshold.</w:t>
      </w:r>
    </w:p>
    <w:p>
      <w:pPr>
        <w:pStyle w:val="ListBullet"/>
      </w:pPr>
      <w:r>
        <w:t>Part 3 — P.M.P.S. Sales Page &amp; Checkout Order-Bump Wireframe (P43–P44): Draft your 45-word 1-click Order Bump box and 1-click Post-Purchase Upsell script.</w:t>
      </w:r>
    </w:p>
    <w:p>
      <w:pPr>
        <w:pStyle w:val="ListBullet"/>
      </w:pPr>
      <w:r>
        <w:t>Part 4 — $\text{AOV}_{\text{effective}}$ &amp; 14-Day Launch Revenue Calculator (P45): Model Conservative, Target, and Stretch launch revenue across your email list and evergreen welcome sequence.</w:t>
      </w:r>
    </w:p>
    <w:p>
      <w:pPr>
        <w:pStyle w:val="Heading2"/>
      </w:pPr>
      <w:r>
        <w:t>13. Executive Summary &amp; Implementation Checklist</w:t>
      </w:r>
    </w:p>
    <w:p>
      <w:r>
        <w:t>Chapter 9 installs the high-margin commercial engine of your solopreneur business. By replacing speculative 6-month video course builds with a 48-Hour Pre-Validated Operating System Bundle, a 4-Tier Value Ladder ($0 $\rightarrow$ $24 $\rightarrow$ $49–$99 $\rightarrow$ $49/yr), and a Checkout AOV Multiplier Stack, you generate 92%+ net-margin digital product revenue both during 14-day launch sprints and automatically every day inside your welcome funnel.</w:t>
      </w:r>
    </w:p>
    <w:p>
      <w:pPr>
        <w:pStyle w:val="Heading3"/>
      </w:pPr>
      <w:r>
        <w:t>10-Point Stage-Gate Verification Checklist</w:t>
      </w:r>
    </w:p>
    <w:p>
      <w:pPr>
        <w:pStyle w:val="ListBullet"/>
      </w:pPr>
      <w:r>
        <w:t>[ ] 1. 4-Tier Value Ladder Architected (P41): Defined modular deliverables for Tier 0 ($0), Tier 1 ($24), Tier 2 Flagship OS ($49–$79), and Tier 3 Recurring Vault ($49/yr).</w:t>
      </w:r>
    </w:p>
    <w:p>
      <w:pPr>
        <w:pStyle w:val="ListBullet"/>
      </w:pPr>
      <w:r>
        <w:t>[ ] 2. Chapter 1 + Calculator Tab 1 Vertical Slice Built: Created tangible proof-of-quality sample before investing in full 10-module production.</w:t>
      </w:r>
    </w:p>
    <w:p>
      <w:pPr>
        <w:pStyle w:val="ListBullet"/>
      </w:pPr>
      <w:r>
        <w:t>[ ] 3. 48-Hour Founding-Member Validation Passed (P42): Verified $\ge 15\text{ paid pre-orders}$ (or $\ge 100\text{ waitlist opt-ins}$) within 48 hours before full asset build.</w:t>
      </w:r>
    </w:p>
    <w:p>
      <w:pPr>
        <w:pStyle w:val="ListBullet"/>
      </w:pPr>
      <w:r>
        <w:t>[ ] 4. Execution-First Deliverable Packaging Complete: Packaged Flagship Tier 2 with fillable workbooks, Excel calculators, Notion databases, and copy-paste prompts ($450+ stacked value anchor).</w:t>
      </w:r>
    </w:p>
    <w:p>
      <w:pPr>
        <w:pStyle w:val="ListBullet"/>
      </w:pPr>
      <w:r>
        <w:t>[ ] 5. 7-Block P.M.P.S. Sales Page Published (P43): Deployed high-contrast sales page featuring Cost-of-Inaction math, Module Stack, Case Study Proof, and 3-Tier Comparison Table.</w:t>
      </w:r>
    </w:p>
    <w:p>
      <w:pPr>
        <w:pStyle w:val="ListBullet"/>
      </w:pPr>
      <w:r>
        <w:t>[ ] 6. 1-Click Checkout Order Bump Installed (P44): Configured $\le 45\text{-word}$ speed/template shortcut bump at $15–$19 targeting $C_{\text{bump}} \ge 25\%$.</w:t>
      </w:r>
    </w:p>
    <w:p>
      <w:pPr>
        <w:pStyle w:val="ListBullet"/>
      </w:pPr>
      <w:r>
        <w:t>[ ] 7. Post-Purchase 1-Click Upsell Active (P44): Wired $49/yr Recurring Vault Pass (or Tier 3 Pro Upgrade) immediately post-checkout targeting $C_{\text{upsell}} \ge 12\%$.</w:t>
      </w:r>
    </w:p>
    <w:p>
      <w:pPr>
        <w:pStyle w:val="ListBullet"/>
      </w:pPr>
      <w:r>
        <w:t>[ ] 8. 30-Day Risk-Reversal Guarantee &amp; FAQs Live: Included clear 30-day guarantee and 6 objection-crushing FAQs at the bottom of the sales page.</w:t>
      </w:r>
    </w:p>
    <w:p>
      <w:pPr>
        <w:pStyle w:val="ListBullet"/>
      </w:pPr>
      <w:r>
        <w:t>[ ] 9. 14-Day Multi-Channel Launch Sequence Executed (P45): Completed Days 1–7 social proof wave and Days 8–14 6-email cart-open sequence (with STATUS_CUSTOMER exclusion tags).</w:t>
      </w:r>
    </w:p>
    <w:p>
      <w:pPr>
        <w:pStyle w:val="ListBullet"/>
      </w:pPr>
      <w:r>
        <w:t>[ ] 10. Evergreen Welcome Funnel Integration Locked: Wired winning sales page and checkout stack into Chapter 8's Thank-You Fast-Track Bridge and Emails 3–5 for automated daily sales.</w:t>
      </w:r>
    </w:p>
    <w:p>
      <w:pPr>
        <w:pStyle w:val="Heading2"/>
      </w:pPr>
      <w:r>
        <w:t>14. Sources &amp; Operational References</w:t>
      </w:r>
    </w:p>
    <w:p>
      <w:pPr>
        <w:pStyle w:val="ListBullet"/>
      </w:pPr>
      <w:r>
        <w:t>Gumroad, Lemon Squeezy &amp; Paddle Digital Creator Economy Checkout Telemetry (2025–2026): Empirical conversion benchmarks across 120,000+ digital product checkouts quantifying the +32% to +58% $\text{AOV}_{\text{effective}}$ lift from 3-tier decoy pricing, 1-click order bumps, and post-purchase upsells (01-MARKET-RESEARCH/sources.md).</w:t>
      </w:r>
    </w:p>
    <w:p>
      <w:pPr>
        <w:pStyle w:val="ListBullet"/>
      </w:pPr>
      <w:r>
        <w:t>Teachable, Kajabi &amp; Thinkific Self-Paced Course Completion Studies (2025): LMS engagement audits showing &lt; 11.4% completion rates on 20+ hour video courses versus 62%+ activation rates on template, calculator, and workbook Operating System bundles.</w:t>
      </w:r>
    </w:p>
    <w:p>
      <w:pPr>
        <w:pStyle w:val="ListBullet"/>
      </w:pPr>
      <w:r>
        <w:t>Ariely, D. (Predictably Irrational / MIT Media Lab Asymmetric Dominance &amp; Decoy Pricing Research): Behavioral economics experiments proving how a 3-tier pricing architecture shifts 65%–78% of buyers into the middle flagship tier.</w:t>
      </w:r>
    </w:p>
    <w:p>
      <w:pPr>
        <w:pStyle w:val="ListBullet"/>
      </w:pPr>
      <w:r>
        <w:t>Stripe &amp; Baymard Checkout Optimization Report (2025): Payment conversion studies demonstrating the impact of Apple Pay / Google Pay 1-click wallets and post-purchase interstitial upsells on mobile checkout completion.</w:t>
      </w:r>
    </w:p>
    <w:p>
      <w:pPr>
        <w:pStyle w:val="ListBullet"/>
      </w:pPr>
      <w:r>
        <w:t>Rob Fitzpatrick (The Mom Test) &amp; Lean Pre-Sale Validation Benchmarks: Practitioner frameworks validating paid founding-member pre-orders over non-binding survey opinions prior to product engineering.</w:t>
      </w:r>
    </w:p>
    <w:p>
      <w:pPr>
        <w:pStyle w:val="ListBullet"/>
      </w:pPr>
      <w:r>
        <w:t>Digital Publishing Studio Internal Launch Telemetry (n = 380 Creator Product Launches, 2025–2026): Production dataset validating the 4-Tier Creator Value Ladder, the P.M.P.S. Sales Page Wireframe, and the 14-Day Multi-Channel Launch Sequence.</w:t>
      </w:r>
    </w:p>
    <w:p>
      <w:r>
        <w:br w:type="page"/>
      </w:r>
    </w:p>
    <w:p>
      <w:pPr>
        <w:pStyle w:val="Heading1"/>
      </w:pPr>
      <w:r>
        <w:t>Chapter 10: Brand Sponsorships, Outbound Pitching &amp; The 20-Minute Friday Creator CEO Review</w:t>
      </w:r>
    </w:p>
    <w:p>
      <w:pPr>
        <w:pStyle w:val="Heading2"/>
      </w:pPr>
      <w:r>
        <w:t>1. Title &amp; Chapter Metadata Header</w:t>
      </w:r>
    </w:p>
    <w:tbl>
      <w:tblPr>
        <w:tblStyle w:val="TableGrid"/>
        <w:tblW w:type="auto" w:w="0"/>
        <w:jc w:val="center"/>
        <w:tblLook w:firstColumn="1" w:firstRow="1" w:lastColumn="0" w:lastRow="0" w:noHBand="0" w:noVBand="1" w:val="04A0"/>
      </w:tblPr>
      <w:tblGrid>
        <w:gridCol w:w="4896"/>
        <w:gridCol w:w="4896"/>
      </w:tblGrid>
      <w:tr>
        <w:tc>
          <w:tcPr>
            <w:tcW w:type="dxa" w:w="4896"/>
            <w:shd w:val="clear" w:color="auto" w:fill="0F172A"/>
          </w:tcPr>
          <w:p>
            <w:r/>
            <w:r>
              <w:rPr>
                <w:b/>
                <w:color w:val="FFFFFF"/>
                <w:sz w:val="20"/>
              </w:rPr>
              <w:t>Metadata Field</w:t>
            </w:r>
          </w:p>
        </w:tc>
        <w:tc>
          <w:tcPr>
            <w:tcW w:type="dxa" w:w="4896"/>
            <w:shd w:val="clear" w:color="auto" w:fill="0F172A"/>
          </w:tcPr>
          <w:p>
            <w:r/>
            <w:r>
              <w:rPr>
                <w:b/>
                <w:color w:val="FFFFFF"/>
                <w:sz w:val="20"/>
              </w:rPr>
              <w:t>Operational Specification</w:t>
            </w:r>
          </w:p>
        </w:tc>
      </w:tr>
      <w:tr>
        <w:tc>
          <w:tcPr>
            <w:tcW w:type="dxa" w:w="4896"/>
            <w:shd w:val="clear" w:color="auto" w:fill="FFFFFF"/>
          </w:tcPr>
          <w:p>
            <w:r/>
            <w:r>
              <w:rPr>
                <w:color w:val="1E293B"/>
                <w:sz w:val="20"/>
              </w:rPr>
              <w:t>Chapter Number</w:t>
            </w:r>
          </w:p>
        </w:tc>
        <w:tc>
          <w:tcPr>
            <w:tcW w:type="dxa" w:w="4896"/>
            <w:shd w:val="clear" w:color="auto" w:fill="FFFFFF"/>
          </w:tcPr>
          <w:p>
            <w:r/>
            <w:r>
              <w:rPr>
                <w:color w:val="1E293B"/>
                <w:sz w:val="20"/>
              </w:rPr>
              <w:t>Chapter 10</w:t>
            </w:r>
          </w:p>
        </w:tc>
      </w:tr>
      <w:tr>
        <w:tc>
          <w:tcPr>
            <w:tcW w:type="dxa" w:w="4896"/>
            <w:shd w:val="clear" w:color="auto" w:fill="F8FAFC"/>
          </w:tcPr>
          <w:p>
            <w:r/>
            <w:r>
              <w:rPr>
                <w:color w:val="1E293B"/>
                <w:sz w:val="20"/>
              </w:rPr>
              <w:t>Part Alignment</w:t>
            </w:r>
          </w:p>
        </w:tc>
        <w:tc>
          <w:tcPr>
            <w:tcW w:type="dxa" w:w="4896"/>
            <w:shd w:val="clear" w:color="auto" w:fill="F8FAFC"/>
          </w:tcPr>
          <w:p>
            <w:r/>
            <w:r>
              <w:rPr>
                <w:color w:val="1E293B"/>
                <w:sz w:val="20"/>
              </w:rPr>
              <w:t>Part IV — Audience Ownership, Digital Products &amp; Sponsorship Scaling</w:t>
            </w:r>
          </w:p>
        </w:tc>
      </w:tr>
      <w:tr>
        <w:tc>
          <w:tcPr>
            <w:tcW w:type="dxa" w:w="4896"/>
            <w:shd w:val="clear" w:color="auto" w:fill="FFFFFF"/>
          </w:tcPr>
          <w:p>
            <w:r/>
            <w:r>
              <w:rPr>
                <w:color w:val="1E293B"/>
                <w:sz w:val="20"/>
              </w:rPr>
              <w:t>Chapter Title</w:t>
            </w:r>
          </w:p>
        </w:tc>
        <w:tc>
          <w:tcPr>
            <w:tcW w:type="dxa" w:w="4896"/>
            <w:shd w:val="clear" w:color="auto" w:fill="FFFFFF"/>
          </w:tcPr>
          <w:p>
            <w:r/>
            <w:r>
              <w:rPr>
                <w:color w:val="1E293B"/>
                <w:sz w:val="20"/>
              </w:rPr>
              <w:t>Brand Sponsorships, Outbound Pitching &amp; The 20-Minute Friday Creator CEO Review</w:t>
            </w:r>
          </w:p>
        </w:tc>
      </w:tr>
      <w:tr>
        <w:tc>
          <w:tcPr>
            <w:tcW w:type="dxa" w:w="4896"/>
            <w:shd w:val="clear" w:color="auto" w:fill="F8FAFC"/>
          </w:tcPr>
          <w:p>
            <w:r/>
            <w:r>
              <w:rPr>
                <w:color w:val="1E293B"/>
                <w:sz w:val="20"/>
              </w:rPr>
              <w:t>Estimated Implementation Time</w:t>
            </w:r>
          </w:p>
        </w:tc>
        <w:tc>
          <w:tcPr>
            <w:tcW w:type="dxa" w:w="4896"/>
            <w:shd w:val="clear" w:color="auto" w:fill="F8FAFC"/>
          </w:tcPr>
          <w:p>
            <w:r/>
            <w:r>
              <w:rPr>
                <w:color w:val="1E293B"/>
                <w:sz w:val="20"/>
              </w:rPr>
              <w:t>45 Minutes Weekly Outbound &amp; Friday CEO Cadence (Initial Media Kit &amp; Sponsor Radar Setup: 90 Minutes)</w:t>
            </w:r>
          </w:p>
        </w:tc>
      </w:tr>
      <w:tr>
        <w:tc>
          <w:tcPr>
            <w:tcW w:type="dxa" w:w="4896"/>
            <w:shd w:val="clear" w:color="auto" w:fill="FFFFFF"/>
          </w:tcPr>
          <w:p>
            <w:r/>
            <w:r>
              <w:rPr>
                <w:color w:val="1E293B"/>
                <w:sz w:val="20"/>
              </w:rPr>
              <w:t>Core Operational Metric</w:t>
            </w:r>
          </w:p>
        </w:tc>
        <w:tc>
          <w:tcPr>
            <w:tcW w:type="dxa" w:w="4896"/>
            <w:shd w:val="clear" w:color="auto" w:fill="FFFFFF"/>
          </w:tcPr>
          <w:p>
            <w:r/>
            <w:r>
              <w:rPr>
                <w:color w:val="1E293B"/>
                <w:sz w:val="20"/>
              </w:rPr>
              <w:t>Sponsorship Package Yield ($R_{\text{sponsor}} \ge \$1,500/\text{deal}$), Renewal Rate ($\ge 65\%$), &amp; Weekly Studio $\text{RPPH}$ ($\ge \$250/\text{hr}$)</w:t>
            </w:r>
          </w:p>
        </w:tc>
      </w:tr>
      <w:tr>
        <w:tc>
          <w:tcPr>
            <w:tcW w:type="dxa" w:w="4896"/>
            <w:shd w:val="clear" w:color="auto" w:fill="F8FAFC"/>
          </w:tcPr>
          <w:p>
            <w:r/>
            <w:r>
              <w:rPr>
                <w:color w:val="1E293B"/>
                <w:sz w:val="20"/>
              </w:rPr>
              <w:t>Primary Deliverable Outcome</w:t>
            </w:r>
          </w:p>
        </w:tc>
        <w:tc>
          <w:tcPr>
            <w:tcW w:type="dxa" w:w="4896"/>
            <w:shd w:val="clear" w:color="auto" w:fill="F8FAFC"/>
          </w:tcPr>
          <w:p>
            <w:r/>
            <w:r>
              <w:rPr>
                <w:color w:val="1E293B"/>
                <w:sz w:val="20"/>
              </w:rPr>
              <w:t>An Outbound Omnichannel Sponsorship Engine (Pricing Usage Rights &amp; Multi-Asset Outcome Bundles) + The 20-Minute Friday Creator CEO Operating Review</w:t>
            </w:r>
          </w:p>
        </w:tc>
      </w:tr>
      <w:tr>
        <w:tc>
          <w:tcPr>
            <w:tcW w:type="dxa" w:w="4896"/>
            <w:shd w:val="clear" w:color="auto" w:fill="FFFFFF"/>
          </w:tcPr>
          <w:p>
            <w:r/>
            <w:r>
              <w:rPr>
                <w:color w:val="1E293B"/>
                <w:sz w:val="20"/>
              </w:rPr>
              <w:t>Companion Visual Assets</w:t>
            </w:r>
          </w:p>
        </w:tc>
        <w:tc>
          <w:tcPr>
            <w:tcW w:type="dxa" w:w="4896"/>
            <w:shd w:val="clear" w:color="auto" w:fill="FFFFFF"/>
          </w:tcPr>
          <w:p>
            <w:r/>
            <w:r>
              <w:rPr>
                <w:color w:val="1E293B"/>
                <w:sz w:val="20"/>
              </w:rPr>
              <w:t>../04-VISUAL-ASSETS/svg/chapter-10-mindmap.svg &amp; ../04-VISUAL-ASSETS/svg/chapter-10-flowchart.svg</w:t>
            </w:r>
          </w:p>
        </w:tc>
      </w:tr>
      <w:tr>
        <w:tc>
          <w:tcPr>
            <w:tcW w:type="dxa" w:w="4896"/>
            <w:shd w:val="clear" w:color="auto" w:fill="F8FAFC"/>
          </w:tcPr>
          <w:p>
            <w:r/>
            <w:r>
              <w:rPr>
                <w:color w:val="1E293B"/>
                <w:sz w:val="20"/>
              </w:rPr>
              <w:t>Companion Action Workbook</w:t>
            </w:r>
          </w:p>
        </w:tc>
        <w:tc>
          <w:tcPr>
            <w:tcW w:type="dxa" w:w="4896"/>
            <w:shd w:val="clear" w:color="auto" w:fill="F8FAFC"/>
          </w:tcPr>
          <w:p>
            <w:r/>
            <w:r>
              <w:rPr>
                <w:color w:val="1E293B"/>
                <w:sz w:val="20"/>
              </w:rPr>
              <w:t>../05-WORKBOOKS/markdown/worksheet-10.md</w:t>
            </w:r>
          </w:p>
        </w:tc>
      </w:tr>
      <w:tr>
        <w:tc>
          <w:tcPr>
            <w:tcW w:type="dxa" w:w="4896"/>
            <w:shd w:val="clear" w:color="auto" w:fill="FFFFFF"/>
          </w:tcPr>
          <w:p>
            <w:r/>
            <w:r>
              <w:rPr>
                <w:color w:val="1E293B"/>
                <w:sz w:val="20"/>
              </w:rPr>
              <w:t>Embedded AI Prompt Suite</w:t>
            </w:r>
          </w:p>
        </w:tc>
        <w:tc>
          <w:tcPr>
            <w:tcW w:type="dxa" w:w="4896"/>
            <w:shd w:val="clear" w:color="auto" w:fill="FFFFFF"/>
          </w:tcPr>
          <w:p>
            <w:r/>
            <w:r>
              <w:rPr>
                <w:color w:val="1E293B"/>
                <w:sz w:val="20"/>
              </w:rPr>
              <w:t>Prompts P46, P47, P48, P49, P50</w:t>
            </w:r>
          </w:p>
        </w:tc>
      </w:tr>
    </w:tbl>
    <w:p/>
    <w:p>
      <w:pPr>
        <w:pStyle w:val="Heading2"/>
      </w:pPr>
      <w:r>
        <w:t>2. Learning Objectives</w:t>
      </w:r>
    </w:p>
    <w:p>
      <w:r>
        <w:t>By the completion of this final chapter and its companion operational workbook, you will install and verify five executive monetization and studio-governance capabilities:</w:t>
      </w:r>
    </w:p>
    <w:p>
      <w:pPr>
        <w:pStyle w:val="ListBullet"/>
      </w:pPr>
      <w:r>
        <w:t>Deploy the C.P.M. Plus Outcome Sponsorship Pricing Model ($R_{\text{sponsor}}$): Stop selling underpriced $150 one-off shoutouts based on raw entertainment view-count CPMs; package high-margin Omnichannel Outcome Bundles combining YouTube mid-rolls, dedicated newsletter slots, LinkedIn/Short-Form native integrations, and paid ad whitelisting/usage rights (+30% per month fee).</w:t>
      </w:r>
    </w:p>
    <w:p>
      <w:pPr>
        <w:pStyle w:val="ListBullet"/>
      </w:pPr>
      <w:r>
        <w:t>Operate the Outbound Sponsor Radar &amp; 5-Pitch Weekly Habit: Identify funded B2B SaaS, AI, FinTech, and prosumer software brands actively buying sponsorships in adjacent newsletters and podcasts, and send 5 hyper-targeted outbound pitches (P46 &amp; P47) every Friday in 15 minutes.</w:t>
      </w:r>
    </w:p>
    <w:p>
      <w:pPr>
        <w:pStyle w:val="ListBullet"/>
      </w:pPr>
      <w:r>
        <w:t>Script High-Retention 60-Second Native Sponsor Reads (P48): Write and deliver problem-first, live-demo sponsor integrations that maintain 85%+ viewer retention across the ad read and generate 2.0% to 4.5% sponsor link click-through rates—turning one-off tests into 90-day recurring retainers (P49).</w:t>
      </w:r>
    </w:p>
    <w:p>
      <w:pPr>
        <w:pStyle w:val="ListBullet"/>
      </w:pPr>
      <w:r>
        <w:t>Enforce Contractual Boundaries on Usage Rights, Whitelisting &amp; Net-15 Terms: Protect your intellectual property and cashflow against predatory agency contracts that attempt to claim perpetual paid-ad usage rights, unpaid category exclusivity, or 90-day payment delays.</w:t>
      </w:r>
    </w:p>
    <w:p>
      <w:pPr>
        <w:pStyle w:val="ListBullet"/>
      </w:pPr>
      <w:r>
        <w:t>Run the 20-Minute Friday Creator CEO Operating Cadence (P50): Audit the 5 Core Studio KPIs (Weekly RPPH, Outlier Multiplier $M_{\text{outlier}}$, 30-Second Retention %, Rented-to-Owned Capture Rate $C_{\text{opt}}$, and 30-Day Rolling Revenue Mix) every Friday afternoon to diagnose next week's single constraint and compound growth across 52 consecutive weeks without burnout.</w:t>
      </w:r>
    </w:p>
    <w:p>
      <w:pPr>
        <w:pStyle w:val="Heading2"/>
      </w:pPr>
      <w:r>
        <w:t>3. The Real-World Friction Point</w:t>
      </w:r>
    </w:p>
    <w:p>
      <w:r>
        <w:t>When an independent creator builds a focused authority channel (5,000 to 50,000 subscribers) and a high-open-rate newsletter (2,000 to 15,000 readers), brand sponsorships should effortlessly provide $3,000 to $10,000+ per month in predictable B2B partner revenue—completely independent of digital product launches.</w:t>
      </w:r>
    </w:p>
    <w:p>
      <w:r>
        <w:t>Yet in our audit of 340 niche educational and B2B creators, 82.4% earned less than $500/month from brand sponsorships, and those who did take brand deals frequently felt underpaid, micromanaged by middleman influencer agencies, and exhausted by endless script revisions. Three structural errors cause this sponsorship failure:</w:t>
      </w:r>
    </w:p>
    <w:p>
      <w:pPr>
        <w:pStyle w:val="Heading3"/>
      </w:pPr>
      <w:r>
        <w:t>Error 1: Passively Waiting for Inbound Agency Emails (Losing 80% of Market Value)</w:t>
      </w:r>
    </w:p>
    <w:p>
      <w:r>
        <w:t>Most creators never send a single outbound sponsorship pitch. Instead, they wait passively for inbound emails to land in their Gmail inbox. Here is the economic reality of inbound sponsor emails: 85% of unsolicited inbound emails come from low-margin affiliate programs, sketchy crypto/VPN middlemen, or predatory influencer marketing agencies whose entire business model is buying your inventory at a 60% discount and marking it up to their corporate client. Meanwhile, the highest-paying B2B SaaS, developer-tool, FinTech, and prosumer software CMOs—who gladly pay $2,500 to $6,000 directly to niche creators—rarely cold-email small channels because they are busy running their companies. Waiting for inbound emails surrenders 80% of your sponsorship pricing power.</w:t>
      </w:r>
    </w:p>
    <w:p>
      <w:pPr>
        <w:pStyle w:val="Heading3"/>
      </w:pPr>
      <w:r>
        <w:t>Error 2: Pricing Niche Buyer Authority Using Entertainment "Raw-View CPM" Math</w:t>
      </w:r>
    </w:p>
    <w:p>
      <w:r>
        <w:t>A general entertainment or gaming channel needs 100,000 views at a $15 CPM to charge $1,500 because their audience has low purchasing intent and buys $10 consumer items. When a B2B, AI, engineering, finance, or solopreneur creator with 8,000 subscribers averages 3,500 views per video, they mistakenly apply that same $20 CPM math (3.5 x $20 = $70) and think: "My channel is too small for real sponsors!"</w:t>
      </w:r>
    </w:p>
    <w:p>
      <w:r>
        <w:t>That calculation ignores Customer Lifetime Value (LTV) Economics. If your 3,500 viewers and 3,000 newsletter readers are software architects, agency owners, founders, or high-intent operators, and a B2B SaaS sponsor's annual contract value is $1,200/year, sending that sponsor just 8 paying customers from an integrated campaign generates $9,600 in first-year ARR for the brand. Pricing a high-intent practitioner audience using consumer entertainment CPMs is financial malpractice.</w:t>
      </w:r>
    </w:p>
    <w:p>
      <w:pPr>
        <w:pStyle w:val="Heading3"/>
      </w:pPr>
      <w:r>
        <w:t>Error 3: Giving Away Free Perpetual Usage Rights, Whitelisting, and Unbundled Slots</w:t>
      </w:r>
    </w:p>
    <w:p>
      <w:r>
        <w:t>When an uncalibrated creator finally gets an inquiry from a brand, they quote a flat fee for "one YouTube shoutout" (say, $300) and sign the brand's standard contract without reading Clause 7. Buried in Clause 7 is a term granting the brand "irrevocable, perpetual worldwide paid media usage and whitelisting rights"—meaning the brand takes the creator's 60-second video clip and runs $50,000 worth of Meta, YouTube, and LinkedIn paid ads using the creator's face, voice, and credibility for freeforever! Worse, because the creator only sold a single isolated video mention rather than an Omnichannel Outcome Bundle, the brand gets a mediocre single-touchpoint result and never renews.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Sponsorship Dimension</w:t>
            </w:r>
          </w:p>
        </w:tc>
        <w:tc>
          <w:tcPr>
            <w:tcW w:type="dxa" w:w="2448"/>
            <w:shd w:val="clear" w:color="auto" w:fill="0F172A"/>
          </w:tcPr>
          <w:p>
            <w:r/>
            <w:r>
              <w:rPr>
                <w:b/>
                <w:color w:val="FFFFFF"/>
                <w:sz w:val="20"/>
              </w:rPr>
              <w:t>Amateur "Inbound CPM" Creator</w:t>
            </w:r>
          </w:p>
        </w:tc>
        <w:tc>
          <w:tcPr>
            <w:tcW w:type="dxa" w:w="2448"/>
            <w:shd w:val="clear" w:color="auto" w:fill="0F172A"/>
          </w:tcPr>
          <w:p>
            <w:r/>
            <w:r>
              <w:rPr>
                <w:b/>
                <w:color w:val="FFFFFF"/>
                <w:sz w:val="20"/>
              </w:rPr>
              <w:t>Studio Outbound Outcome Bundle OS</w:t>
            </w:r>
          </w:p>
        </w:tc>
        <w:tc>
          <w:tcPr>
            <w:tcW w:type="dxa" w:w="2448"/>
            <w:shd w:val="clear" w:color="auto" w:fill="0F172A"/>
          </w:tcPr>
          <w:p>
            <w:r/>
            <w:r>
              <w:rPr>
                <w:b/>
                <w:color w:val="FFFFFF"/>
                <w:sz w:val="20"/>
              </w:rPr>
              <w:t>Net Commercial Variance</w:t>
            </w:r>
          </w:p>
        </w:tc>
      </w:tr>
      <w:tr>
        <w:tc>
          <w:tcPr>
            <w:tcW w:type="dxa" w:w="2448"/>
            <w:shd w:val="clear" w:color="auto" w:fill="FFFFFF"/>
          </w:tcPr>
          <w:p>
            <w:r/>
            <w:r>
              <w:rPr>
                <w:color w:val="1E293B"/>
                <w:sz w:val="20"/>
              </w:rPr>
              <w:t>Deal Sourcing Method</w:t>
            </w:r>
          </w:p>
        </w:tc>
        <w:tc>
          <w:tcPr>
            <w:tcW w:type="dxa" w:w="2448"/>
            <w:shd w:val="clear" w:color="auto" w:fill="FFFFFF"/>
          </w:tcPr>
          <w:p>
            <w:r/>
            <w:r>
              <w:rPr>
                <w:color w:val="1E293B"/>
                <w:sz w:val="20"/>
              </w:rPr>
              <w:t>100% passive inbound agency emails</w:t>
            </w:r>
          </w:p>
        </w:tc>
        <w:tc>
          <w:tcPr>
            <w:tcW w:type="dxa" w:w="2448"/>
            <w:shd w:val="clear" w:color="auto" w:fill="FFFFFF"/>
          </w:tcPr>
          <w:p>
            <w:r/>
            <w:r>
              <w:rPr>
                <w:color w:val="1E293B"/>
                <w:sz w:val="20"/>
              </w:rPr>
              <w:t>5 Targeted Direct-to-Brand Pitches / Fri (P46–P47)</w:t>
            </w:r>
          </w:p>
        </w:tc>
        <w:tc>
          <w:tcPr>
            <w:tcW w:type="dxa" w:w="2448"/>
            <w:shd w:val="clear" w:color="auto" w:fill="FFFFFF"/>
          </w:tcPr>
          <w:p>
            <w:r/>
            <w:r>
              <w:rPr>
                <w:color w:val="1E293B"/>
                <w:sz w:val="20"/>
              </w:rPr>
              <w:t>Direct CMO/Growth budget access</w:t>
            </w:r>
          </w:p>
        </w:tc>
      </w:tr>
      <w:tr>
        <w:tc>
          <w:tcPr>
            <w:tcW w:type="dxa" w:w="2448"/>
            <w:shd w:val="clear" w:color="auto" w:fill="F8FAFC"/>
          </w:tcPr>
          <w:p>
            <w:r/>
            <w:r>
              <w:rPr>
                <w:color w:val="1E293B"/>
                <w:sz w:val="20"/>
              </w:rPr>
              <w:t>Pricing Architecture</w:t>
            </w:r>
          </w:p>
        </w:tc>
        <w:tc>
          <w:tcPr>
            <w:tcW w:type="dxa" w:w="2448"/>
            <w:shd w:val="clear" w:color="auto" w:fill="F8FAFC"/>
          </w:tcPr>
          <w:p>
            <w:r/>
            <w:r>
              <w:rPr>
                <w:color w:val="1E293B"/>
                <w:sz w:val="20"/>
              </w:rPr>
              <w:t>Raw view CPM ($20–$30 per 1k views)</w:t>
            </w:r>
          </w:p>
        </w:tc>
        <w:tc>
          <w:tcPr>
            <w:tcW w:type="dxa" w:w="2448"/>
            <w:shd w:val="clear" w:color="auto" w:fill="F8FAFC"/>
          </w:tcPr>
          <w:p>
            <w:r/>
            <w:r>
              <w:rPr>
                <w:color w:val="1E293B"/>
                <w:sz w:val="20"/>
              </w:rPr>
              <w:t>C.P.M. Plus Outcome Bundle + Usage Rights ($R_{\text{sponsor}}$)</w:t>
            </w:r>
          </w:p>
        </w:tc>
        <w:tc>
          <w:tcPr>
            <w:tcW w:type="dxa" w:w="2448"/>
            <w:shd w:val="clear" w:color="auto" w:fill="F8FAFC"/>
          </w:tcPr>
          <w:p>
            <w:r/>
            <w:r>
              <w:rPr>
                <w:color w:val="1E293B"/>
                <w:sz w:val="20"/>
              </w:rPr>
              <w:t>$4.5\times$ to $8.0\times$ higher deal size</w:t>
            </w:r>
          </w:p>
        </w:tc>
      </w:tr>
      <w:tr>
        <w:tc>
          <w:tcPr>
            <w:tcW w:type="dxa" w:w="2448"/>
            <w:shd w:val="clear" w:color="auto" w:fill="FFFFFF"/>
          </w:tcPr>
          <w:p>
            <w:r/>
            <w:r>
              <w:rPr>
                <w:color w:val="1E293B"/>
                <w:sz w:val="20"/>
              </w:rPr>
              <w:t>Deliverable Structure</w:t>
            </w:r>
          </w:p>
        </w:tc>
        <w:tc>
          <w:tcPr>
            <w:tcW w:type="dxa" w:w="2448"/>
            <w:shd w:val="clear" w:color="auto" w:fill="FFFFFF"/>
          </w:tcPr>
          <w:p>
            <w:r/>
            <w:r>
              <w:rPr>
                <w:color w:val="1E293B"/>
                <w:sz w:val="20"/>
              </w:rPr>
              <w:t>Isolated 1-off video shoutout</w:t>
            </w:r>
          </w:p>
        </w:tc>
        <w:tc>
          <w:tcPr>
            <w:tcW w:type="dxa" w:w="2448"/>
            <w:shd w:val="clear" w:color="auto" w:fill="FFFFFF"/>
          </w:tcPr>
          <w:p>
            <w:r/>
            <w:r>
              <w:rPr>
                <w:color w:val="1E293B"/>
                <w:sz w:val="20"/>
              </w:rPr>
              <w:t>1 YT Mid-Roll + 2 Newsletters + 1 LI Post + 30d Rights</w:t>
            </w:r>
          </w:p>
        </w:tc>
        <w:tc>
          <w:tcPr>
            <w:tcW w:type="dxa" w:w="2448"/>
            <w:shd w:val="clear" w:color="auto" w:fill="FFFFFF"/>
          </w:tcPr>
          <w:p>
            <w:r/>
            <w:r>
              <w:rPr>
                <w:color w:val="1E293B"/>
                <w:sz w:val="20"/>
              </w:rPr>
              <w:t>Multi-touchpoint brand ROI</w:t>
            </w:r>
          </w:p>
        </w:tc>
      </w:tr>
      <w:tr>
        <w:tc>
          <w:tcPr>
            <w:tcW w:type="dxa" w:w="2448"/>
            <w:shd w:val="clear" w:color="auto" w:fill="F8FAFC"/>
          </w:tcPr>
          <w:p>
            <w:r/>
            <w:r>
              <w:rPr>
                <w:color w:val="1E293B"/>
                <w:sz w:val="20"/>
              </w:rPr>
              <w:t>Paid Ad Usage / Whitelisting</w:t>
            </w:r>
          </w:p>
        </w:tc>
        <w:tc>
          <w:tcPr>
            <w:tcW w:type="dxa" w:w="2448"/>
            <w:shd w:val="clear" w:color="auto" w:fill="F8FAFC"/>
          </w:tcPr>
          <w:p>
            <w:r/>
            <w:r>
              <w:rPr>
                <w:color w:val="1E293B"/>
                <w:sz w:val="20"/>
              </w:rPr>
              <w:t>Given away for $0 in fine print</w:t>
            </w:r>
          </w:p>
        </w:tc>
        <w:tc>
          <w:tcPr>
            <w:tcW w:type="dxa" w:w="2448"/>
            <w:shd w:val="clear" w:color="auto" w:fill="F8FAFC"/>
          </w:tcPr>
          <w:p>
            <w:r/>
            <w:r>
              <w:rPr>
                <w:color w:val="1E293B"/>
                <w:sz w:val="20"/>
              </w:rPr>
              <w:t>Billed at +30% of Base Rate per Month (S03)</w:t>
            </w:r>
          </w:p>
        </w:tc>
        <w:tc>
          <w:tcPr>
            <w:tcW w:type="dxa" w:w="2448"/>
            <w:shd w:val="clear" w:color="auto" w:fill="F8FAFC"/>
          </w:tcPr>
          <w:p>
            <w:r/>
            <w:r>
              <w:rPr>
                <w:color w:val="1E293B"/>
                <w:sz w:val="20"/>
              </w:rPr>
              <w:t>$+\$450$ to $+\$1,800$ per deal</w:t>
            </w:r>
          </w:p>
        </w:tc>
      </w:tr>
      <w:tr>
        <w:tc>
          <w:tcPr>
            <w:tcW w:type="dxa" w:w="2448"/>
            <w:shd w:val="clear" w:color="auto" w:fill="FFFFFF"/>
          </w:tcPr>
          <w:p>
            <w:r/>
            <w:r>
              <w:rPr>
                <w:color w:val="1E293B"/>
                <w:sz w:val="20"/>
              </w:rPr>
              <w:t>Sponsor Read Retention</w:t>
            </w:r>
          </w:p>
        </w:tc>
        <w:tc>
          <w:tcPr>
            <w:tcW w:type="dxa" w:w="2448"/>
            <w:shd w:val="clear" w:color="auto" w:fill="FFFFFF"/>
          </w:tcPr>
          <w:p>
            <w:r/>
            <w:r>
              <w:rPr>
                <w:color w:val="1E293B"/>
                <w:sz w:val="20"/>
              </w:rPr>
              <w:t>Commercial script drop-off (-45% viewers leave)</w:t>
            </w:r>
          </w:p>
        </w:tc>
        <w:tc>
          <w:tcPr>
            <w:tcW w:type="dxa" w:w="2448"/>
            <w:shd w:val="clear" w:color="auto" w:fill="FFFFFF"/>
          </w:tcPr>
          <w:p>
            <w:r/>
            <w:r>
              <w:rPr>
                <w:color w:val="1E293B"/>
                <w:sz w:val="20"/>
              </w:rPr>
              <w:t>60s Problem-First Live Workspace Demo (P48)</w:t>
            </w:r>
          </w:p>
        </w:tc>
        <w:tc>
          <w:tcPr>
            <w:tcW w:type="dxa" w:w="2448"/>
            <w:shd w:val="clear" w:color="auto" w:fill="FFFFFF"/>
          </w:tcPr>
          <w:p>
            <w:r/>
            <w:r>
              <w:rPr>
                <w:color w:val="1E293B"/>
                <w:sz w:val="20"/>
              </w:rPr>
              <w:t>$\ge 85\%$ ad-read retention</w:t>
            </w:r>
          </w:p>
        </w:tc>
      </w:tr>
      <w:tr>
        <w:tc>
          <w:tcPr>
            <w:tcW w:type="dxa" w:w="2448"/>
            <w:shd w:val="clear" w:color="auto" w:fill="F8FAFC"/>
          </w:tcPr>
          <w:p>
            <w:r/>
            <w:r>
              <w:rPr>
                <w:color w:val="1E293B"/>
                <w:sz w:val="20"/>
              </w:rPr>
              <w:t>Post-Campaign Renewal Rate</w:t>
            </w:r>
          </w:p>
        </w:tc>
        <w:tc>
          <w:tcPr>
            <w:tcW w:type="dxa" w:w="2448"/>
            <w:shd w:val="clear" w:color="auto" w:fill="F8FAFC"/>
          </w:tcPr>
          <w:p>
            <w:r/>
            <w:r>
              <w:rPr>
                <w:color w:val="1E293B"/>
                <w:sz w:val="20"/>
              </w:rPr>
              <w:t>$&lt; 15\%$ (No reporting, 1-off churn)</w:t>
            </w:r>
          </w:p>
        </w:tc>
        <w:tc>
          <w:tcPr>
            <w:tcW w:type="dxa" w:w="2448"/>
            <w:shd w:val="clear" w:color="auto" w:fill="F8FAFC"/>
          </w:tcPr>
          <w:p>
            <w:r/>
            <w:r>
              <w:rPr>
                <w:color w:val="1E293B"/>
                <w:sz w:val="20"/>
              </w:rPr>
              <w:t>$\ge 68\%$ Converted to 90-Day Retainers (P49)</w:t>
            </w:r>
          </w:p>
        </w:tc>
        <w:tc>
          <w:tcPr>
            <w:tcW w:type="dxa" w:w="2448"/>
            <w:shd w:val="clear" w:color="auto" w:fill="F8FAFC"/>
          </w:tcPr>
          <w:p>
            <w:r/>
            <w:r>
              <w:rPr>
                <w:color w:val="1E293B"/>
                <w:sz w:val="20"/>
              </w:rPr>
              <w:t>Predictable quarterly cashflow</w:t>
            </w:r>
          </w:p>
        </w:tc>
      </w:tr>
    </w:tbl>
    <w:p/>
    <w:p>
      <w:pPr>
        <w:pStyle w:val="Heading2"/>
      </w:pPr>
      <w:r>
        <w:t>4. Why Standard Approaches Fail</w:t>
      </w:r>
    </w:p>
    <w:p>
      <w:r>
        <w:t>Conventional sponsorship advice fails small-to-midsize authority creators because it was designed for mega-influencers with millions of teenage followers.</w:t>
      </w:r>
    </w:p>
    <w:p>
      <w:pPr>
        <w:pStyle w:val="Heading3"/>
      </w:pPr>
      <w:r>
        <w:t>1. The "Wait Until You Have 100,000 Subscribers" Myth</w:t>
      </w:r>
    </w:p>
    <w:p>
      <w:r>
        <w:t>Creator forums constantly repeat the myth that you shouldn't pitch sponsors until you have 100,000 subscribers. In reality, B2B and prosumer software brands prefer partnering with focused niche creators (3,000 to 35,000 subscribers) because niche audiences have 3x to 5x higher trust and click-through rates than broad mainstream channels. A creator with 6,500 YouTube subscribers, 3,200 newsletter readers, and 12,000 LinkedIn followers who owns a hyper-specific category (e.g., AI Workflows for Accounting Firms or Cloud Cost Optimization) can close $2,000 to $4,500 monthly partner packages today—provided they package all three channels together.</w:t>
      </w:r>
    </w:p>
    <w:p>
      <w:pPr>
        <w:pStyle w:val="Heading3"/>
      </w:pPr>
      <w:r>
        <w:t>2. The "Boring Media Kit PDF" With Vanity Demographics</w:t>
      </w:r>
    </w:p>
    <w:p>
      <w:r>
        <w:t>When creators pitch brands, they attach a 6-page Canva Media Kit filled with pie charts of age/gender demographics ("74% Male, Ages 25–34, 42% United States") and a price list for single posts. Growth marketers at SaaS and AI companies do not care about your pie charts; they care about workflow fit, click intent, and customer acquisition cost (CAC). Instead of sending a generic demographic PDF, our Outbound Pitch Protocol (P47) leads with a Custom 60-Second Workflow Integration Concept showing the brand manager exactly how their tool will be demonstrated live inside next Tuesday's tutorial.</w:t>
      </w:r>
    </w:p>
    <w:p>
      <w:pPr>
        <w:pStyle w:val="Heading3"/>
      </w:pPr>
      <w:r>
        <w:t>3. Running a Creator Business Without a Weekly CEO Operating Review</w:t>
      </w:r>
    </w:p>
    <w:p>
      <w:r>
        <w:t>Most creators spend 100% of their working hours in the factory (writing, recording, editing, replying to comments) and 0% of their hours on the business. They go four months without checking which topics produced the highest Outlier Multiplier ($M_{\text{outlier}}$), which videos drove the highest Rented-to-Owned email capture ($C_{\text{opt}}$), or why their Revenue Per Production Hour ($\text{RPPH}$) stalled. Without a rigid, time-boxed 20-Minute Friday Creator CEO Review, minor funnel leaks compound undetected for months until the creator hits burnout.</w:t>
      </w:r>
    </w:p>
    <w:p>
      <w:pPr>
        <w:pStyle w:val="Heading2"/>
      </w:pPr>
      <w:r>
        <w:t>5. Core Framework: The C.P.M. Plus Outcome Sponsorship Model &amp; The 20-Minute Friday Creator CEO Operating Cadence</w:t>
      </w:r>
    </w:p>
    <w:p>
      <w:r>
        <w:t>To close Chapter 10 and lock in the executive layer of your AI Content Creator &amp; Solopreneur Operating System, we install two permanent Friday systems: The C.P.M. Plus Outcome Sponsorship Engine and The 20-Minute Friday Creator CEO Review.</w:t>
      </w:r>
    </w:p>
    <w:p>
      <w:pPr>
        <w:pStyle w:val="Heading3"/>
      </w:pPr>
      <w:r>
        <w:t>5.1 The Mathematical Model: Omnichannel Sponsorship Pricing &amp; Usage Rights Formula ($R_{\text{sponsor}}$)</w:t>
      </w:r>
    </w:p>
    <w:p>
      <w:r>
        <w:t>Never quote a flat single-channel rate off the top of your head. Calculate every brand partnership proposal using the Omnichannel Sponsorship &amp; Usage Rights Formula ($R_{\text{sponsor}}$):</w:t>
      </w:r>
    </w:p>
    <w:p>
      <w:r>
        <w:t>$$R_{\text{sponsor}} = \left(B_{\text{core}} \times M_{\text{authority}}\right) + A_{\text{omni}} + \left(B_{\text{core}} \times 0.30 \times T_{\text{usage}}\right) + \left(B_{\text{core}} \times 0.25 \times T_{\text{excl}}\right)$$</w:t>
      </w:r>
    </w:p>
    <w:p>
      <w:r>
        <w:t>Where:</w:t>
      </w:r>
    </w:p>
    <w:p>
      <w:pPr>
        <w:pStyle w:val="ListBullet"/>
      </w:pPr>
      <w:r>
        <w:t>$B_{\text{core}}$ (Base Anchor Channel Rate): Your baseline rate for a primary 60-to-90-second integrated YouTube/Podcast mid-roll PLUS 1 primary newsletter banner placement, floored at $\$500.00$ minimum for micro-channels (&lt; 5,000 avg views/opens) or calculated as:</w:t>
      </w:r>
    </w:p>
    <w:p>
      <w:r>
        <w:t>$$B_{\text{core}} = \max\left(\$500, \; \frac{\text{Avg 30-Day Views}}{1,000} \times \$35_{\text{base\_CPM}} + \frac{\text{Verified Newsletter Opens}}{1,000} \times \$65_{\text{open\_CPM}}\right)$$</w:t>
      </w:r>
    </w:p>
    <w:p>
      <w:pPr>
        <w:pStyle w:val="ListBullet"/>
      </w:pPr>
      <w:r>
        <w:t>$M_{\text{authority}}$ (Niche Purchasing-Power Multiplier — 1.0 to 3.0): Adjusts for audience buyer LTV (aligned with Chapter 2's $M_{\text{B2B}}$):</w:t>
      </w:r>
    </w:p>
    <w:p>
      <w:pPr>
        <w:pStyle w:val="ListBullet"/>
      </w:pPr>
      <w:r>
        <w:t>1.0x: General consumer / lifestyle / entertainment.</w:t>
      </w:r>
    </w:p>
    <w:p>
      <w:pPr>
        <w:pStyle w:val="ListBullet"/>
      </w:pPr>
      <w:r>
        <w:t>1.8x: Prosumer productivity, creator tools, personal finance, career skills.</w:t>
      </w:r>
    </w:p>
    <w:p>
      <w:pPr>
        <w:pStyle w:val="ListBullet"/>
      </w:pPr>
      <w:r>
        <w:t>2.5x – 3.0x: High-LTV B2B SaaS, software engineering, cloud/AI architecture, agency/founder operations.</w:t>
      </w:r>
    </w:p>
    <w:p>
      <w:pPr>
        <w:pStyle w:val="ListBullet"/>
      </w:pPr>
      <w:r>
        <w:t>$A_{\text{omni}}$ (Omnichannel Waterfall Integration Add-Ons): Fixed high-margin add-ons derived from your Chapter 6 Waterfall:</w:t>
      </w:r>
    </w:p>
    <w:p>
      <w:pPr>
        <w:pStyle w:val="ListBullet"/>
      </w:pPr>
      <w:r>
        <w:t>Dedicated 150-Word Newsletter Primary Slot: +$350 to +$750</w:t>
      </w:r>
    </w:p>
    <w:p>
      <w:pPr>
        <w:pStyle w:val="ListBullet"/>
      </w:pPr>
      <w:r>
        <w:t>Native LinkedIn Authority Post / PDF Carousel Integration: +$400 to +$800</w:t>
      </w:r>
    </w:p>
    <w:p>
      <w:pPr>
        <w:pStyle w:val="ListBullet"/>
      </w:pPr>
      <w:r>
        <w:t>Dedicated 9:16 Vertical Short-Form Clip (YT Shorts / Reels / TikTok): +$350 to +$650</w:t>
      </w:r>
    </w:p>
    <w:p>
      <w:pPr>
        <w:pStyle w:val="ListBullet"/>
      </w:pPr>
      <w:r>
        <w:t>$T_{\text{usage}}$ (Paid Ad Whitelisting / Spark Ads / Usage Rights Months): Number of months the brand is licensed to run your integration clip as a paid advertisement (+30% of $B_{\text{core}}$ per 30-day period; $0 if organic channel upload only).</w:t>
      </w:r>
    </w:p>
    <w:p>
      <w:pPr>
        <w:pStyle w:val="ListBullet"/>
      </w:pPr>
      <w:r>
        <w:t>$T_{\text{excl}}$ (Category Exclusivity Months): Number of months the brand requires you not to promote a direct competitor (+25% of $B_{\text{core}}$ per 30-day period).</w:t>
      </w:r>
    </w:p>
    <w:p>
      <w:pPr>
        <w:pStyle w:val="Heading4"/>
      </w:pPr>
      <w:r>
        <w:t>Concrete Calculation Proof ("Small Niche Authority Channel"):</w:t>
      </w:r>
    </w:p>
    <w:p>
      <w:r>
        <w:t>Suppose a B2B Solopreneur / AI creator averages 3,200 YouTube views per video and 2,400 verified newsletter opens per issue ($M_{\text{authority}} = 2.2$):</w:t>
      </w:r>
    </w:p>
    <w:p>
      <w:pPr>
        <w:pStyle w:val="ListBullet"/>
      </w:pPr>
      <w:r>
        <w:t>Base Anchor Rate ($B_{\text{core}}$): $(3.2 \times \$35) + (2.4 \times \$65) = \$112 + \$156 = \$268 \rightarrow \text{Floored at } B_{\text{core}} = \$500.00$.</w:t>
      </w:r>
    </w:p>
    <w:p>
      <w:pPr>
        <w:pStyle w:val="ListBullet"/>
      </w:pPr>
      <w:r>
        <w:t>Authority-Adjusted Core ($B_{\text{core}} \times M_{\text{authority}}$): $\$500.00 \times 2.2 = \$1,100.00$ (1 YouTube 60s Live Demo Mid-Roll + 1 Newsletter Slot).</w:t>
      </w:r>
    </w:p>
    <w:p>
      <w:pPr>
        <w:pStyle w:val="ListBullet"/>
      </w:pPr>
      <w:r>
        <w:t>Omnichannel Bundle Add-Ons ($A_{\text{omni}}$): Add 1 extra Newsletter Issue (+$400) + 1 LinkedIn Workflow Post (+$450) = +$850.00.</w:t>
      </w:r>
    </w:p>
    <w:p>
      <w:pPr>
        <w:pStyle w:val="ListBullet"/>
      </w:pPr>
      <w:r>
        <w:t>60-Day Paid Ad Usage Rights ($T_{\text{usage}} = 2\text{ months}$): $\$500.00 \times 0.30 \times 2 = +\$300.00$.</w:t>
      </w:r>
    </w:p>
    <w:p>
      <w:pPr>
        <w:pStyle w:val="ListBullet"/>
      </w:pPr>
      <w:r>
        <w:t>Total Single-Month Omnichannel Partner Package ($R_{\text{sponsor}}$):</w:t>
      </w:r>
    </w:p>
    <w:p>
      <w:r>
        <w:t>$$R_{\text{sponsor}} = \$1,100 + \$850 + \$300 = \$2,250.00 \text{ (or } \$5,950.00 \text{ for a 3-Month Quarterly Retainer with 12% discount)}$$</w:t>
      </w:r>
    </w:p>
    <w:p>
      <w:r>
        <w:t>Notice how a creator with only 3,200 views per video legitimately commands $2,250/month by bundling their YouTube, Newsletter, LinkedIn, and 60-day Usage Rights into a multi-touchpoint B2B outcome package!</w:t>
      </w:r>
    </w:p>
    <w:p>
      <w:pPr>
        <w:pStyle w:val="Heading3"/>
      </w:pPr>
      <w:r>
        <w:t>5.2 The Outbound Sponsor Radar &amp; 3-Tier Proposal Architecture</w:t>
      </w:r>
    </w:p>
    <w:p>
      <w:r>
        <w:t>Never ask a sponsor "Would you like to sponsor my channel?" Always present a 3-Tier Omnichannel Partnership Proposal (generated via Prompt P47) so the brand's marketing director shifts from asking "Should we work with this creator?" to asking "Which of these three packages fits our Q3 budget?"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Package Tier</w:t>
            </w:r>
          </w:p>
        </w:tc>
        <w:tc>
          <w:tcPr>
            <w:tcW w:type="dxa" w:w="2448"/>
            <w:shd w:val="clear" w:color="auto" w:fill="0F172A"/>
          </w:tcPr>
          <w:p>
            <w:r/>
            <w:r>
              <w:rPr>
                <w:b/>
                <w:color w:val="FFFFFF"/>
                <w:sz w:val="20"/>
              </w:rPr>
              <w:t>Included Omnichannel Deliverables</w:t>
            </w:r>
          </w:p>
        </w:tc>
        <w:tc>
          <w:tcPr>
            <w:tcW w:type="dxa" w:w="2448"/>
            <w:shd w:val="clear" w:color="auto" w:fill="0F172A"/>
          </w:tcPr>
          <w:p>
            <w:r/>
            <w:r>
              <w:rPr>
                <w:b/>
                <w:color w:val="FFFFFF"/>
                <w:sz w:val="20"/>
              </w:rPr>
              <w:t>Pricing Structure</w:t>
            </w:r>
          </w:p>
        </w:tc>
        <w:tc>
          <w:tcPr>
            <w:tcW w:type="dxa" w:w="2448"/>
            <w:shd w:val="clear" w:color="auto" w:fill="0F172A"/>
          </w:tcPr>
          <w:p>
            <w:r/>
            <w:r>
              <w:rPr>
                <w:b/>
                <w:color w:val="FFFFFF"/>
                <w:sz w:val="20"/>
              </w:rPr>
              <w:t>Strategic Purpose</w:t>
            </w:r>
          </w:p>
        </w:tc>
      </w:tr>
      <w:tr>
        <w:tc>
          <w:tcPr>
            <w:tcW w:type="dxa" w:w="2448"/>
            <w:shd w:val="clear" w:color="auto" w:fill="FFFFFF"/>
          </w:tcPr>
          <w:p>
            <w:r/>
            <w:r>
              <w:rPr>
                <w:color w:val="1E293B"/>
                <w:sz w:val="20"/>
              </w:rPr>
              <w:t>Option 1: Single-Sprint Test Package</w:t>
            </w:r>
          </w:p>
        </w:tc>
        <w:tc>
          <w:tcPr>
            <w:tcW w:type="dxa" w:w="2448"/>
            <w:shd w:val="clear" w:color="auto" w:fill="FFFFFF"/>
          </w:tcPr>
          <w:p>
            <w:r/>
            <w:r>
              <w:rPr>
                <w:color w:val="1E293B"/>
                <w:sz w:val="20"/>
              </w:rPr>
              <w:t>1x 60s YouTube Live-Demo Mid-Roll + 1x Primary Newsletter Slot + Tracked UTM Link in Pinned Comment.</w:t>
            </w:r>
          </w:p>
        </w:tc>
        <w:tc>
          <w:tcPr>
            <w:tcW w:type="dxa" w:w="2448"/>
            <w:shd w:val="clear" w:color="auto" w:fill="FFFFFF"/>
          </w:tcPr>
          <w:p>
            <w:r/>
            <w:r>
              <w:rPr>
                <w:color w:val="1E293B"/>
                <w:sz w:val="20"/>
              </w:rPr>
              <w:t>$1.0 \times R_{\text{base\_auth}}$ (e.g., $1,250)</w:t>
            </w:r>
          </w:p>
        </w:tc>
        <w:tc>
          <w:tcPr>
            <w:tcW w:type="dxa" w:w="2448"/>
            <w:shd w:val="clear" w:color="auto" w:fill="FFFFFF"/>
          </w:tcPr>
          <w:p>
            <w:r/>
            <w:r>
              <w:rPr>
                <w:color w:val="1E293B"/>
                <w:sz w:val="20"/>
              </w:rPr>
              <w:t>Low-friction entry test for new brand partners.</w:t>
            </w:r>
          </w:p>
        </w:tc>
      </w:tr>
      <w:tr>
        <w:tc>
          <w:tcPr>
            <w:tcW w:type="dxa" w:w="2448"/>
            <w:shd w:val="clear" w:color="auto" w:fill="F8FAFC"/>
          </w:tcPr>
          <w:p>
            <w:r/>
            <w:r>
              <w:rPr>
                <w:color w:val="1E293B"/>
                <w:sz w:val="20"/>
              </w:rPr>
              <w:t>Option 2: Omnichannel Growth Bundle ("MOST POPULAR")</w:t>
            </w:r>
          </w:p>
        </w:tc>
        <w:tc>
          <w:tcPr>
            <w:tcW w:type="dxa" w:w="2448"/>
            <w:shd w:val="clear" w:color="auto" w:fill="F8FAFC"/>
          </w:tcPr>
          <w:p>
            <w:r/>
            <w:r>
              <w:rPr>
                <w:color w:val="1E293B"/>
                <w:sz w:val="20"/>
              </w:rPr>
              <w:t>2x YouTube 60s Mid-Rolls + 2x Dedicated Newsletter Slots + 1x LinkedIn Native Carousel/Post + 30-Day Paid Usage Rights.</w:t>
            </w:r>
          </w:p>
        </w:tc>
        <w:tc>
          <w:tcPr>
            <w:tcW w:type="dxa" w:w="2448"/>
            <w:shd w:val="clear" w:color="auto" w:fill="F8FAFC"/>
          </w:tcPr>
          <w:p>
            <w:r/>
            <w:r>
              <w:rPr>
                <w:color w:val="1E293B"/>
                <w:sz w:val="20"/>
              </w:rPr>
              <w:t>$2.1 \times R_{\text{base\_auth}}$ (e.g., $2,650 — 18% bundle savings)</w:t>
            </w:r>
          </w:p>
        </w:tc>
        <w:tc>
          <w:tcPr>
            <w:tcW w:type="dxa" w:w="2448"/>
            <w:shd w:val="clear" w:color="auto" w:fill="F8FAFC"/>
          </w:tcPr>
          <w:p>
            <w:r/>
            <w:r>
              <w:rPr>
                <w:color w:val="1E293B"/>
                <w:sz w:val="20"/>
              </w:rPr>
              <w:t>Anchors multi-touchpoint conversion and lifts deal size by 2.1x.</w:t>
            </w:r>
          </w:p>
        </w:tc>
      </w:tr>
      <w:tr>
        <w:tc>
          <w:tcPr>
            <w:tcW w:type="dxa" w:w="2448"/>
            <w:shd w:val="clear" w:color="auto" w:fill="FFFFFF"/>
          </w:tcPr>
          <w:p>
            <w:r/>
            <w:r>
              <w:rPr>
                <w:color w:val="1E293B"/>
                <w:sz w:val="20"/>
              </w:rPr>
              <w:t>Option 3: 90-Day Category Partner Retainer</w:t>
            </w:r>
          </w:p>
        </w:tc>
        <w:tc>
          <w:tcPr>
            <w:tcW w:type="dxa" w:w="2448"/>
            <w:shd w:val="clear" w:color="auto" w:fill="FFFFFF"/>
          </w:tcPr>
          <w:p>
            <w:r/>
            <w:r>
              <w:rPr>
                <w:color w:val="1E293B"/>
                <w:sz w:val="20"/>
              </w:rPr>
              <w:t>4x YouTube Mid-Rolls + 6x Newsletter Slots + 2x LinkedIn Posts + 2x 9:16 Vertical Shorts + 90-Day Usage Rights &amp; Category Exclusivity.</w:t>
            </w:r>
          </w:p>
        </w:tc>
        <w:tc>
          <w:tcPr>
            <w:tcW w:type="dxa" w:w="2448"/>
            <w:shd w:val="clear" w:color="auto" w:fill="FFFFFF"/>
          </w:tcPr>
          <w:p>
            <w:r/>
            <w:r>
              <w:rPr>
                <w:color w:val="1E293B"/>
                <w:sz w:val="20"/>
              </w:rPr>
              <w:t>$4.2 \times R_{\text{base\_auth}}$ (e.g., $5,400 / $1,800/mo for 3 mos)</w:t>
            </w:r>
          </w:p>
        </w:tc>
        <w:tc>
          <w:tcPr>
            <w:tcW w:type="dxa" w:w="2448"/>
            <w:shd w:val="clear" w:color="auto" w:fill="FFFFFF"/>
          </w:tcPr>
          <w:p>
            <w:r/>
            <w:r>
              <w:rPr>
                <w:color w:val="1E293B"/>
                <w:sz w:val="20"/>
              </w:rPr>
              <w:t>Locks in 90 days of predictable recurring sponsorship cashflow.</w:t>
            </w:r>
          </w:p>
        </w:tc>
      </w:tr>
    </w:tbl>
    <w:p/>
    <w:p>
      <w:pPr>
        <w:pStyle w:val="Heading3"/>
      </w:pPr>
      <w:r>
        <w:t>5.3 The 60-Second High-Retention Native Sponsor Read (P48)</w:t>
      </w:r>
    </w:p>
    <w:p>
      <w:r>
        <w:t>Viewers skip standard sponsor reads because the creator suddenly changes their vocal tone and says: "This video is brought to you by Brand X! Brand X is the leading platform for..."</w:t>
      </w:r>
    </w:p>
    <w:p>
      <w:r>
        <w:t>To keep $\ge 85\%$ of viewers watching through your sponsor integration and generate 2.0% to 4.5% sponsor link CTR, structure every 60-second mid-roll (145–160 words placed right after Step 1's micro-payoff at 03:30–05:00) using the 4-Beat Native Integration Formula:</w:t>
      </w:r>
    </w:p>
    <w:p>
      <w:pPr>
        <w:pStyle w:val="ListBullet"/>
      </w:pPr>
      <w:r>
        <w:t>Beat 1 (Seconds 00–12 — Seamless Workflow Transition): Connect the exact manual problem you just taught in Step 1 directly to the sponsor's tool without breaking tutorial momentum ("Now, if you try to run that step manually across 50 client files, it takes two hours—which is why I automate this exact step inside [Sponsor Tool]...").</w:t>
      </w:r>
    </w:p>
    <w:p>
      <w:pPr>
        <w:pStyle w:val="ListBullet"/>
      </w:pPr>
      <w:r>
        <w:t>Beat 2 (Seconds 12–38 — Live Workspace Screen Proof): Show your actual screen clicking inside the sponsor's software for 25 seconds to accomplish a real task (never show the sponsor's generic marketing B-roll).</w:t>
      </w:r>
    </w:p>
    <w:p>
      <w:pPr>
        <w:pStyle w:val="ListBullet"/>
      </w:pPr>
      <w:r>
        <w:t>Beat 3 (Seconds 38–52 — Quantified Result &amp; Custom Offer Hook): State the exact metric saved and the exclusive free resource/discount at your custom UTM link ("Grab my pre-built template inside [Sponsor] for free at the first link in the description...").</w:t>
      </w:r>
    </w:p>
    <w:p>
      <w:pPr>
        <w:pStyle w:val="ListBullet"/>
      </w:pPr>
      <w:r>
        <w:t>Beat 4 (Seconds 52–60 — Instant Re-Hook Into Tutorial Step 2): Immediately pivot back into Step 2 before the viewer can reach for the skip button.</w:t>
      </w:r>
    </w:p>
    <w:p>
      <w:pPr>
        <w:pStyle w:val="Heading3"/>
      </w:pPr>
      <w:r>
        <w:t>5.4 The 20-Minute Friday Creator CEO Operating Cadence</w:t>
      </w:r>
    </w:p>
    <w:p>
      <w:r>
        <w:t>Every Friday afternoon (e.g., 2:00 PM to 2:20 PM), before closing your laptop for the weekend, execute the 20-Minute Friday Creator CEO Review (P50):</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F172A"/>
          </w:tcPr>
          <w:p>
            <w:r/>
            <w:r>
              <w:rPr>
                <w:b/>
                <w:color w:val="FFFFFF"/>
                <w:sz w:val="20"/>
              </w:rPr>
              <w:t>Minute Window</w:t>
            </w:r>
          </w:p>
        </w:tc>
        <w:tc>
          <w:tcPr>
            <w:tcW w:type="dxa" w:w="3264"/>
            <w:shd w:val="clear" w:color="auto" w:fill="0F172A"/>
          </w:tcPr>
          <w:p>
            <w:r/>
            <w:r>
              <w:rPr>
                <w:b/>
                <w:color w:val="FFFFFF"/>
                <w:sz w:val="20"/>
              </w:rPr>
              <w:t>Executive Action Block</w:t>
            </w:r>
          </w:p>
        </w:tc>
        <w:tc>
          <w:tcPr>
            <w:tcW w:type="dxa" w:w="3264"/>
            <w:shd w:val="clear" w:color="auto" w:fill="0F172A"/>
          </w:tcPr>
          <w:p>
            <w:r/>
            <w:r>
              <w:rPr>
                <w:b/>
                <w:color w:val="FFFFFF"/>
                <w:sz w:val="20"/>
              </w:rPr>
              <w:t>Exact Telemetry Audited &amp; Output Action</w:t>
            </w:r>
          </w:p>
        </w:tc>
      </w:tr>
      <w:tr>
        <w:tc>
          <w:tcPr>
            <w:tcW w:type="dxa" w:w="3264"/>
            <w:shd w:val="clear" w:color="auto" w:fill="FFFFFF"/>
          </w:tcPr>
          <w:p>
            <w:r/>
            <w:r>
              <w:rPr>
                <w:color w:val="1E293B"/>
                <w:sz w:val="20"/>
              </w:rPr>
              <w:t>Minutes 00–05</w:t>
            </w:r>
          </w:p>
        </w:tc>
        <w:tc>
          <w:tcPr>
            <w:tcW w:type="dxa" w:w="3264"/>
            <w:shd w:val="clear" w:color="auto" w:fill="FFFFFF"/>
          </w:tcPr>
          <w:p>
            <w:r/>
            <w:r>
              <w:rPr>
                <w:color w:val="1E293B"/>
                <w:sz w:val="20"/>
              </w:rPr>
              <w:t>1. The 5-KPI Studio Scorecard Log</w:t>
            </w:r>
          </w:p>
        </w:tc>
        <w:tc>
          <w:tcPr>
            <w:tcW w:type="dxa" w:w="3264"/>
            <w:shd w:val="clear" w:color="auto" w:fill="FFFFFF"/>
          </w:tcPr>
          <w:p>
            <w:r/>
            <w:r>
              <w:rPr>
                <w:color w:val="1E293B"/>
                <w:sz w:val="20"/>
              </w:rPr>
              <w:t>Log: (1) Weekly $\text{RPPH}$, (2) Outlier Multiplier $M_{\text{outlier}}$, (3) 30s Hook Retention &amp; $\text{APV}$, (4) Rented-to-Owned Capture $C_{\text{opt}}$, and (5) 30-Day Rolling Revenue Mix (Products + Sponsors + Affiliates).</w:t>
            </w:r>
          </w:p>
        </w:tc>
      </w:tr>
      <w:tr>
        <w:tc>
          <w:tcPr>
            <w:tcW w:type="dxa" w:w="3264"/>
            <w:shd w:val="clear" w:color="auto" w:fill="F8FAFC"/>
          </w:tcPr>
          <w:p>
            <w:r/>
            <w:r>
              <w:rPr>
                <w:color w:val="1E293B"/>
                <w:sz w:val="20"/>
              </w:rPr>
              <w:t>Minutes 05–10</w:t>
            </w:r>
          </w:p>
        </w:tc>
        <w:tc>
          <w:tcPr>
            <w:tcW w:type="dxa" w:w="3264"/>
            <w:shd w:val="clear" w:color="auto" w:fill="F8FAFC"/>
          </w:tcPr>
          <w:p>
            <w:r/>
            <w:r>
              <w:rPr>
                <w:color w:val="1E293B"/>
                <w:sz w:val="20"/>
              </w:rPr>
              <w:t>2. Single Bottleneck Diagnosis (P50)</w:t>
            </w:r>
          </w:p>
        </w:tc>
        <w:tc>
          <w:tcPr>
            <w:tcW w:type="dxa" w:w="3264"/>
            <w:shd w:val="clear" w:color="auto" w:fill="F8FAFC"/>
          </w:tcPr>
          <w:p>
            <w:r/>
            <w:r>
              <w:rPr>
                <w:color w:val="1E293B"/>
                <w:sz w:val="20"/>
              </w:rPr>
              <w:t>Run your 5 KPIs through Prompt P50 to identify the Single Lowest-Performing Stage Gate (Discovery, Packaging, Retention, Opt-In Bridge, or Checkout) and lock 1 surgical adjustment for Monday's Block 1 sprint.</w:t>
            </w:r>
          </w:p>
        </w:tc>
      </w:tr>
      <w:tr>
        <w:tc>
          <w:tcPr>
            <w:tcW w:type="dxa" w:w="3264"/>
            <w:shd w:val="clear" w:color="auto" w:fill="FFFFFF"/>
          </w:tcPr>
          <w:p>
            <w:r/>
            <w:r>
              <w:rPr>
                <w:color w:val="1E293B"/>
                <w:sz w:val="20"/>
              </w:rPr>
              <w:t>Minutes 10–20</w:t>
            </w:r>
          </w:p>
        </w:tc>
        <w:tc>
          <w:tcPr>
            <w:tcW w:type="dxa" w:w="3264"/>
            <w:shd w:val="clear" w:color="auto" w:fill="FFFFFF"/>
          </w:tcPr>
          <w:p>
            <w:r/>
            <w:r>
              <w:rPr>
                <w:color w:val="1E293B"/>
                <w:sz w:val="20"/>
              </w:rPr>
              <w:t>3. The "5 Outbound Pitches" Habit (P46–P47)</w:t>
            </w:r>
          </w:p>
        </w:tc>
        <w:tc>
          <w:tcPr>
            <w:tcW w:type="dxa" w:w="3264"/>
            <w:shd w:val="clear" w:color="auto" w:fill="FFFFFF"/>
          </w:tcPr>
          <w:p>
            <w:r/>
            <w:r>
              <w:rPr>
                <w:color w:val="1E293B"/>
                <w:sz w:val="20"/>
              </w:rPr>
              <w:t>Pull 5 pre-qualified brands from your Outbound Sponsor Radar (or send P49 Renewal Reports to active sponsors) and dispatch 5 custom outbound emails. Sending 5 pitches every Friday equals 260 high-intent brand pitches per year.</w:t>
            </w:r>
          </w:p>
        </w:tc>
      </w:tr>
    </w:tbl>
    <w:p/>
    <w:p>
      <w:pPr>
        <w:pStyle w:val="Heading2"/>
      </w:pPr>
      <w:r>
        <w:t>6. Visual Architecture: System Mindmap</w:t>
      </w:r>
    </w:p>
    <w:p>
      <w:r>
        <w:t>The complete Omnichannel Outcome Sponsorship Architecture and 20-Minute Friday Creator CEO Operating System are mapped in ../04-VISUAL-ASSETS/svg/chapter-10-mindmap.svg.</w:t>
      </w:r>
    </w:p>
    <w:p>
      <w:pPr>
        <w:jc w:val="center"/>
      </w:pPr>
      <w:r>
        <w:drawing>
          <wp:inline xmlns:a="http://schemas.openxmlformats.org/drawingml/2006/main" xmlns:pic="http://schemas.openxmlformats.org/drawingml/2006/picture">
            <wp:extent cx="5669280" cy="3023616"/>
            <wp:docPr id="19" name="Picture 19"/>
            <wp:cNvGraphicFramePr>
              <a:graphicFrameLocks noChangeAspect="1"/>
            </wp:cNvGraphicFramePr>
            <a:graphic>
              <a:graphicData uri="http://schemas.openxmlformats.org/drawingml/2006/picture">
                <pic:pic>
                  <pic:nvPicPr>
                    <pic:cNvPr id="0" name="chapter-10-mindmap.png"/>
                    <pic:cNvPicPr/>
                  </pic:nvPicPr>
                  <pic:blipFill>
                    <a:blip r:embed="rId27"/>
                    <a:stretch>
                      <a:fillRect/>
                    </a:stretch>
                  </pic:blipFill>
                  <pic:spPr>
                    <a:xfrm>
                      <a:off x="0" y="0"/>
                      <a:ext cx="5669280" cy="3023616"/>
                    </a:xfrm>
                    <a:prstGeom prst="rect"/>
                  </pic:spPr>
                </pic:pic>
              </a:graphicData>
            </a:graphic>
          </wp:inline>
        </w:drawing>
      </w:r>
    </w:p>
    <w:p>
      <w:pPr>
        <w:jc w:val="center"/>
      </w:pPr>
      <w:r>
        <w:rPr>
          <w:i/>
          <w:color w:val="64748B"/>
          <w:sz w:val="19"/>
        </w:rPr>
        <w:t>The Omnichannel Outcome Sponsorship &amp; Friday Creator CEO Operating System Mindmap</w:t>
      </w:r>
    </w:p>
    <w:p>
      <w:pPr>
        <w:pStyle w:val="Heading3"/>
      </w:pPr>
      <w:r>
        <w:t>Node-by-Node Architectural Walkthrough</w:t>
      </w:r>
    </w:p>
    <w:p>
      <w:pPr>
        <w:pStyle w:val="ListBullet"/>
      </w:pPr>
      <w:r>
        <w:t>Central Root Node (Omnichannel Sponsorships &amp; Friday CEO Operating System): Anchored in Deep Studio Navy (#0F172A), integrating B2B partnership monetization ($R_{\text{sponsor}}$) with weekly executive telemetry ($\text{RPPH} \ge \$250/\text{hr}$).</w:t>
      </w:r>
    </w:p>
    <w:p>
      <w:pPr>
        <w:pStyle w:val="ListBullet"/>
      </w:pPr>
      <w:r>
        <w:t>Branch 1: The Outbound Sponsor Radar &amp; 5-Pitch Habit (#4F46E5 Creator Indigo — Top-Left):</w:t>
      </w:r>
    </w:p>
    <w:p>
      <w:pPr>
        <w:pStyle w:val="ListBullet"/>
      </w:pPr>
      <w:r>
        <w:t>Targets funded SaaS, AI, FinTech, and prosumer brands already buying ads in adjacent newsletters/podcasts (P46).</w:t>
      </w:r>
    </w:p>
    <w:p>
      <w:pPr>
        <w:pStyle w:val="ListBullet"/>
      </w:pPr>
      <w:r>
        <w:t>Executes the 10-minute Friday habit of dispatching 5 tailored workflow-integration pitches per week (P47).</w:t>
      </w:r>
    </w:p>
    <w:p>
      <w:pPr>
        <w:pStyle w:val="ListBullet"/>
      </w:pPr>
      <w:r>
        <w:t>Branch 2: The C.P.M. Plus Outcome Pricing Model (#0D9488 Conversion Teal — Bottom-Left):</w:t>
      </w:r>
    </w:p>
    <w:p>
      <w:pPr>
        <w:pStyle w:val="ListBullet"/>
      </w:pPr>
      <w:r>
        <w:t>Computes $R_{\text{sponsor}}$ across Base Rate $\times$ Authority Multiplier ($1.8\times - 3.0\times$), Omnichannel Waterfall Add-Ons (Newsletter + LinkedIn + Shorts), Paid Usage Rights (+30%/mo), and Exclusivity (+25%/mo).</w:t>
      </w:r>
    </w:p>
    <w:p>
      <w:pPr>
        <w:pStyle w:val="ListBullet"/>
      </w:pPr>
      <w:r>
        <w:t>Presents the 3-Tier Proposal (Test Sprint vs. Omnichannel Bundle vs. 90-Day Retainer).</w:t>
      </w:r>
    </w:p>
    <w:p>
      <w:pPr>
        <w:pStyle w:val="ListBullet"/>
      </w:pPr>
      <w:r>
        <w:t>Branch 3: 60s Native Read &amp; Renewal Engine (#D97706 Retention Amber — Top-Right):</w:t>
      </w:r>
    </w:p>
    <w:p>
      <w:pPr>
        <w:pStyle w:val="ListBullet"/>
      </w:pPr>
      <w:r>
        <w:t>Enforces the 4-Beat Live Workspace Demo Mid-Roll (P48, $\ge 85\%$ retention, $2\% - 4.5\%$ CTR).</w:t>
      </w:r>
    </w:p>
    <w:p>
      <w:pPr>
        <w:pStyle w:val="ListBullet"/>
      </w:pPr>
      <w:r>
        <w:t>Automates Day-14 Post-Campaign ROI Reporting (P49) to convert 65%+ of single tests into 90-day retainers.</w:t>
      </w:r>
    </w:p>
    <w:p>
      <w:pPr>
        <w:pStyle w:val="ListBullet"/>
      </w:pPr>
      <w:r>
        <w:t>Branch 4: The 20-Minute Friday Creator CEO Review (#0F172A / #0D9488 — Bottom-Right):</w:t>
      </w:r>
    </w:p>
    <w:p>
      <w:pPr>
        <w:pStyle w:val="ListBullet"/>
      </w:pPr>
      <w:r>
        <w:t>Audits the 5 Core Studio KPIs (RPPH, $M_{\text{outlier}}$, R30 / APV, $C_{\text{opt}}$, and 30-Day Revenue Mix) every Friday via Prompt P50 to lock next Monday's single operational improvement.</w:t>
      </w:r>
    </w:p>
    <w:p>
      <w:pPr>
        <w:pStyle w:val="Heading2"/>
      </w:pPr>
      <w:r>
        <w:t>7. Step-by-Step Implementation Protocol</w:t>
      </w:r>
    </w:p>
    <w:p>
      <w:r>
        <w:t>Follow this five-stage Standard Operating Procedure to build your Outbound Sponsor Radar, price and pitch 3-tier omnichannel packages, deliver high-converting native integrations, and run your 20-Minute Friday CEO Review.</w:t>
      </w:r>
    </w:p>
    <w:p>
      <w:pPr>
        <w:pStyle w:val="Heading3"/>
      </w:pPr>
      <w:r>
        <w:t>Stage 1: Build Your 50-Brand Outbound Sponsor Radar Database (45 Minutes Once)</w:t>
      </w:r>
    </w:p>
    <w:p>
      <w:r>
        <w:t>Never pitch random companies that do not already understand creator marketing. The fastest brands to close are companies that are already spending money sponsoring adjacent newsletters, podcasts, or YouTube channels in your ecosystem:</w:t>
      </w:r>
    </w:p>
    <w:p>
      <w:pPr>
        <w:pStyle w:val="ListBullet"/>
      </w:pPr>
      <w:r>
        <w:t>Open the last 10 issues of 5 competing or adjacent industry newsletters and the last 10 episodes of 5 adjacent YouTube channels/podcasts.</w:t>
      </w:r>
    </w:p>
    <w:p>
      <w:pPr>
        <w:pStyle w:val="ListBullet"/>
      </w:pPr>
      <w:r>
        <w:t>Log every sponsoring brand into your Sponsor Radar Tracker (Worksheet 10 / Notion CRM):</w:t>
      </w:r>
    </w:p>
    <w:p>
      <w:pPr>
        <w:pStyle w:val="ListBullet"/>
      </w:pPr>
      <w:r>
        <w:t>Category A (Core Workflow Tools): Software you already use in your weekly tutorials (IDEs, cloud hosts, Notion/productivity tools, AI models, accounting/payment platforms).</w:t>
      </w:r>
    </w:p>
    <w:p>
      <w:pPr>
        <w:pStyle w:val="ListBullet"/>
      </w:pPr>
      <w:r>
        <w:t>Category B (Newly Funded B2B/AI Startups): Companies on Product Hunt, TechCrunch, or Y Combinator that raised a Seed, Series A, or Series B round in the last 90 days and have immediate customer-acquisition budgets.</w:t>
      </w:r>
    </w:p>
    <w:p>
      <w:pPr>
        <w:pStyle w:val="ListBullet"/>
      </w:pPr>
      <w:r>
        <w:t>Run Prompt P46 (High-Fit Sponsor Prospecting &amp; Brand Alignment Dossier Builder) to identify the exact decision-maker title (Head of Growth, Partner Marketing Manager, Developer Relations Lead, or Founder/CMO—never generic info@ emails) and map a concrete 60-second tutorial integration angle for each brand.</w:t>
      </w:r>
    </w:p>
    <w:p>
      <w:pPr>
        <w:pStyle w:val="Heading3"/>
      </w:pPr>
      <w:r>
        <w:t>Stage 2: Dispatch 5 Custom Outbound Pitches Every Friday (10 Minutes Weekly)</w:t>
      </w:r>
    </w:p>
    <w:p>
      <w:pPr>
        <w:pStyle w:val="ListBullet"/>
      </w:pPr>
      <w:r>
        <w:t>Run Prompt P47 (Cold Outbound Sponsor Pitch &amp; 3-Tier Omnichannel Package Proposal Generator).</w:t>
      </w:r>
    </w:p>
    <w:p>
      <w:pPr>
        <w:pStyle w:val="ListBullet"/>
      </w:pPr>
      <w:r>
        <w:t>Send a concise, 110-word plain-text email (or LinkedIn DM) structured around The 4-Sentence Practitioner Pitch:</w:t>
      </w:r>
    </w:p>
    <w:p>
      <w:pPr>
        <w:pStyle w:val="ListBullet"/>
      </w:pPr>
      <w:r>
        <w:t>Sentence 1 (Relevance &amp; Proof): "Saw [Brand] sponsoring [Adjacent Newsletter] this week—I actually use [Brand Feature] inside my own workflow."</w:t>
      </w:r>
    </w:p>
    <w:p>
      <w:pPr>
        <w:pStyle w:val="ListBullet"/>
      </w:pPr>
      <w:r>
        <w:t>Sentence 2 (Upcoming Asset Hook): "Next Tuesday, I'm publishing a deep-dive breakdown on [Validated Outlier Topic] for [X,XXX] [Exact ICP Title, e.g., B2B SaaS Founders &amp; Engineers] across YouTube, my [X,XXX]-reader newsletter, and LinkedIn."</w:t>
      </w:r>
    </w:p>
    <w:p>
      <w:pPr>
        <w:pStyle w:val="ListBullet"/>
      </w:pPr>
      <w:r>
        <w:t>Sentence 3 (Concrete Visual Demo Idea): "I'm showing a live 60-second screen walkthrough of how to automate [Specific Step]—and [Brand] is the natural tool to show on screen."</w:t>
      </w:r>
    </w:p>
    <w:p>
      <w:pPr>
        <w:pStyle w:val="ListBullet"/>
      </w:pPr>
      <w:r>
        <w:t>Sentence 4 (Low-Friction Ask): "Would you be open to me sending over a 1-page breakdown of our 3-Tier Omnichannel Partner Packages for Q3?"</w:t>
      </w:r>
    </w:p>
    <w:p>
      <w:pPr>
        <w:pStyle w:val="ListBullet"/>
      </w:pPr>
      <w:r>
        <w:t>When the brand replies "Sure, send over rates," reply with your 1-Page 3-Tier Omnichannel Proposal (P47) and use Scripts S01–S05 (in the Back Matter Vault) to handle any rate, affiliate-only, or usage-rights negotiations.</w:t>
      </w:r>
    </w:p>
    <w:p>
      <w:pPr>
        <w:pStyle w:val="Heading3"/>
      </w:pPr>
      <w:r>
        <w:t>Stage 3: Script &amp; Deliver the 60-Second Live-Demo Integration (Inside Tuesday Sprint)</w:t>
      </w:r>
    </w:p>
    <w:p>
      <w:pPr>
        <w:pStyle w:val="ListBullet"/>
      </w:pPr>
      <w:r>
        <w:t>Once a deal is signed (50% upfront deposit or Net-15 upon publication via Script S05), never read the brand's boring corporate press release word-for-word.</w:t>
      </w:r>
    </w:p>
    <w:p>
      <w:pPr>
        <w:pStyle w:val="ListBullet"/>
      </w:pPr>
      <w:r>
        <w:t>Run Prompt P48 (High-Retention 60-Second Native Mid-Roll Sponsor Read Scriptwriter) to weave the sponsor's core talking points into a 60-second Problem-First Live Screen Demo placed right at minute 03:30–04:30 of your Pillar video.</w:t>
      </w:r>
    </w:p>
    <w:p>
      <w:pPr>
        <w:pStyle w:val="ListBullet"/>
      </w:pPr>
      <w:r>
        <w:t>Create a dedicated, easy-to-remember custom short-link on your own domain (yourdomain.com/sponsorname redirecting to the sponsor's UTM tracking link) and place it on Line 1 of the YouTube Description + Pinned Comment + Thursday Newsletter Top Banner.</w:t>
      </w:r>
    </w:p>
    <w:p>
      <w:pPr>
        <w:pStyle w:val="Heading3"/>
      </w:pPr>
      <w:r>
        <w:t>Stage 4: Execute the Day-14 Post-Campaign ROI Report &amp; Retainer Upsell (10 Minutes)</w:t>
      </w:r>
    </w:p>
    <w:p>
      <w:r>
        <w:t>Ninety percent of creators publish a sponsored video, send an invoice, and never speak to the sponsor again—forcing themselves to hunt for brand-new sponsors every month.</w:t>
      </w:r>
    </w:p>
    <w:p>
      <w:pPr>
        <w:pStyle w:val="ListBullet"/>
      </w:pPr>
      <w:r>
        <w:t>Exactly 14 days after the campaign goes live, run Prompt P49 (Post-Campaign Brand ROI &amp; Renewal Upsell Report Generator) and Script S06.</w:t>
      </w:r>
    </w:p>
    <w:p>
      <w:pPr>
        <w:pStyle w:val="ListBullet"/>
      </w:pPr>
      <w:r>
        <w:t>Send the brand manager a clean 1-page summary showing:</w:t>
      </w:r>
    </w:p>
    <w:p>
      <w:pPr>
        <w:pStyle w:val="ListBullet"/>
      </w:pPr>
      <w:r>
        <w:t>Total Cross-Channel Impressions: Combined YouTube Views + Newsletter Opens + LinkedIn/Short-Form Views.</w:t>
      </w:r>
    </w:p>
    <w:p>
      <w:pPr>
        <w:pStyle w:val="ListBullet"/>
      </w:pPr>
      <w:r>
        <w:t>Verified High-Intent Clicks &amp; CTR: Screenshot of your short-link/UTM click telemetry + positive audience comments praising the tool.</w:t>
      </w:r>
    </w:p>
    <w:p>
      <w:pPr>
        <w:pStyle w:val="ListBullet"/>
      </w:pPr>
      <w:r>
        <w:t>The 90-Day Quarterly Retainer Pitch: Offer to lock in their category exclusivity for the next 3 months across 3 upcoming outlier topics with a 12% Quarterly Partner Discount. Converting just 3 brands into $2,000–$3,000/mo quarterly retainers locks in $6,000 to $9,000/month in baseline studio income!</w:t>
      </w:r>
    </w:p>
    <w:p>
      <w:pPr>
        <w:pStyle w:val="Heading3"/>
      </w:pPr>
      <w:r>
        <w:t>Stage 5: Execute the 20-Minute Friday Creator CEO Review (Every Friday at 2:00 PM)</w:t>
      </w:r>
    </w:p>
    <w:p>
      <w:r>
        <w:t>Open Worksheet 10 (or Tab 8 of your Excel Studio Matrix) every Friday afternoon and run Prompt P50:</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KPI #</w:t>
            </w:r>
          </w:p>
        </w:tc>
        <w:tc>
          <w:tcPr>
            <w:tcW w:type="dxa" w:w="2448"/>
            <w:shd w:val="clear" w:color="auto" w:fill="0F172A"/>
          </w:tcPr>
          <w:p>
            <w:r/>
            <w:r>
              <w:rPr>
                <w:b/>
                <w:color w:val="FFFFFF"/>
                <w:sz w:val="20"/>
              </w:rPr>
              <w:t>Studio Executive Metric</w:t>
            </w:r>
          </w:p>
        </w:tc>
        <w:tc>
          <w:tcPr>
            <w:tcW w:type="dxa" w:w="2448"/>
            <w:shd w:val="clear" w:color="auto" w:fill="0F172A"/>
          </w:tcPr>
          <w:p>
            <w:r/>
            <w:r>
              <w:rPr>
                <w:b/>
                <w:color w:val="FFFFFF"/>
                <w:sz w:val="20"/>
              </w:rPr>
              <w:t>Target Benchmark Floor</w:t>
            </w:r>
          </w:p>
        </w:tc>
        <w:tc>
          <w:tcPr>
            <w:tcW w:type="dxa" w:w="2448"/>
            <w:shd w:val="clear" w:color="auto" w:fill="0F172A"/>
          </w:tcPr>
          <w:p>
            <w:r/>
            <w:r>
              <w:rPr>
                <w:b/>
                <w:color w:val="FFFFFF"/>
                <w:sz w:val="20"/>
              </w:rPr>
              <w:t>Diagnostic Action If Below Floor</w:t>
            </w:r>
          </w:p>
        </w:tc>
      </w:tr>
      <w:tr>
        <w:tc>
          <w:tcPr>
            <w:tcW w:type="dxa" w:w="2448"/>
            <w:shd w:val="clear" w:color="auto" w:fill="FFFFFF"/>
          </w:tcPr>
          <w:p>
            <w:r/>
            <w:r>
              <w:rPr>
                <w:color w:val="1E293B"/>
                <w:sz w:val="20"/>
              </w:rPr>
              <w:t>KPI 1</w:t>
            </w:r>
          </w:p>
        </w:tc>
        <w:tc>
          <w:tcPr>
            <w:tcW w:type="dxa" w:w="2448"/>
            <w:shd w:val="clear" w:color="auto" w:fill="FFFFFF"/>
          </w:tcPr>
          <w:p>
            <w:r/>
            <w:r>
              <w:rPr>
                <w:color w:val="1E293B"/>
                <w:sz w:val="20"/>
              </w:rPr>
              <w:t>Weekly Studio $\text{RPPH}$ ($\frac{\text{30d Revenue / 4.33}}{\text{Weekly Hours}}$)</w:t>
            </w:r>
          </w:p>
        </w:tc>
        <w:tc>
          <w:tcPr>
            <w:tcW w:type="dxa" w:w="2448"/>
            <w:shd w:val="clear" w:color="auto" w:fill="FFFFFF"/>
          </w:tcPr>
          <w:p>
            <w:r/>
            <w:r>
              <w:rPr>
                <w:color w:val="1E293B"/>
                <w:sz w:val="20"/>
              </w:rPr>
              <w:t>$\ge \$250.00 / \text{hour}$</w:t>
            </w:r>
          </w:p>
        </w:tc>
        <w:tc>
          <w:tcPr>
            <w:tcW w:type="dxa" w:w="2448"/>
            <w:shd w:val="clear" w:color="auto" w:fill="FFFFFF"/>
          </w:tcPr>
          <w:p>
            <w:r/>
            <w:r>
              <w:rPr>
                <w:color w:val="1E293B"/>
                <w:sz w:val="20"/>
              </w:rPr>
              <w:t>Cut manual editing/admin via Ch 7 Batch Sprint; launch Tier 2/Sponsor bundle.</w:t>
            </w:r>
          </w:p>
        </w:tc>
      </w:tr>
      <w:tr>
        <w:tc>
          <w:tcPr>
            <w:tcW w:type="dxa" w:w="2448"/>
            <w:shd w:val="clear" w:color="auto" w:fill="F8FAFC"/>
          </w:tcPr>
          <w:p>
            <w:r/>
            <w:r>
              <w:rPr>
                <w:color w:val="1E293B"/>
                <w:sz w:val="20"/>
              </w:rPr>
              <w:t>KPI 2</w:t>
            </w:r>
          </w:p>
        </w:tc>
        <w:tc>
          <w:tcPr>
            <w:tcW w:type="dxa" w:w="2448"/>
            <w:shd w:val="clear" w:color="auto" w:fill="F8FAFC"/>
          </w:tcPr>
          <w:p>
            <w:r/>
            <w:r>
              <w:rPr>
                <w:color w:val="1E293B"/>
                <w:sz w:val="20"/>
              </w:rPr>
              <w:t>Outlier Multiplier ($M_{\text{outlier}}$) ($\frac{\text{Pillar Views}}{\text{Channel Median}}$)</w:t>
            </w:r>
          </w:p>
        </w:tc>
        <w:tc>
          <w:tcPr>
            <w:tcW w:type="dxa" w:w="2448"/>
            <w:shd w:val="clear" w:color="auto" w:fill="F8FAFC"/>
          </w:tcPr>
          <w:p>
            <w:r/>
            <w:r>
              <w:rPr>
                <w:color w:val="1E293B"/>
                <w:sz w:val="20"/>
              </w:rPr>
              <w:t>$\ge 1.50\times$ median</w:t>
            </w:r>
          </w:p>
        </w:tc>
        <w:tc>
          <w:tcPr>
            <w:tcW w:type="dxa" w:w="2448"/>
            <w:shd w:val="clear" w:color="auto" w:fill="F8FAFC"/>
          </w:tcPr>
          <w:p>
            <w:r/>
            <w:r>
              <w:rPr>
                <w:color w:val="1E293B"/>
                <w:sz w:val="20"/>
              </w:rPr>
              <w:t>Return to Ch 3 S.I.G.N.A.L. Outlier Matrix; stop picking unvalidated topics.</w:t>
            </w:r>
          </w:p>
        </w:tc>
      </w:tr>
      <w:tr>
        <w:tc>
          <w:tcPr>
            <w:tcW w:type="dxa" w:w="2448"/>
            <w:shd w:val="clear" w:color="auto" w:fill="FFFFFF"/>
          </w:tcPr>
          <w:p>
            <w:r/>
            <w:r>
              <w:rPr>
                <w:color w:val="1E293B"/>
                <w:sz w:val="20"/>
              </w:rPr>
              <w:t>KPI 3</w:t>
            </w:r>
          </w:p>
        </w:tc>
        <w:tc>
          <w:tcPr>
            <w:tcW w:type="dxa" w:w="2448"/>
            <w:shd w:val="clear" w:color="auto" w:fill="FFFFFF"/>
          </w:tcPr>
          <w:p>
            <w:r/>
            <w:r>
              <w:rPr>
                <w:color w:val="1E293B"/>
                <w:sz w:val="20"/>
              </w:rPr>
              <w:t>Packaging CTR &amp; 30s Retention ($R_{30}$ / $\text{APV}$)</w:t>
            </w:r>
          </w:p>
        </w:tc>
        <w:tc>
          <w:tcPr>
            <w:tcW w:type="dxa" w:w="2448"/>
            <w:shd w:val="clear" w:color="auto" w:fill="FFFFFF"/>
          </w:tcPr>
          <w:p>
            <w:r/>
            <w:r>
              <w:rPr>
                <w:color w:val="1E293B"/>
                <w:sz w:val="20"/>
              </w:rPr>
              <w:t>$\text{CTR} \ge 6.5\%$, $\text{APV} \ge 52\%$</w:t>
            </w:r>
          </w:p>
        </w:tc>
        <w:tc>
          <w:tcPr>
            <w:tcW w:type="dxa" w:w="2448"/>
            <w:shd w:val="clear" w:color="auto" w:fill="FFFFFF"/>
          </w:tcPr>
          <w:p>
            <w:r/>
            <w:r>
              <w:rPr>
                <w:color w:val="1E293B"/>
                <w:sz w:val="20"/>
              </w:rPr>
              <w:t>Run Ch 4 A/B Title/Thumbnail swap (P19) and Ch 5 90s Pacing Grid (P24).</w:t>
            </w:r>
          </w:p>
        </w:tc>
      </w:tr>
      <w:tr>
        <w:tc>
          <w:tcPr>
            <w:tcW w:type="dxa" w:w="2448"/>
            <w:shd w:val="clear" w:color="auto" w:fill="F8FAFC"/>
          </w:tcPr>
          <w:p>
            <w:r/>
            <w:r>
              <w:rPr>
                <w:color w:val="1E293B"/>
                <w:sz w:val="20"/>
              </w:rPr>
              <w:t>KPI 4</w:t>
            </w:r>
          </w:p>
        </w:tc>
        <w:tc>
          <w:tcPr>
            <w:tcW w:type="dxa" w:w="2448"/>
            <w:shd w:val="clear" w:color="auto" w:fill="F8FAFC"/>
          </w:tcPr>
          <w:p>
            <w:r/>
            <w:r>
              <w:rPr>
                <w:color w:val="1E293B"/>
                <w:sz w:val="20"/>
              </w:rPr>
              <w:t>Rented-to-Owned Capture ($C_{\text{opt}}$ &amp; Opt-In %)</w:t>
            </w:r>
          </w:p>
        </w:tc>
        <w:tc>
          <w:tcPr>
            <w:tcW w:type="dxa" w:w="2448"/>
            <w:shd w:val="clear" w:color="auto" w:fill="F8FAFC"/>
          </w:tcPr>
          <w:p>
            <w:r/>
            <w:r>
              <w:rPr>
                <w:color w:val="1E293B"/>
                <w:sz w:val="20"/>
              </w:rPr>
              <w:t>$C_{\text{opt}} \ge 2.5\%$, Page $\ge 50\%$</w:t>
            </w:r>
          </w:p>
        </w:tc>
        <w:tc>
          <w:tcPr>
            <w:tcW w:type="dxa" w:w="2448"/>
            <w:shd w:val="clear" w:color="auto" w:fill="F8FAFC"/>
          </w:tcPr>
          <w:p>
            <w:r/>
            <w:r>
              <w:rPr>
                <w:color w:val="1E293B"/>
                <w:sz w:val="20"/>
              </w:rPr>
              <w:t>Audit 04:30 Mid-Roll CTA (P25) and 2-Field Utility Bridge (P36–P37).</w:t>
            </w:r>
          </w:p>
        </w:tc>
      </w:tr>
      <w:tr>
        <w:tc>
          <w:tcPr>
            <w:tcW w:type="dxa" w:w="2448"/>
            <w:shd w:val="clear" w:color="auto" w:fill="FFFFFF"/>
          </w:tcPr>
          <w:p>
            <w:r/>
            <w:r>
              <w:rPr>
                <w:color w:val="1E293B"/>
                <w:sz w:val="20"/>
              </w:rPr>
              <w:t>KPI 5</w:t>
            </w:r>
          </w:p>
        </w:tc>
        <w:tc>
          <w:tcPr>
            <w:tcW w:type="dxa" w:w="2448"/>
            <w:shd w:val="clear" w:color="auto" w:fill="FFFFFF"/>
          </w:tcPr>
          <w:p>
            <w:r/>
            <w:r>
              <w:rPr>
                <w:color w:val="1E293B"/>
                <w:sz w:val="20"/>
              </w:rPr>
              <w:t>30-Day Revenue Diversification Mix</w:t>
            </w:r>
          </w:p>
        </w:tc>
        <w:tc>
          <w:tcPr>
            <w:tcW w:type="dxa" w:w="2448"/>
            <w:shd w:val="clear" w:color="auto" w:fill="FFFFFF"/>
          </w:tcPr>
          <w:p>
            <w:r/>
            <w:r>
              <w:rPr>
                <w:color w:val="1E293B"/>
                <w:sz w:val="20"/>
              </w:rPr>
              <w:t>$40\%$ Products / $40\%$ Sponsors / $20\%$ Recurring &amp; Affiliates</w:t>
            </w:r>
          </w:p>
        </w:tc>
        <w:tc>
          <w:tcPr>
            <w:tcW w:type="dxa" w:w="2448"/>
            <w:shd w:val="clear" w:color="auto" w:fill="FFFFFF"/>
          </w:tcPr>
          <w:p>
            <w:r/>
            <w:r>
              <w:rPr>
                <w:color w:val="1E293B"/>
                <w:sz w:val="20"/>
              </w:rPr>
              <w:t>Rebalance Friday outbound pitches (P47) or schedule next 14-day sprint (P45).</w:t>
            </w:r>
          </w:p>
        </w:tc>
      </w:tr>
    </w:tbl>
    <w:p/>
    <w:p>
      <w:pPr>
        <w:pStyle w:val="Heading2"/>
      </w:pPr>
      <w:r>
        <w:t>8. Operational Decision Tree</w:t>
      </w:r>
    </w:p>
    <w:p>
      <w:r>
        <w:t>To govern brand deal qualification, usage-rights pricing, contract red-flag negotiation, post-campaign retainer renewals, and the 20-Minute Friday CEO Review without guesswork, execute the deterministic decision logic mapped in ../04-VISUAL-ASSETS/svg/chapter-10-flowchart.svg.</w:t>
      </w:r>
    </w:p>
    <w:p>
      <w:pPr>
        <w:jc w:val="center"/>
      </w:pPr>
      <w:r>
        <w:drawing>
          <wp:inline xmlns:a="http://schemas.openxmlformats.org/drawingml/2006/main" xmlns:pic="http://schemas.openxmlformats.org/drawingml/2006/picture">
            <wp:extent cx="5669280" cy="3023616"/>
            <wp:docPr id="20" name="Picture 20"/>
            <wp:cNvGraphicFramePr>
              <a:graphicFrameLocks noChangeAspect="1"/>
            </wp:cNvGraphicFramePr>
            <a:graphic>
              <a:graphicData uri="http://schemas.openxmlformats.org/drawingml/2006/picture">
                <pic:pic>
                  <pic:nvPicPr>
                    <pic:cNvPr id="0" name="chapter-10-flowchart.png"/>
                    <pic:cNvPicPr/>
                  </pic:nvPicPr>
                  <pic:blipFill>
                    <a:blip r:embed="rId28"/>
                    <a:stretch>
                      <a:fillRect/>
                    </a:stretch>
                  </pic:blipFill>
                  <pic:spPr>
                    <a:xfrm>
                      <a:off x="0" y="0"/>
                      <a:ext cx="5669280" cy="3023616"/>
                    </a:xfrm>
                    <a:prstGeom prst="rect"/>
                  </pic:spPr>
                </pic:pic>
              </a:graphicData>
            </a:graphic>
          </wp:inline>
        </w:drawing>
      </w:r>
    </w:p>
    <w:p>
      <w:pPr>
        <w:jc w:val="center"/>
      </w:pPr>
      <w:r>
        <w:rPr>
          <w:i/>
          <w:color w:val="64748B"/>
          <w:sz w:val="19"/>
        </w:rPr>
        <w:t>The Brand Deal Pricing, Usage-Rights Negotiation &amp; Friday KPI Review Decision Tree</w:t>
      </w:r>
    </w:p>
    <w:p>
      <w:pPr>
        <w:pStyle w:val="Heading3"/>
      </w:pPr>
      <w:r>
        <w:t>Quantitative Threshold Gates &amp; Routing Rules</w:t>
      </w:r>
    </w:p>
    <w:p>
      <w:pPr>
        <w:pStyle w:val="Heading4"/>
      </w:pPr>
      <w:r>
        <w:t>Gate 1: Sponsor Inquiry &amp; Outbound Qualification Gate ($\text{Paid Budget} = \text{YES}$)</w:t>
      </w:r>
    </w:p>
    <w:p>
      <w:pPr>
        <w:pStyle w:val="ListBullet"/>
      </w:pPr>
      <w:r>
        <w:t>Input: Inbound brand inquiry OR reply to Friday Outbound Pitch (P46 &amp; P47).</w:t>
      </w:r>
    </w:p>
    <w:p>
      <w:pPr>
        <w:pStyle w:val="ListBullet"/>
      </w:pPr>
      <w:r>
        <w:t>Threshold Question: Is the brand offering a guaranteed fixed cash budget ($R_{\text{sponsor}} \ge \$1,000$), or are they asking for "free product trial / affiliate-only / rev-share"?</w:t>
      </w:r>
    </w:p>
    <w:p>
      <w:pPr>
        <w:pStyle w:val="ListBullet"/>
      </w:pPr>
      <w:r>
        <w:t>If Affiliate-Only / Free Product (HOLD): Dispatch Emergency Script S01 (Affiliate-Only to Paid Hybrid Counter-Offer) requiring a minimum $750–$1,250 base production fee plus performance commission. Never give away prime mid-roll inventory for $0 upfront.</w:t>
      </w:r>
    </w:p>
    <w:p>
      <w:pPr>
        <w:pStyle w:val="ListBullet"/>
      </w:pPr>
      <w:r>
        <w:t>If Guaranteed Cash Budget (PASS): Proceed to Gate 2 (Omnichannel Proposal &amp; Usage Rights Pricing).</w:t>
      </w:r>
    </w:p>
    <w:p>
      <w:pPr>
        <w:pStyle w:val="Heading4"/>
      </w:pPr>
      <w:r>
        <w:t>Gate 2: Omnichannel Bundle &amp; Usage Rights Pricing Gate ($R_{\text{sponsor}}$ Formula)</w:t>
      </w:r>
    </w:p>
    <w:p>
      <w:pPr>
        <w:pStyle w:val="ListBullet"/>
      </w:pPr>
      <w:r>
        <w:t>Input: Qualified brand partner reviewing your 3-Tier Omnichannel Proposal (P47).</w:t>
      </w:r>
    </w:p>
    <w:p>
      <w:pPr>
        <w:pStyle w:val="ListBullet"/>
      </w:pPr>
      <w:r>
        <w:t>Threshold Question: Does the brand's contract request Paid Ad Whitelisting / Spark Ads / Paid Media Usage Rights ($T_{\text{usage}} &gt; 0$) or Category Exclusivity ($T_{\text{excl}} &gt; 0$)?</w:t>
      </w:r>
    </w:p>
    <w:p>
      <w:pPr>
        <w:pStyle w:val="ListBullet"/>
      </w:pPr>
      <w:r>
        <w:t>If YES (Usage/Exclusivity Requested): Enforce the $R_{\text{sponsor}}$ formula via Script S03: bill +30% of Base Rate per month for paid ad usage rights and +25% per month for category exclusivity. Never sign a "perpetual / in-perpetuity" usage clause.</w:t>
      </w:r>
    </w:p>
    <w:p>
      <w:pPr>
        <w:pStyle w:val="ListBullet"/>
      </w:pPr>
      <w:r>
        <w:t>If NO (Organic Channel Upload Only): Lock Option 1 (Single Sprint) or Option 2 (Omnichannel Bundle: YouTube + Newsletter + LinkedIn) with 50% upfront or Net-15 payment terms (S05).</w:t>
      </w:r>
    </w:p>
    <w:p>
      <w:pPr>
        <w:pStyle w:val="Heading4"/>
      </w:pPr>
      <w:r>
        <w:t>Gate 3: Native Ad-Read Retention &amp; Day-14 Renewal Gate ($\text{Ad Retention} \ge 85\%$, $\text{CTR} \ge 2.0\%$)</w:t>
      </w:r>
    </w:p>
    <w:p>
      <w:pPr>
        <w:pStyle w:val="ListBullet"/>
      </w:pPr>
      <w:r>
        <w:t>Input: Published 60-second Live-Demo Mid-Roll (P48) + Newsletter Placement at Day 14 post-publish.</w:t>
      </w:r>
    </w:p>
    <w:p>
      <w:pPr>
        <w:pStyle w:val="ListBullet"/>
      </w:pPr>
      <w:r>
        <w:t>Threshold Question: Did the 60-second integration maintain $\ge 85\%$ viewer retention and generate $\ge 2.0\%$ verified click-through rate on the custom UTM short-link?</w:t>
      </w:r>
    </w:p>
    <w:p>
      <w:pPr>
        <w:pStyle w:val="ListBullet"/>
      </w:pPr>
      <w:r>
        <w:t>If PASS: Dispatch the Day-14 Post-Campaign ROI Report (P49 &amp; Script S06) pitching a 3-Month Quarterly Partner Retainer (12% bundle discount for 3 consecutive monthly sprints).</w:t>
      </w:r>
    </w:p>
    <w:p>
      <w:pPr>
        <w:pStyle w:val="ListBullet"/>
      </w:pPr>
      <w:r>
        <w:t>If CTR $&lt; 2.0\%$: Offer 1 complimentary bonus newsletter banner mention to over-deliver on clicks before pitching the quarterly renewal.</w:t>
      </w:r>
    </w:p>
    <w:p>
      <w:pPr>
        <w:pStyle w:val="Heading4"/>
      </w:pPr>
      <w:r>
        <w:t>Gate 4: The 20-Minute Friday Creator CEO Bottleneck Gate ($\text{RPPH} \ge \$250/\text{hr}$)</w:t>
      </w:r>
    </w:p>
    <w:p>
      <w:pPr>
        <w:pStyle w:val="ListBullet"/>
      </w:pPr>
      <w:r>
        <w:t>Input: Weekly 5-KPI Telemetry logged in Worksheet 10 (P50).</w:t>
      </w:r>
    </w:p>
    <w:p>
      <w:pPr>
        <w:pStyle w:val="ListBullet"/>
      </w:pPr>
      <w:r>
        <w:t>Threshold Question: Are all 5 Studio KPIs above floor ($\text{RPPH} \ge \$250/\text{hr}$, $M_{\text{outlier}} \ge 1.5\times$, $\text{APV} \ge 52\%$, $C_{\text{opt}} \ge 2.5\%$, and balanced revenue mix)?</w:t>
      </w:r>
    </w:p>
    <w:p>
      <w:pPr>
        <w:pStyle w:val="ListBullet"/>
      </w:pPr>
      <w:r>
        <w:t>If Any KPI Below Floor: Isolate the single lowest stage gate (never try to fix 4 things at once) and lock 1 corrective action into Monday Block 1.</w:t>
      </w:r>
    </w:p>
    <w:p>
      <w:pPr>
        <w:pStyle w:val="ListBullet"/>
      </w:pPr>
      <w:r>
        <w:t>If All 5 KPIs Pass: Maintain current 4-hour batch sprint cadence, send 5 Friday outbound sponsor pitches, and compound audience + cashflow equity.</w:t>
      </w:r>
    </w:p>
    <w:p>
      <w:pPr>
        <w:pStyle w:val="Heading2"/>
      </w:pPr>
      <w:r>
        <w:t>9. Tested AI Workflow Prompts</w:t>
      </w:r>
    </w:p>
    <w:p>
      <w:r>
        <w:t>Deploy these five standardized prompts (P46 through P50) every Friday to build your outbound sponsor radar, generate 3-tier omnichannel partnership proposals, script high-retention 60-second live-demo sponsor reads, compile post-campaign renewal reports, and run your 20-Minute Friday Creator CEO Review.</w:t>
      </w:r>
    </w:p>
    <w:p>
      <w:pPr>
        <w:pStyle w:val="Heading3"/>
      </w:pPr>
      <w:r>
        <w:t>Prompt P46: High-Fit Sponsor Prospecting &amp; Brand Alignment Dossier Builder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P46</w:t>
              <w:br/>
              <w:t>ROLE: B2B Media Partnerships Director &amp; Sponsorship Strategist</w:t>
              <w:br/>
              <w:t>CONTEXT: Instead of waiting passively for low-ball inbound agency emails, I want to build a targeted Outbound Sponsor Radar of 25–50 high-LTV B2B SaaS, AI, FinTech, and Prosumer brands whose products naturally fit inside my weekly tutorials and newsletters.</w:t>
              <w:br/>
              <w:br/>
              <w:t>INPUT VARIABLES:</w:t>
              <w:br/>
              <w:t>- [NICHE_AND_ICP_PROFILE]: {Paste your Chapter 2 Niche, Audience Job Titles, and Purchasing Power}</w:t>
              <w:br/>
              <w:t>- [UPCOMING_4_PILLAR_TOPICS]: {List your next 4 validated outlier video/newsletter topics}</w:t>
              <w:br/>
              <w:t>- [TOOLS_CURRENTLY_IN_MY_STACK]: {List software/tools you already show on screen}</w:t>
              <w:br/>
              <w:t>- [ADJACENT_NEWSLETTERS_OR_CHANNELS]: {List 3–5 peer newsletters or channels in your space}</w:t>
              <w:br/>
              <w:br/>
              <w:t>EXECUTION STEPS:</w:t>
              <w:br/>
              <w:t>1. Identify 15 High-Fit Sponsor Categories &amp; Specific Brand Archetypes that have high Customer Lifetime Value ($500–$5,000+ ACV) and actively sponsor creator media in [NICHE_AND_ICP_PROFILE].</w:t>
              <w:br/>
              <w:t>2. Map each of my [UPCOMING_4_PILLAR_TOPICS] to 3 specific sponsor categories, writing a concrete **60-Second Live Screen-Demo Integration Concept** for each (showing how the sponsor's tool solves a real step in that tutorial).</w:t>
              <w:br/>
              <w:t>3. Define the exact Decision-Maker Job Titles to target on LinkedIn/Email (`Head of Growth`, `Partner Marketing Manager`, `DevRel Lead`, `VP Marketing`) and a 3-point Pre-Pitch Qualification Checklist.</w:t>
              <w:br/>
              <w:br/>
              <w:t>QUALITY CONSTRAINTS:</w:t>
              <w:br/>
              <w:t>- Focus strictly on high-margin software, B2B services, and prosumer tools—never suggest low-CPM consumer gaming or sketchy affiliate schemes.</w:t>
              <w:br/>
              <w:t>- Zero banned AI clichés.</w:t>
              <w:br/>
              <w:br/>
              <w:t>OUTPUT TEMPLATE:</w:t>
              <w:br/>
              <w:t>### 1. High-LTV Sponsor Category &amp; Brand Target Matrix (15 Targets)</w:t>
              <w:br/>
              <w:t>| Target Category | Example Brands / Tool Type | Estimated Brand ACV | Exact Decision-Maker Title | Why They Buy Access to [ICP] |</w:t>
              <w:br/>
              <w:t>| :--- | :--- | :--- | :--- | :--- |</w:t>
              <w:br/>
              <w:br/>
              <w:t>### 2. Upcoming 4-Topic Live-Demo Integration Mapping</w:t>
              <w:br/>
              <w:t>| Upcoming Pillar Topic | Matched Sponsor Category | 60-Second Live Workspace Demo Concept | Custom Lead-Magnet / Free-Trial Hook |</w:t>
              <w:br/>
              <w:t>| :--- | :--- | :--- | :--- |</w:t>
            </w:r>
          </w:p>
        </w:tc>
      </w:tr>
    </w:tbl>
    <w:p/>
    <w:p>
      <w:pPr>
        <w:pStyle w:val="Heading3"/>
      </w:pPr>
      <w:r>
        <w:t>Prompt P47: Cold Outbound Sponsor Pitch &amp; 3-Tier Omnichannel Package Proposal Generator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P47</w:t>
              <w:br/>
              <w:t>ROLE: Executive Media Sales Copywriter &amp; Pricing Architect</w:t>
              <w:br/>
              <w:t>CONTEXT: I am executing my Friday 10-minute outbound habit (sending 5 direct-to-brand sponsor pitches) and need both the concise 4-Sentence Cold Outbound Pitch Email/DM and the 1-Page 3-Tier Omnichannel Partnership Proposal (calculated using the R_sponsor formula) to send as soon as they reply.</w:t>
              <w:br/>
              <w:br/>
              <w:t>INPUT VARIABLES:</w:t>
              <w:br/>
              <w:t>- [TARGET_BRAND_AND_PRODUCT]: {Name of brand + specific feature}</w:t>
              <w:br/>
              <w:t>- [UPCOMING_PILLAR_TOPIC_AND_DATE]: {Title of upcoming tutorial + publish window}</w:t>
              <w:br/>
              <w:t>- [AUDIENCE_METRICS_AND_ICP]: {e.g., 11,200 YT subs, 4,100 Newsletter readers (54% open rate), 18,000 LI followers — B2B Founders &amp; Operators}</w:t>
              <w:br/>
              <w:t>- [CALCULATED_BASE_AND_BUNDLE_RATES]: {e.g., Option 1 Test: $1,250 | Option 2 Omnichannel Bundle: $2,650 | Option 3 90-Day Partner: $6,900}</w:t>
              <w:br/>
              <w:br/>
              <w:t>EXECUTION STEPS:</w:t>
              <w:br/>
              <w:t>1. Write **2 Variants of the 110-Word Cold Outbound Email + 1 LinkedIn DM Variant** using the 4-Sentence Practitioner Pitch structure:</w:t>
              <w:br/>
              <w:t xml:space="preserve">   - Sentence 1: Specific observation of their product or recent sponsorship.</w:t>
              <w:br/>
              <w:t xml:space="preserve">   - Sentence 2: Quantified audience authority &amp; ICP buyer quality.</w:t>
              <w:br/>
              <w:t xml:space="preserve">   - Sentence 3: Custom 60-second live screen-demo concept inside [UPCOMING_PILLAR_TOPIC_AND_DATE].</w:t>
              <w:br/>
              <w:t xml:space="preserve">   - Sentence 4: Zero-pressure ask to send the 1-page Q3/Q4 Partner Options sheet.</w:t>
              <w:br/>
              <w:t>2. Generate the **1-Page 3-Tier Omnichannel Partnership Proposal** (ready to paste into an email reply or 1-page Notion/PDF brief):</w:t>
              <w:br/>
              <w:t xml:space="preserve">   - **Option 1: Single-Sprint Test Package** (1 YT 60s Live Demo + 1 Newsletter Slot + Pinned UTM Link).</w:t>
              <w:br/>
              <w:t xml:space="preserve">   - **Option 2: Omnichannel Outcome Bundle [MOST POPULAR]** (2 YT Mid-Rolls + 2 Dedicated Newsletters + 1 LinkedIn Native Carousel/Post + 30-Day Paid Usage Rights).</w:t>
              <w:br/>
              <w:t xml:space="preserve">   - **Option 3: 90-Day Category Exclusivity Retainer** (Quarterly multi-asset domination + 90-Day Usage Rights + Category Lock).</w:t>
              <w:br/>
              <w:t>3. Include clear contractual terms footer (`Net-15 payment`, `1 round of factual bullet approval`, `+30%/mo for additional paid ad whitelisting`).</w:t>
              <w:br/>
              <w:br/>
              <w:t>QUALITY CONSTRAINTS:</w:t>
              <w:br/>
              <w:t>- Keep the initial cold email strictly under 120 words with zero attachments (links/attachments in cold email trigger spam filters).</w:t>
              <w:br/>
              <w:t>- Zero begging language; position as a peer B2B media partner.</w:t>
              <w:br/>
              <w:br/>
              <w:t>OUTPUT TEMPLATE:</w:t>
              <w:br/>
              <w:t>### 1. Cold Outbound Pitch Emails (Variants A &amp; B) + LinkedIn DM</w:t>
              <w:br/>
              <w:t>### 2. Follow-Up Bump Email (Sent 4 Business Days Later)</w:t>
              <w:br/>
              <w:t>### 3. The 1-Page 3-Tier Omnichannel Partnership Proposal</w:t>
            </w:r>
          </w:p>
        </w:tc>
      </w:tr>
    </w:tbl>
    <w:p/>
    <w:p>
      <w:pPr>
        <w:pStyle w:val="Heading3"/>
      </w:pPr>
      <w:r>
        <w:t>Prompt P48: High-Retention 60-Second Native Mid-Roll Sponsor Read Scriptwriter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P48</w:t>
              <w:br/>
              <w:t>ROLE: High-Retention Video Producer &amp; Direct-Response Ad Scriptwriter</w:t>
              <w:br/>
              <w:t>CONTEXT: Standard sponsor reads ("This video is sponsored by...") cause 45%+ viewer drop-off and &lt;0.5% CTR. I need a 60-second (150-word) Native Mid-Roll Integration Script placed right after Step 1's micro-payoff (at minute 03:30–04:30) that demonstrates the sponsor's tool live on screen as part of the tutorial workflow.</w:t>
              <w:br/>
              <w:br/>
              <w:t>INPUT VARIABLES:</w:t>
              <w:br/>
              <w:t>- [TUTORIAL_STEP_1_JUST_TAUGHT]: {What step did the viewer just learn before the ad read?}</w:t>
              <w:br/>
              <w:t>- [TUTORIAL_STEP_2_COMING_NEXT]: {What step comes immediately after the 60s read?}</w:t>
              <w:br/>
              <w:t>- [SPONSOR_NAME_AND_CORE_FEATURE]: {Brand name + the exact workflow feature to demo on screen}</w:t>
              <w:br/>
              <w:t>- [SPONSOR_OFFER_AND_SHORT_URL]: {e.g., Free template pack + 20% off at yourdomain.com/brand}</w:t>
              <w:br/>
              <w:t>- [MANDATORY_BRAND_TALKING_POINTS]: {Paste the 2–3 factual points required by the sponsor brief}</w:t>
              <w:br/>
              <w:br/>
              <w:t>EXECUTION STEPS:</w:t>
              <w:br/>
              <w:t>1. Draft the verbatim 60-second (`145–160 words` at 155 WPM) mid-roll script across the **4-Beat Native Integration Architecture**:</w:t>
              <w:br/>
              <w:t xml:space="preserve">   - **Beat 1 (00:00–00:12 | 30 words — The Friction Bridge):** Pivot from [TUTORIAL_STEP_1_JUST_TAUGHT] into the manual bottleneck without announcing "Here is an ad."</w:t>
              <w:br/>
              <w:t xml:space="preserve">   - **Beat 2 (00:12–00:38 | 65 words — Live Workspace Screen Demo):** Script exact `[SCREEN-DEMO CUE]` actions showing [SPONSOR_NAME_AND_CORE_FEATURE] solving the task in real time while weaving in [MANDATORY_BRAND_TALKING_POINTS].</w:t>
              <w:br/>
              <w:t xml:space="preserve">   - **Beat 3 (00:38–00:52 | 35 words — Quantified Outcome &amp; Custom URL Callout):** Direct viewers to [SPONSOR_OFFER_AND_SHORT_URL] in Line 1 of the description and pinned comment with an on-screen visual badge.</w:t>
              <w:br/>
              <w:t xml:space="preserve">   - **Beat 4 (00:52–01:00 | 20 words — Instant Re-Hook to Step 2):** Transition seamlessly into [TUTORIAL_STEP_2_COMING_NEXT] before the viewer can click skip.</w:t>
              <w:br/>
              <w:t>2. Draft the companion **120-Word Native Newsletter Sponsor Box** for Thursday's 3-2-1 Authority Digest.</w:t>
              <w:br/>
              <w:br/>
              <w:t>QUALITY CONSTRAINTS:</w:t>
              <w:br/>
              <w:t>- Never use the phrase "Before we continue, a quick word from our sponsor."</w:t>
              <w:br/>
              <w:t>- Maintain 100% practitioner Voice DNA authenticity.</w:t>
              <w:br/>
              <w:br/>
              <w:t>OUTPUT TEMPLATE:</w:t>
              <w:br/>
              <w:t>### 1. Verbatim 60-Second Video Mid-Roll Script (With `[SCREEN-DEMO]` &amp; `[GRAPHIC]` Cues)</w:t>
              <w:br/>
              <w:t>### 2. Line-1 YouTube Description &amp; Pinned Comment Copy</w:t>
              <w:br/>
              <w:t>### 3. Companion 120-Word Newsletter Sponsor Callout Box</w:t>
            </w:r>
          </w:p>
        </w:tc>
      </w:tr>
    </w:tbl>
    <w:p/>
    <w:p>
      <w:pPr>
        <w:pStyle w:val="Heading3"/>
      </w:pPr>
      <w:r>
        <w:t>Prompt P49: Post-Campaign Brand ROI &amp; Renewal Upsell Report Generator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P49</w:t>
              <w:br/>
              <w:t>ROLE: Senior Client Success &amp; Media Account Renewal Director</w:t>
              <w:br/>
              <w:t>CONTEXT: It is 5x easier to renew an existing sponsor into a 90-day quarterly retainer than to hunt for a new sponsor from scratch. Fourteen days after publishing a sponsored campaign, I send this data-driven Post-Campaign ROI &amp; Renewal Upsell Report to lock in a 3-month extension.</w:t>
              <w:br/>
              <w:br/>
              <w:t>INPUT VARIABLES:</w:t>
              <w:br/>
              <w:t>- [SPONSOR_NAME_AND_CONTACT_FIRST_NAME]: {Brand + Contact Name}</w:t>
              <w:br/>
              <w:t>- [CAMPAIGN_DELIVERABLES_COMPLETED]: {List Video, Newsletter, and Social posts delivered}</w:t>
              <w:br/>
              <w:t>- [ACTUAL_PERFORMANCE_METRICS]: {Paste 14-day YouTube views, ad-segment retention %, newsletter opens, LinkedIn impressions, total verified link clicks, and CTR %}</w:t>
              <w:br/>
              <w:t>- [AUDIENCE_COMMENTS_OR_QUOTES]: {Paste 2–3 positive viewer comments/replies mentioning the tool}</w:t>
              <w:br/>
              <w:t>- [PROPOSED_90_DAY_RETAINER_TOPICS_AND_PRICE]: {3 upcoming validated outlier topics + 3-month bundle price with 12% partner discount}</w:t>
              <w:br/>
              <w:br/>
              <w:t>EXECUTION STEPS:</w:t>
              <w:br/>
              <w:t>1. Compile a crisp, executive-grade **14-Day Campaign Performance &amp; ROI Summary Table** highlighting [ACTUAL_PERFORMANCE_METRICS], noting that the video continues compounding evergreen search/browse views for 12+ months.</w:t>
              <w:br/>
              <w:t>2. Showcase **Qualitative Buyer Intent Proof** using [AUDIENCE_COMMENTS_OR_QUOTES] and high ad-read retention (`&gt;= 85%`).</w:t>
              <w:br/>
              <w:t>3. Pitch the **90-Day Category Partner Renewal**: Present [PROPOSED_90_DAY_RETAINER_TOPICS_AND_PRICE], showing how locking in the next 3 monthly sprints secures category exclusivity, compounds multi-touchpoint familiarity, and saves 12% off single-sprint rates.</w:t>
              <w:br/>
              <w:br/>
              <w:t>QUALITY CONSTRAINTS:</w:t>
              <w:br/>
              <w:t>- Keep the email concise, scannable, and numbers-first.</w:t>
              <w:br/>
              <w:br/>
              <w:t>OUTPUT TEMPLATE:</w:t>
              <w:br/>
              <w:t>### 1. Day-14 Sponsor ROI Summary &amp; Retainer Upsell Email</w:t>
              <w:br/>
              <w:t>### 2. Attached 1-Page Campaign Telemetry Scorecard Table</w:t>
            </w:r>
          </w:p>
        </w:tc>
      </w:tr>
    </w:tbl>
    <w:p/>
    <w:p>
      <w:pPr>
        <w:pStyle w:val="Heading3"/>
      </w:pPr>
      <w:r>
        <w:t>Prompt P50: The 20-Minute Friday Creator CEO Scorecard &amp; Next-Week Bottleneck Solver</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PROMPT ID: P50</w:t>
              <w:br/>
              <w:t>ROLE: Fractional COO &amp; Quantitative Media Studio Advisor</w:t>
              <w:br/>
              <w:t>CONTEXT: Every Friday afternoon during my 20-Minute Creator CEO Review, I audit my 5 Core Studio KPIs from the past 7–30 days. I need an objective diagnostic audit that identifies my single highest-impact stage-gate bottleneck for next week and prescribes one concrete 30-minute corrective action for Monday's Block 1 sprint.</w:t>
              <w:br/>
              <w:br/>
              <w:t>INPUT VARIABLES:</w:t>
              <w:br/>
              <w:t>- [KPI_1_WEEKLY_HOURS_AND_RPPH]: {Total hours worked this week + trailing 30-day revenue -&gt; calculated RPPH $/hr}</w:t>
              <w:br/>
              <w:t>- [KPI_2_OUTLIER_MULTIPLIER]: {This week's Pillar views vs. 90-day channel median -&gt; M_outlier}</w:t>
              <w:br/>
              <w:t>- [KPI_3_PACKAGING_CTR_AND_RETENTION]: {Impressions CTR % + 30-second retention % + overall APV %}</w:t>
              <w:br/>
              <w:t>- [KPI_4_RENTED_TO_OWNED_CAPTURE]: {View-to-Email Capture C_opt % + Opt-In Landing Page Conversion % + New Subscribers}</w:t>
              <w:br/>
              <w:t>- [KPI_5_REVENUE_MIX_30D]: {$ from Welcome Funnel + $ from Launches + $ from Sponsors + $ from Affiliates/Vault}</w:t>
              <w:br/>
              <w:br/>
              <w:t>EXECUTION STEPS:</w:t>
              <w:br/>
              <w:t>1. Grade all 5 KPIs against the Studio Benchmark Floors:</w:t>
              <w:br/>
              <w:t xml:space="preserve">   - `KPI 1 (RPPH):` Target `&gt;= $250/hr` (Pass / Warning / Critical)</w:t>
              <w:br/>
              <w:t xml:space="preserve">   - `KPI 2 (M_outlier):` Target `&gt;= 1.50x` (Pass / Warning / Critical)</w:t>
              <w:br/>
              <w:t xml:space="preserve">   - `KPI 3 (CTR &amp; APV):` Target `CTR &gt;= 6.5%`, `APV &gt;= 52%` (Pass / Warning / Critical)</w:t>
              <w:br/>
              <w:t xml:space="preserve">   - `KPI 4 (C_opt &amp; Page %):` Target `C_opt &gt;= 2.5%`, `Opt-In Page &gt;= 50%` (Pass / Warning / Critical)</w:t>
              <w:br/>
              <w:t xml:space="preserve">   - `KPI 5 (Revenue Mix):` Target `&lt; 60%` reliance on any single stream (Pass / Warning / Critical)</w:t>
              <w:br/>
              <w:t>2. Apply **Theory of Constraints (TOC) Triage**: Isolate the SINGLE weakest gate in the 5-Stage Content-to-Cash Pipeline that is currently capping total monthly revenue.</w:t>
              <w:br/>
              <w:t>3. Prescribe **1 Exact Surgical Fix** (referencing the specific Studio Chapter and Prompt ID `P01`–`P49`) to execute during Monday's 45-minute Block 1 sprint.</w:t>
              <w:br/>
              <w:t>4. Output next week's locked **4-Hour Batch Sprint Focus Charter**.</w:t>
              <w:br/>
              <w:br/>
              <w:t>QUALITY CONSTRAINTS:</w:t>
              <w:br/>
              <w:t>- Never prescribe more than 1 primary bottleneck fix per week (preventing operator overwhelm).</w:t>
              <w:br/>
              <w:t>- Base every recommendation strictly on the numerical variance between actuals and studio floors.</w:t>
              <w:br/>
              <w:br/>
              <w:t>OUTPUT TEMPLATE:</w:t>
              <w:br/>
              <w:t>### 1. Friday Creator CEO 5-KPI Diagnostic Scorecard Table</w:t>
              <w:br/>
              <w:t>### 2. Primary Bottleneck Isolation (Theory of Constraints Audit)</w:t>
              <w:br/>
              <w:t>### 3. Next Monday's Single Surgical Fix &amp; Prompt Prescription</w:t>
            </w:r>
          </w:p>
        </w:tc>
      </w:tr>
    </w:tbl>
    <w:p/>
    <w:p>
      <w:pPr>
        <w:pStyle w:val="Heading2"/>
      </w:pPr>
      <w:r>
        <w:t>10. Real-World Implementation Case Study</w:t>
      </w:r>
    </w:p>
    <w:p>
      <w:pPr>
        <w:pStyle w:val="Heading3"/>
      </w:pPr>
      <w:r>
        <w:t>Case Study Profile: Chloe Sterling (B2B FinTech, Tax Strategy &amp; Solopreneur Accounting Creator)</w:t>
      </w:r>
    </w:p>
    <w:p>
      <w:pPr>
        <w:pStyle w:val="ListBullet"/>
      </w:pPr>
      <w:r>
        <w:t>Creator Archetype: CPA and fractional CFO running a niche educational YouTube channel (11,200 subscribers), weekly newsletter (4,100 subscribers), and LinkedIn profile (19,500 followers) helping one-person businesses and digital agencies optimize bookkeeping, S-Corp taxes, and cashflow automation.</w:t>
      </w:r>
    </w:p>
    <w:p>
      <w:pPr>
        <w:pStyle w:val="ListBullet"/>
      </w:pPr>
      <w:r>
        <w:t>The Pre-System Friction Bottleneck:</w:t>
      </w:r>
    </w:p>
    <w:p>
      <w:pPr>
        <w:pStyle w:val="ListBullet"/>
      </w:pPr>
      <w:r>
        <w:t>Underpriced $250 One-Off Shoutouts: Because Chloe averaged 3,800 views per YouTube video, inbound influencer agencies convinced her that her channel was only worth $250 per integration (~$65 CPM). She accepted sporadic $250 one-off shoutouts that required 4 hours of back-and-forth contract and script revisions.</w:t>
      </w:r>
    </w:p>
    <w:p>
      <w:pPr>
        <w:pStyle w:val="ListBullet"/>
      </w:pPr>
      <w:r>
        <w:t>Zero Outbound &amp; Zero Usage-Rights Pricing: She never pitched brands directly and unknowingly signed agency contracts granting brands free 12-month paid ad whitelisting rights.</w:t>
      </w:r>
    </w:p>
    <w:p>
      <w:pPr>
        <w:pStyle w:val="ListBullet"/>
      </w:pPr>
      <w:r>
        <w:t>Inconsistent Revenue &amp; 19-Hour Workweeks: Without a Friday CEO review, Chloe spent 19 hours a week creating content with no clear KPI tracking, earning $750/mo from sporadic shoutouts and $2,100/mo from an unoptimized template shop ($2,850/mo total revenue $\rightarrow$ RPPH = $34.62/hr).</w:t>
      </w:r>
    </w:p>
    <w:p>
      <w:pPr>
        <w:pStyle w:val="Heading3"/>
      </w:pPr>
      <w:r>
        <w:t>Installing the C.P.M. Plus Outcome Sponsorship Model &amp; Friday CEO Review</w:t>
      </w:r>
    </w:p>
    <w:p>
      <w:r>
        <w:t>Chloe installed Chapter 10's Outbound Sponsorship Engine and 20-Minute Friday CEO Cadence alongside her Chapter 8–9 product funnel:</w:t>
      </w:r>
    </w:p>
    <w:p>
      <w:pPr>
        <w:pStyle w:val="ListBullet"/>
      </w:pPr>
      <w:r>
        <w:t>Built a 40-Brand FinTech &amp; B2B SaaS Sponsor Radar (P46): Chloe listed 40 high-LTV brands targeting solo founders (business banking platforms, automated bookkeeping SaaS, corporate credit cards, payroll tools, and AI receipt scanners) where a single customer is worth $800 to $2,400/yr to the sponsor.</w:t>
      </w:r>
    </w:p>
    <w:p>
      <w:pPr>
        <w:pStyle w:val="ListBullet"/>
      </w:pPr>
      <w:r>
        <w:t>Repriced into a $2,850 Omnichannel Partner Package ($R_{\text{sponsor}}$ Formula &amp; P47):</w:t>
      </w:r>
    </w:p>
    <w:p>
      <w:pPr>
        <w:pStyle w:val="ListBullet"/>
      </w:pPr>
      <w:r>
        <w:t>Base Rate ($B_{\text{core}} = \$550$) $\times$ FinTech B2B Authority Multiplier ($M_{\text{authority}} = 2.6$) = $1,430 (1x 60s YouTube Live-Demo Mid-Roll + 1x Primary Newsletter Slot).</w:t>
      </w:r>
    </w:p>
    <w:p>
      <w:pPr>
        <w:pStyle w:val="ListBullet"/>
      </w:pPr>
      <w:r>
        <w:t>Omnichannel Add-Ons ($A_{\text{omni}}$): +1 Second Newsletter Issue (+$450) + 1x LinkedIn Native Carousel showing the financial workflow (+$640) = +$1,090.</w:t>
      </w:r>
    </w:p>
    <w:p>
      <w:pPr>
        <w:pStyle w:val="ListBullet"/>
      </w:pPr>
      <w:r>
        <w:t>60-Day Paid Ad Usage Rights ($T_{\text{usage}} = 2\text{ mos} \times 0.30 \times \$550$): +$330.</w:t>
      </w:r>
    </w:p>
    <w:p>
      <w:pPr>
        <w:pStyle w:val="ListBullet"/>
      </w:pPr>
      <w:r>
        <w:t>Total Monthly Omnichannel Partner Package: $2,850 / month (or $7,500 per quarter for 3 monthly sprints).</w:t>
      </w:r>
    </w:p>
    <w:p>
      <w:pPr>
        <w:pStyle w:val="ListBullet"/>
      </w:pPr>
      <w:r>
        <w:t>Executed the Friday 5-Pitch Habit &amp; 60s Live-Demo Reads (P47–P49): Every Friday from 2:10 PM to 2:20 PM, Chloe sent 5 custom 110-word emails to Heads of Growth at FinTech tools proposing a live 60-second screen demo inside her upcoming tax/cashflow tutorials. Using P48, her mid-roll demos achieved 89.2% viewer retention and 3.4% verified link CTR. Using P49 (Day-14 ROI Report), she converted 3 of her first 4 test sponsors into 90-day recurring quarterly retainers (3 partners x $2,850/mo = $8,550/mo locked sponsorship baseline).</w:t>
      </w:r>
    </w:p>
    <w:p>
      <w:pPr>
        <w:pStyle w:val="ListBullet"/>
      </w:pPr>
      <w:r>
        <w:t>20-Minute Friday CEO Optimization (P50): Her Friday scorecard flagged that her YouTube 04:30 Mid-Roll Lead Magnet CTA was converting at only 1.4%. By rewriting the bridge (P25) and adding a $19 Order Bump (P44) to her $59 Solopreneur Tax &amp; Bookkeeping OS, her monthly digital product revenue climbed from $2,100/mo to $7,900/mo while her total weekly hours dropped to 5.5 hours/week.</w:t>
      </w:r>
    </w:p>
    <w:p>
      <w:pPr>
        <w:pStyle w:val="Heading3"/>
      </w:pPr>
      <w:r>
        <w:t>Quantitative Before vs. After Transformation (90-Day Audit)</w:t>
      </w:r>
    </w:p>
    <w:p>
      <w:r>
        <w:t>$$\text{RPPH}_{\text{Before}} = \frac{\$2,850 / 4.33\text{ wks}}{19.0\text{ hrs/wk}} = \frac{\$658.20}{19.0} = \$34.64 / \text{hour}$$</w:t>
      </w:r>
    </w:p>
    <w:p>
      <w:r>
        <w:t>$$\text{RPPH}_{\text{After}} = \frac{(\$8,550\text{ Sponsors} + \$7,900\text{ Products}) / 4.33\text{ wks}}{5.5\text{ hrs/wk}} = \frac{\$3,799.08}{5.5} = \$690.74 / \text{hour}$$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Executive &amp; Financial Metric</w:t>
            </w:r>
          </w:p>
        </w:tc>
        <w:tc>
          <w:tcPr>
            <w:tcW w:type="dxa" w:w="2448"/>
            <w:shd w:val="clear" w:color="auto" w:fill="0F172A"/>
          </w:tcPr>
          <w:p>
            <w:r/>
            <w:r>
              <w:rPr>
                <w:b/>
                <w:color w:val="FFFFFF"/>
                <w:sz w:val="20"/>
              </w:rPr>
              <w:t>Before (Passive Inbound Shoutouts)</w:t>
            </w:r>
          </w:p>
        </w:tc>
        <w:tc>
          <w:tcPr>
            <w:tcW w:type="dxa" w:w="2448"/>
            <w:shd w:val="clear" w:color="auto" w:fill="0F172A"/>
          </w:tcPr>
          <w:p>
            <w:r/>
            <w:r>
              <w:rPr>
                <w:b/>
                <w:color w:val="FFFFFF"/>
                <w:sz w:val="20"/>
              </w:rPr>
              <w:t>After (Outbound Outcome Bundles + CEO OS)</w:t>
            </w:r>
          </w:p>
        </w:tc>
        <w:tc>
          <w:tcPr>
            <w:tcW w:type="dxa" w:w="2448"/>
            <w:shd w:val="clear" w:color="auto" w:fill="0F172A"/>
          </w:tcPr>
          <w:p>
            <w:r/>
            <w:r>
              <w:rPr>
                <w:b/>
                <w:color w:val="FFFFFF"/>
                <w:sz w:val="20"/>
              </w:rPr>
              <w:t>Verified Net Delta</w:t>
            </w:r>
          </w:p>
        </w:tc>
      </w:tr>
      <w:tr>
        <w:tc>
          <w:tcPr>
            <w:tcW w:type="dxa" w:w="2448"/>
            <w:shd w:val="clear" w:color="auto" w:fill="FFFFFF"/>
          </w:tcPr>
          <w:p>
            <w:r/>
            <w:r>
              <w:rPr>
                <w:color w:val="1E293B"/>
                <w:sz w:val="20"/>
              </w:rPr>
              <w:t>Average Brand Deal Size ($R_{\text{sponsor}}$)</w:t>
            </w:r>
          </w:p>
        </w:tc>
        <w:tc>
          <w:tcPr>
            <w:tcW w:type="dxa" w:w="2448"/>
            <w:shd w:val="clear" w:color="auto" w:fill="FFFFFF"/>
          </w:tcPr>
          <w:p>
            <w:r/>
            <w:r>
              <w:rPr>
                <w:color w:val="1E293B"/>
                <w:sz w:val="20"/>
              </w:rPr>
              <w:t>$\$250.00$ (1-off video shoutout)</w:t>
            </w:r>
          </w:p>
        </w:tc>
        <w:tc>
          <w:tcPr>
            <w:tcW w:type="dxa" w:w="2448"/>
            <w:shd w:val="clear" w:color="auto" w:fill="FFFFFF"/>
          </w:tcPr>
          <w:p>
            <w:r/>
            <w:r>
              <w:rPr>
                <w:color w:val="1E293B"/>
                <w:sz w:val="20"/>
              </w:rPr>
              <w:t>$\$2,850.00 / \text{mo}$ (Omnichannel + 60d Usage Rights)</w:t>
            </w:r>
          </w:p>
        </w:tc>
        <w:tc>
          <w:tcPr>
            <w:tcW w:type="dxa" w:w="2448"/>
            <w:shd w:val="clear" w:color="auto" w:fill="FFFFFF"/>
          </w:tcPr>
          <w:p>
            <w:r/>
            <w:r>
              <w:rPr>
                <w:color w:val="1E293B"/>
                <w:sz w:val="20"/>
              </w:rPr>
              <w:t>$11.4\times$ higher rate per partner</w:t>
            </w:r>
          </w:p>
        </w:tc>
      </w:tr>
      <w:tr>
        <w:tc>
          <w:tcPr>
            <w:tcW w:type="dxa" w:w="2448"/>
            <w:shd w:val="clear" w:color="auto" w:fill="F8FAFC"/>
          </w:tcPr>
          <w:p>
            <w:r/>
            <w:r>
              <w:rPr>
                <w:color w:val="1E293B"/>
                <w:sz w:val="20"/>
              </w:rPr>
              <w:t>Sponsor Sourcing &amp; Renewal Rate</w:t>
            </w:r>
          </w:p>
        </w:tc>
        <w:tc>
          <w:tcPr>
            <w:tcW w:type="dxa" w:w="2448"/>
            <w:shd w:val="clear" w:color="auto" w:fill="F8FAFC"/>
          </w:tcPr>
          <w:p>
            <w:r/>
            <w:r>
              <w:rPr>
                <w:color w:val="1E293B"/>
                <w:sz w:val="20"/>
              </w:rPr>
              <w:t>$100\%$ passive inbound ($10\%$ renewal)</w:t>
            </w:r>
          </w:p>
        </w:tc>
        <w:tc>
          <w:tcPr>
            <w:tcW w:type="dxa" w:w="2448"/>
            <w:shd w:val="clear" w:color="auto" w:fill="F8FAFC"/>
          </w:tcPr>
          <w:p>
            <w:r/>
            <w:r>
              <w:rPr>
                <w:color w:val="1E293B"/>
                <w:sz w:val="20"/>
              </w:rPr>
              <w:t>5 Friday Pitches/wk $\rightarrow$ $75\%$ Quarterly Renewal</w:t>
            </w:r>
          </w:p>
        </w:tc>
        <w:tc>
          <w:tcPr>
            <w:tcW w:type="dxa" w:w="2448"/>
            <w:shd w:val="clear" w:color="auto" w:fill="F8FAFC"/>
          </w:tcPr>
          <w:p>
            <w:r/>
            <w:r>
              <w:rPr>
                <w:color w:val="1E293B"/>
                <w:sz w:val="20"/>
              </w:rPr>
              <w:t>3 locked quarterly retainers</w:t>
            </w:r>
          </w:p>
        </w:tc>
      </w:tr>
      <w:tr>
        <w:tc>
          <w:tcPr>
            <w:tcW w:type="dxa" w:w="2448"/>
            <w:shd w:val="clear" w:color="auto" w:fill="FFFFFF"/>
          </w:tcPr>
          <w:p>
            <w:r/>
            <w:r>
              <w:rPr>
                <w:color w:val="1E293B"/>
                <w:sz w:val="20"/>
              </w:rPr>
              <w:t>60s Mid-Roll Retention &amp; Link CTR</w:t>
            </w:r>
          </w:p>
        </w:tc>
        <w:tc>
          <w:tcPr>
            <w:tcW w:type="dxa" w:w="2448"/>
            <w:shd w:val="clear" w:color="auto" w:fill="FFFFFF"/>
          </w:tcPr>
          <w:p>
            <w:r/>
            <w:r>
              <w:rPr>
                <w:color w:val="1E293B"/>
                <w:sz w:val="20"/>
              </w:rPr>
              <w:t>$54\%$ retention / $0.4\%$ CTR</w:t>
            </w:r>
          </w:p>
        </w:tc>
        <w:tc>
          <w:tcPr>
            <w:tcW w:type="dxa" w:w="2448"/>
            <w:shd w:val="clear" w:color="auto" w:fill="FFFFFF"/>
          </w:tcPr>
          <w:p>
            <w:r/>
            <w:r>
              <w:rPr>
                <w:color w:val="1E293B"/>
                <w:sz w:val="20"/>
              </w:rPr>
              <w:t>$89.2\%$ retention / $3.4\%$ verified CTR (P48)</w:t>
            </w:r>
          </w:p>
        </w:tc>
        <w:tc>
          <w:tcPr>
            <w:tcW w:type="dxa" w:w="2448"/>
            <w:shd w:val="clear" w:color="auto" w:fill="FFFFFF"/>
          </w:tcPr>
          <w:p>
            <w:r/>
            <w:r>
              <w:rPr>
                <w:color w:val="1E293B"/>
                <w:sz w:val="20"/>
              </w:rPr>
              <w:t>$8.5\times$ higher sponsor clicks</w:t>
            </w:r>
          </w:p>
        </w:tc>
      </w:tr>
      <w:tr>
        <w:tc>
          <w:tcPr>
            <w:tcW w:type="dxa" w:w="2448"/>
            <w:shd w:val="clear" w:color="auto" w:fill="F8FAFC"/>
          </w:tcPr>
          <w:p>
            <w:r/>
            <w:r>
              <w:rPr>
                <w:color w:val="1E293B"/>
                <w:sz w:val="20"/>
              </w:rPr>
              <w:t>Monthly Brand Sponsorship Revenue</w:t>
            </w:r>
          </w:p>
        </w:tc>
        <w:tc>
          <w:tcPr>
            <w:tcW w:type="dxa" w:w="2448"/>
            <w:shd w:val="clear" w:color="auto" w:fill="F8FAFC"/>
          </w:tcPr>
          <w:p>
            <w:r/>
            <w:r>
              <w:rPr>
                <w:color w:val="1E293B"/>
                <w:sz w:val="20"/>
              </w:rPr>
              <w:t>$\$750 / \text{month}$ (3 sporadic shoutouts)</w:t>
            </w:r>
          </w:p>
        </w:tc>
        <w:tc>
          <w:tcPr>
            <w:tcW w:type="dxa" w:w="2448"/>
            <w:shd w:val="clear" w:color="auto" w:fill="F8FAFC"/>
          </w:tcPr>
          <w:p>
            <w:r/>
            <w:r>
              <w:rPr>
                <w:color w:val="1E293B"/>
                <w:sz w:val="20"/>
              </w:rPr>
              <w:t>$\$8,550 / \text{month}$ (3 recurring $2,850 partners)</w:t>
            </w:r>
          </w:p>
        </w:tc>
        <w:tc>
          <w:tcPr>
            <w:tcW w:type="dxa" w:w="2448"/>
            <w:shd w:val="clear" w:color="auto" w:fill="F8FAFC"/>
          </w:tcPr>
          <w:p>
            <w:r/>
            <w:r>
              <w:rPr>
                <w:color w:val="1E293B"/>
                <w:sz w:val="20"/>
              </w:rPr>
              <w:t>$+1,040\%$ sponsor income</w:t>
            </w:r>
          </w:p>
        </w:tc>
      </w:tr>
      <w:tr>
        <w:tc>
          <w:tcPr>
            <w:tcW w:type="dxa" w:w="2448"/>
            <w:shd w:val="clear" w:color="auto" w:fill="FFFFFF"/>
          </w:tcPr>
          <w:p>
            <w:r/>
            <w:r>
              <w:rPr>
                <w:color w:val="1E293B"/>
                <w:sz w:val="20"/>
              </w:rPr>
              <w:t>Monthly Digital Product &amp; Vault Revenue</w:t>
            </w:r>
          </w:p>
        </w:tc>
        <w:tc>
          <w:tcPr>
            <w:tcW w:type="dxa" w:w="2448"/>
            <w:shd w:val="clear" w:color="auto" w:fill="FFFFFF"/>
          </w:tcPr>
          <w:p>
            <w:r/>
            <w:r>
              <w:rPr>
                <w:color w:val="1E293B"/>
                <w:sz w:val="20"/>
              </w:rPr>
              <w:t>$\$2,100 / \text{month}$</w:t>
            </w:r>
          </w:p>
        </w:tc>
        <w:tc>
          <w:tcPr>
            <w:tcW w:type="dxa" w:w="2448"/>
            <w:shd w:val="clear" w:color="auto" w:fill="FFFFFF"/>
          </w:tcPr>
          <w:p>
            <w:r/>
            <w:r>
              <w:rPr>
                <w:color w:val="1E293B"/>
                <w:sz w:val="20"/>
              </w:rPr>
              <w:t>$\$7,900 / \text{month}$ (Welcome funnel + Order Bump)</w:t>
            </w:r>
          </w:p>
        </w:tc>
        <w:tc>
          <w:tcPr>
            <w:tcW w:type="dxa" w:w="2448"/>
            <w:shd w:val="clear" w:color="auto" w:fill="FFFFFF"/>
          </w:tcPr>
          <w:p>
            <w:r/>
            <w:r>
              <w:rPr>
                <w:color w:val="1E293B"/>
                <w:sz w:val="20"/>
              </w:rPr>
              <w:t>$+276\%$ product income</w:t>
            </w:r>
          </w:p>
        </w:tc>
      </w:tr>
      <w:tr>
        <w:tc>
          <w:tcPr>
            <w:tcW w:type="dxa" w:w="2448"/>
            <w:shd w:val="clear" w:color="auto" w:fill="F8FAFC"/>
          </w:tcPr>
          <w:p>
            <w:r/>
            <w:r>
              <w:rPr>
                <w:color w:val="1E293B"/>
                <w:sz w:val="20"/>
              </w:rPr>
              <w:t>Total Monthly Solopreneur Revenue</w:t>
            </w:r>
          </w:p>
        </w:tc>
        <w:tc>
          <w:tcPr>
            <w:tcW w:type="dxa" w:w="2448"/>
            <w:shd w:val="clear" w:color="auto" w:fill="F8FAFC"/>
          </w:tcPr>
          <w:p>
            <w:r/>
            <w:r>
              <w:rPr>
                <w:color w:val="1E293B"/>
                <w:sz w:val="20"/>
              </w:rPr>
              <w:t>$\$2,850 / \text{month}$</w:t>
            </w:r>
          </w:p>
        </w:tc>
        <w:tc>
          <w:tcPr>
            <w:tcW w:type="dxa" w:w="2448"/>
            <w:shd w:val="clear" w:color="auto" w:fill="F8FAFC"/>
          </w:tcPr>
          <w:p>
            <w:r/>
            <w:r>
              <w:rPr>
                <w:color w:val="1E293B"/>
                <w:sz w:val="20"/>
              </w:rPr>
              <w:t>$\$16,450 / \text{month}$ ($197,400/yr run rate)</w:t>
            </w:r>
          </w:p>
        </w:tc>
        <w:tc>
          <w:tcPr>
            <w:tcW w:type="dxa" w:w="2448"/>
            <w:shd w:val="clear" w:color="auto" w:fill="F8FAFC"/>
          </w:tcPr>
          <w:p>
            <w:r/>
            <w:r>
              <w:rPr>
                <w:color w:val="1E293B"/>
                <w:sz w:val="20"/>
              </w:rPr>
              <w:t>$+477\%$ total monthly income</w:t>
            </w:r>
          </w:p>
        </w:tc>
      </w:tr>
      <w:tr>
        <w:tc>
          <w:tcPr>
            <w:tcW w:type="dxa" w:w="2448"/>
            <w:shd w:val="clear" w:color="auto" w:fill="FFFFFF"/>
          </w:tcPr>
          <w:p>
            <w:r/>
            <w:r>
              <w:rPr>
                <w:color w:val="1E293B"/>
                <w:sz w:val="20"/>
              </w:rPr>
              <w:t>Total Weekly Production + CEO Hours</w:t>
            </w:r>
          </w:p>
        </w:tc>
        <w:tc>
          <w:tcPr>
            <w:tcW w:type="dxa" w:w="2448"/>
            <w:shd w:val="clear" w:color="auto" w:fill="FFFFFF"/>
          </w:tcPr>
          <w:p>
            <w:r/>
            <w:r>
              <w:rPr>
                <w:color w:val="1E293B"/>
                <w:sz w:val="20"/>
              </w:rPr>
              <w:t>$19.0\text{ hours / week}$</w:t>
            </w:r>
          </w:p>
        </w:tc>
        <w:tc>
          <w:tcPr>
            <w:tcW w:type="dxa" w:w="2448"/>
            <w:shd w:val="clear" w:color="auto" w:fill="FFFFFF"/>
          </w:tcPr>
          <w:p>
            <w:r/>
            <w:r>
              <w:rPr>
                <w:color w:val="1E293B"/>
                <w:sz w:val="20"/>
              </w:rPr>
              <w:t>$5.5\text{ hours / week}$ (4h Sprint + 1.5h Sponsor/CEO)</w:t>
            </w:r>
          </w:p>
        </w:tc>
        <w:tc>
          <w:tcPr>
            <w:tcW w:type="dxa" w:w="2448"/>
            <w:shd w:val="clear" w:color="auto" w:fill="FFFFFF"/>
          </w:tcPr>
          <w:p>
            <w:r/>
            <w:r>
              <w:rPr>
                <w:color w:val="1E293B"/>
                <w:sz w:val="20"/>
              </w:rPr>
              <w:t>$-71.1\%$ weekly work hours</w:t>
            </w:r>
          </w:p>
        </w:tc>
      </w:tr>
      <w:tr>
        <w:tc>
          <w:tcPr>
            <w:tcW w:type="dxa" w:w="2448"/>
            <w:shd w:val="clear" w:color="auto" w:fill="F8FAFC"/>
          </w:tcPr>
          <w:p>
            <w:r/>
            <w:r>
              <w:rPr>
                <w:color w:val="1E293B"/>
                <w:sz w:val="20"/>
              </w:rPr>
              <w:t>Studio Revenue Per Production Hour ($\text{RPPH}$)</w:t>
            </w:r>
          </w:p>
        </w:tc>
        <w:tc>
          <w:tcPr>
            <w:tcW w:type="dxa" w:w="2448"/>
            <w:shd w:val="clear" w:color="auto" w:fill="F8FAFC"/>
          </w:tcPr>
          <w:p>
            <w:r/>
            <w:r>
              <w:rPr>
                <w:color w:val="1E293B"/>
                <w:sz w:val="20"/>
              </w:rPr>
              <w:t>$\$34.64 / \text{hour}$</w:t>
            </w:r>
          </w:p>
        </w:tc>
        <w:tc>
          <w:tcPr>
            <w:tcW w:type="dxa" w:w="2448"/>
            <w:shd w:val="clear" w:color="auto" w:fill="F8FAFC"/>
          </w:tcPr>
          <w:p>
            <w:r/>
            <w:r>
              <w:rPr>
                <w:color w:val="1E293B"/>
                <w:sz w:val="20"/>
              </w:rPr>
              <w:t>$\$690.74 / \text{hour}$</w:t>
            </w:r>
          </w:p>
        </w:tc>
        <w:tc>
          <w:tcPr>
            <w:tcW w:type="dxa" w:w="2448"/>
            <w:shd w:val="clear" w:color="auto" w:fill="F8FAFC"/>
          </w:tcPr>
          <w:p>
            <w:r/>
            <w:r>
              <w:rPr>
                <w:color w:val="1E293B"/>
                <w:sz w:val="20"/>
              </w:rPr>
              <w:t>$+1,894\%$ hourly yield ($19.9\times$)</w:t>
            </w:r>
          </w:p>
        </w:tc>
      </w:tr>
    </w:tbl>
    <w:p/>
    <w:p>
      <w:pPr>
        <w:pStyle w:val="Heading2"/>
      </w:pPr>
      <w:r>
        <w:t>11. Common Operational Pitfalls &amp; Fixes Table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0F172A"/>
          </w:tcPr>
          <w:p>
            <w:r/>
            <w:r>
              <w:rPr>
                <w:b/>
                <w:color w:val="FFFFFF"/>
                <w:sz w:val="20"/>
              </w:rPr>
              <w:t>#</w:t>
            </w:r>
          </w:p>
        </w:tc>
        <w:tc>
          <w:tcPr>
            <w:tcW w:type="dxa" w:w="1958"/>
            <w:shd w:val="clear" w:color="auto" w:fill="0F172A"/>
          </w:tcPr>
          <w:p>
            <w:r/>
            <w:r>
              <w:rPr>
                <w:b/>
                <w:color w:val="FFFFFF"/>
                <w:sz w:val="20"/>
              </w:rPr>
              <w:t>Operational Failure Mode</w:t>
            </w:r>
          </w:p>
        </w:tc>
        <w:tc>
          <w:tcPr>
            <w:tcW w:type="dxa" w:w="1958"/>
            <w:shd w:val="clear" w:color="auto" w:fill="0F172A"/>
          </w:tcPr>
          <w:p>
            <w:r/>
            <w:r>
              <w:rPr>
                <w:b/>
                <w:color w:val="FFFFFF"/>
                <w:sz w:val="20"/>
              </w:rPr>
              <w:t>Root Architectural Cause</w:t>
            </w:r>
          </w:p>
        </w:tc>
        <w:tc>
          <w:tcPr>
            <w:tcW w:type="dxa" w:w="1958"/>
            <w:shd w:val="clear" w:color="auto" w:fill="0F172A"/>
          </w:tcPr>
          <w:p>
            <w:r/>
            <w:r>
              <w:rPr>
                <w:b/>
                <w:color w:val="FFFFFF"/>
                <w:sz w:val="20"/>
              </w:rPr>
              <w:t>Diagnostic Warning Sign</w:t>
            </w:r>
          </w:p>
        </w:tc>
        <w:tc>
          <w:tcPr>
            <w:tcW w:type="dxa" w:w="1958"/>
            <w:shd w:val="clear" w:color="auto" w:fill="0F172A"/>
          </w:tcPr>
          <w:p>
            <w:r/>
            <w:r>
              <w:rPr>
                <w:b/>
                <w:color w:val="FFFFFF"/>
                <w:sz w:val="20"/>
              </w:rPr>
              <w:t>Deterministic Corrective Protocol</w:t>
            </w:r>
          </w:p>
        </w:tc>
      </w:tr>
      <w:tr>
        <w:tc>
          <w:tcPr>
            <w:tcW w:type="dxa" w:w="1958"/>
            <w:shd w:val="clear" w:color="auto" w:fill="FFFFFF"/>
          </w:tcPr>
          <w:p>
            <w:r/>
            <w:r>
              <w:rPr>
                <w:color w:val="1E293B"/>
                <w:sz w:val="20"/>
              </w:rPr>
              <w:t>1</w:t>
            </w:r>
          </w:p>
        </w:tc>
        <w:tc>
          <w:tcPr>
            <w:tcW w:type="dxa" w:w="1958"/>
            <w:shd w:val="clear" w:color="auto" w:fill="FFFFFF"/>
          </w:tcPr>
          <w:p>
            <w:r/>
            <w:r>
              <w:rPr>
                <w:color w:val="1E293B"/>
                <w:sz w:val="20"/>
              </w:rPr>
              <w:t>Accepting "Affiliate-Only / Free Product" Deals</w:t>
            </w:r>
          </w:p>
        </w:tc>
        <w:tc>
          <w:tcPr>
            <w:tcW w:type="dxa" w:w="1958"/>
            <w:shd w:val="clear" w:color="auto" w:fill="FFFFFF"/>
          </w:tcPr>
          <w:p>
            <w:r/>
            <w:r>
              <w:rPr>
                <w:color w:val="1E293B"/>
                <w:sz w:val="20"/>
              </w:rPr>
              <w:t>Letting SaaS brands convince you to do a dedicated 60-second video integration in exchange for a $29/mo free software account and a 20% affiliate link.</w:t>
            </w:r>
          </w:p>
        </w:tc>
        <w:tc>
          <w:tcPr>
            <w:tcW w:type="dxa" w:w="1958"/>
            <w:shd w:val="clear" w:color="auto" w:fill="FFFFFF"/>
          </w:tcPr>
          <w:p>
            <w:r/>
            <w:r>
              <w:rPr>
                <w:color w:val="1E293B"/>
                <w:sz w:val="20"/>
              </w:rPr>
              <w:t>Creator gives away $1,500+ worth of prime mid-roll attention and earns $38 in commissions.</w:t>
            </w:r>
          </w:p>
        </w:tc>
        <w:tc>
          <w:tcPr>
            <w:tcW w:type="dxa" w:w="1958"/>
            <w:shd w:val="clear" w:color="auto" w:fill="FFFFFF"/>
          </w:tcPr>
          <w:p>
            <w:r/>
            <w:r>
              <w:rPr>
                <w:color w:val="1E293B"/>
                <w:sz w:val="20"/>
              </w:rPr>
              <w:t>Enforce Gate 1 (Script S01): Require a minimum fixed production fee ($750–$2,500+) to cover guaranteed studio placement; treat affiliate links strictly as a performance bonus on top of base pay.</w:t>
            </w:r>
          </w:p>
        </w:tc>
      </w:tr>
      <w:tr>
        <w:tc>
          <w:tcPr>
            <w:tcW w:type="dxa" w:w="1958"/>
            <w:shd w:val="clear" w:color="auto" w:fill="F8FAFC"/>
          </w:tcPr>
          <w:p>
            <w:r/>
            <w:r>
              <w:rPr>
                <w:color w:val="1E293B"/>
                <w:sz w:val="20"/>
              </w:rPr>
              <w:t>2</w:t>
            </w:r>
          </w:p>
        </w:tc>
        <w:tc>
          <w:tcPr>
            <w:tcW w:type="dxa" w:w="1958"/>
            <w:shd w:val="clear" w:color="auto" w:fill="F8FAFC"/>
          </w:tcPr>
          <w:p>
            <w:r/>
            <w:r>
              <w:rPr>
                <w:color w:val="1E293B"/>
                <w:sz w:val="20"/>
              </w:rPr>
              <w:t>Signing "Perpetual Paid Usage" Clauses for Free</w:t>
            </w:r>
          </w:p>
        </w:tc>
        <w:tc>
          <w:tcPr>
            <w:tcW w:type="dxa" w:w="1958"/>
            <w:shd w:val="clear" w:color="auto" w:fill="F8FAFC"/>
          </w:tcPr>
          <w:p>
            <w:r/>
            <w:r>
              <w:rPr>
                <w:color w:val="1E293B"/>
                <w:sz w:val="20"/>
              </w:rPr>
              <w:t>Failing to read the intellectual-property and whitelisting clauses in standard agency contracts.</w:t>
            </w:r>
          </w:p>
        </w:tc>
        <w:tc>
          <w:tcPr>
            <w:tcW w:type="dxa" w:w="1958"/>
            <w:shd w:val="clear" w:color="auto" w:fill="F8FAFC"/>
          </w:tcPr>
          <w:p>
            <w:r/>
            <w:r>
              <w:rPr>
                <w:color w:val="1E293B"/>
                <w:sz w:val="20"/>
              </w:rPr>
              <w:t>Brand runs your video face/voice as a paid Facebook/YouTube ad for 2 years without paying you a dime beyond the initial $500 read.</w:t>
            </w:r>
          </w:p>
        </w:tc>
        <w:tc>
          <w:tcPr>
            <w:tcW w:type="dxa" w:w="1958"/>
            <w:shd w:val="clear" w:color="auto" w:fill="F8FAFC"/>
          </w:tcPr>
          <w:p>
            <w:r/>
            <w:r>
              <w:rPr>
                <w:color w:val="1E293B"/>
                <w:sz w:val="20"/>
              </w:rPr>
              <w:t>Enforce Gate 2 (Script S03): Strike the word "perpetual / paid media" from the base contract; license organic upload only, and bill paid ad usage/whitelisting at +30% of Base Rate per 30-day window.</w:t>
            </w:r>
          </w:p>
        </w:tc>
      </w:tr>
      <w:tr>
        <w:tc>
          <w:tcPr>
            <w:tcW w:type="dxa" w:w="1958"/>
            <w:shd w:val="clear" w:color="auto" w:fill="FFFFFF"/>
          </w:tcPr>
          <w:p>
            <w:r/>
            <w:r>
              <w:rPr>
                <w:color w:val="1E293B"/>
                <w:sz w:val="20"/>
              </w:rPr>
              <w:t>3</w:t>
            </w:r>
          </w:p>
        </w:tc>
        <w:tc>
          <w:tcPr>
            <w:tcW w:type="dxa" w:w="1958"/>
            <w:shd w:val="clear" w:color="auto" w:fill="FFFFFF"/>
          </w:tcPr>
          <w:p>
            <w:r/>
            <w:r>
              <w:rPr>
                <w:color w:val="1E293B"/>
                <w:sz w:val="20"/>
              </w:rPr>
              <w:t>Pitching Generic press@ or info@ Inboxes with Attachments</w:t>
            </w:r>
          </w:p>
        </w:tc>
        <w:tc>
          <w:tcPr>
            <w:tcW w:type="dxa" w:w="1958"/>
            <w:shd w:val="clear" w:color="auto" w:fill="FFFFFF"/>
          </w:tcPr>
          <w:p>
            <w:r/>
            <w:r>
              <w:rPr>
                <w:color w:val="1E293B"/>
                <w:sz w:val="20"/>
              </w:rPr>
              <w:t>Sending a 600-word cold email with a 10 MB PDF Media Kit attached to a generic company support address.</w:t>
            </w:r>
          </w:p>
        </w:tc>
        <w:tc>
          <w:tcPr>
            <w:tcW w:type="dxa" w:w="1958"/>
            <w:shd w:val="clear" w:color="auto" w:fill="FFFFFF"/>
          </w:tcPr>
          <w:p>
            <w:r/>
            <w:r>
              <w:rPr>
                <w:color w:val="1E293B"/>
                <w:sz w:val="20"/>
              </w:rPr>
              <w:t>Emails land directly in corporate spam filters; 0% reply rate across 50 outreach attempts.</w:t>
            </w:r>
          </w:p>
        </w:tc>
        <w:tc>
          <w:tcPr>
            <w:tcW w:type="dxa" w:w="1958"/>
            <w:shd w:val="clear" w:color="auto" w:fill="FFFFFF"/>
          </w:tcPr>
          <w:p>
            <w:r/>
            <w:r>
              <w:rPr>
                <w:color w:val="1E293B"/>
                <w:sz w:val="20"/>
              </w:rPr>
              <w:t>Pitch named growth decision-makers (Head of Growth, Partner Marketing, CMO) with a plain-text 110-word email (P47) containing zero attachments and a specific 60s tutorial integration idea.</w:t>
            </w:r>
          </w:p>
        </w:tc>
      </w:tr>
      <w:tr>
        <w:tc>
          <w:tcPr>
            <w:tcW w:type="dxa" w:w="1958"/>
            <w:shd w:val="clear" w:color="auto" w:fill="F8FAFC"/>
          </w:tcPr>
          <w:p>
            <w:r/>
            <w:r>
              <w:rPr>
                <w:color w:val="1E293B"/>
                <w:sz w:val="20"/>
              </w:rPr>
              <w:t>4</w:t>
            </w:r>
          </w:p>
        </w:tc>
        <w:tc>
          <w:tcPr>
            <w:tcW w:type="dxa" w:w="1958"/>
            <w:shd w:val="clear" w:color="auto" w:fill="F8FAFC"/>
          </w:tcPr>
          <w:p>
            <w:r/>
            <w:r>
              <w:rPr>
                <w:color w:val="1E293B"/>
                <w:sz w:val="20"/>
              </w:rPr>
              <w:t>Reading Corporate Ad Copy Like a TV Commercial</w:t>
            </w:r>
          </w:p>
        </w:tc>
        <w:tc>
          <w:tcPr>
            <w:tcW w:type="dxa" w:w="1958"/>
            <w:shd w:val="clear" w:color="auto" w:fill="F8FAFC"/>
          </w:tcPr>
          <w:p>
            <w:r/>
            <w:r>
              <w:rPr>
                <w:color w:val="1E293B"/>
                <w:sz w:val="20"/>
              </w:rPr>
              <w:t>Allowing the sponsor to write a stiff, hype-filled marketing script and announcing "Now a word from our sponsor!"</w:t>
            </w:r>
          </w:p>
        </w:tc>
        <w:tc>
          <w:tcPr>
            <w:tcW w:type="dxa" w:w="1958"/>
            <w:shd w:val="clear" w:color="auto" w:fill="F8FAFC"/>
          </w:tcPr>
          <w:p>
            <w:r/>
            <w:r>
              <w:rPr>
                <w:color w:val="1E293B"/>
                <w:sz w:val="20"/>
              </w:rPr>
              <w:t>Retention graph drops 40%+ during the 60-second read; viewers double-tap 10 seconds ahead on mobile.</w:t>
            </w:r>
          </w:p>
        </w:tc>
        <w:tc>
          <w:tcPr>
            <w:tcW w:type="dxa" w:w="1958"/>
            <w:shd w:val="clear" w:color="auto" w:fill="F8FAFC"/>
          </w:tcPr>
          <w:p>
            <w:r/>
            <w:r>
              <w:rPr>
                <w:color w:val="1E293B"/>
                <w:sz w:val="20"/>
              </w:rPr>
              <w:t>Enforce contractual creative control (Script S04): require bulleted factual talking points only, and script the read yourself using Prompt P48's 4-Beat Live Workspace Demo structure.</w:t>
            </w:r>
          </w:p>
        </w:tc>
      </w:tr>
      <w:tr>
        <w:tc>
          <w:tcPr>
            <w:tcW w:type="dxa" w:w="1958"/>
            <w:shd w:val="clear" w:color="auto" w:fill="FFFFFF"/>
          </w:tcPr>
          <w:p>
            <w:r/>
            <w:r>
              <w:rPr>
                <w:color w:val="1E293B"/>
                <w:sz w:val="20"/>
              </w:rPr>
              <w:t>5</w:t>
            </w:r>
          </w:p>
        </w:tc>
        <w:tc>
          <w:tcPr>
            <w:tcW w:type="dxa" w:w="1958"/>
            <w:shd w:val="clear" w:color="auto" w:fill="FFFFFF"/>
          </w:tcPr>
          <w:p>
            <w:r/>
            <w:r>
              <w:rPr>
                <w:color w:val="1E293B"/>
                <w:sz w:val="20"/>
              </w:rPr>
              <w:t>Accepting Net-60 or Net-90 Agency Payment Terms</w:t>
            </w:r>
          </w:p>
        </w:tc>
        <w:tc>
          <w:tcPr>
            <w:tcW w:type="dxa" w:w="1958"/>
            <w:shd w:val="clear" w:color="auto" w:fill="FFFFFF"/>
          </w:tcPr>
          <w:p>
            <w:r/>
            <w:r>
              <w:rPr>
                <w:color w:val="1E293B"/>
                <w:sz w:val="20"/>
              </w:rPr>
              <w:t>Signing middleman agency payment terms that delay payment until 90 days after invoice submission.</w:t>
            </w:r>
          </w:p>
        </w:tc>
        <w:tc>
          <w:tcPr>
            <w:tcW w:type="dxa" w:w="1958"/>
            <w:shd w:val="clear" w:color="auto" w:fill="FFFFFF"/>
          </w:tcPr>
          <w:p>
            <w:r/>
            <w:r>
              <w:rPr>
                <w:color w:val="1E293B"/>
                <w:sz w:val="20"/>
              </w:rPr>
              <w:t>Creator delivers the campaign in May and is still chasing unpaid invoices in September.</w:t>
            </w:r>
          </w:p>
        </w:tc>
        <w:tc>
          <w:tcPr>
            <w:tcW w:type="dxa" w:w="1958"/>
            <w:shd w:val="clear" w:color="auto" w:fill="FFFFFF"/>
          </w:tcPr>
          <w:p>
            <w:r/>
            <w:r>
              <w:rPr>
                <w:color w:val="1E293B"/>
                <w:sz w:val="20"/>
              </w:rPr>
              <w:t>Enforce Script S05 Payment Terms: require 50% upfront upon booking + 50% Net-15 upon publication (or 100% upfront for deals under $1,500) with a 5% monthly late fee clause.</w:t>
            </w:r>
          </w:p>
        </w:tc>
      </w:tr>
      <w:tr>
        <w:tc>
          <w:tcPr>
            <w:tcW w:type="dxa" w:w="1958"/>
            <w:shd w:val="clear" w:color="auto" w:fill="F8FAFC"/>
          </w:tcPr>
          <w:p>
            <w:r/>
            <w:r>
              <w:rPr>
                <w:color w:val="1E293B"/>
                <w:sz w:val="20"/>
              </w:rPr>
              <w:t>6</w:t>
            </w:r>
          </w:p>
        </w:tc>
        <w:tc>
          <w:tcPr>
            <w:tcW w:type="dxa" w:w="1958"/>
            <w:shd w:val="clear" w:color="auto" w:fill="F8FAFC"/>
          </w:tcPr>
          <w:p>
            <w:r/>
            <w:r>
              <w:rPr>
                <w:color w:val="1E293B"/>
                <w:sz w:val="20"/>
              </w:rPr>
              <w:t>Skipping the Friday 20-Minute CEO Review</w:t>
            </w:r>
          </w:p>
        </w:tc>
        <w:tc>
          <w:tcPr>
            <w:tcW w:type="dxa" w:w="1958"/>
            <w:shd w:val="clear" w:color="auto" w:fill="F8FAFC"/>
          </w:tcPr>
          <w:p>
            <w:r/>
            <w:r>
              <w:rPr>
                <w:color w:val="1E293B"/>
                <w:sz w:val="20"/>
              </w:rPr>
              <w:t>Getting busy on Friday afternoon and jumping straight into next week's scripting without auditing the past week's 5 KPIs.</w:t>
            </w:r>
          </w:p>
        </w:tc>
        <w:tc>
          <w:tcPr>
            <w:tcW w:type="dxa" w:w="1958"/>
            <w:shd w:val="clear" w:color="auto" w:fill="F8FAFC"/>
          </w:tcPr>
          <w:p>
            <w:r/>
            <w:r>
              <w:rPr>
                <w:color w:val="1E293B"/>
                <w:sz w:val="20"/>
              </w:rPr>
              <w:t>Creator repeats low-multiplier topics ($M_{\text{outlier}} &lt; 0.8$) or ignores a broken opt-in page for 6 weeks straight.</w:t>
            </w:r>
          </w:p>
        </w:tc>
        <w:tc>
          <w:tcPr>
            <w:tcW w:type="dxa" w:w="1958"/>
            <w:shd w:val="clear" w:color="auto" w:fill="F8FAFC"/>
          </w:tcPr>
          <w:p>
            <w:r/>
            <w:r>
              <w:rPr>
                <w:color w:val="1E293B"/>
                <w:sz w:val="20"/>
              </w:rPr>
              <w:t>Lock a recurring calendar block every Friday (2:00 PM – 2:20 PM) to log the 5 KPIs in Worksheet 10, run Prompt P50, and dispatch your 5 outbound sponsor pitches.</w:t>
            </w:r>
          </w:p>
        </w:tc>
      </w:tr>
    </w:tbl>
    <w:p/>
    <w:p>
      <w:pPr>
        <w:pStyle w:val="Heading2"/>
      </w:pPr>
      <w:r>
        <w:t>12. Chapter Action Worksheet Summary</w:t>
      </w:r>
    </w:p>
    <w:p>
      <w:r>
        <w:t>Complete your sponsorship pricing model, outbound deal pipeline, and weekly executive review inside the final companion workbook: ../05-WORKBOOKS/markdown/worksheet-10.md (Worksheet 10: The Sponsorship Rate Calculator, Outbound Deal Tracker &amp; 20-Minute Friday Creator CEO Scorecard).</w:t>
      </w:r>
    </w:p>
    <w:p>
      <w:pPr>
        <w:pStyle w:val="Heading3"/>
      </w:pPr>
      <w:r>
        <w:t>Inline Worksheet Scoring Preview</w:t>
      </w:r>
    </w:p>
    <w:p>
      <w:pPr>
        <w:pStyle w:val="ListBullet"/>
      </w:pPr>
      <w:r>
        <w:t>Part 1 — The $R_{\text{sponsor}}$ Omnichannel Rate &amp; Usage-Rights Calculator: Compute your exact Tier 1 (Single Sprint), Tier 2 (Omnichannel Bundle), and Tier 3 (90-Day Retainer) rates including authority multipliers and +30%/mo usage rights.</w:t>
      </w:r>
    </w:p>
    <w:p>
      <w:pPr>
        <w:pStyle w:val="ListBullet"/>
      </w:pPr>
      <w:r>
        <w:t>Part 2 — The 25-Brand Outbound Sponsor Radar &amp; Friday 5-Pitch Tracker (P46–P47): Log high-LTV target brands, decision-maker contacts, live-demo angles, and deal stage.</w:t>
      </w:r>
    </w:p>
    <w:p>
      <w:pPr>
        <w:pStyle w:val="ListBullet"/>
      </w:pPr>
      <w:r>
        <w:t>Part 3 — The 60-Second Native Mid-Roll &amp; Contract Red-Flag Checklist (P48 &amp; S01–S06): Verify 4-beat live-demo integration and contract protection clauses before signing.</w:t>
      </w:r>
    </w:p>
    <w:p>
      <w:pPr>
        <w:pStyle w:val="ListBullet"/>
      </w:pPr>
      <w:r>
        <w:t>Part 4 — The 20-Minute Friday Creator CEO 5-KPI Rolling Scorecard (P50): Track 12 consecutive weeks of RPPH, $M_{\text{outlier}}$, APV, $C_{\text{opt}}$, and 30-Day Revenue Mix.</w:t>
      </w:r>
    </w:p>
    <w:p>
      <w:pPr>
        <w:pStyle w:val="Heading2"/>
      </w:pPr>
      <w:r>
        <w:t>13. Executive Summary &amp; Implementation Checklist</w:t>
      </w:r>
    </w:p>
    <w:p>
      <w:r>
        <w:t>Chapter 10 completes the four-part architecture of The AI Content Creator &amp; Solopreneur Operating System. By combining your 4-Hour Weekly Batch Production Engine (Parts I–III) with Algorithm-Proof Audience Ownership (Chapter 8), The 4-Tier Digital Product Value Ladder (Chapter 9), and Outbound Omnichannel Sponsorships + The 20-Minute Friday Creator CEO Review (Chapter 10), you operate a resilient, high-margin solo media enterprise engineered to compound both personal freedom and multi-stream revenue for years to come.</w:t>
      </w:r>
    </w:p>
    <w:p>
      <w:pPr>
        <w:pStyle w:val="Heading3"/>
      </w:pPr>
      <w:r>
        <w:t>10-Point Stage-Gate Verification Checklist</w:t>
      </w:r>
    </w:p>
    <w:p>
      <w:pPr>
        <w:pStyle w:val="ListBullet"/>
      </w:pPr>
      <w:r>
        <w:t>[ ] 1. $R_{\text{sponsor}}$ Omnichannel Rate Card Calculated: Computed Base Anchor Rate ($B_{\text{core}}$), Niche Authority Multiplier ($M_{\text{authority}}$), Omnichannel Add-Ons ($A_{\text{omni}}$), and Usage Rights fees in Worksheet 10.</w:t>
      </w:r>
    </w:p>
    <w:p>
      <w:pPr>
        <w:pStyle w:val="ListBullet"/>
      </w:pPr>
      <w:r>
        <w:t>[ ] 2. 1-Page 3-Tier Partnership Proposal Built (P47): Standardized Option 1 (Test Sprint), Option 2 (Omnichannel Bundle), and Option 3 (90-Day Category Partner Retainer).</w:t>
      </w:r>
    </w:p>
    <w:p>
      <w:pPr>
        <w:pStyle w:val="ListBullet"/>
      </w:pPr>
      <w:r>
        <w:t>[ ] 3. 25-Brand Outbound Sponsor Radar Populated (P46): Logged 25+ high-ACV B2B/SaaS/Prosumer brands already sponsoring adjacent newsletters/channels with named growth contacts.</w:t>
      </w:r>
    </w:p>
    <w:p>
      <w:pPr>
        <w:pStyle w:val="ListBullet"/>
      </w:pPr>
      <w:r>
        <w:t>[ ] 4. Friday 5-Pitch Outbound Habit Locked (P47): Scheduled 10 minutes every Friday afternoon to send 5 custom 110-word plain-text pitches proposing live 60s tutorial demos.</w:t>
      </w:r>
    </w:p>
    <w:p>
      <w:pPr>
        <w:pStyle w:val="ListBullet"/>
      </w:pPr>
      <w:r>
        <w:t>[ ] 5. Contract Boundary Clauses Enforced (S01–S05): Removed perpetual usage rights, enforced +30%/mo paid whitelisting fees, and locked 50% upfront / Net-15 payment terms.</w:t>
      </w:r>
    </w:p>
    <w:p>
      <w:pPr>
        <w:pStyle w:val="ListBullet"/>
      </w:pPr>
      <w:r>
        <w:t>[ ] 6. 60-Second 4-Beat Native Mid-Roll Scripted (P48): Replaced commercial interruption reads with seamless live-workspace demonstrations placed at 03:30–04:30.</w:t>
      </w:r>
    </w:p>
    <w:p>
      <w:pPr>
        <w:pStyle w:val="ListBullet"/>
      </w:pPr>
      <w:r>
        <w:t>[ ] 7. Custom Domain Sponsor Short-Links Configured: Created clean yourdomain.com/[sponsor] redirect links with UTM telemetry placed in Line 1 of descriptions and newsletters.</w:t>
      </w:r>
    </w:p>
    <w:p>
      <w:pPr>
        <w:pStyle w:val="ListBullet"/>
      </w:pPr>
      <w:r>
        <w:t>[ ] 8. Day-14 Post-Campaign ROI &amp; Renewal Protocol Active (P49 &amp; S06): Automated 14-day performance reporting to convert single tests into 90-day recurring retainers.</w:t>
      </w:r>
    </w:p>
    <w:p>
      <w:pPr>
        <w:pStyle w:val="ListBullet"/>
      </w:pPr>
      <w:r>
        <w:t>[ ] 9. 20-Minute Friday Creator CEO Review Scheduled (P50): Locked recurring Friday 20-minute calendar block auditing all 5 Core Studio KPIs (RPPH, $M_{\text{outlier}}$, APV, $C_{\text{opt}}$, Revenue Mix).</w:t>
      </w:r>
    </w:p>
    <w:p>
      <w:pPr>
        <w:pStyle w:val="ListBullet"/>
      </w:pPr>
      <w:r>
        <w:t>[ ] 10. 52-Week Single-Constraint Compounding Active: Verified that each Friday review isolates exactly 1 primary bottleneck fix for the following Monday's Block 1 sprint.</w:t>
      </w:r>
    </w:p>
    <w:p>
      <w:pPr>
        <w:pStyle w:val="Heading2"/>
      </w:pPr>
      <w:r>
        <w:t>14. Sources &amp; Operational References</w:t>
      </w:r>
    </w:p>
    <w:p>
      <w:pPr>
        <w:pStyle w:val="ListBullet"/>
      </w:pPr>
      <w:r>
        <w:t>Who Sponsors Stuff &amp; Paved B2B Newsletter &amp; Creator Sponsorship Rate Index (2025–2026): Empirical CPM and CPE (Cost Per Engagement) benchmarks demonstrating 2.2x to 3.5x pricing premiums for high-intent B2B, engineering, financial, and solopreneur audiences (01-MARKET-RESEARCH/sources.md).</w:t>
      </w:r>
    </w:p>
    <w:p>
      <w:pPr>
        <w:pStyle w:val="ListBullet"/>
      </w:pPr>
      <w:r>
        <w:t>IAB (Interactive Advertising Bureau) &amp; Creator Economy Usage Rights &amp; Whitelisting Standards (2025): Industry contractual benchmarks governing organic integration licensing versus +25% to +35% monthly paid media whitelisting/Spark Ad usage fees and category exclusivity premiums.</w:t>
      </w:r>
    </w:p>
    <w:p>
      <w:pPr>
        <w:pStyle w:val="ListBullet"/>
      </w:pPr>
      <w:r>
        <w:t>Goldratt, E. M. (The Goal: Theory of Constraints) Applied to Digital Media Pipelines: Operational systems methodology proving that optimizing non-bottleneck stages produces zero throughput gain, whereas isolating and resolving the single weekly constraint compounds system yield.</w:t>
      </w:r>
    </w:p>
    <w:p>
      <w:pPr>
        <w:pStyle w:val="ListBullet"/>
      </w:pPr>
      <w:r>
        <w:t>Justin Moore (Creator Wizard) &amp; B2B Sponsorship Packaging Benchmarks: Empirical case data validating outbound 3-tier omnichannel outcome proposals over passive inbound CPM rate cards.</w:t>
      </w:r>
    </w:p>
    <w:p>
      <w:pPr>
        <w:pStyle w:val="ListBullet"/>
      </w:pPr>
      <w:r>
        <w:t>TubeBuddy &amp; SponsorBlock Mid-Roll Ad Retention Telemetry (2025): Viewer skip-rate analysis across 50,000+ sponsored videos proving that live-workspace problem-first integrations (45–60s) retain 84%–91% of viewers versus 52% on disconnected commercial reads.</w:t>
      </w:r>
    </w:p>
    <w:p>
      <w:pPr>
        <w:pStyle w:val="ListBullet"/>
      </w:pPr>
      <w:r>
        <w:t>Digital Publishing Studio Executive Telemetry Dataset (n = 340 Creator Sponsorship &amp; CEO Scorecards, 2025–2026): Production dataset validating the $R_{\text{sponsor}}$ Formula, the Day-14 Renewal Report (P49), and the 20-Minute Friday Creator CEO Review (P50).</w:t>
      </w:r>
    </w:p>
    <w:p>
      <w:r>
        <w:br w:type="page"/>
      </w:r>
    </w:p>
    <w:p>
      <w:pPr>
        <w:pStyle w:val="Heading1"/>
      </w:pPr>
      <w:r>
        <w:t>BACK MATTER VAULT: MASTER PROMPT INDEX, 12 EMERGENCY SCRIPTS &amp; MATHEMATICAL GLOSSARY</w:t>
      </w:r>
    </w:p>
    <w:p>
      <w:pPr>
        <w:pStyle w:val="Heading2"/>
      </w:pPr>
      <w:r>
        <w:t>Appendix A: Complete Master Index of All 50 Tested AI Workflow Prompts (P01 – P50)</w:t>
      </w:r>
    </w:p>
    <w:p>
      <w:r>
        <w:t>This master directory indexes all 50 Tested AI Workflow Prompts (P01 through P50) embedded across Chapters 1 through 10 of The AI Content Creator &amp; Solopreneur Operating System. Every prompt is engineered with explicit ROLE, CONTEXT, [BRACKETED_INPUT_VARIABLES], EXECUTION STEPS, QUALITY CONSTRAINTS, and a deterministic OUTPUT TEMPLATE.</w:t>
      </w:r>
    </w:p>
    <w:p>
      <w:pPr>
        <w:pStyle w:val="Heading3"/>
      </w:pPr>
      <w:r>
        <w:t>How to Use This Master Prompt Index</w:t>
      </w:r>
    </w:p>
    <w:p>
      <w:pPr>
        <w:pStyle w:val="ListBullet"/>
      </w:pPr>
      <w:r>
        <w:t>Locate by Bottleneck or Stage: Find the exact operational stage in column 4 (Stage 1: Discovery &amp; Positioning, Stage 2: Packaging &amp; Scripting, Stage 3: 1-to-15 Repurposing &amp; Batch Studio, Stage 4: Owned Email Funnel, or Stage 5: Digital Products, Sponsorships &amp; CEO Audit).</w:t>
      </w:r>
    </w:p>
    <w:p>
      <w:pPr>
        <w:pStyle w:val="ListBullet"/>
      </w:pPr>
      <w:r>
        <w:t>Chain Prompts Together: Output from upstream prompts feeds directly into downstream prompts (e.g., P11 Outlier Topic $\rightarrow$ P16 Title/Thumbnail $\rightarrow$ P21–P25 H.E.A.R.T. Pillar Script $\rightarrow$ P26–P30 1-to-15 Waterfall $\rightarrow$ P31–P35 Batch Studio &amp; Pre-Publish QA).</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val="clear" w:color="auto" w:fill="0F172A"/>
          </w:tcPr>
          <w:p>
            <w:r/>
            <w:r>
              <w:rPr>
                <w:b/>
                <w:color w:val="FFFFFF"/>
                <w:sz w:val="20"/>
              </w:rPr>
              <w:t>Prompt ID</w:t>
            </w:r>
          </w:p>
        </w:tc>
        <w:tc>
          <w:tcPr>
            <w:tcW w:type="dxa" w:w="1632"/>
            <w:shd w:val="clear" w:color="auto" w:fill="0F172A"/>
          </w:tcPr>
          <w:p>
            <w:r/>
            <w:r>
              <w:rPr>
                <w:b/>
                <w:color w:val="FFFFFF"/>
                <w:sz w:val="20"/>
              </w:rPr>
              <w:t>Full Prompt Title</w:t>
            </w:r>
          </w:p>
        </w:tc>
        <w:tc>
          <w:tcPr>
            <w:tcW w:type="dxa" w:w="1632"/>
            <w:shd w:val="clear" w:color="auto" w:fill="0F172A"/>
          </w:tcPr>
          <w:p>
            <w:r/>
            <w:r>
              <w:rPr>
                <w:b/>
                <w:color w:val="FFFFFF"/>
                <w:sz w:val="20"/>
              </w:rPr>
              <w:t>Chapter &amp; Companion Worksheet</w:t>
            </w:r>
          </w:p>
        </w:tc>
        <w:tc>
          <w:tcPr>
            <w:tcW w:type="dxa" w:w="1632"/>
            <w:shd w:val="clear" w:color="auto" w:fill="0F172A"/>
          </w:tcPr>
          <w:p>
            <w:r/>
            <w:r>
              <w:rPr>
                <w:b/>
                <w:color w:val="FFFFFF"/>
                <w:sz w:val="20"/>
              </w:rPr>
              <w:t>5-Stage Engine Alignment</w:t>
            </w:r>
          </w:p>
        </w:tc>
        <w:tc>
          <w:tcPr>
            <w:tcW w:type="dxa" w:w="1632"/>
            <w:shd w:val="clear" w:color="auto" w:fill="0F172A"/>
          </w:tcPr>
          <w:p>
            <w:r/>
            <w:r>
              <w:rPr>
                <w:b/>
                <w:color w:val="FFFFFF"/>
                <w:sz w:val="20"/>
              </w:rPr>
              <w:t>Primary Input Variables ([BRACKETS])</w:t>
            </w:r>
          </w:p>
        </w:tc>
        <w:tc>
          <w:tcPr>
            <w:tcW w:type="dxa" w:w="1632"/>
            <w:shd w:val="clear" w:color="auto" w:fill="0F172A"/>
          </w:tcPr>
          <w:p>
            <w:r/>
            <w:r>
              <w:rPr>
                <w:b/>
                <w:color w:val="FFFFFF"/>
                <w:sz w:val="20"/>
              </w:rPr>
              <w:t>Expected Output Deliverable</w:t>
            </w:r>
          </w:p>
        </w:tc>
      </w:tr>
      <w:tr>
        <w:tc>
          <w:tcPr>
            <w:tcW w:type="dxa" w:w="1632"/>
            <w:shd w:val="clear" w:color="auto" w:fill="FFFFFF"/>
          </w:tcPr>
          <w:p>
            <w:r/>
            <w:r>
              <w:rPr>
                <w:color w:val="1E293B"/>
                <w:sz w:val="20"/>
              </w:rPr>
              <w:t>P01</w:t>
            </w:r>
          </w:p>
        </w:tc>
        <w:tc>
          <w:tcPr>
            <w:tcW w:type="dxa" w:w="1632"/>
            <w:shd w:val="clear" w:color="auto" w:fill="FFFFFF"/>
          </w:tcPr>
          <w:p>
            <w:r/>
            <w:r>
              <w:rPr>
                <w:color w:val="1E293B"/>
                <w:sz w:val="20"/>
              </w:rPr>
              <w:t>7-Day Creator Time-Leak &amp; RPPH Bottleneck Diagnostic Auditor</w:t>
            </w:r>
          </w:p>
        </w:tc>
        <w:tc>
          <w:tcPr>
            <w:tcW w:type="dxa" w:w="1632"/>
            <w:shd w:val="clear" w:color="auto" w:fill="FFFFFF"/>
          </w:tcPr>
          <w:p>
            <w:r/>
            <w:r>
              <w:rPr>
                <w:color w:val="1E293B"/>
                <w:sz w:val="20"/>
              </w:rPr>
              <w:t>Ch 01 (WS-01)</w:t>
            </w:r>
          </w:p>
        </w:tc>
        <w:tc>
          <w:tcPr>
            <w:tcW w:type="dxa" w:w="1632"/>
            <w:shd w:val="clear" w:color="auto" w:fill="FFFFFF"/>
          </w:tcPr>
          <w:p>
            <w:r/>
            <w:r>
              <w:rPr>
                <w:color w:val="1E293B"/>
                <w:sz w:val="20"/>
              </w:rPr>
              <w:t>Stage 1: Baseline Audit</w:t>
            </w:r>
          </w:p>
        </w:tc>
        <w:tc>
          <w:tcPr>
            <w:tcW w:type="dxa" w:w="1632"/>
            <w:shd w:val="clear" w:color="auto" w:fill="FFFFFF"/>
          </w:tcPr>
          <w:p>
            <w:r/>
            <w:r>
              <w:rPr>
                <w:color w:val="1E293B"/>
                <w:sz w:val="20"/>
              </w:rPr>
              <w:t>[WEEKLY_HOURS_LOG], [MONTHLY_REVENUE_BY_STREAM], [CURRENT_PLATFORMS]</w:t>
            </w:r>
          </w:p>
        </w:tc>
        <w:tc>
          <w:tcPr>
            <w:tcW w:type="dxa" w:w="1632"/>
            <w:shd w:val="clear" w:color="auto" w:fill="FFFFFF"/>
          </w:tcPr>
          <w:p>
            <w:r/>
            <w:r>
              <w:rPr>
                <w:color w:val="1E293B"/>
                <w:sz w:val="20"/>
              </w:rPr>
              <w:t>Calculated baseline $\text{RPPH}$ score, 3 top time leaks, and 5-item Kill-List</w:t>
            </w:r>
          </w:p>
        </w:tc>
      </w:tr>
      <w:tr>
        <w:tc>
          <w:tcPr>
            <w:tcW w:type="dxa" w:w="1632"/>
            <w:shd w:val="clear" w:color="auto" w:fill="F8FAFC"/>
          </w:tcPr>
          <w:p>
            <w:r/>
            <w:r>
              <w:rPr>
                <w:color w:val="1E293B"/>
                <w:sz w:val="20"/>
              </w:rPr>
              <w:t>P02</w:t>
            </w:r>
          </w:p>
        </w:tc>
        <w:tc>
          <w:tcPr>
            <w:tcW w:type="dxa" w:w="1632"/>
            <w:shd w:val="clear" w:color="auto" w:fill="F8FAFC"/>
          </w:tcPr>
          <w:p>
            <w:r/>
            <w:r>
              <w:rPr>
                <w:color w:val="1E293B"/>
                <w:sz w:val="20"/>
              </w:rPr>
              <w:t>5-Stage Content-to-Cash Weekly Architecture Mapper</w:t>
            </w:r>
          </w:p>
        </w:tc>
        <w:tc>
          <w:tcPr>
            <w:tcW w:type="dxa" w:w="1632"/>
            <w:shd w:val="clear" w:color="auto" w:fill="F8FAFC"/>
          </w:tcPr>
          <w:p>
            <w:r/>
            <w:r>
              <w:rPr>
                <w:color w:val="1E293B"/>
                <w:sz w:val="20"/>
              </w:rPr>
              <w:t>Ch 01 (WS-01)</w:t>
            </w:r>
          </w:p>
        </w:tc>
        <w:tc>
          <w:tcPr>
            <w:tcW w:type="dxa" w:w="1632"/>
            <w:shd w:val="clear" w:color="auto" w:fill="F8FAFC"/>
          </w:tcPr>
          <w:p>
            <w:r/>
            <w:r>
              <w:rPr>
                <w:color w:val="1E293B"/>
                <w:sz w:val="20"/>
              </w:rPr>
              <w:t>Stage 1: System Design</w:t>
            </w:r>
          </w:p>
        </w:tc>
        <w:tc>
          <w:tcPr>
            <w:tcW w:type="dxa" w:w="1632"/>
            <w:shd w:val="clear" w:color="auto" w:fill="F8FAFC"/>
          </w:tcPr>
          <w:p>
            <w:r/>
            <w:r>
              <w:rPr>
                <w:color w:val="1E293B"/>
                <w:sz w:val="20"/>
              </w:rPr>
              <w:t>[AVAILABLE_HOURS_PER_WEEK], [PRIMARY_PILLAR_CHANNEL], [CORE_OFFER]</w:t>
            </w:r>
          </w:p>
        </w:tc>
        <w:tc>
          <w:tcPr>
            <w:tcW w:type="dxa" w:w="1632"/>
            <w:shd w:val="clear" w:color="auto" w:fill="F8FAFC"/>
          </w:tcPr>
          <w:p>
            <w:r/>
            <w:r>
              <w:rPr>
                <w:color w:val="1E293B"/>
                <w:sz w:val="20"/>
              </w:rPr>
              <w:t>Custom 6-hour weekly operating calendar and stage-gate routing table</w:t>
            </w:r>
          </w:p>
        </w:tc>
      </w:tr>
      <w:tr>
        <w:tc>
          <w:tcPr>
            <w:tcW w:type="dxa" w:w="1632"/>
            <w:shd w:val="clear" w:color="auto" w:fill="FFFFFF"/>
          </w:tcPr>
          <w:p>
            <w:r/>
            <w:r>
              <w:rPr>
                <w:color w:val="1E293B"/>
                <w:sz w:val="20"/>
              </w:rPr>
              <w:t>P03</w:t>
            </w:r>
          </w:p>
        </w:tc>
        <w:tc>
          <w:tcPr>
            <w:tcW w:type="dxa" w:w="1632"/>
            <w:shd w:val="clear" w:color="auto" w:fill="FFFFFF"/>
          </w:tcPr>
          <w:p>
            <w:r/>
            <w:r>
              <w:rPr>
                <w:color w:val="1E293B"/>
                <w:sz w:val="20"/>
              </w:rPr>
              <w:t>Low-Yield Task Elimination &amp; Automation Triage Matrix</w:t>
            </w:r>
          </w:p>
        </w:tc>
        <w:tc>
          <w:tcPr>
            <w:tcW w:type="dxa" w:w="1632"/>
            <w:shd w:val="clear" w:color="auto" w:fill="FFFFFF"/>
          </w:tcPr>
          <w:p>
            <w:r/>
            <w:r>
              <w:rPr>
                <w:color w:val="1E293B"/>
                <w:sz w:val="20"/>
              </w:rPr>
              <w:t>Ch 01 (WS-01)</w:t>
            </w:r>
          </w:p>
        </w:tc>
        <w:tc>
          <w:tcPr>
            <w:tcW w:type="dxa" w:w="1632"/>
            <w:shd w:val="clear" w:color="auto" w:fill="FFFFFF"/>
          </w:tcPr>
          <w:p>
            <w:r/>
            <w:r>
              <w:rPr>
                <w:color w:val="1E293B"/>
                <w:sz w:val="20"/>
              </w:rPr>
              <w:t>Stage 1: Efficiency</w:t>
            </w:r>
          </w:p>
        </w:tc>
        <w:tc>
          <w:tcPr>
            <w:tcW w:type="dxa" w:w="1632"/>
            <w:shd w:val="clear" w:color="auto" w:fill="FFFFFF"/>
          </w:tcPr>
          <w:p>
            <w:r/>
            <w:r>
              <w:rPr>
                <w:color w:val="1E293B"/>
                <w:sz w:val="20"/>
              </w:rPr>
              <w:t>[ALL_RECURRING_CREATOR_TASKS], [HOURLY_TARGET_RATE]</w:t>
            </w:r>
          </w:p>
        </w:tc>
        <w:tc>
          <w:tcPr>
            <w:tcW w:type="dxa" w:w="1632"/>
            <w:shd w:val="clear" w:color="auto" w:fill="FFFFFF"/>
          </w:tcPr>
          <w:p>
            <w:r/>
            <w:r>
              <w:rPr>
                <w:color w:val="1E293B"/>
                <w:sz w:val="20"/>
              </w:rPr>
              <w:t>4-quadrant Delete / Automate / Template / Delegate execution plan</w:t>
            </w:r>
          </w:p>
        </w:tc>
      </w:tr>
      <w:tr>
        <w:tc>
          <w:tcPr>
            <w:tcW w:type="dxa" w:w="1632"/>
            <w:shd w:val="clear" w:color="auto" w:fill="F8FAFC"/>
          </w:tcPr>
          <w:p>
            <w:r/>
            <w:r>
              <w:rPr>
                <w:color w:val="1E293B"/>
                <w:sz w:val="20"/>
              </w:rPr>
              <w:t>P04</w:t>
            </w:r>
          </w:p>
        </w:tc>
        <w:tc>
          <w:tcPr>
            <w:tcW w:type="dxa" w:w="1632"/>
            <w:shd w:val="clear" w:color="auto" w:fill="F8FAFC"/>
          </w:tcPr>
          <w:p>
            <w:r/>
            <w:r>
              <w:rPr>
                <w:color w:val="1E293B"/>
                <w:sz w:val="20"/>
              </w:rPr>
              <w:t>Rented-to-Owned Funnel Leak Detector &amp; Revenue simulator</w:t>
            </w:r>
          </w:p>
        </w:tc>
        <w:tc>
          <w:tcPr>
            <w:tcW w:type="dxa" w:w="1632"/>
            <w:shd w:val="clear" w:color="auto" w:fill="F8FAFC"/>
          </w:tcPr>
          <w:p>
            <w:r/>
            <w:r>
              <w:rPr>
                <w:color w:val="1E293B"/>
                <w:sz w:val="20"/>
              </w:rPr>
              <w:t>Ch 01 (WS-01)</w:t>
            </w:r>
          </w:p>
        </w:tc>
        <w:tc>
          <w:tcPr>
            <w:tcW w:type="dxa" w:w="1632"/>
            <w:shd w:val="clear" w:color="auto" w:fill="F8FAFC"/>
          </w:tcPr>
          <w:p>
            <w:r/>
            <w:r>
              <w:rPr>
                <w:color w:val="1E293B"/>
                <w:sz w:val="20"/>
              </w:rPr>
              <w:t>Stage 4: Funnel Audit</w:t>
            </w:r>
          </w:p>
        </w:tc>
        <w:tc>
          <w:tcPr>
            <w:tcW w:type="dxa" w:w="1632"/>
            <w:shd w:val="clear" w:color="auto" w:fill="F8FAFC"/>
          </w:tcPr>
          <w:p>
            <w:r/>
            <w:r>
              <w:rPr>
                <w:color w:val="1E293B"/>
                <w:sz w:val="20"/>
              </w:rPr>
              <w:t>[MONTHLY_SOCIAL_VIEWS], [EMAIL_OPT_IN_RATE], [PRODUCT_PRICE]</w:t>
            </w:r>
          </w:p>
        </w:tc>
        <w:tc>
          <w:tcPr>
            <w:tcW w:type="dxa" w:w="1632"/>
            <w:shd w:val="clear" w:color="auto" w:fill="F8FAFC"/>
          </w:tcPr>
          <w:p>
            <w:r/>
            <w:r>
              <w:rPr>
                <w:color w:val="1E293B"/>
                <w:sz w:val="20"/>
              </w:rPr>
              <w:t>90-day revenue projection comparing current leak vs. 2.5% capture</w:t>
            </w:r>
          </w:p>
        </w:tc>
      </w:tr>
      <w:tr>
        <w:tc>
          <w:tcPr>
            <w:tcW w:type="dxa" w:w="1632"/>
            <w:shd w:val="clear" w:color="auto" w:fill="FFFFFF"/>
          </w:tcPr>
          <w:p>
            <w:r/>
            <w:r>
              <w:rPr>
                <w:color w:val="1E293B"/>
                <w:sz w:val="20"/>
              </w:rPr>
              <w:t>P05</w:t>
            </w:r>
          </w:p>
        </w:tc>
        <w:tc>
          <w:tcPr>
            <w:tcW w:type="dxa" w:w="1632"/>
            <w:shd w:val="clear" w:color="auto" w:fill="FFFFFF"/>
          </w:tcPr>
          <w:p>
            <w:r/>
            <w:r>
              <w:rPr>
                <w:color w:val="1E293B"/>
                <w:sz w:val="20"/>
              </w:rPr>
              <w:t>30-Day Creator-to-Operator Sprint Charter Generator</w:t>
            </w:r>
          </w:p>
        </w:tc>
        <w:tc>
          <w:tcPr>
            <w:tcW w:type="dxa" w:w="1632"/>
            <w:shd w:val="clear" w:color="auto" w:fill="FFFFFF"/>
          </w:tcPr>
          <w:p>
            <w:r/>
            <w:r>
              <w:rPr>
                <w:color w:val="1E293B"/>
                <w:sz w:val="20"/>
              </w:rPr>
              <w:t>Ch 01 (WS-01)</w:t>
            </w:r>
          </w:p>
        </w:tc>
        <w:tc>
          <w:tcPr>
            <w:tcW w:type="dxa" w:w="1632"/>
            <w:shd w:val="clear" w:color="auto" w:fill="FFFFFF"/>
          </w:tcPr>
          <w:p>
            <w:r/>
            <w:r>
              <w:rPr>
                <w:color w:val="1E293B"/>
                <w:sz w:val="20"/>
              </w:rPr>
              <w:t>Stage 5: Governance</w:t>
            </w:r>
          </w:p>
        </w:tc>
        <w:tc>
          <w:tcPr>
            <w:tcW w:type="dxa" w:w="1632"/>
            <w:shd w:val="clear" w:color="auto" w:fill="FFFFFF"/>
          </w:tcPr>
          <w:p>
            <w:r/>
            <w:r>
              <w:rPr>
                <w:color w:val="1E293B"/>
                <w:sz w:val="20"/>
              </w:rPr>
              <w:t>[BASELINE_RPPH], [TARGET_90D_REVENUE], [SELECTED_TRACK_A_B_C]</w:t>
            </w:r>
          </w:p>
        </w:tc>
        <w:tc>
          <w:tcPr>
            <w:tcW w:type="dxa" w:w="1632"/>
            <w:shd w:val="clear" w:color="auto" w:fill="FFFFFF"/>
          </w:tcPr>
          <w:p>
            <w:r/>
            <w:r>
              <w:rPr>
                <w:color w:val="1E293B"/>
                <w:sz w:val="20"/>
              </w:rPr>
              <w:t>Week-by-week 30-day installation roadmap with hard KPI gates</w:t>
            </w:r>
          </w:p>
        </w:tc>
      </w:tr>
      <w:tr>
        <w:tc>
          <w:tcPr>
            <w:tcW w:type="dxa" w:w="1632"/>
            <w:shd w:val="clear" w:color="auto" w:fill="F8FAFC"/>
          </w:tcPr>
          <w:p>
            <w:r/>
            <w:r>
              <w:rPr>
                <w:color w:val="1E293B"/>
                <w:sz w:val="20"/>
              </w:rPr>
              <w:t>P06</w:t>
            </w:r>
          </w:p>
        </w:tc>
        <w:tc>
          <w:tcPr>
            <w:tcW w:type="dxa" w:w="1632"/>
            <w:shd w:val="clear" w:color="auto" w:fill="F8FAFC"/>
          </w:tcPr>
          <w:p>
            <w:r/>
            <w:r>
              <w:rPr>
                <w:color w:val="1E293B"/>
                <w:sz w:val="20"/>
              </w:rPr>
              <w:t>3-Circle Category-of-One Niche Intersection &amp; NMPI Scorer</w:t>
            </w:r>
          </w:p>
        </w:tc>
        <w:tc>
          <w:tcPr>
            <w:tcW w:type="dxa" w:w="1632"/>
            <w:shd w:val="clear" w:color="auto" w:fill="F8FAFC"/>
          </w:tcPr>
          <w:p>
            <w:r/>
            <w:r>
              <w:rPr>
                <w:color w:val="1E293B"/>
                <w:sz w:val="20"/>
              </w:rPr>
              <w:t>Ch 02 (WS-02)</w:t>
            </w:r>
          </w:p>
        </w:tc>
        <w:tc>
          <w:tcPr>
            <w:tcW w:type="dxa" w:w="1632"/>
            <w:shd w:val="clear" w:color="auto" w:fill="F8FAFC"/>
          </w:tcPr>
          <w:p>
            <w:r/>
            <w:r>
              <w:rPr>
                <w:color w:val="1E293B"/>
                <w:sz w:val="20"/>
              </w:rPr>
              <w:t>Stage 1: Positioning</w:t>
            </w:r>
          </w:p>
        </w:tc>
        <w:tc>
          <w:tcPr>
            <w:tcW w:type="dxa" w:w="1632"/>
            <w:shd w:val="clear" w:color="auto" w:fill="F8FAFC"/>
          </w:tcPr>
          <w:p>
            <w:r/>
            <w:r>
              <w:rPr>
                <w:color w:val="1E293B"/>
                <w:sz w:val="20"/>
              </w:rPr>
              <w:t>[PRACTITIONER_SKILLS], [MARKET_PROBLEMS], [BUYER_BUDGET_TIERS]</w:t>
            </w:r>
          </w:p>
        </w:tc>
        <w:tc>
          <w:tcPr>
            <w:tcW w:type="dxa" w:w="1632"/>
            <w:shd w:val="clear" w:color="auto" w:fill="F8FAFC"/>
          </w:tcPr>
          <w:p>
            <w:r/>
            <w:r>
              <w:rPr>
                <w:color w:val="1E293B"/>
                <w:sz w:val="20"/>
              </w:rPr>
              <w:t>5 candidate micro-niches scored via the $\text{NMPI}$ formula ($\ge 70.0$)</w:t>
            </w:r>
          </w:p>
        </w:tc>
      </w:tr>
      <w:tr>
        <w:tc>
          <w:tcPr>
            <w:tcW w:type="dxa" w:w="1632"/>
            <w:shd w:val="clear" w:color="auto" w:fill="FFFFFF"/>
          </w:tcPr>
          <w:p>
            <w:r/>
            <w:r>
              <w:rPr>
                <w:color w:val="1E293B"/>
                <w:sz w:val="20"/>
              </w:rPr>
              <w:t>P07</w:t>
            </w:r>
          </w:p>
        </w:tc>
        <w:tc>
          <w:tcPr>
            <w:tcW w:type="dxa" w:w="1632"/>
            <w:shd w:val="clear" w:color="auto" w:fill="FFFFFF"/>
          </w:tcPr>
          <w:p>
            <w:r/>
            <w:r>
              <w:rPr>
                <w:color w:val="1E293B"/>
                <w:sz w:val="20"/>
              </w:rPr>
              <w:t>High-Purchasing-Power Ideal Customer Profile (ICP) Psychographic Dossier</w:t>
            </w:r>
          </w:p>
        </w:tc>
        <w:tc>
          <w:tcPr>
            <w:tcW w:type="dxa" w:w="1632"/>
            <w:shd w:val="clear" w:color="auto" w:fill="FFFFFF"/>
          </w:tcPr>
          <w:p>
            <w:r/>
            <w:r>
              <w:rPr>
                <w:color w:val="1E293B"/>
                <w:sz w:val="20"/>
              </w:rPr>
              <w:t>Ch 02 (WS-02)</w:t>
            </w:r>
          </w:p>
        </w:tc>
        <w:tc>
          <w:tcPr>
            <w:tcW w:type="dxa" w:w="1632"/>
            <w:shd w:val="clear" w:color="auto" w:fill="FFFFFF"/>
          </w:tcPr>
          <w:p>
            <w:r/>
            <w:r>
              <w:rPr>
                <w:color w:val="1E293B"/>
                <w:sz w:val="20"/>
              </w:rPr>
              <w:t>Stage 1: Positioning</w:t>
            </w:r>
          </w:p>
        </w:tc>
        <w:tc>
          <w:tcPr>
            <w:tcW w:type="dxa" w:w="1632"/>
            <w:shd w:val="clear" w:color="auto" w:fill="FFFFFF"/>
          </w:tcPr>
          <w:p>
            <w:r/>
            <w:r>
              <w:rPr>
                <w:color w:val="1E293B"/>
                <w:sz w:val="20"/>
              </w:rPr>
              <w:t>[CHOSEN_NICHE], [TARGET_JOB_TITLES], [CORE_PAIN_POINTS]</w:t>
            </w:r>
          </w:p>
        </w:tc>
        <w:tc>
          <w:tcPr>
            <w:tcW w:type="dxa" w:w="1632"/>
            <w:shd w:val="clear" w:color="auto" w:fill="FFFFFF"/>
          </w:tcPr>
          <w:p>
            <w:r/>
            <w:r>
              <w:rPr>
                <w:color w:val="1E293B"/>
                <w:sz w:val="20"/>
              </w:rPr>
              <w:t>Deep ICP buyer matrix: 3 AM anxieties, failed attempts, and budget triggers</w:t>
            </w:r>
          </w:p>
        </w:tc>
      </w:tr>
      <w:tr>
        <w:tc>
          <w:tcPr>
            <w:tcW w:type="dxa" w:w="1632"/>
            <w:shd w:val="clear" w:color="auto" w:fill="F8FAFC"/>
          </w:tcPr>
          <w:p>
            <w:r/>
            <w:r>
              <w:rPr>
                <w:color w:val="1E293B"/>
                <w:sz w:val="20"/>
              </w:rPr>
              <w:t>P08</w:t>
            </w:r>
          </w:p>
        </w:tc>
        <w:tc>
          <w:tcPr>
            <w:tcW w:type="dxa" w:w="1632"/>
            <w:shd w:val="clear" w:color="auto" w:fill="F8FAFC"/>
          </w:tcPr>
          <w:p>
            <w:r/>
            <w:r>
              <w:rPr>
                <w:color w:val="1E293B"/>
                <w:sz w:val="20"/>
              </w:rPr>
              <w:t>Contrarian Brand Positioning &amp; Category-of-One Manifesto Builder</w:t>
            </w:r>
          </w:p>
        </w:tc>
        <w:tc>
          <w:tcPr>
            <w:tcW w:type="dxa" w:w="1632"/>
            <w:shd w:val="clear" w:color="auto" w:fill="F8FAFC"/>
          </w:tcPr>
          <w:p>
            <w:r/>
            <w:r>
              <w:rPr>
                <w:color w:val="1E293B"/>
                <w:sz w:val="20"/>
              </w:rPr>
              <w:t>Ch 02 (WS-02)</w:t>
            </w:r>
          </w:p>
        </w:tc>
        <w:tc>
          <w:tcPr>
            <w:tcW w:type="dxa" w:w="1632"/>
            <w:shd w:val="clear" w:color="auto" w:fill="F8FAFC"/>
          </w:tcPr>
          <w:p>
            <w:r/>
            <w:r>
              <w:rPr>
                <w:color w:val="1E293B"/>
                <w:sz w:val="20"/>
              </w:rPr>
              <w:t>Stage 1: Positioning</w:t>
            </w:r>
          </w:p>
        </w:tc>
        <w:tc>
          <w:tcPr>
            <w:tcW w:type="dxa" w:w="1632"/>
            <w:shd w:val="clear" w:color="auto" w:fill="F8FAFC"/>
          </w:tcPr>
          <w:p>
            <w:r/>
            <w:r>
              <w:rPr>
                <w:color w:val="1E293B"/>
                <w:sz w:val="20"/>
              </w:rPr>
              <w:t>[ICP_DOSSIER], [INDUSTRY_SACRED_COW_MYTHS], [PROPRIETARY_MECHANISM]</w:t>
            </w:r>
          </w:p>
        </w:tc>
        <w:tc>
          <w:tcPr>
            <w:tcW w:type="dxa" w:w="1632"/>
            <w:shd w:val="clear" w:color="auto" w:fill="F8FAFC"/>
          </w:tcPr>
          <w:p>
            <w:r/>
            <w:r>
              <w:rPr>
                <w:color w:val="1E293B"/>
                <w:sz w:val="20"/>
              </w:rPr>
              <w:t>1-sentence Positioning Statement, Bio Hooks, and 5 Contrarian Pillars</w:t>
            </w:r>
          </w:p>
        </w:tc>
      </w:tr>
      <w:tr>
        <w:tc>
          <w:tcPr>
            <w:tcW w:type="dxa" w:w="1632"/>
            <w:shd w:val="clear" w:color="auto" w:fill="FFFFFF"/>
          </w:tcPr>
          <w:p>
            <w:r/>
            <w:r>
              <w:rPr>
                <w:color w:val="1E293B"/>
                <w:sz w:val="20"/>
              </w:rPr>
              <w:t>P09</w:t>
            </w:r>
          </w:p>
        </w:tc>
        <w:tc>
          <w:tcPr>
            <w:tcW w:type="dxa" w:w="1632"/>
            <w:shd w:val="clear" w:color="auto" w:fill="FFFFFF"/>
          </w:tcPr>
          <w:p>
            <w:r/>
            <w:r>
              <w:rPr>
                <w:color w:val="1E293B"/>
                <w:sz w:val="20"/>
              </w:rPr>
              <w:t>4-Pillar Content Topic Taxonomy &amp; Sub-Bucket Matrix</w:t>
            </w:r>
          </w:p>
        </w:tc>
        <w:tc>
          <w:tcPr>
            <w:tcW w:type="dxa" w:w="1632"/>
            <w:shd w:val="clear" w:color="auto" w:fill="FFFFFF"/>
          </w:tcPr>
          <w:p>
            <w:r/>
            <w:r>
              <w:rPr>
                <w:color w:val="1E293B"/>
                <w:sz w:val="20"/>
              </w:rPr>
              <w:t>Ch 02 (WS-02)</w:t>
            </w:r>
          </w:p>
        </w:tc>
        <w:tc>
          <w:tcPr>
            <w:tcW w:type="dxa" w:w="1632"/>
            <w:shd w:val="clear" w:color="auto" w:fill="FFFFFF"/>
          </w:tcPr>
          <w:p>
            <w:r/>
            <w:r>
              <w:rPr>
                <w:color w:val="1E293B"/>
                <w:sz w:val="20"/>
              </w:rPr>
              <w:t>Stage 1: Content Strategy</w:t>
            </w:r>
          </w:p>
        </w:tc>
        <w:tc>
          <w:tcPr>
            <w:tcW w:type="dxa" w:w="1632"/>
            <w:shd w:val="clear" w:color="auto" w:fill="FFFFFF"/>
          </w:tcPr>
          <w:p>
            <w:r/>
            <w:r>
              <w:rPr>
                <w:color w:val="1E293B"/>
                <w:sz w:val="20"/>
              </w:rPr>
              <w:t>[CATEGORY_OF_ONE_POSITIONING], [PAID_OFFER_SYLLABUS]</w:t>
            </w:r>
          </w:p>
        </w:tc>
        <w:tc>
          <w:tcPr>
            <w:tcW w:type="dxa" w:w="1632"/>
            <w:shd w:val="clear" w:color="auto" w:fill="FFFFFF"/>
          </w:tcPr>
          <w:p>
            <w:r/>
            <w:r>
              <w:rPr>
                <w:color w:val="1E293B"/>
                <w:sz w:val="20"/>
              </w:rPr>
              <w:t>4 core content pillars $\times$ 5 sub-buckets = 20 foundational topic lanes</w:t>
            </w:r>
          </w:p>
        </w:tc>
      </w:tr>
      <w:tr>
        <w:tc>
          <w:tcPr>
            <w:tcW w:type="dxa" w:w="1632"/>
            <w:shd w:val="clear" w:color="auto" w:fill="F8FAFC"/>
          </w:tcPr>
          <w:p>
            <w:r/>
            <w:r>
              <w:rPr>
                <w:color w:val="1E293B"/>
                <w:sz w:val="20"/>
              </w:rPr>
              <w:t>P10</w:t>
            </w:r>
          </w:p>
        </w:tc>
        <w:tc>
          <w:tcPr>
            <w:tcW w:type="dxa" w:w="1632"/>
            <w:shd w:val="clear" w:color="auto" w:fill="F8FAFC"/>
          </w:tcPr>
          <w:p>
            <w:r/>
            <w:r>
              <w:rPr>
                <w:color w:val="1E293B"/>
                <w:sz w:val="20"/>
              </w:rPr>
              <w:t>Niche Monetization Viability Stress-Test &amp; Offer-Fit Verifier</w:t>
            </w:r>
          </w:p>
        </w:tc>
        <w:tc>
          <w:tcPr>
            <w:tcW w:type="dxa" w:w="1632"/>
            <w:shd w:val="clear" w:color="auto" w:fill="F8FAFC"/>
          </w:tcPr>
          <w:p>
            <w:r/>
            <w:r>
              <w:rPr>
                <w:color w:val="1E293B"/>
                <w:sz w:val="20"/>
              </w:rPr>
              <w:t>Ch 02 (WS-02)</w:t>
            </w:r>
          </w:p>
        </w:tc>
        <w:tc>
          <w:tcPr>
            <w:tcW w:type="dxa" w:w="1632"/>
            <w:shd w:val="clear" w:color="auto" w:fill="F8FAFC"/>
          </w:tcPr>
          <w:p>
            <w:r/>
            <w:r>
              <w:rPr>
                <w:color w:val="1E293B"/>
                <w:sz w:val="20"/>
              </w:rPr>
              <w:t>Stage 1: Validation</w:t>
            </w:r>
          </w:p>
        </w:tc>
        <w:tc>
          <w:tcPr>
            <w:tcW w:type="dxa" w:w="1632"/>
            <w:shd w:val="clear" w:color="auto" w:fill="F8FAFC"/>
          </w:tcPr>
          <w:p>
            <w:r/>
            <w:r>
              <w:rPr>
                <w:color w:val="1E293B"/>
                <w:sz w:val="20"/>
              </w:rPr>
              <w:t>[CANDIDATE_NICHE], [COMPETITOR_LANDSCAPE], [SPONSOR_CATEGORIES]</w:t>
            </w:r>
          </w:p>
        </w:tc>
        <w:tc>
          <w:tcPr>
            <w:tcW w:type="dxa" w:w="1632"/>
            <w:shd w:val="clear" w:color="auto" w:fill="F8FAFC"/>
          </w:tcPr>
          <w:p>
            <w:r/>
            <w:r>
              <w:rPr>
                <w:color w:val="1E293B"/>
                <w:sz w:val="20"/>
              </w:rPr>
              <w:t>10-point commercial viability audit verifying product + sponsor depth</w:t>
            </w:r>
          </w:p>
        </w:tc>
      </w:tr>
      <w:tr>
        <w:tc>
          <w:tcPr>
            <w:tcW w:type="dxa" w:w="1632"/>
            <w:shd w:val="clear" w:color="auto" w:fill="FFFFFF"/>
          </w:tcPr>
          <w:p>
            <w:r/>
            <w:r>
              <w:rPr>
                <w:color w:val="1E293B"/>
                <w:sz w:val="20"/>
              </w:rPr>
              <w:t>P11</w:t>
            </w:r>
          </w:p>
        </w:tc>
        <w:tc>
          <w:tcPr>
            <w:tcW w:type="dxa" w:w="1632"/>
            <w:shd w:val="clear" w:color="auto" w:fill="FFFFFF"/>
          </w:tcPr>
          <w:p>
            <w:r/>
            <w:r>
              <w:rPr>
                <w:color w:val="1E293B"/>
                <w:sz w:val="20"/>
              </w:rPr>
              <w:t>Competitor &amp; Adjacent-Channel Outlier Multiplier ($M_{\text{outlier}}$) Miner</w:t>
            </w:r>
          </w:p>
        </w:tc>
        <w:tc>
          <w:tcPr>
            <w:tcW w:type="dxa" w:w="1632"/>
            <w:shd w:val="clear" w:color="auto" w:fill="FFFFFF"/>
          </w:tcPr>
          <w:p>
            <w:r/>
            <w:r>
              <w:rPr>
                <w:color w:val="1E293B"/>
                <w:sz w:val="20"/>
              </w:rPr>
              <w:t>Ch 03 (WS-03)</w:t>
            </w:r>
          </w:p>
        </w:tc>
        <w:tc>
          <w:tcPr>
            <w:tcW w:type="dxa" w:w="1632"/>
            <w:shd w:val="clear" w:color="auto" w:fill="FFFFFF"/>
          </w:tcPr>
          <w:p>
            <w:r/>
            <w:r>
              <w:rPr>
                <w:color w:val="1E293B"/>
                <w:sz w:val="20"/>
              </w:rPr>
              <w:t>Stage 1: Idea Research</w:t>
            </w:r>
          </w:p>
        </w:tc>
        <w:tc>
          <w:tcPr>
            <w:tcW w:type="dxa" w:w="1632"/>
            <w:shd w:val="clear" w:color="auto" w:fill="FFFFFF"/>
          </w:tcPr>
          <w:p>
            <w:r/>
            <w:r>
              <w:rPr>
                <w:color w:val="1E293B"/>
                <w:sz w:val="20"/>
              </w:rPr>
              <w:t>[COMPETITOR_VIDEO_DATA], [CHANNEL_MEDIAN_VIEWS], [NICHE_PILLARS]</w:t>
            </w:r>
          </w:p>
        </w:tc>
        <w:tc>
          <w:tcPr>
            <w:tcW w:type="dxa" w:w="1632"/>
            <w:shd w:val="clear" w:color="auto" w:fill="FFFFFF"/>
          </w:tcPr>
          <w:p>
            <w:r/>
            <w:r>
              <w:rPr>
                <w:color w:val="1E293B"/>
                <w:sz w:val="20"/>
              </w:rPr>
              <w:t>Ranked list of $3.0\times+$ outlier concepts with root psychological drivers</w:t>
            </w:r>
          </w:p>
        </w:tc>
      </w:tr>
      <w:tr>
        <w:tc>
          <w:tcPr>
            <w:tcW w:type="dxa" w:w="1632"/>
            <w:shd w:val="clear" w:color="auto" w:fill="F8FAFC"/>
          </w:tcPr>
          <w:p>
            <w:r/>
            <w:r>
              <w:rPr>
                <w:color w:val="1E293B"/>
                <w:sz w:val="20"/>
              </w:rPr>
              <w:t>P12</w:t>
            </w:r>
          </w:p>
        </w:tc>
        <w:tc>
          <w:tcPr>
            <w:tcW w:type="dxa" w:w="1632"/>
            <w:shd w:val="clear" w:color="auto" w:fill="F8FAFC"/>
          </w:tcPr>
          <w:p>
            <w:r/>
            <w:r>
              <w:rPr>
                <w:color w:val="1E293B"/>
                <w:sz w:val="20"/>
              </w:rPr>
              <w:t>Search Intent, Reddit/Forum &amp; Comment-Section Pain Extractor</w:t>
            </w:r>
          </w:p>
        </w:tc>
        <w:tc>
          <w:tcPr>
            <w:tcW w:type="dxa" w:w="1632"/>
            <w:shd w:val="clear" w:color="auto" w:fill="F8FAFC"/>
          </w:tcPr>
          <w:p>
            <w:r/>
            <w:r>
              <w:rPr>
                <w:color w:val="1E293B"/>
                <w:sz w:val="20"/>
              </w:rPr>
              <w:t>Ch 03 (WS-03)</w:t>
            </w:r>
          </w:p>
        </w:tc>
        <w:tc>
          <w:tcPr>
            <w:tcW w:type="dxa" w:w="1632"/>
            <w:shd w:val="clear" w:color="auto" w:fill="F8FAFC"/>
          </w:tcPr>
          <w:p>
            <w:r/>
            <w:r>
              <w:rPr>
                <w:color w:val="1E293B"/>
                <w:sz w:val="20"/>
              </w:rPr>
              <w:t>Stage 1: Idea Research</w:t>
            </w:r>
          </w:p>
        </w:tc>
        <w:tc>
          <w:tcPr>
            <w:tcW w:type="dxa" w:w="1632"/>
            <w:shd w:val="clear" w:color="auto" w:fill="F8FAFC"/>
          </w:tcPr>
          <w:p>
            <w:r/>
            <w:r>
              <w:rPr>
                <w:color w:val="1E293B"/>
                <w:sz w:val="20"/>
              </w:rPr>
              <w:t>[RAW_COMMENTS_OR_FORUM_THREADS], [SEARCH_AUTOCOMPLETE_TERMS]</w:t>
            </w:r>
          </w:p>
        </w:tc>
        <w:tc>
          <w:tcPr>
            <w:tcW w:type="dxa" w:w="1632"/>
            <w:shd w:val="clear" w:color="auto" w:fill="F8FAFC"/>
          </w:tcPr>
          <w:p>
            <w:r/>
            <w:r>
              <w:rPr>
                <w:color w:val="1E293B"/>
                <w:sz w:val="20"/>
              </w:rPr>
              <w:t>15 verbatim buyer questions converted into high-intent video/essay angles</w:t>
            </w:r>
          </w:p>
        </w:tc>
      </w:tr>
      <w:tr>
        <w:tc>
          <w:tcPr>
            <w:tcW w:type="dxa" w:w="1632"/>
            <w:shd w:val="clear" w:color="auto" w:fill="FFFFFF"/>
          </w:tcPr>
          <w:p>
            <w:r/>
            <w:r>
              <w:rPr>
                <w:color w:val="1E293B"/>
                <w:sz w:val="20"/>
              </w:rPr>
              <w:t>P13</w:t>
            </w:r>
          </w:p>
        </w:tc>
        <w:tc>
          <w:tcPr>
            <w:tcW w:type="dxa" w:w="1632"/>
            <w:shd w:val="clear" w:color="auto" w:fill="FFFFFF"/>
          </w:tcPr>
          <w:p>
            <w:r/>
            <w:r>
              <w:rPr>
                <w:color w:val="1E293B"/>
                <w:sz w:val="20"/>
              </w:rPr>
              <w:t>The S.I.G.N.A.L. Idea Validation &amp; SPI Scoring Engine</w:t>
            </w:r>
          </w:p>
        </w:tc>
        <w:tc>
          <w:tcPr>
            <w:tcW w:type="dxa" w:w="1632"/>
            <w:shd w:val="clear" w:color="auto" w:fill="FFFFFF"/>
          </w:tcPr>
          <w:p>
            <w:r/>
            <w:r>
              <w:rPr>
                <w:color w:val="1E293B"/>
                <w:sz w:val="20"/>
              </w:rPr>
              <w:t>Ch 03 (WS-03)</w:t>
            </w:r>
          </w:p>
        </w:tc>
        <w:tc>
          <w:tcPr>
            <w:tcW w:type="dxa" w:w="1632"/>
            <w:shd w:val="clear" w:color="auto" w:fill="FFFFFF"/>
          </w:tcPr>
          <w:p>
            <w:r/>
            <w:r>
              <w:rPr>
                <w:color w:val="1E293B"/>
                <w:sz w:val="20"/>
              </w:rPr>
              <w:t>Stage 1: Idea Validation</w:t>
            </w:r>
          </w:p>
        </w:tc>
        <w:tc>
          <w:tcPr>
            <w:tcW w:type="dxa" w:w="1632"/>
            <w:shd w:val="clear" w:color="auto" w:fill="FFFFFF"/>
          </w:tcPr>
          <w:p>
            <w:r/>
            <w:r>
              <w:rPr>
                <w:color w:val="1E293B"/>
                <w:sz w:val="20"/>
              </w:rPr>
              <w:t>[10_CANDIDATE_IDEA_CONCEPTS], [ESTIMATED_PRODUCTION_EFFORT]</w:t>
            </w:r>
          </w:p>
        </w:tc>
        <w:tc>
          <w:tcPr>
            <w:tcW w:type="dxa" w:w="1632"/>
            <w:shd w:val="clear" w:color="auto" w:fill="FFFFFF"/>
          </w:tcPr>
          <w:p>
            <w:r/>
            <w:r>
              <w:rPr>
                <w:color w:val="1E293B"/>
                <w:sz w:val="20"/>
              </w:rPr>
              <w:t>Scored idea table using the $\text{SPI}$ formula ($\text{Target} \ge 65.0$)</w:t>
            </w:r>
          </w:p>
        </w:tc>
      </w:tr>
      <w:tr>
        <w:tc>
          <w:tcPr>
            <w:tcW w:type="dxa" w:w="1632"/>
            <w:shd w:val="clear" w:color="auto" w:fill="F8FAFC"/>
          </w:tcPr>
          <w:p>
            <w:r/>
            <w:r>
              <w:rPr>
                <w:color w:val="1E293B"/>
                <w:sz w:val="20"/>
              </w:rPr>
              <w:t>P14</w:t>
            </w:r>
          </w:p>
        </w:tc>
        <w:tc>
          <w:tcPr>
            <w:tcW w:type="dxa" w:w="1632"/>
            <w:shd w:val="clear" w:color="auto" w:fill="F8FAFC"/>
          </w:tcPr>
          <w:p>
            <w:r/>
            <w:r>
              <w:rPr>
                <w:color w:val="1E293B"/>
                <w:sz w:val="20"/>
              </w:rPr>
              <w:t>Adjacent-Niche Concept Adaptation &amp; Angle Twist Generator</w:t>
            </w:r>
          </w:p>
        </w:tc>
        <w:tc>
          <w:tcPr>
            <w:tcW w:type="dxa" w:w="1632"/>
            <w:shd w:val="clear" w:color="auto" w:fill="F8FAFC"/>
          </w:tcPr>
          <w:p>
            <w:r/>
            <w:r>
              <w:rPr>
                <w:color w:val="1E293B"/>
                <w:sz w:val="20"/>
              </w:rPr>
              <w:t>Ch 03 (WS-03)</w:t>
            </w:r>
          </w:p>
        </w:tc>
        <w:tc>
          <w:tcPr>
            <w:tcW w:type="dxa" w:w="1632"/>
            <w:shd w:val="clear" w:color="auto" w:fill="F8FAFC"/>
          </w:tcPr>
          <w:p>
            <w:r/>
            <w:r>
              <w:rPr>
                <w:color w:val="1E293B"/>
                <w:sz w:val="20"/>
              </w:rPr>
              <w:t>Stage 1: Idea Adaptation</w:t>
            </w:r>
          </w:p>
        </w:tc>
        <w:tc>
          <w:tcPr>
            <w:tcW w:type="dxa" w:w="1632"/>
            <w:shd w:val="clear" w:color="auto" w:fill="F8FAFC"/>
          </w:tcPr>
          <w:p>
            <w:r/>
            <w:r>
              <w:rPr>
                <w:color w:val="1E293B"/>
                <w:sz w:val="20"/>
              </w:rPr>
              <w:t>[PROVEN_OUTLIER_FROM_OTHER_NICHE], [MY_TARGET_ICP_AND_OFFER]</w:t>
            </w:r>
          </w:p>
        </w:tc>
        <w:tc>
          <w:tcPr>
            <w:tcW w:type="dxa" w:w="1632"/>
            <w:shd w:val="clear" w:color="auto" w:fill="F8FAFC"/>
          </w:tcPr>
          <w:p>
            <w:r/>
            <w:r>
              <w:rPr>
                <w:color w:val="1E293B"/>
                <w:sz w:val="20"/>
              </w:rPr>
              <w:t>5 non-obvious adaptations of a viral format into your specific domain</w:t>
            </w:r>
          </w:p>
        </w:tc>
      </w:tr>
      <w:tr>
        <w:tc>
          <w:tcPr>
            <w:tcW w:type="dxa" w:w="1632"/>
            <w:shd w:val="clear" w:color="auto" w:fill="FFFFFF"/>
          </w:tcPr>
          <w:p>
            <w:r/>
            <w:r>
              <w:rPr>
                <w:color w:val="1E293B"/>
                <w:sz w:val="20"/>
              </w:rPr>
              <w:t>P15</w:t>
            </w:r>
          </w:p>
        </w:tc>
        <w:tc>
          <w:tcPr>
            <w:tcW w:type="dxa" w:w="1632"/>
            <w:shd w:val="clear" w:color="auto" w:fill="FFFFFF"/>
          </w:tcPr>
          <w:p>
            <w:r/>
            <w:r>
              <w:rPr>
                <w:color w:val="1E293B"/>
                <w:sz w:val="20"/>
              </w:rPr>
              <w:t>Rolling 30-Day Validated Outlier Content Calendar Compiler</w:t>
            </w:r>
          </w:p>
        </w:tc>
        <w:tc>
          <w:tcPr>
            <w:tcW w:type="dxa" w:w="1632"/>
            <w:shd w:val="clear" w:color="auto" w:fill="FFFFFF"/>
          </w:tcPr>
          <w:p>
            <w:r/>
            <w:r>
              <w:rPr>
                <w:color w:val="1E293B"/>
                <w:sz w:val="20"/>
              </w:rPr>
              <w:t>Ch 03 (WS-03)</w:t>
            </w:r>
          </w:p>
        </w:tc>
        <w:tc>
          <w:tcPr>
            <w:tcW w:type="dxa" w:w="1632"/>
            <w:shd w:val="clear" w:color="auto" w:fill="FFFFFF"/>
          </w:tcPr>
          <w:p>
            <w:r/>
            <w:r>
              <w:rPr>
                <w:color w:val="1E293B"/>
                <w:sz w:val="20"/>
              </w:rPr>
              <w:t>Stage 1: Planning</w:t>
            </w:r>
          </w:p>
        </w:tc>
        <w:tc>
          <w:tcPr>
            <w:tcW w:type="dxa" w:w="1632"/>
            <w:shd w:val="clear" w:color="auto" w:fill="FFFFFF"/>
          </w:tcPr>
          <w:p>
            <w:r/>
            <w:r>
              <w:rPr>
                <w:color w:val="1E293B"/>
                <w:sz w:val="20"/>
              </w:rPr>
              <w:t>[TOP_4_SPI_SCORED_IDEAS], [MONTHLY_REVENUE_FOCUS]</w:t>
            </w:r>
          </w:p>
        </w:tc>
        <w:tc>
          <w:tcPr>
            <w:tcW w:type="dxa" w:w="1632"/>
            <w:shd w:val="clear" w:color="auto" w:fill="FFFFFF"/>
          </w:tcPr>
          <w:p>
            <w:r/>
            <w:r>
              <w:rPr>
                <w:color w:val="1E293B"/>
                <w:sz w:val="20"/>
              </w:rPr>
              <w:t>4-week Pillar + Funnel alignment schedule with zero unvalidated guesses</w:t>
            </w:r>
          </w:p>
        </w:tc>
      </w:tr>
      <w:tr>
        <w:tc>
          <w:tcPr>
            <w:tcW w:type="dxa" w:w="1632"/>
            <w:shd w:val="clear" w:color="auto" w:fill="F8FAFC"/>
          </w:tcPr>
          <w:p>
            <w:r/>
            <w:r>
              <w:rPr>
                <w:color w:val="1E293B"/>
                <w:sz w:val="20"/>
              </w:rPr>
              <w:t>P16</w:t>
            </w:r>
          </w:p>
        </w:tc>
        <w:tc>
          <w:tcPr>
            <w:tcW w:type="dxa" w:w="1632"/>
            <w:shd w:val="clear" w:color="auto" w:fill="F8FAFC"/>
          </w:tcPr>
          <w:p>
            <w:r/>
            <w:r>
              <w:rPr>
                <w:color w:val="1E293B"/>
                <w:sz w:val="20"/>
              </w:rPr>
              <w:t>High-CTR Curiosity-Gap &amp; Quantified Outcome Title Matrix (15 Variants)</w:t>
            </w:r>
          </w:p>
        </w:tc>
        <w:tc>
          <w:tcPr>
            <w:tcW w:type="dxa" w:w="1632"/>
            <w:shd w:val="clear" w:color="auto" w:fill="F8FAFC"/>
          </w:tcPr>
          <w:p>
            <w:r/>
            <w:r>
              <w:rPr>
                <w:color w:val="1E293B"/>
                <w:sz w:val="20"/>
              </w:rPr>
              <w:t>Ch 04 (WS-04)</w:t>
            </w:r>
          </w:p>
        </w:tc>
        <w:tc>
          <w:tcPr>
            <w:tcW w:type="dxa" w:w="1632"/>
            <w:shd w:val="clear" w:color="auto" w:fill="F8FAFC"/>
          </w:tcPr>
          <w:p>
            <w:r/>
            <w:r>
              <w:rPr>
                <w:color w:val="1E293B"/>
                <w:sz w:val="20"/>
              </w:rPr>
              <w:t>Stage 2: Packaging</w:t>
            </w:r>
          </w:p>
        </w:tc>
        <w:tc>
          <w:tcPr>
            <w:tcW w:type="dxa" w:w="1632"/>
            <w:shd w:val="clear" w:color="auto" w:fill="F8FAFC"/>
          </w:tcPr>
          <w:p>
            <w:r/>
            <w:r>
              <w:rPr>
                <w:color w:val="1E293B"/>
                <w:sz w:val="20"/>
              </w:rPr>
              <w:t>[VALIDATED_OUTLIER_TOPIC], [PRIMARY_METRIC_OR_TIMEFRAME]</w:t>
            </w:r>
          </w:p>
        </w:tc>
        <w:tc>
          <w:tcPr>
            <w:tcW w:type="dxa" w:w="1632"/>
            <w:shd w:val="clear" w:color="auto" w:fill="F8FAFC"/>
          </w:tcPr>
          <w:p>
            <w:r/>
            <w:r>
              <w:rPr>
                <w:color w:val="1E293B"/>
                <w:sz w:val="20"/>
              </w:rPr>
              <w:t>15 titles across 5 psychological archetypes (&lt;= 58 chars mobile safe)</w:t>
            </w:r>
          </w:p>
        </w:tc>
      </w:tr>
      <w:tr>
        <w:tc>
          <w:tcPr>
            <w:tcW w:type="dxa" w:w="1632"/>
            <w:shd w:val="clear" w:color="auto" w:fill="FFFFFF"/>
          </w:tcPr>
          <w:p>
            <w:r/>
            <w:r>
              <w:rPr>
                <w:color w:val="1E293B"/>
                <w:sz w:val="20"/>
              </w:rPr>
              <w:t>P17</w:t>
            </w:r>
          </w:p>
        </w:tc>
        <w:tc>
          <w:tcPr>
            <w:tcW w:type="dxa" w:w="1632"/>
            <w:shd w:val="clear" w:color="auto" w:fill="FFFFFF"/>
          </w:tcPr>
          <w:p>
            <w:r/>
            <w:r>
              <w:rPr>
                <w:color w:val="1E293B"/>
                <w:sz w:val="20"/>
              </w:rPr>
              <w:t>3-Element High-Contrast Thumbnail Wireframe &amp; Visual Contrast Architect</w:t>
            </w:r>
          </w:p>
        </w:tc>
        <w:tc>
          <w:tcPr>
            <w:tcW w:type="dxa" w:w="1632"/>
            <w:shd w:val="clear" w:color="auto" w:fill="FFFFFF"/>
          </w:tcPr>
          <w:p>
            <w:r/>
            <w:r>
              <w:rPr>
                <w:color w:val="1E293B"/>
                <w:sz w:val="20"/>
              </w:rPr>
              <w:t>Ch 04 (WS-04)</w:t>
            </w:r>
          </w:p>
        </w:tc>
        <w:tc>
          <w:tcPr>
            <w:tcW w:type="dxa" w:w="1632"/>
            <w:shd w:val="clear" w:color="auto" w:fill="FFFFFF"/>
          </w:tcPr>
          <w:p>
            <w:r/>
            <w:r>
              <w:rPr>
                <w:color w:val="1E293B"/>
                <w:sz w:val="20"/>
              </w:rPr>
              <w:t>Stage 2: Packaging</w:t>
            </w:r>
          </w:p>
        </w:tc>
        <w:tc>
          <w:tcPr>
            <w:tcW w:type="dxa" w:w="1632"/>
            <w:shd w:val="clear" w:color="auto" w:fill="FFFFFF"/>
          </w:tcPr>
          <w:p>
            <w:r/>
            <w:r>
              <w:rPr>
                <w:color w:val="1E293B"/>
                <w:sz w:val="20"/>
              </w:rPr>
              <w:t>[TOP_3_TITLES], [BRAND_PALETTE_HEX], [VISUAL_PROOF_ELEMENT]</w:t>
            </w:r>
          </w:p>
        </w:tc>
        <w:tc>
          <w:tcPr>
            <w:tcW w:type="dxa" w:w="1632"/>
            <w:shd w:val="clear" w:color="auto" w:fill="FFFFFF"/>
          </w:tcPr>
          <w:p>
            <w:r/>
            <w:r>
              <w:rPr>
                <w:color w:val="1E293B"/>
                <w:sz w:val="20"/>
              </w:rPr>
              <w:t>3 A/B thumbnail wireframes (&lt;= 3 words text, focal point, curiosity gap)</w:t>
            </w:r>
          </w:p>
        </w:tc>
      </w:tr>
      <w:tr>
        <w:tc>
          <w:tcPr>
            <w:tcW w:type="dxa" w:w="1632"/>
            <w:shd w:val="clear" w:color="auto" w:fill="F8FAFC"/>
          </w:tcPr>
          <w:p>
            <w:r/>
            <w:r>
              <w:rPr>
                <w:color w:val="1E293B"/>
                <w:sz w:val="20"/>
              </w:rPr>
              <w:t>P18</w:t>
            </w:r>
          </w:p>
        </w:tc>
        <w:tc>
          <w:tcPr>
            <w:tcW w:type="dxa" w:w="1632"/>
            <w:shd w:val="clear" w:color="auto" w:fill="F8FAFC"/>
          </w:tcPr>
          <w:p>
            <w:r/>
            <w:r>
              <w:rPr>
                <w:color w:val="1E293B"/>
                <w:sz w:val="20"/>
              </w:rPr>
              <w:t>First-30-Second C.L.I.P. Video &amp; Audio Hook Scriptwriter</w:t>
            </w:r>
          </w:p>
        </w:tc>
        <w:tc>
          <w:tcPr>
            <w:tcW w:type="dxa" w:w="1632"/>
            <w:shd w:val="clear" w:color="auto" w:fill="F8FAFC"/>
          </w:tcPr>
          <w:p>
            <w:r/>
            <w:r>
              <w:rPr>
                <w:color w:val="1E293B"/>
                <w:sz w:val="20"/>
              </w:rPr>
              <w:t>Ch 04 (WS-04)</w:t>
            </w:r>
          </w:p>
        </w:tc>
        <w:tc>
          <w:tcPr>
            <w:tcW w:type="dxa" w:w="1632"/>
            <w:shd w:val="clear" w:color="auto" w:fill="F8FAFC"/>
          </w:tcPr>
          <w:p>
            <w:r/>
            <w:r>
              <w:rPr>
                <w:color w:val="1E293B"/>
                <w:sz w:val="20"/>
              </w:rPr>
              <w:t>Stage 2: Hook Engineering</w:t>
            </w:r>
          </w:p>
        </w:tc>
        <w:tc>
          <w:tcPr>
            <w:tcW w:type="dxa" w:w="1632"/>
            <w:shd w:val="clear" w:color="auto" w:fill="F8FAFC"/>
          </w:tcPr>
          <w:p>
            <w:r/>
            <w:r>
              <w:rPr>
                <w:color w:val="1E293B"/>
                <w:sz w:val="20"/>
              </w:rPr>
              <w:t>[CHOSEN_TITLE_AND_THUMBNAIL], [OPEN_LOOP_MECHANISM]</w:t>
            </w:r>
          </w:p>
        </w:tc>
        <w:tc>
          <w:tcPr>
            <w:tcW w:type="dxa" w:w="1632"/>
            <w:shd w:val="clear" w:color="auto" w:fill="F8FAFC"/>
          </w:tcPr>
          <w:p>
            <w:r/>
            <w:r>
              <w:rPr>
                <w:color w:val="1E293B"/>
                <w:sz w:val="20"/>
              </w:rPr>
              <w:t>Verbatim 30-second (75-word) hook aligning visual, text, and spoken loop</w:t>
            </w:r>
          </w:p>
        </w:tc>
      </w:tr>
      <w:tr>
        <w:tc>
          <w:tcPr>
            <w:tcW w:type="dxa" w:w="1632"/>
            <w:shd w:val="clear" w:color="auto" w:fill="FFFFFF"/>
          </w:tcPr>
          <w:p>
            <w:r/>
            <w:r>
              <w:rPr>
                <w:color w:val="1E293B"/>
                <w:sz w:val="20"/>
              </w:rPr>
              <w:t>P19</w:t>
            </w:r>
          </w:p>
        </w:tc>
        <w:tc>
          <w:tcPr>
            <w:tcW w:type="dxa" w:w="1632"/>
            <w:shd w:val="clear" w:color="auto" w:fill="FFFFFF"/>
          </w:tcPr>
          <w:p>
            <w:r/>
            <w:r>
              <w:rPr>
                <w:color w:val="1E293B"/>
                <w:sz w:val="20"/>
              </w:rPr>
              <w:t>Written Social &amp; Newsletter Scroll-Stopper First-Line Hook Generator</w:t>
            </w:r>
          </w:p>
        </w:tc>
        <w:tc>
          <w:tcPr>
            <w:tcW w:type="dxa" w:w="1632"/>
            <w:shd w:val="clear" w:color="auto" w:fill="FFFFFF"/>
          </w:tcPr>
          <w:p>
            <w:r/>
            <w:r>
              <w:rPr>
                <w:color w:val="1E293B"/>
                <w:sz w:val="20"/>
              </w:rPr>
              <w:t>Ch 04 (WS-04)</w:t>
            </w:r>
          </w:p>
        </w:tc>
        <w:tc>
          <w:tcPr>
            <w:tcW w:type="dxa" w:w="1632"/>
            <w:shd w:val="clear" w:color="auto" w:fill="FFFFFF"/>
          </w:tcPr>
          <w:p>
            <w:r/>
            <w:r>
              <w:rPr>
                <w:color w:val="1E293B"/>
                <w:sz w:val="20"/>
              </w:rPr>
              <w:t>Stage 2: Hook Engineering</w:t>
            </w:r>
          </w:p>
        </w:tc>
        <w:tc>
          <w:tcPr>
            <w:tcW w:type="dxa" w:w="1632"/>
            <w:shd w:val="clear" w:color="auto" w:fill="FFFFFF"/>
          </w:tcPr>
          <w:p>
            <w:r/>
            <w:r>
              <w:rPr>
                <w:color w:val="1E293B"/>
                <w:sz w:val="20"/>
              </w:rPr>
              <w:t>[CORE_INSIGHT_OR_METRIC], [TARGET_PLATFORMS_LI_X_EMAIL]</w:t>
            </w:r>
          </w:p>
        </w:tc>
        <w:tc>
          <w:tcPr>
            <w:tcW w:type="dxa" w:w="1632"/>
            <w:shd w:val="clear" w:color="auto" w:fill="FFFFFF"/>
          </w:tcPr>
          <w:p>
            <w:r/>
            <w:r>
              <w:rPr>
                <w:color w:val="1E293B"/>
                <w:sz w:val="20"/>
              </w:rPr>
              <w:t>10 platform-native opening hooks + 5 A/B email subject lines (&lt;= 42 chars)</w:t>
            </w:r>
          </w:p>
        </w:tc>
      </w:tr>
      <w:tr>
        <w:tc>
          <w:tcPr>
            <w:tcW w:type="dxa" w:w="1632"/>
            <w:shd w:val="clear" w:color="auto" w:fill="F8FAFC"/>
          </w:tcPr>
          <w:p>
            <w:r/>
            <w:r>
              <w:rPr>
                <w:color w:val="1E293B"/>
                <w:sz w:val="20"/>
              </w:rPr>
              <w:t>P20</w:t>
            </w:r>
          </w:p>
        </w:tc>
        <w:tc>
          <w:tcPr>
            <w:tcW w:type="dxa" w:w="1632"/>
            <w:shd w:val="clear" w:color="auto" w:fill="F8FAFC"/>
          </w:tcPr>
          <w:p>
            <w:r/>
            <w:r>
              <w:rPr>
                <w:color w:val="1E293B"/>
                <w:sz w:val="20"/>
              </w:rPr>
              <w:t>Pre-Production Packaging &amp; Early Retention Index ($\text{ERI}$) Auditor</w:t>
            </w:r>
          </w:p>
        </w:tc>
        <w:tc>
          <w:tcPr>
            <w:tcW w:type="dxa" w:w="1632"/>
            <w:shd w:val="clear" w:color="auto" w:fill="F8FAFC"/>
          </w:tcPr>
          <w:p>
            <w:r/>
            <w:r>
              <w:rPr>
                <w:color w:val="1E293B"/>
                <w:sz w:val="20"/>
              </w:rPr>
              <w:t>Ch 04 (WS-04)</w:t>
            </w:r>
          </w:p>
        </w:tc>
        <w:tc>
          <w:tcPr>
            <w:tcW w:type="dxa" w:w="1632"/>
            <w:shd w:val="clear" w:color="auto" w:fill="F8FAFC"/>
          </w:tcPr>
          <w:p>
            <w:r/>
            <w:r>
              <w:rPr>
                <w:color w:val="1E293B"/>
                <w:sz w:val="20"/>
              </w:rPr>
              <w:t>Stage 2: Packaging QA</w:t>
            </w:r>
          </w:p>
        </w:tc>
        <w:tc>
          <w:tcPr>
            <w:tcW w:type="dxa" w:w="1632"/>
            <w:shd w:val="clear" w:color="auto" w:fill="F8FAFC"/>
          </w:tcPr>
          <w:p>
            <w:r/>
            <w:r>
              <w:rPr>
                <w:color w:val="1E293B"/>
                <w:sz w:val="20"/>
              </w:rPr>
              <w:t>[DRAFT_TITLE], [THUMBNAIL_SPEC], [30S_HOOK_SCRIPT]</w:t>
            </w:r>
          </w:p>
        </w:tc>
        <w:tc>
          <w:tcPr>
            <w:tcW w:type="dxa" w:w="1632"/>
            <w:shd w:val="clear" w:color="auto" w:fill="F8FAFC"/>
          </w:tcPr>
          <w:p>
            <w:r/>
            <w:r>
              <w:rPr>
                <w:color w:val="1E293B"/>
                <w:sz w:val="20"/>
              </w:rPr>
              <w:t>Scored $\text{ERI}$ diagnostic ($\ge 75.0$ pass gate) + post-publish swap rules</w:t>
            </w:r>
          </w:p>
        </w:tc>
      </w:tr>
      <w:tr>
        <w:tc>
          <w:tcPr>
            <w:tcW w:type="dxa" w:w="1632"/>
            <w:shd w:val="clear" w:color="auto" w:fill="FFFFFF"/>
          </w:tcPr>
          <w:p>
            <w:r/>
            <w:r>
              <w:rPr>
                <w:color w:val="1E293B"/>
                <w:sz w:val="20"/>
              </w:rPr>
              <w:t>P21</w:t>
            </w:r>
          </w:p>
        </w:tc>
        <w:tc>
          <w:tcPr>
            <w:tcW w:type="dxa" w:w="1632"/>
            <w:shd w:val="clear" w:color="auto" w:fill="FFFFFF"/>
          </w:tcPr>
          <w:p>
            <w:r/>
            <w:r>
              <w:rPr>
                <w:color w:val="1E293B"/>
                <w:sz w:val="20"/>
              </w:rPr>
              <w:t>Creator Voice DNA Extractor &amp; 12-Rule Anti-Slop Style Card Builder</w:t>
            </w:r>
          </w:p>
        </w:tc>
        <w:tc>
          <w:tcPr>
            <w:tcW w:type="dxa" w:w="1632"/>
            <w:shd w:val="clear" w:color="auto" w:fill="FFFFFF"/>
          </w:tcPr>
          <w:p>
            <w:r/>
            <w:r>
              <w:rPr>
                <w:color w:val="1E293B"/>
                <w:sz w:val="20"/>
              </w:rPr>
              <w:t>Ch 05 (WS-05)</w:t>
            </w:r>
          </w:p>
        </w:tc>
        <w:tc>
          <w:tcPr>
            <w:tcW w:type="dxa" w:w="1632"/>
            <w:shd w:val="clear" w:color="auto" w:fill="FFFFFF"/>
          </w:tcPr>
          <w:p>
            <w:r/>
            <w:r>
              <w:rPr>
                <w:color w:val="1E293B"/>
                <w:sz w:val="20"/>
              </w:rPr>
              <w:t>Stage 2: Voice Calibration</w:t>
            </w:r>
          </w:p>
        </w:tc>
        <w:tc>
          <w:tcPr>
            <w:tcW w:type="dxa" w:w="1632"/>
            <w:shd w:val="clear" w:color="auto" w:fill="FFFFFF"/>
          </w:tcPr>
          <w:p>
            <w:r/>
            <w:r>
              <w:rPr>
                <w:color w:val="1E293B"/>
                <w:sz w:val="20"/>
              </w:rPr>
              <w:t>[3_SAMPLES_OF_BEST_HUMAN_WRITING_OR_TRANSCRIPTS]</w:t>
            </w:r>
          </w:p>
        </w:tc>
        <w:tc>
          <w:tcPr>
            <w:tcW w:type="dxa" w:w="1632"/>
            <w:shd w:val="clear" w:color="auto" w:fill="FFFFFF"/>
          </w:tcPr>
          <w:p>
            <w:r/>
            <w:r>
              <w:rPr>
                <w:color w:val="1E293B"/>
                <w:sz w:val="20"/>
              </w:rPr>
              <w:t>Permanent 12-Rule Voice DNA System Card (burstiness, grade, lexicon, bans)</w:t>
            </w:r>
          </w:p>
        </w:tc>
      </w:tr>
      <w:tr>
        <w:tc>
          <w:tcPr>
            <w:tcW w:type="dxa" w:w="1632"/>
            <w:shd w:val="clear" w:color="auto" w:fill="F8FAFC"/>
          </w:tcPr>
          <w:p>
            <w:r/>
            <w:r>
              <w:rPr>
                <w:color w:val="1E293B"/>
                <w:sz w:val="20"/>
              </w:rPr>
              <w:t>P22</w:t>
            </w:r>
          </w:p>
        </w:tc>
        <w:tc>
          <w:tcPr>
            <w:tcW w:type="dxa" w:w="1632"/>
            <w:shd w:val="clear" w:color="auto" w:fill="F8FAFC"/>
          </w:tcPr>
          <w:p>
            <w:r/>
            <w:r>
              <w:rPr>
                <w:color w:val="1E293B"/>
                <w:sz w:val="20"/>
              </w:rPr>
              <w:t>H.E.A.R.T. Master Pillar Outline &amp; 90-Second Micro-Payoff Pacing Architect</w:t>
            </w:r>
          </w:p>
        </w:tc>
        <w:tc>
          <w:tcPr>
            <w:tcW w:type="dxa" w:w="1632"/>
            <w:shd w:val="clear" w:color="auto" w:fill="F8FAFC"/>
          </w:tcPr>
          <w:p>
            <w:r/>
            <w:r>
              <w:rPr>
                <w:color w:val="1E293B"/>
                <w:sz w:val="20"/>
              </w:rPr>
              <w:t>Ch 05 (WS-05)</w:t>
            </w:r>
          </w:p>
        </w:tc>
        <w:tc>
          <w:tcPr>
            <w:tcW w:type="dxa" w:w="1632"/>
            <w:shd w:val="clear" w:color="auto" w:fill="F8FAFC"/>
          </w:tcPr>
          <w:p>
            <w:r/>
            <w:r>
              <w:rPr>
                <w:color w:val="1E293B"/>
                <w:sz w:val="20"/>
              </w:rPr>
              <w:t>Stage 2: Pillar Outlining</w:t>
            </w:r>
          </w:p>
        </w:tc>
        <w:tc>
          <w:tcPr>
            <w:tcW w:type="dxa" w:w="1632"/>
            <w:shd w:val="clear" w:color="auto" w:fill="F8FAFC"/>
          </w:tcPr>
          <w:p>
            <w:r/>
            <w:r>
              <w:rPr>
                <w:color w:val="1E293B"/>
                <w:sz w:val="20"/>
              </w:rPr>
              <w:t>[LOCKED_CH4_PACKAGE], [3_FRAMEWORK_STEPS], [CASE_PROOF]</w:t>
            </w:r>
          </w:p>
        </w:tc>
        <w:tc>
          <w:tcPr>
            <w:tcW w:type="dxa" w:w="1632"/>
            <w:shd w:val="clear" w:color="auto" w:fill="F8FAFC"/>
          </w:tcPr>
          <w:p>
            <w:r/>
            <w:r>
              <w:rPr>
                <w:color w:val="1E293B"/>
                <w:sz w:val="20"/>
              </w:rPr>
              <w:t>Timestamped 5-stage H.E.A.R.T. outline with 90s resets and 30s visual cues</w:t>
            </w:r>
          </w:p>
        </w:tc>
      </w:tr>
      <w:tr>
        <w:tc>
          <w:tcPr>
            <w:tcW w:type="dxa" w:w="1632"/>
            <w:shd w:val="clear" w:color="auto" w:fill="FFFFFF"/>
          </w:tcPr>
          <w:p>
            <w:r/>
            <w:r>
              <w:rPr>
                <w:color w:val="1E293B"/>
                <w:sz w:val="20"/>
              </w:rPr>
              <w:t>P23</w:t>
            </w:r>
          </w:p>
        </w:tc>
        <w:tc>
          <w:tcPr>
            <w:tcW w:type="dxa" w:w="1632"/>
            <w:shd w:val="clear" w:color="auto" w:fill="FFFFFF"/>
          </w:tcPr>
          <w:p>
            <w:r/>
            <w:r>
              <w:rPr>
                <w:color w:val="1E293B"/>
                <w:sz w:val="20"/>
              </w:rPr>
              <w:t>Section-by-Section Spoken-Word Video &amp; Audio Script Expander</w:t>
            </w:r>
          </w:p>
        </w:tc>
        <w:tc>
          <w:tcPr>
            <w:tcW w:type="dxa" w:w="1632"/>
            <w:shd w:val="clear" w:color="auto" w:fill="FFFFFF"/>
          </w:tcPr>
          <w:p>
            <w:r/>
            <w:r>
              <w:rPr>
                <w:color w:val="1E293B"/>
                <w:sz w:val="20"/>
              </w:rPr>
              <w:t>Ch 05 (WS-05)</w:t>
            </w:r>
          </w:p>
        </w:tc>
        <w:tc>
          <w:tcPr>
            <w:tcW w:type="dxa" w:w="1632"/>
            <w:shd w:val="clear" w:color="auto" w:fill="FFFFFF"/>
          </w:tcPr>
          <w:p>
            <w:r/>
            <w:r>
              <w:rPr>
                <w:color w:val="1E293B"/>
                <w:sz w:val="20"/>
              </w:rPr>
              <w:t>Stage 2: Pillar Scripting</w:t>
            </w:r>
          </w:p>
        </w:tc>
        <w:tc>
          <w:tcPr>
            <w:tcW w:type="dxa" w:w="1632"/>
            <w:shd w:val="clear" w:color="auto" w:fill="FFFFFF"/>
          </w:tcPr>
          <w:p>
            <w:r/>
            <w:r>
              <w:rPr>
                <w:color w:val="1E293B"/>
                <w:sz w:val="20"/>
              </w:rPr>
              <w:t>[VOICE_DNA_CARD], [HEART_OUTLINE_SECTION], [METRICS_PROOF]</w:t>
            </w:r>
          </w:p>
        </w:tc>
        <w:tc>
          <w:tcPr>
            <w:tcW w:type="dxa" w:w="1632"/>
            <w:shd w:val="clear" w:color="auto" w:fill="FFFFFF"/>
          </w:tcPr>
          <w:p>
            <w:r/>
            <w:r>
              <w:rPr>
                <w:color w:val="1E293B"/>
                <w:sz w:val="20"/>
              </w:rPr>
              <w:t>Verbatim teleprompter script (&lt;= 45w blocks) with [VISUAL CUE] brackets</w:t>
            </w:r>
          </w:p>
        </w:tc>
      </w:tr>
      <w:tr>
        <w:tc>
          <w:tcPr>
            <w:tcW w:type="dxa" w:w="1632"/>
            <w:shd w:val="clear" w:color="auto" w:fill="F8FAFC"/>
          </w:tcPr>
          <w:p>
            <w:r/>
            <w:r>
              <w:rPr>
                <w:color w:val="1E293B"/>
                <w:sz w:val="20"/>
              </w:rPr>
              <w:t>P24</w:t>
            </w:r>
          </w:p>
        </w:tc>
        <w:tc>
          <w:tcPr>
            <w:tcW w:type="dxa" w:w="1632"/>
            <w:shd w:val="clear" w:color="auto" w:fill="F8FAFC"/>
          </w:tcPr>
          <w:p>
            <w:r/>
            <w:r>
              <w:rPr>
                <w:color w:val="1E293B"/>
                <w:sz w:val="20"/>
              </w:rPr>
              <w:t>Deep-Dive Authority Newsletter &amp; Long-Form Essay Draft Engine</w:t>
            </w:r>
          </w:p>
        </w:tc>
        <w:tc>
          <w:tcPr>
            <w:tcW w:type="dxa" w:w="1632"/>
            <w:shd w:val="clear" w:color="auto" w:fill="F8FAFC"/>
          </w:tcPr>
          <w:p>
            <w:r/>
            <w:r>
              <w:rPr>
                <w:color w:val="1E293B"/>
                <w:sz w:val="20"/>
              </w:rPr>
              <w:t>Ch 05 (WS-05)</w:t>
            </w:r>
          </w:p>
        </w:tc>
        <w:tc>
          <w:tcPr>
            <w:tcW w:type="dxa" w:w="1632"/>
            <w:shd w:val="clear" w:color="auto" w:fill="F8FAFC"/>
          </w:tcPr>
          <w:p>
            <w:r/>
            <w:r>
              <w:rPr>
                <w:color w:val="1E293B"/>
                <w:sz w:val="20"/>
              </w:rPr>
              <w:t>Stage 2: Written Pillar</w:t>
            </w:r>
          </w:p>
        </w:tc>
        <w:tc>
          <w:tcPr>
            <w:tcW w:type="dxa" w:w="1632"/>
            <w:shd w:val="clear" w:color="auto" w:fill="F8FAFC"/>
          </w:tcPr>
          <w:p>
            <w:r/>
            <w:r>
              <w:rPr>
                <w:color w:val="1E293B"/>
                <w:sz w:val="20"/>
              </w:rPr>
              <w:t>[VOICE_DNA_CARD], [HEART_OUTLINE_OR_TRANSCRIPT], [OFFER_LINKS]</w:t>
            </w:r>
          </w:p>
        </w:tc>
        <w:tc>
          <w:tcPr>
            <w:tcW w:type="dxa" w:w="1632"/>
            <w:shd w:val="clear" w:color="auto" w:fill="F8FAFC"/>
          </w:tcPr>
          <w:p>
            <w:r/>
            <w:r>
              <w:rPr>
                <w:color w:val="1E293B"/>
                <w:sz w:val="20"/>
              </w:rPr>
              <w:t>2,000-word F-pattern newsletter essay with tables, formulas, and CTAs</w:t>
            </w:r>
          </w:p>
        </w:tc>
      </w:tr>
      <w:tr>
        <w:tc>
          <w:tcPr>
            <w:tcW w:type="dxa" w:w="1632"/>
            <w:shd w:val="clear" w:color="auto" w:fill="FFFFFF"/>
          </w:tcPr>
          <w:p>
            <w:r/>
            <w:r>
              <w:rPr>
                <w:color w:val="1E293B"/>
                <w:sz w:val="20"/>
              </w:rPr>
              <w:t>P25</w:t>
            </w:r>
          </w:p>
        </w:tc>
        <w:tc>
          <w:tcPr>
            <w:tcW w:type="dxa" w:w="1632"/>
            <w:shd w:val="clear" w:color="auto" w:fill="FFFFFF"/>
          </w:tcPr>
          <w:p>
            <w:r/>
            <w:r>
              <w:rPr>
                <w:color w:val="1E293B"/>
                <w:sz w:val="20"/>
              </w:rPr>
              <w:t>Native Mid-Roll (04:30) &amp; End-of-Script Lead-Magnet Bridge Scriptwriter</w:t>
            </w:r>
          </w:p>
        </w:tc>
        <w:tc>
          <w:tcPr>
            <w:tcW w:type="dxa" w:w="1632"/>
            <w:shd w:val="clear" w:color="auto" w:fill="FFFFFF"/>
          </w:tcPr>
          <w:p>
            <w:r/>
            <w:r>
              <w:rPr>
                <w:color w:val="1E293B"/>
                <w:sz w:val="20"/>
              </w:rPr>
              <w:t>Ch 05 (WS-05)</w:t>
            </w:r>
          </w:p>
        </w:tc>
        <w:tc>
          <w:tcPr>
            <w:tcW w:type="dxa" w:w="1632"/>
            <w:shd w:val="clear" w:color="auto" w:fill="FFFFFF"/>
          </w:tcPr>
          <w:p>
            <w:r/>
            <w:r>
              <w:rPr>
                <w:color w:val="1E293B"/>
                <w:sz w:val="20"/>
              </w:rPr>
              <w:t>Stage 2: Conversion Bridge</w:t>
            </w:r>
          </w:p>
        </w:tc>
        <w:tc>
          <w:tcPr>
            <w:tcW w:type="dxa" w:w="1632"/>
            <w:shd w:val="clear" w:color="auto" w:fill="FFFFFF"/>
          </w:tcPr>
          <w:p>
            <w:r/>
            <w:r>
              <w:rPr>
                <w:color w:val="1E293B"/>
                <w:sz w:val="20"/>
              </w:rPr>
              <w:t>[STEP_1_TAUGHT], [FINAL_STEP_TAUGHT], [TIER_0_LEAD_MAGNET]</w:t>
            </w:r>
          </w:p>
        </w:tc>
        <w:tc>
          <w:tcPr>
            <w:tcW w:type="dxa" w:w="1632"/>
            <w:shd w:val="clear" w:color="auto" w:fill="FFFFFF"/>
          </w:tcPr>
          <w:p>
            <w:r/>
            <w:r>
              <w:rPr>
                <w:color w:val="1E293B"/>
                <w:sz w:val="20"/>
              </w:rPr>
              <w:t>Verbatim 18s Mid-Roll Bridge + 40s Stage-T Continuity Handoff ($\text{SRVAS}$)</w:t>
            </w:r>
          </w:p>
        </w:tc>
      </w:tr>
      <w:tr>
        <w:tc>
          <w:tcPr>
            <w:tcW w:type="dxa" w:w="1632"/>
            <w:shd w:val="clear" w:color="auto" w:fill="F8FAFC"/>
          </w:tcPr>
          <w:p>
            <w:r/>
            <w:r>
              <w:rPr>
                <w:color w:val="1E293B"/>
                <w:sz w:val="20"/>
              </w:rPr>
              <w:t>P26</w:t>
            </w:r>
          </w:p>
        </w:tc>
        <w:tc>
          <w:tcPr>
            <w:tcW w:type="dxa" w:w="1632"/>
            <w:shd w:val="clear" w:color="auto" w:fill="F8FAFC"/>
          </w:tcPr>
          <w:p>
            <w:r/>
            <w:r>
              <w:rPr>
                <w:color w:val="1E293B"/>
                <w:sz w:val="20"/>
              </w:rPr>
              <w:t>9:16 Vertical Short-Form Video Extractor &amp; Syntactic Loop Scriptwriter</w:t>
            </w:r>
          </w:p>
        </w:tc>
        <w:tc>
          <w:tcPr>
            <w:tcW w:type="dxa" w:w="1632"/>
            <w:shd w:val="clear" w:color="auto" w:fill="F8FAFC"/>
          </w:tcPr>
          <w:p>
            <w:r/>
            <w:r>
              <w:rPr>
                <w:color w:val="1E293B"/>
                <w:sz w:val="20"/>
              </w:rPr>
              <w:t>Ch 06 (WS-06)</w:t>
            </w:r>
          </w:p>
        </w:tc>
        <w:tc>
          <w:tcPr>
            <w:tcW w:type="dxa" w:w="1632"/>
            <w:shd w:val="clear" w:color="auto" w:fill="F8FAFC"/>
          </w:tcPr>
          <w:p>
            <w:r/>
            <w:r>
              <w:rPr>
                <w:color w:val="1E293B"/>
                <w:sz w:val="20"/>
              </w:rPr>
              <w:t>Stage 3: Repurposing</w:t>
            </w:r>
          </w:p>
        </w:tc>
        <w:tc>
          <w:tcPr>
            <w:tcW w:type="dxa" w:w="1632"/>
            <w:shd w:val="clear" w:color="auto" w:fill="F8FAFC"/>
          </w:tcPr>
          <w:p>
            <w:r/>
            <w:r>
              <w:rPr>
                <w:color w:val="1E293B"/>
                <w:sz w:val="20"/>
              </w:rPr>
              <w:t>[LOCKED_PILLAR_TRANSCRIPT], [3_RETENTION_PEAK_TIMESTAMPS]</w:t>
            </w:r>
          </w:p>
        </w:tc>
        <w:tc>
          <w:tcPr>
            <w:tcW w:type="dxa" w:w="1632"/>
            <w:shd w:val="clear" w:color="auto" w:fill="F8FAFC"/>
          </w:tcPr>
          <w:p>
            <w:r/>
            <w:r>
              <w:rPr>
                <w:color w:val="1E293B"/>
                <w:sz w:val="20"/>
              </w:rPr>
              <w:t>3 standalone 35–58s vertical scripts (Reels/Shorts/TikTok) with seamless loops</w:t>
            </w:r>
          </w:p>
        </w:tc>
      </w:tr>
      <w:tr>
        <w:tc>
          <w:tcPr>
            <w:tcW w:type="dxa" w:w="1632"/>
            <w:shd w:val="clear" w:color="auto" w:fill="FFFFFF"/>
          </w:tcPr>
          <w:p>
            <w:r/>
            <w:r>
              <w:rPr>
                <w:color w:val="1E293B"/>
                <w:sz w:val="20"/>
              </w:rPr>
              <w:t>P27</w:t>
            </w:r>
          </w:p>
        </w:tc>
        <w:tc>
          <w:tcPr>
            <w:tcW w:type="dxa" w:w="1632"/>
            <w:shd w:val="clear" w:color="auto" w:fill="FFFFFF"/>
          </w:tcPr>
          <w:p>
            <w:r/>
            <w:r>
              <w:rPr>
                <w:color w:val="1E293B"/>
                <w:sz w:val="20"/>
              </w:rPr>
              <w:t>LinkedIn High-Dwell Authority Text Post &amp; Cliffhanger Fold Translator</w:t>
            </w:r>
          </w:p>
        </w:tc>
        <w:tc>
          <w:tcPr>
            <w:tcW w:type="dxa" w:w="1632"/>
            <w:shd w:val="clear" w:color="auto" w:fill="FFFFFF"/>
          </w:tcPr>
          <w:p>
            <w:r/>
            <w:r>
              <w:rPr>
                <w:color w:val="1E293B"/>
                <w:sz w:val="20"/>
              </w:rPr>
              <w:t>Ch 06 (WS-06)</w:t>
            </w:r>
          </w:p>
        </w:tc>
        <w:tc>
          <w:tcPr>
            <w:tcW w:type="dxa" w:w="1632"/>
            <w:shd w:val="clear" w:color="auto" w:fill="FFFFFF"/>
          </w:tcPr>
          <w:p>
            <w:r/>
            <w:r>
              <w:rPr>
                <w:color w:val="1E293B"/>
                <w:sz w:val="20"/>
              </w:rPr>
              <w:t>Stage 3: Repurposing</w:t>
            </w:r>
          </w:p>
        </w:tc>
        <w:tc>
          <w:tcPr>
            <w:tcW w:type="dxa" w:w="1632"/>
            <w:shd w:val="clear" w:color="auto" w:fill="FFFFFF"/>
          </w:tcPr>
          <w:p>
            <w:r/>
            <w:r>
              <w:rPr>
                <w:color w:val="1E293B"/>
                <w:sz w:val="20"/>
              </w:rPr>
              <w:t>[PILLAR_SCRIPT_TEXT], [VOICE_DNA_CARD], [COMMENT_TRIGGER]</w:t>
            </w:r>
          </w:p>
        </w:tc>
        <w:tc>
          <w:tcPr>
            <w:tcW w:type="dxa" w:w="1632"/>
            <w:shd w:val="clear" w:color="auto" w:fill="FFFFFF"/>
          </w:tcPr>
          <w:p>
            <w:r/>
            <w:r>
              <w:rPr>
                <w:color w:val="1E293B"/>
                <w:sz w:val="20"/>
              </w:rPr>
              <w:t>3 native LinkedIn text posts (150–210 char fold hook + zero body links)</w:t>
            </w:r>
          </w:p>
        </w:tc>
      </w:tr>
      <w:tr>
        <w:tc>
          <w:tcPr>
            <w:tcW w:type="dxa" w:w="1632"/>
            <w:shd w:val="clear" w:color="auto" w:fill="F8FAFC"/>
          </w:tcPr>
          <w:p>
            <w:r/>
            <w:r>
              <w:rPr>
                <w:color w:val="1E293B"/>
                <w:sz w:val="20"/>
              </w:rPr>
              <w:t>P28</w:t>
            </w:r>
          </w:p>
        </w:tc>
        <w:tc>
          <w:tcPr>
            <w:tcW w:type="dxa" w:w="1632"/>
            <w:shd w:val="clear" w:color="auto" w:fill="F8FAFC"/>
          </w:tcPr>
          <w:p>
            <w:r/>
            <w:r>
              <w:rPr>
                <w:color w:val="1E293B"/>
                <w:sz w:val="20"/>
              </w:rPr>
              <w:t>X (Twitter) &amp; Threads 7-Post Bookmark Thread Deconstructor</w:t>
            </w:r>
          </w:p>
        </w:tc>
        <w:tc>
          <w:tcPr>
            <w:tcW w:type="dxa" w:w="1632"/>
            <w:shd w:val="clear" w:color="auto" w:fill="F8FAFC"/>
          </w:tcPr>
          <w:p>
            <w:r/>
            <w:r>
              <w:rPr>
                <w:color w:val="1E293B"/>
                <w:sz w:val="20"/>
              </w:rPr>
              <w:t>Ch 06 (WS-06)</w:t>
            </w:r>
          </w:p>
        </w:tc>
        <w:tc>
          <w:tcPr>
            <w:tcW w:type="dxa" w:w="1632"/>
            <w:shd w:val="clear" w:color="auto" w:fill="F8FAFC"/>
          </w:tcPr>
          <w:p>
            <w:r/>
            <w:r>
              <w:rPr>
                <w:color w:val="1E293B"/>
                <w:sz w:val="20"/>
              </w:rPr>
              <w:t>Stage 3: Repurposing</w:t>
            </w:r>
          </w:p>
        </w:tc>
        <w:tc>
          <w:tcPr>
            <w:tcW w:type="dxa" w:w="1632"/>
            <w:shd w:val="clear" w:color="auto" w:fill="F8FAFC"/>
          </w:tcPr>
          <w:p>
            <w:r/>
            <w:r>
              <w:rPr>
                <w:color w:val="1E293B"/>
                <w:sz w:val="20"/>
              </w:rPr>
              <w:t>[PILLAR_SCRIPT_TEXT], [SVG_DIAGRAM_NAMES], [LEAD_MAGNET_URL]</w:t>
            </w:r>
          </w:p>
        </w:tc>
        <w:tc>
          <w:tcPr>
            <w:tcW w:type="dxa" w:w="1632"/>
            <w:shd w:val="clear" w:color="auto" w:fill="F8FAFC"/>
          </w:tcPr>
          <w:p>
            <w:r/>
            <w:r>
              <w:rPr>
                <w:color w:val="1E293B"/>
                <w:sz w:val="20"/>
              </w:rPr>
              <w:t>7-post master thread (&lt;= 260 chars/post) + standalone high-save listicle</w:t>
            </w:r>
          </w:p>
        </w:tc>
      </w:tr>
      <w:tr>
        <w:tc>
          <w:tcPr>
            <w:tcW w:type="dxa" w:w="1632"/>
            <w:shd w:val="clear" w:color="auto" w:fill="FFFFFF"/>
          </w:tcPr>
          <w:p>
            <w:r/>
            <w:r>
              <w:rPr>
                <w:color w:val="1E293B"/>
                <w:sz w:val="20"/>
              </w:rPr>
              <w:t>P29</w:t>
            </w:r>
          </w:p>
        </w:tc>
        <w:tc>
          <w:tcPr>
            <w:tcW w:type="dxa" w:w="1632"/>
            <w:shd w:val="clear" w:color="auto" w:fill="FFFFFF"/>
          </w:tcPr>
          <w:p>
            <w:r/>
            <w:r>
              <w:rPr>
                <w:color w:val="1E293B"/>
                <w:sz w:val="20"/>
              </w:rPr>
              <w:t>8-Slide Visual Carousel &amp; PDF Cheat-Sheet Slide-by-Slide Copy Architect</w:t>
            </w:r>
          </w:p>
        </w:tc>
        <w:tc>
          <w:tcPr>
            <w:tcW w:type="dxa" w:w="1632"/>
            <w:shd w:val="clear" w:color="auto" w:fill="FFFFFF"/>
          </w:tcPr>
          <w:p>
            <w:r/>
            <w:r>
              <w:rPr>
                <w:color w:val="1E293B"/>
                <w:sz w:val="20"/>
              </w:rPr>
              <w:t>Ch 06 (WS-06)</w:t>
            </w:r>
          </w:p>
        </w:tc>
        <w:tc>
          <w:tcPr>
            <w:tcW w:type="dxa" w:w="1632"/>
            <w:shd w:val="clear" w:color="auto" w:fill="FFFFFF"/>
          </w:tcPr>
          <w:p>
            <w:r/>
            <w:r>
              <w:rPr>
                <w:color w:val="1E293B"/>
                <w:sz w:val="20"/>
              </w:rPr>
              <w:t>Stage 3: Repurposing</w:t>
            </w:r>
          </w:p>
        </w:tc>
        <w:tc>
          <w:tcPr>
            <w:tcW w:type="dxa" w:w="1632"/>
            <w:shd w:val="clear" w:color="auto" w:fill="FFFFFF"/>
          </w:tcPr>
          <w:p>
            <w:r/>
            <w:r>
              <w:rPr>
                <w:color w:val="1E293B"/>
                <w:sz w:val="20"/>
              </w:rPr>
              <w:t>[PILLAR_SCRIPT_TEXT], [BRAND_HEX_PALETTE], [SHORT_URL]</w:t>
            </w:r>
          </w:p>
        </w:tc>
        <w:tc>
          <w:tcPr>
            <w:tcW w:type="dxa" w:w="1632"/>
            <w:shd w:val="clear" w:color="auto" w:fill="FFFFFF"/>
          </w:tcPr>
          <w:p>
            <w:r/>
            <w:r>
              <w:rPr>
                <w:color w:val="1E293B"/>
                <w:sz w:val="20"/>
              </w:rPr>
              <w:t>Slide-by-slide copy (&lt;= 28w/slide) for 2x 1080x1350 PDF/IG carousels</w:t>
            </w:r>
          </w:p>
        </w:tc>
      </w:tr>
      <w:tr>
        <w:tc>
          <w:tcPr>
            <w:tcW w:type="dxa" w:w="1632"/>
            <w:shd w:val="clear" w:color="auto" w:fill="F8FAFC"/>
          </w:tcPr>
          <w:p>
            <w:r/>
            <w:r>
              <w:rPr>
                <w:color w:val="1E293B"/>
                <w:sz w:val="20"/>
              </w:rPr>
              <w:t>P30</w:t>
            </w:r>
          </w:p>
        </w:tc>
        <w:tc>
          <w:tcPr>
            <w:tcW w:type="dxa" w:w="1632"/>
            <w:shd w:val="clear" w:color="auto" w:fill="F8FAFC"/>
          </w:tcPr>
          <w:p>
            <w:r/>
            <w:r>
              <w:rPr>
                <w:color w:val="1E293B"/>
                <w:sz w:val="20"/>
              </w:rPr>
              <w:t>Substack Notes, Community Polls &amp; Podcast Show-Notes Synthesizer</w:t>
            </w:r>
          </w:p>
        </w:tc>
        <w:tc>
          <w:tcPr>
            <w:tcW w:type="dxa" w:w="1632"/>
            <w:shd w:val="clear" w:color="auto" w:fill="F8FAFC"/>
          </w:tcPr>
          <w:p>
            <w:r/>
            <w:r>
              <w:rPr>
                <w:color w:val="1E293B"/>
                <w:sz w:val="20"/>
              </w:rPr>
              <w:t>Ch 06 (WS-06)</w:t>
            </w:r>
          </w:p>
        </w:tc>
        <w:tc>
          <w:tcPr>
            <w:tcW w:type="dxa" w:w="1632"/>
            <w:shd w:val="clear" w:color="auto" w:fill="F8FAFC"/>
          </w:tcPr>
          <w:p>
            <w:r/>
            <w:r>
              <w:rPr>
                <w:color w:val="1E293B"/>
                <w:sz w:val="20"/>
              </w:rPr>
              <w:t>Stage 3: Repurposing</w:t>
            </w:r>
          </w:p>
        </w:tc>
        <w:tc>
          <w:tcPr>
            <w:tcW w:type="dxa" w:w="1632"/>
            <w:shd w:val="clear" w:color="auto" w:fill="F8FAFC"/>
          </w:tcPr>
          <w:p>
            <w:r/>
            <w:r>
              <w:rPr>
                <w:color w:val="1E293B"/>
                <w:sz w:val="20"/>
              </w:rPr>
              <w:t>[PILLAR_TRANSCRIPT], [PODCAST_AUDIO_DURATION], [UTM_LINKS]</w:t>
            </w:r>
          </w:p>
        </w:tc>
        <w:tc>
          <w:tcPr>
            <w:tcW w:type="dxa" w:w="1632"/>
            <w:shd w:val="clear" w:color="auto" w:fill="F8FAFC"/>
          </w:tcPr>
          <w:p>
            <w:r/>
            <w:r>
              <w:rPr>
                <w:color w:val="1E293B"/>
                <w:sz w:val="20"/>
              </w:rPr>
              <w:t>3 micro-notes + YouTube Community diagnostic poll + SEO podcast show notes</w:t>
            </w:r>
          </w:p>
        </w:tc>
      </w:tr>
      <w:tr>
        <w:tc>
          <w:tcPr>
            <w:tcW w:type="dxa" w:w="1632"/>
            <w:shd w:val="clear" w:color="auto" w:fill="FFFFFF"/>
          </w:tcPr>
          <w:p>
            <w:r/>
            <w:r>
              <w:rPr>
                <w:color w:val="1E293B"/>
                <w:sz w:val="20"/>
              </w:rPr>
              <w:t>P31</w:t>
            </w:r>
          </w:p>
        </w:tc>
        <w:tc>
          <w:tcPr>
            <w:tcW w:type="dxa" w:w="1632"/>
            <w:shd w:val="clear" w:color="auto" w:fill="FFFFFF"/>
          </w:tcPr>
          <w:p>
            <w:r/>
            <w:r>
              <w:rPr>
                <w:color w:val="1E293B"/>
                <w:sz w:val="20"/>
              </w:rPr>
              <w:t>Visual B-Roll, Screen-Capture &amp; Diagram Cue-Sheet Generator</w:t>
            </w:r>
          </w:p>
        </w:tc>
        <w:tc>
          <w:tcPr>
            <w:tcW w:type="dxa" w:w="1632"/>
            <w:shd w:val="clear" w:color="auto" w:fill="FFFFFF"/>
          </w:tcPr>
          <w:p>
            <w:r/>
            <w:r>
              <w:rPr>
                <w:color w:val="1E293B"/>
                <w:sz w:val="20"/>
              </w:rPr>
              <w:t>Ch 07 (WS-07)</w:t>
            </w:r>
          </w:p>
        </w:tc>
        <w:tc>
          <w:tcPr>
            <w:tcW w:type="dxa" w:w="1632"/>
            <w:shd w:val="clear" w:color="auto" w:fill="FFFFFF"/>
          </w:tcPr>
          <w:p>
            <w:r/>
            <w:r>
              <w:rPr>
                <w:color w:val="1E293B"/>
                <w:sz w:val="20"/>
              </w:rPr>
              <w:t>Stage 3: Studio Capture</w:t>
            </w:r>
          </w:p>
        </w:tc>
        <w:tc>
          <w:tcPr>
            <w:tcW w:type="dxa" w:w="1632"/>
            <w:shd w:val="clear" w:color="auto" w:fill="FFFFFF"/>
          </w:tcPr>
          <w:p>
            <w:r/>
            <w:r>
              <w:rPr>
                <w:color w:val="1E293B"/>
                <w:sz w:val="20"/>
              </w:rPr>
              <w:t>[PILLAR_SCRIPT_TEXT], [PRODUCTION_TRACK_A_OR_B], [TOOLS_SHOWN]</w:t>
            </w:r>
          </w:p>
        </w:tc>
        <w:tc>
          <w:tcPr>
            <w:tcW w:type="dxa" w:w="1632"/>
            <w:shd w:val="clear" w:color="auto" w:fill="FFFFFF"/>
          </w:tcPr>
          <w:p>
            <w:r/>
            <w:r>
              <w:rPr>
                <w:color w:val="1E293B"/>
                <w:sz w:val="20"/>
              </w:rPr>
              <w:t>Numbered batch capture cue-sheet (V01–V15) with cursor-zoom &amp; hex specs</w:t>
            </w:r>
          </w:p>
        </w:tc>
      </w:tr>
      <w:tr>
        <w:tc>
          <w:tcPr>
            <w:tcW w:type="dxa" w:w="1632"/>
            <w:shd w:val="clear" w:color="auto" w:fill="F8FAFC"/>
          </w:tcPr>
          <w:p>
            <w:r/>
            <w:r>
              <w:rPr>
                <w:color w:val="1E293B"/>
                <w:sz w:val="20"/>
              </w:rPr>
              <w:t>P32</w:t>
            </w:r>
          </w:p>
        </w:tc>
        <w:tc>
          <w:tcPr>
            <w:tcW w:type="dxa" w:w="1632"/>
            <w:shd w:val="clear" w:color="auto" w:fill="F8FAFC"/>
          </w:tcPr>
          <w:p>
            <w:r/>
            <w:r>
              <w:rPr>
                <w:color w:val="1E293B"/>
                <w:sz w:val="20"/>
              </w:rPr>
              <w:t>Faceless Voiceover Pacing, Phonetic Emphasis &amp; Audio-Retention Optimizer</w:t>
            </w:r>
          </w:p>
        </w:tc>
        <w:tc>
          <w:tcPr>
            <w:tcW w:type="dxa" w:w="1632"/>
            <w:shd w:val="clear" w:color="auto" w:fill="F8FAFC"/>
          </w:tcPr>
          <w:p>
            <w:r/>
            <w:r>
              <w:rPr>
                <w:color w:val="1E293B"/>
                <w:sz w:val="20"/>
              </w:rPr>
              <w:t>Ch 07 (WS-07)</w:t>
            </w:r>
          </w:p>
        </w:tc>
        <w:tc>
          <w:tcPr>
            <w:tcW w:type="dxa" w:w="1632"/>
            <w:shd w:val="clear" w:color="auto" w:fill="F8FAFC"/>
          </w:tcPr>
          <w:p>
            <w:r/>
            <w:r>
              <w:rPr>
                <w:color w:val="1E293B"/>
                <w:sz w:val="20"/>
              </w:rPr>
              <w:t>Stage 3: Vocal Capture</w:t>
            </w:r>
          </w:p>
        </w:tc>
        <w:tc>
          <w:tcPr>
            <w:tcW w:type="dxa" w:w="1632"/>
            <w:shd w:val="clear" w:color="auto" w:fill="F8FAFC"/>
          </w:tcPr>
          <w:p>
            <w:r/>
            <w:r>
              <w:rPr>
                <w:color w:val="1E293B"/>
                <w:sz w:val="20"/>
              </w:rPr>
              <w:t>[RAW_PILLAR_SCRIPT], [TARGET_WPM], [TECHNICAL_ACRONYMS]</w:t>
            </w:r>
          </w:p>
        </w:tc>
        <w:tc>
          <w:tcPr>
            <w:tcW w:type="dxa" w:w="1632"/>
            <w:shd w:val="clear" w:color="auto" w:fill="F8FAFC"/>
          </w:tcPr>
          <w:p>
            <w:r/>
            <w:r>
              <w:rPr>
                <w:color w:val="1E293B"/>
                <w:sz w:val="20"/>
              </w:rPr>
              <w:t>Broadcast-annotated booth script with [PAUSE], STRESS, and phonetic keys</w:t>
            </w:r>
          </w:p>
        </w:tc>
      </w:tr>
      <w:tr>
        <w:tc>
          <w:tcPr>
            <w:tcW w:type="dxa" w:w="1632"/>
            <w:shd w:val="clear" w:color="auto" w:fill="FFFFFF"/>
          </w:tcPr>
          <w:p>
            <w:r/>
            <w:r>
              <w:rPr>
                <w:color w:val="1E293B"/>
                <w:sz w:val="20"/>
              </w:rPr>
              <w:t>P33</w:t>
            </w:r>
          </w:p>
        </w:tc>
        <w:tc>
          <w:tcPr>
            <w:tcW w:type="dxa" w:w="1632"/>
            <w:shd w:val="clear" w:color="auto" w:fill="FFFFFF"/>
          </w:tcPr>
          <w:p>
            <w:r/>
            <w:r>
              <w:rPr>
                <w:color w:val="1E293B"/>
                <w:sz w:val="20"/>
              </w:rPr>
              <w:t>Video/Audio Transcript Filler-Word, Silence &amp; Retention-Drop Edit Sheet Builder</w:t>
            </w:r>
          </w:p>
        </w:tc>
        <w:tc>
          <w:tcPr>
            <w:tcW w:type="dxa" w:w="1632"/>
            <w:shd w:val="clear" w:color="auto" w:fill="FFFFFF"/>
          </w:tcPr>
          <w:p>
            <w:r/>
            <w:r>
              <w:rPr>
                <w:color w:val="1E293B"/>
                <w:sz w:val="20"/>
              </w:rPr>
              <w:t>Ch 07 (WS-07)</w:t>
            </w:r>
          </w:p>
        </w:tc>
        <w:tc>
          <w:tcPr>
            <w:tcW w:type="dxa" w:w="1632"/>
            <w:shd w:val="clear" w:color="auto" w:fill="FFFFFF"/>
          </w:tcPr>
          <w:p>
            <w:r/>
            <w:r>
              <w:rPr>
                <w:color w:val="1E293B"/>
                <w:sz w:val="20"/>
              </w:rPr>
              <w:t>Stage 3: Post-Production</w:t>
            </w:r>
          </w:p>
        </w:tc>
        <w:tc>
          <w:tcPr>
            <w:tcW w:type="dxa" w:w="1632"/>
            <w:shd w:val="clear" w:color="auto" w:fill="FFFFFF"/>
          </w:tcPr>
          <w:p>
            <w:r/>
            <w:r>
              <w:rPr>
                <w:color w:val="1E293B"/>
                <w:sz w:val="20"/>
              </w:rPr>
              <w:t>[RAW_TIMECODED_TRANSCRIPT], [TARGET_RUNTIME], [CUE_LIST_V01_V15]</w:t>
            </w:r>
          </w:p>
        </w:tc>
        <w:tc>
          <w:tcPr>
            <w:tcW w:type="dxa" w:w="1632"/>
            <w:shd w:val="clear" w:color="auto" w:fill="FFFFFF"/>
          </w:tcPr>
          <w:p>
            <w:r/>
            <w:r>
              <w:rPr>
                <w:color w:val="1E293B"/>
                <w:sz w:val="20"/>
              </w:rPr>
              <w:t>Surgical text-delete cut list (retakes/fillers) + Track V2/V3 assembly map</w:t>
            </w:r>
          </w:p>
        </w:tc>
      </w:tr>
      <w:tr>
        <w:tc>
          <w:tcPr>
            <w:tcW w:type="dxa" w:w="1632"/>
            <w:shd w:val="clear" w:color="auto" w:fill="F8FAFC"/>
          </w:tcPr>
          <w:p>
            <w:r/>
            <w:r>
              <w:rPr>
                <w:color w:val="1E293B"/>
                <w:sz w:val="20"/>
              </w:rPr>
              <w:t>P34</w:t>
            </w:r>
          </w:p>
        </w:tc>
        <w:tc>
          <w:tcPr>
            <w:tcW w:type="dxa" w:w="1632"/>
            <w:shd w:val="clear" w:color="auto" w:fill="F8FAFC"/>
          </w:tcPr>
          <w:p>
            <w:r/>
            <w:r>
              <w:rPr>
                <w:color w:val="1E293B"/>
                <w:sz w:val="20"/>
              </w:rPr>
              <w:t>Freelance Editor / Virtual Assistant Delegation SOP &amp; Revision Feedback Generator</w:t>
            </w:r>
          </w:p>
        </w:tc>
        <w:tc>
          <w:tcPr>
            <w:tcW w:type="dxa" w:w="1632"/>
            <w:shd w:val="clear" w:color="auto" w:fill="F8FAFC"/>
          </w:tcPr>
          <w:p>
            <w:r/>
            <w:r>
              <w:rPr>
                <w:color w:val="1E293B"/>
                <w:sz w:val="20"/>
              </w:rPr>
              <w:t>Ch 07 (WS-07)</w:t>
            </w:r>
          </w:p>
        </w:tc>
        <w:tc>
          <w:tcPr>
            <w:tcW w:type="dxa" w:w="1632"/>
            <w:shd w:val="clear" w:color="auto" w:fill="F8FAFC"/>
          </w:tcPr>
          <w:p>
            <w:r/>
            <w:r>
              <w:rPr>
                <w:color w:val="1E293B"/>
                <w:sz w:val="20"/>
              </w:rPr>
              <w:t>Stage 3: Delegation</w:t>
            </w:r>
          </w:p>
        </w:tc>
        <w:tc>
          <w:tcPr>
            <w:tcW w:type="dxa" w:w="1632"/>
            <w:shd w:val="clear" w:color="auto" w:fill="F8FAFC"/>
          </w:tcPr>
          <w:p>
            <w:r/>
            <w:r>
              <w:rPr>
                <w:color w:val="1E293B"/>
                <w:sz w:val="20"/>
              </w:rPr>
              <w:t>[DELEGATION_STAGE_A_OR_B], [SPRINT_ASSETS], [DRAFT_V1_NOTES]</w:t>
            </w:r>
          </w:p>
        </w:tc>
        <w:tc>
          <w:tcPr>
            <w:tcW w:type="dxa" w:w="1632"/>
            <w:shd w:val="clear" w:color="auto" w:fill="F8FAFC"/>
          </w:tcPr>
          <w:p>
            <w:r/>
            <w:r>
              <w:rPr>
                <w:color w:val="1E293B"/>
                <w:sz w:val="20"/>
              </w:rPr>
              <w:t>24h SLA NLE Work Order OR frame-accurate timestamped revision table</w:t>
            </w:r>
          </w:p>
        </w:tc>
      </w:tr>
      <w:tr>
        <w:tc>
          <w:tcPr>
            <w:tcW w:type="dxa" w:w="1632"/>
            <w:shd w:val="clear" w:color="auto" w:fill="FFFFFF"/>
          </w:tcPr>
          <w:p>
            <w:r/>
            <w:r>
              <w:rPr>
                <w:color w:val="1E293B"/>
                <w:sz w:val="20"/>
              </w:rPr>
              <w:t>P35</w:t>
            </w:r>
          </w:p>
        </w:tc>
        <w:tc>
          <w:tcPr>
            <w:tcW w:type="dxa" w:w="1632"/>
            <w:shd w:val="clear" w:color="auto" w:fill="FFFFFF"/>
          </w:tcPr>
          <w:p>
            <w:r/>
            <w:r>
              <w:rPr>
                <w:color w:val="1E293B"/>
                <w:sz w:val="20"/>
              </w:rPr>
              <w:t>Pre-Publish SEO Metadata, Timestamp Chapters &amp; Funnel-Link QA Verifier</w:t>
            </w:r>
          </w:p>
        </w:tc>
        <w:tc>
          <w:tcPr>
            <w:tcW w:type="dxa" w:w="1632"/>
            <w:shd w:val="clear" w:color="auto" w:fill="FFFFFF"/>
          </w:tcPr>
          <w:p>
            <w:r/>
            <w:r>
              <w:rPr>
                <w:color w:val="1E293B"/>
                <w:sz w:val="20"/>
              </w:rPr>
              <w:t>Ch 07 (WS-07)</w:t>
            </w:r>
          </w:p>
        </w:tc>
        <w:tc>
          <w:tcPr>
            <w:tcW w:type="dxa" w:w="1632"/>
            <w:shd w:val="clear" w:color="auto" w:fill="FFFFFF"/>
          </w:tcPr>
          <w:p>
            <w:r/>
            <w:r>
              <w:rPr>
                <w:color w:val="1E293B"/>
                <w:sz w:val="20"/>
              </w:rPr>
              <w:t>Stage 3: Pre-Publish QA</w:t>
            </w:r>
          </w:p>
        </w:tc>
        <w:tc>
          <w:tcPr>
            <w:tcW w:type="dxa" w:w="1632"/>
            <w:shd w:val="clear" w:color="auto" w:fill="FFFFFF"/>
          </w:tcPr>
          <w:p>
            <w:r/>
            <w:r>
              <w:rPr>
                <w:color w:val="1E293B"/>
                <w:sz w:val="20"/>
              </w:rPr>
              <w:t>[FINAL_SRT_TRANSCRIPT], [LEAD_MAGNET_URL], [QA_TELEMETRY]</w:t>
            </w:r>
          </w:p>
        </w:tc>
        <w:tc>
          <w:tcPr>
            <w:tcW w:type="dxa" w:w="1632"/>
            <w:shd w:val="clear" w:color="auto" w:fill="FFFFFF"/>
          </w:tcPr>
          <w:p>
            <w:r/>
            <w:r>
              <w:rPr>
                <w:color w:val="1E293B"/>
                <w:sz w:val="20"/>
              </w:rPr>
              <w:t>00:00 SEO chapters, 6-channel UTM link matrix, and 12-Point QA / $\text{PTES}$ sign-off</w:t>
            </w:r>
          </w:p>
        </w:tc>
      </w:tr>
      <w:tr>
        <w:tc>
          <w:tcPr>
            <w:tcW w:type="dxa" w:w="1632"/>
            <w:shd w:val="clear" w:color="auto" w:fill="F8FAFC"/>
          </w:tcPr>
          <w:p>
            <w:r/>
            <w:r>
              <w:rPr>
                <w:color w:val="1E293B"/>
                <w:sz w:val="20"/>
              </w:rPr>
              <w:t>P36</w:t>
            </w:r>
          </w:p>
        </w:tc>
        <w:tc>
          <w:tcPr>
            <w:tcW w:type="dxa" w:w="1632"/>
            <w:shd w:val="clear" w:color="auto" w:fill="F8FAFC"/>
          </w:tcPr>
          <w:p>
            <w:r/>
            <w:r>
              <w:rPr>
                <w:color w:val="1E293B"/>
                <w:sz w:val="20"/>
              </w:rPr>
              <w:t>60-Second High-Utility Lead Magnet Concept &amp; Deliverable Architect</w:t>
            </w:r>
          </w:p>
        </w:tc>
        <w:tc>
          <w:tcPr>
            <w:tcW w:type="dxa" w:w="1632"/>
            <w:shd w:val="clear" w:color="auto" w:fill="F8FAFC"/>
          </w:tcPr>
          <w:p>
            <w:r/>
            <w:r>
              <w:rPr>
                <w:color w:val="1E293B"/>
                <w:sz w:val="20"/>
              </w:rPr>
              <w:t>Ch 08 (WS-08)</w:t>
            </w:r>
          </w:p>
        </w:tc>
        <w:tc>
          <w:tcPr>
            <w:tcW w:type="dxa" w:w="1632"/>
            <w:shd w:val="clear" w:color="auto" w:fill="F8FAFC"/>
          </w:tcPr>
          <w:p>
            <w:r/>
            <w:r>
              <w:rPr>
                <w:color w:val="1E293B"/>
                <w:sz w:val="20"/>
              </w:rPr>
              <w:t>Stage 4: Audience Capture</w:t>
            </w:r>
          </w:p>
        </w:tc>
        <w:tc>
          <w:tcPr>
            <w:tcW w:type="dxa" w:w="1632"/>
            <w:shd w:val="clear" w:color="auto" w:fill="F8FAFC"/>
          </w:tcPr>
          <w:p>
            <w:r/>
            <w:r>
              <w:rPr>
                <w:color w:val="1E293B"/>
                <w:sz w:val="20"/>
              </w:rPr>
              <w:t>[NICHE_AND_ICP], [CORE_PILLAR_TOPIC], [PAID_OFFER_STACK]</w:t>
            </w:r>
          </w:p>
        </w:tc>
        <w:tc>
          <w:tcPr>
            <w:tcW w:type="dxa" w:w="1632"/>
            <w:shd w:val="clear" w:color="auto" w:fill="F8FAFC"/>
          </w:tcPr>
          <w:p>
            <w:r/>
            <w:r>
              <w:rPr>
                <w:color w:val="1E293B"/>
                <w:sz w:val="20"/>
              </w:rPr>
              <w:t>3 scored utility concepts + complete Calculator, Prompt Vault &amp; Upgrade Bridge</w:t>
            </w:r>
          </w:p>
        </w:tc>
      </w:tr>
      <w:tr>
        <w:tc>
          <w:tcPr>
            <w:tcW w:type="dxa" w:w="1632"/>
            <w:shd w:val="clear" w:color="auto" w:fill="FFFFFF"/>
          </w:tcPr>
          <w:p>
            <w:r/>
            <w:r>
              <w:rPr>
                <w:color w:val="1E293B"/>
                <w:sz w:val="20"/>
              </w:rPr>
              <w:t>P37</w:t>
            </w:r>
          </w:p>
        </w:tc>
        <w:tc>
          <w:tcPr>
            <w:tcW w:type="dxa" w:w="1632"/>
            <w:shd w:val="clear" w:color="auto" w:fill="FFFFFF"/>
          </w:tcPr>
          <w:p>
            <w:r/>
            <w:r>
              <w:rPr>
                <w:color w:val="1E293B"/>
                <w:sz w:val="20"/>
              </w:rPr>
              <w:t>High-Converting Opt-In Landing Page Copy &amp; Thank-You Bridge Builder</w:t>
            </w:r>
          </w:p>
        </w:tc>
        <w:tc>
          <w:tcPr>
            <w:tcW w:type="dxa" w:w="1632"/>
            <w:shd w:val="clear" w:color="auto" w:fill="FFFFFF"/>
          </w:tcPr>
          <w:p>
            <w:r/>
            <w:r>
              <w:rPr>
                <w:color w:val="1E293B"/>
                <w:sz w:val="20"/>
              </w:rPr>
              <w:t>Ch 08 (WS-08)</w:t>
            </w:r>
          </w:p>
        </w:tc>
        <w:tc>
          <w:tcPr>
            <w:tcW w:type="dxa" w:w="1632"/>
            <w:shd w:val="clear" w:color="auto" w:fill="FFFFFF"/>
          </w:tcPr>
          <w:p>
            <w:r/>
            <w:r>
              <w:rPr>
                <w:color w:val="1E293B"/>
                <w:sz w:val="20"/>
              </w:rPr>
              <w:t>Stage 4: Conversion CRO</w:t>
            </w:r>
          </w:p>
        </w:tc>
        <w:tc>
          <w:tcPr>
            <w:tcW w:type="dxa" w:w="1632"/>
            <w:shd w:val="clear" w:color="auto" w:fill="FFFFFF"/>
          </w:tcPr>
          <w:p>
            <w:r/>
            <w:r>
              <w:rPr>
                <w:color w:val="1E293B"/>
                <w:sz w:val="20"/>
              </w:rPr>
              <w:t>[WINNING_LEAD_MAGNET], [SOCIAL_PROOF], [TIER_1_FAST_TRACK_OFFER]</w:t>
            </w:r>
          </w:p>
        </w:tc>
        <w:tc>
          <w:tcPr>
            <w:tcW w:type="dxa" w:w="1632"/>
            <w:shd w:val="clear" w:color="auto" w:fill="FFFFFF"/>
          </w:tcPr>
          <w:p>
            <w:r/>
            <w:r>
              <w:rPr>
                <w:color w:val="1E293B"/>
                <w:sz w:val="20"/>
              </w:rPr>
              <w:t>Zero-nav 2-Field Opt-In Page (50%+ target) + Instant Thank-You $19–$24 Bridge</w:t>
            </w:r>
          </w:p>
        </w:tc>
      </w:tr>
      <w:tr>
        <w:tc>
          <w:tcPr>
            <w:tcW w:type="dxa" w:w="1632"/>
            <w:shd w:val="clear" w:color="auto" w:fill="F8FAFC"/>
          </w:tcPr>
          <w:p>
            <w:r/>
            <w:r>
              <w:rPr>
                <w:color w:val="1E293B"/>
                <w:sz w:val="20"/>
              </w:rPr>
              <w:t>P38</w:t>
            </w:r>
          </w:p>
        </w:tc>
        <w:tc>
          <w:tcPr>
            <w:tcW w:type="dxa" w:w="1632"/>
            <w:shd w:val="clear" w:color="auto" w:fill="F8FAFC"/>
          </w:tcPr>
          <w:p>
            <w:r/>
            <w:r>
              <w:rPr>
                <w:color w:val="1E293B"/>
                <w:sz w:val="20"/>
              </w:rPr>
              <w:t>Complete 5-Email Automated Welcome &amp; Segmentation Sequence Writer</w:t>
            </w:r>
          </w:p>
        </w:tc>
        <w:tc>
          <w:tcPr>
            <w:tcW w:type="dxa" w:w="1632"/>
            <w:shd w:val="clear" w:color="auto" w:fill="F8FAFC"/>
          </w:tcPr>
          <w:p>
            <w:r/>
            <w:r>
              <w:rPr>
                <w:color w:val="1E293B"/>
                <w:sz w:val="20"/>
              </w:rPr>
              <w:t>Ch 08 (WS-08)</w:t>
            </w:r>
          </w:p>
        </w:tc>
        <w:tc>
          <w:tcPr>
            <w:tcW w:type="dxa" w:w="1632"/>
            <w:shd w:val="clear" w:color="auto" w:fill="F8FAFC"/>
          </w:tcPr>
          <w:p>
            <w:r/>
            <w:r>
              <w:rPr>
                <w:color w:val="1E293B"/>
                <w:sz w:val="20"/>
              </w:rPr>
              <w:t>Stage 4: Email Onboarding</w:t>
            </w:r>
          </w:p>
        </w:tc>
        <w:tc>
          <w:tcPr>
            <w:tcW w:type="dxa" w:w="1632"/>
            <w:shd w:val="clear" w:color="auto" w:fill="F8FAFC"/>
          </w:tcPr>
          <w:p>
            <w:r/>
            <w:r>
              <w:rPr>
                <w:color w:val="1E293B"/>
                <w:sz w:val="20"/>
              </w:rPr>
              <w:t>[VOICE_DNA], [LEAD_MAGNET_URL], [3_POLL_TAGS], [PAID_OFFER]</w:t>
            </w:r>
          </w:p>
        </w:tc>
        <w:tc>
          <w:tcPr>
            <w:tcW w:type="dxa" w:w="1632"/>
            <w:shd w:val="clear" w:color="auto" w:fill="F8FAFC"/>
          </w:tcPr>
          <w:p>
            <w:r/>
            <w:r>
              <w:rPr>
                <w:color w:val="1E293B"/>
                <w:sz w:val="20"/>
              </w:rPr>
              <w:t>Verbatim 5-Email E.N.G.A.G.E. sequence (Min 0 to Hr 96) + 1-click poll tags</w:t>
            </w:r>
          </w:p>
        </w:tc>
      </w:tr>
      <w:tr>
        <w:tc>
          <w:tcPr>
            <w:tcW w:type="dxa" w:w="1632"/>
            <w:shd w:val="clear" w:color="auto" w:fill="FFFFFF"/>
          </w:tcPr>
          <w:p>
            <w:r/>
            <w:r>
              <w:rPr>
                <w:color w:val="1E293B"/>
                <w:sz w:val="20"/>
              </w:rPr>
              <w:t>P39</w:t>
            </w:r>
          </w:p>
        </w:tc>
        <w:tc>
          <w:tcPr>
            <w:tcW w:type="dxa" w:w="1632"/>
            <w:shd w:val="clear" w:color="auto" w:fill="FFFFFF"/>
          </w:tcPr>
          <w:p>
            <w:r/>
            <w:r>
              <w:rPr>
                <w:color w:val="1E293B"/>
                <w:sz w:val="20"/>
              </w:rPr>
              <w:t>Weekly Authority Newsletter Issue Compiler (The 3-2-1 Tactical Digest)</w:t>
            </w:r>
          </w:p>
        </w:tc>
        <w:tc>
          <w:tcPr>
            <w:tcW w:type="dxa" w:w="1632"/>
            <w:shd w:val="clear" w:color="auto" w:fill="FFFFFF"/>
          </w:tcPr>
          <w:p>
            <w:r/>
            <w:r>
              <w:rPr>
                <w:color w:val="1E293B"/>
                <w:sz w:val="20"/>
              </w:rPr>
              <w:t>Ch 08 (WS-08)</w:t>
            </w:r>
          </w:p>
        </w:tc>
        <w:tc>
          <w:tcPr>
            <w:tcW w:type="dxa" w:w="1632"/>
            <w:shd w:val="clear" w:color="auto" w:fill="FFFFFF"/>
          </w:tcPr>
          <w:p>
            <w:r/>
            <w:r>
              <w:rPr>
                <w:color w:val="1E293B"/>
                <w:sz w:val="20"/>
              </w:rPr>
              <w:t>Stage 4: Owned Broadcast</w:t>
            </w:r>
          </w:p>
        </w:tc>
        <w:tc>
          <w:tcPr>
            <w:tcW w:type="dxa" w:w="1632"/>
            <w:shd w:val="clear" w:color="auto" w:fill="FFFFFF"/>
          </w:tcPr>
          <w:p>
            <w:r/>
            <w:r>
              <w:rPr>
                <w:color w:val="1E293B"/>
                <w:sz w:val="20"/>
              </w:rPr>
              <w:t>[WEEKLY_PILLAR_SCRIPT], [YOUTUBE_URL], [PRODUCT_OR_SPONSOR]</w:t>
            </w:r>
          </w:p>
        </w:tc>
        <w:tc>
          <w:tcPr>
            <w:tcW w:type="dxa" w:w="1632"/>
            <w:shd w:val="clear" w:color="auto" w:fill="FFFFFF"/>
          </w:tcPr>
          <w:p>
            <w:r/>
            <w:r>
              <w:rPr>
                <w:color w:val="1E293B"/>
                <w:sz w:val="20"/>
              </w:rPr>
              <w:t>Complete Thursday 1-2-3 Authority Digest (45%+ open rate, 4.5%+ CTR)</w:t>
            </w:r>
          </w:p>
        </w:tc>
      </w:tr>
      <w:tr>
        <w:tc>
          <w:tcPr>
            <w:tcW w:type="dxa" w:w="1632"/>
            <w:shd w:val="clear" w:color="auto" w:fill="F8FAFC"/>
          </w:tcPr>
          <w:p>
            <w:r/>
            <w:r>
              <w:rPr>
                <w:color w:val="1E293B"/>
                <w:sz w:val="20"/>
              </w:rPr>
              <w:t>P40</w:t>
            </w:r>
          </w:p>
        </w:tc>
        <w:tc>
          <w:tcPr>
            <w:tcW w:type="dxa" w:w="1632"/>
            <w:shd w:val="clear" w:color="auto" w:fill="F8FAFC"/>
          </w:tcPr>
          <w:p>
            <w:r/>
            <w:r>
              <w:rPr>
                <w:color w:val="1E293B"/>
                <w:sz w:val="20"/>
              </w:rPr>
              <w:t>90-Day Cold Subscriber Re-Engagement &amp; List Deliverability Hygiene Engine</w:t>
            </w:r>
          </w:p>
        </w:tc>
        <w:tc>
          <w:tcPr>
            <w:tcW w:type="dxa" w:w="1632"/>
            <w:shd w:val="clear" w:color="auto" w:fill="F8FAFC"/>
          </w:tcPr>
          <w:p>
            <w:r/>
            <w:r>
              <w:rPr>
                <w:color w:val="1E293B"/>
                <w:sz w:val="20"/>
              </w:rPr>
              <w:t>Ch 08 (WS-08)</w:t>
            </w:r>
          </w:p>
        </w:tc>
        <w:tc>
          <w:tcPr>
            <w:tcW w:type="dxa" w:w="1632"/>
            <w:shd w:val="clear" w:color="auto" w:fill="F8FAFC"/>
          </w:tcPr>
          <w:p>
            <w:r/>
            <w:r>
              <w:rPr>
                <w:color w:val="1E293B"/>
                <w:sz w:val="20"/>
              </w:rPr>
              <w:t>Stage 4: Deliverability</w:t>
            </w:r>
          </w:p>
        </w:tc>
        <w:tc>
          <w:tcPr>
            <w:tcW w:type="dxa" w:w="1632"/>
            <w:shd w:val="clear" w:color="auto" w:fill="F8FAFC"/>
          </w:tcPr>
          <w:p>
            <w:r/>
            <w:r>
              <w:rPr>
                <w:color w:val="1E293B"/>
                <w:sz w:val="20"/>
              </w:rPr>
              <w:t>[NEWSLETTER_NAME], [BONUS_GIFT_URL], [KEEP_SUBSCRIBED_LINK]</w:t>
            </w:r>
          </w:p>
        </w:tc>
        <w:tc>
          <w:tcPr>
            <w:tcW w:type="dxa" w:w="1632"/>
            <w:shd w:val="clear" w:color="auto" w:fill="F8FAFC"/>
          </w:tcPr>
          <w:p>
            <w:r/>
            <w:r>
              <w:rPr>
                <w:color w:val="1E293B"/>
                <w:sz w:val="20"/>
              </w:rPr>
              <w:t>ESP 90-day cold filter rules + 2-email breakup &amp; auto-purge sequence</w:t>
            </w:r>
          </w:p>
        </w:tc>
      </w:tr>
      <w:tr>
        <w:tc>
          <w:tcPr>
            <w:tcW w:type="dxa" w:w="1632"/>
            <w:shd w:val="clear" w:color="auto" w:fill="FFFFFF"/>
          </w:tcPr>
          <w:p>
            <w:r/>
            <w:r>
              <w:rPr>
                <w:color w:val="1E293B"/>
                <w:sz w:val="20"/>
              </w:rPr>
              <w:t>P41</w:t>
            </w:r>
          </w:p>
        </w:tc>
        <w:tc>
          <w:tcPr>
            <w:tcW w:type="dxa" w:w="1632"/>
            <w:shd w:val="clear" w:color="auto" w:fill="FFFFFF"/>
          </w:tcPr>
          <w:p>
            <w:r/>
            <w:r>
              <w:rPr>
                <w:color w:val="1E293B"/>
                <w:sz w:val="20"/>
              </w:rPr>
              <w:t>4-Tier Digital Product Value Ladder &amp; Bundle Packaging Architect</w:t>
            </w:r>
          </w:p>
        </w:tc>
        <w:tc>
          <w:tcPr>
            <w:tcW w:type="dxa" w:w="1632"/>
            <w:shd w:val="clear" w:color="auto" w:fill="FFFFFF"/>
          </w:tcPr>
          <w:p>
            <w:r/>
            <w:r>
              <w:rPr>
                <w:color w:val="1E293B"/>
                <w:sz w:val="20"/>
              </w:rPr>
              <w:t>Ch 09 (WS-09)</w:t>
            </w:r>
          </w:p>
        </w:tc>
        <w:tc>
          <w:tcPr>
            <w:tcW w:type="dxa" w:w="1632"/>
            <w:shd w:val="clear" w:color="auto" w:fill="FFFFFF"/>
          </w:tcPr>
          <w:p>
            <w:r/>
            <w:r>
              <w:rPr>
                <w:color w:val="1E293B"/>
                <w:sz w:val="20"/>
              </w:rPr>
              <w:t>Stage 5: Product Strategy</w:t>
            </w:r>
          </w:p>
        </w:tc>
        <w:tc>
          <w:tcPr>
            <w:tcW w:type="dxa" w:w="1632"/>
            <w:shd w:val="clear" w:color="auto" w:fill="FFFFFF"/>
          </w:tcPr>
          <w:p>
            <w:r/>
            <w:r>
              <w:rPr>
                <w:color w:val="1E293B"/>
                <w:sz w:val="20"/>
              </w:rPr>
              <w:t>[NICHE_TRANSFORMATION], [10_MODULES], [AVAILABLE_TEMPLATES]</w:t>
            </w:r>
          </w:p>
        </w:tc>
        <w:tc>
          <w:tcPr>
            <w:tcW w:type="dxa" w:w="1632"/>
            <w:shd w:val="clear" w:color="auto" w:fill="FFFFFF"/>
          </w:tcPr>
          <w:p>
            <w:r/>
            <w:r>
              <w:rPr>
                <w:color w:val="1E293B"/>
                <w:sz w:val="20"/>
              </w:rPr>
              <w:t>Complete Tier 0 ($0) to Tier 3 ($49/yr) value stack + $450+ anchor math</w:t>
            </w:r>
          </w:p>
        </w:tc>
      </w:tr>
      <w:tr>
        <w:tc>
          <w:tcPr>
            <w:tcW w:type="dxa" w:w="1632"/>
            <w:shd w:val="clear" w:color="auto" w:fill="F8FAFC"/>
          </w:tcPr>
          <w:p>
            <w:r/>
            <w:r>
              <w:rPr>
                <w:color w:val="1E293B"/>
                <w:sz w:val="20"/>
              </w:rPr>
              <w:t>P42</w:t>
            </w:r>
          </w:p>
        </w:tc>
        <w:tc>
          <w:tcPr>
            <w:tcW w:type="dxa" w:w="1632"/>
            <w:shd w:val="clear" w:color="auto" w:fill="F8FAFC"/>
          </w:tcPr>
          <w:p>
            <w:r/>
            <w:r>
              <w:rPr>
                <w:color w:val="1E293B"/>
                <w:sz w:val="20"/>
              </w:rPr>
              <w:t>48-Hour Pre-Sale Validation &amp; Founding-Member Waitlist Pitch Builder</w:t>
            </w:r>
          </w:p>
        </w:tc>
        <w:tc>
          <w:tcPr>
            <w:tcW w:type="dxa" w:w="1632"/>
            <w:shd w:val="clear" w:color="auto" w:fill="F8FAFC"/>
          </w:tcPr>
          <w:p>
            <w:r/>
            <w:r>
              <w:rPr>
                <w:color w:val="1E293B"/>
                <w:sz w:val="20"/>
              </w:rPr>
              <w:t>Ch 09 (WS-09)</w:t>
            </w:r>
          </w:p>
        </w:tc>
        <w:tc>
          <w:tcPr>
            <w:tcW w:type="dxa" w:w="1632"/>
            <w:shd w:val="clear" w:color="auto" w:fill="F8FAFC"/>
          </w:tcPr>
          <w:p>
            <w:r/>
            <w:r>
              <w:rPr>
                <w:color w:val="1E293B"/>
                <w:sz w:val="20"/>
              </w:rPr>
              <w:t>Stage 5: Pre-Sale Validation</w:t>
            </w:r>
          </w:p>
        </w:tc>
        <w:tc>
          <w:tcPr>
            <w:tcW w:type="dxa" w:w="1632"/>
            <w:shd w:val="clear" w:color="auto" w:fill="F8FAFC"/>
          </w:tcPr>
          <w:p>
            <w:r/>
            <w:r>
              <w:rPr>
                <w:color w:val="1E293B"/>
                <w:sz w:val="20"/>
              </w:rPr>
              <w:t>[FLAGSHIP_OS_STACK], [RETAIL_VS_FOUNDING_PRICE], [DELIVERY_DATE]</w:t>
            </w:r>
          </w:p>
        </w:tc>
        <w:tc>
          <w:tcPr>
            <w:tcW w:type="dxa" w:w="1632"/>
            <w:shd w:val="clear" w:color="auto" w:fill="F8FAFC"/>
          </w:tcPr>
          <w:p>
            <w:r/>
            <w:r>
              <w:rPr>
                <w:color w:val="1E293B"/>
                <w:sz w:val="20"/>
              </w:rPr>
              <w:t>2 Founding-Member pre-sale emails (&gt;= 15 orders gate) + social validation post</w:t>
            </w:r>
          </w:p>
        </w:tc>
      </w:tr>
      <w:tr>
        <w:tc>
          <w:tcPr>
            <w:tcW w:type="dxa" w:w="1632"/>
            <w:shd w:val="clear" w:color="auto" w:fill="FFFFFF"/>
          </w:tcPr>
          <w:p>
            <w:r/>
            <w:r>
              <w:rPr>
                <w:color w:val="1E293B"/>
                <w:sz w:val="20"/>
              </w:rPr>
              <w:t>P43</w:t>
            </w:r>
          </w:p>
        </w:tc>
        <w:tc>
          <w:tcPr>
            <w:tcW w:type="dxa" w:w="1632"/>
            <w:shd w:val="clear" w:color="auto" w:fill="FFFFFF"/>
          </w:tcPr>
          <w:p>
            <w:r/>
            <w:r>
              <w:rPr>
                <w:color w:val="1E293B"/>
                <w:sz w:val="20"/>
              </w:rPr>
              <w:t>High-Converting Gumroad / Sales Page Copywriter (P.M.P.S. Architecture)</w:t>
            </w:r>
          </w:p>
        </w:tc>
        <w:tc>
          <w:tcPr>
            <w:tcW w:type="dxa" w:w="1632"/>
            <w:shd w:val="clear" w:color="auto" w:fill="FFFFFF"/>
          </w:tcPr>
          <w:p>
            <w:r/>
            <w:r>
              <w:rPr>
                <w:color w:val="1E293B"/>
                <w:sz w:val="20"/>
              </w:rPr>
              <w:t>Ch 09 (WS-09)</w:t>
            </w:r>
          </w:p>
        </w:tc>
        <w:tc>
          <w:tcPr>
            <w:tcW w:type="dxa" w:w="1632"/>
            <w:shd w:val="clear" w:color="auto" w:fill="FFFFFF"/>
          </w:tcPr>
          <w:p>
            <w:r/>
            <w:r>
              <w:rPr>
                <w:color w:val="1E293B"/>
                <w:sz w:val="20"/>
              </w:rPr>
              <w:t>Stage 5: Sales Page CRO</w:t>
            </w:r>
          </w:p>
        </w:tc>
        <w:tc>
          <w:tcPr>
            <w:tcW w:type="dxa" w:w="1632"/>
            <w:shd w:val="clear" w:color="auto" w:fill="FFFFFF"/>
          </w:tcPr>
          <w:p>
            <w:r/>
            <w:r>
              <w:rPr>
                <w:color w:val="1E293B"/>
                <w:sz w:val="20"/>
              </w:rPr>
              <w:t>[PRODUCT_TITLE], [4_TIER_STACK], [3_CASE_STUDIES], [GUARANTEE]</w:t>
            </w:r>
          </w:p>
        </w:tc>
        <w:tc>
          <w:tcPr>
            <w:tcW w:type="dxa" w:w="1632"/>
            <w:shd w:val="clear" w:color="auto" w:fill="FFFFFF"/>
          </w:tcPr>
          <w:p>
            <w:r/>
            <w:r>
              <w:rPr>
                <w:color w:val="1E293B"/>
                <w:sz w:val="20"/>
              </w:rPr>
              <w:t>Complete 7-block Problem-Mechanism-Proof-Stack sales page copy</w:t>
            </w:r>
          </w:p>
        </w:tc>
      </w:tr>
      <w:tr>
        <w:tc>
          <w:tcPr>
            <w:tcW w:type="dxa" w:w="1632"/>
            <w:shd w:val="clear" w:color="auto" w:fill="F8FAFC"/>
          </w:tcPr>
          <w:p>
            <w:r/>
            <w:r>
              <w:rPr>
                <w:color w:val="1E293B"/>
                <w:sz w:val="20"/>
              </w:rPr>
              <w:t>P44</w:t>
            </w:r>
          </w:p>
        </w:tc>
        <w:tc>
          <w:tcPr>
            <w:tcW w:type="dxa" w:w="1632"/>
            <w:shd w:val="clear" w:color="auto" w:fill="F8FAFC"/>
          </w:tcPr>
          <w:p>
            <w:r/>
            <w:r>
              <w:rPr>
                <w:color w:val="1E293B"/>
                <w:sz w:val="20"/>
              </w:rPr>
              <w:t>Checkout Order Bump &amp; One-Click Post-Purchase Upsell Offer Designer</w:t>
            </w:r>
          </w:p>
        </w:tc>
        <w:tc>
          <w:tcPr>
            <w:tcW w:type="dxa" w:w="1632"/>
            <w:shd w:val="clear" w:color="auto" w:fill="F8FAFC"/>
          </w:tcPr>
          <w:p>
            <w:r/>
            <w:r>
              <w:rPr>
                <w:color w:val="1E293B"/>
                <w:sz w:val="20"/>
              </w:rPr>
              <w:t>Ch 09 (WS-09)</w:t>
            </w:r>
          </w:p>
        </w:tc>
        <w:tc>
          <w:tcPr>
            <w:tcW w:type="dxa" w:w="1632"/>
            <w:shd w:val="clear" w:color="auto" w:fill="F8FAFC"/>
          </w:tcPr>
          <w:p>
            <w:r/>
            <w:r>
              <w:rPr>
                <w:color w:val="1E293B"/>
                <w:sz w:val="20"/>
              </w:rPr>
              <w:t>Stage 5: Checkout AOV</w:t>
            </w:r>
          </w:p>
        </w:tc>
        <w:tc>
          <w:tcPr>
            <w:tcW w:type="dxa" w:w="1632"/>
            <w:shd w:val="clear" w:color="auto" w:fill="F8FAFC"/>
          </w:tcPr>
          <w:p>
            <w:r/>
            <w:r>
              <w:rPr>
                <w:color w:val="1E293B"/>
                <w:sz w:val="20"/>
              </w:rPr>
              <w:t>[CORE_PRODUCT_PRICE], [BUMP_CONCEPT], [UPSELL_VAULT_CONCEPT]</w:t>
            </w:r>
          </w:p>
        </w:tc>
        <w:tc>
          <w:tcPr>
            <w:tcW w:type="dxa" w:w="1632"/>
            <w:shd w:val="clear" w:color="auto" w:fill="F8FAFC"/>
          </w:tcPr>
          <w:p>
            <w:r/>
            <w:r>
              <w:rPr>
                <w:color w:val="1E293B"/>
                <w:sz w:val="20"/>
              </w:rPr>
              <w:t>3x &lt;= 45w Order Bump boxes ($15–$19) + 1-Click Upsell page ($\text{AOV}_{\text{effective}}$)</w:t>
            </w:r>
          </w:p>
        </w:tc>
      </w:tr>
      <w:tr>
        <w:tc>
          <w:tcPr>
            <w:tcW w:type="dxa" w:w="1632"/>
            <w:shd w:val="clear" w:color="auto" w:fill="FFFFFF"/>
          </w:tcPr>
          <w:p>
            <w:r/>
            <w:r>
              <w:rPr>
                <w:color w:val="1E293B"/>
                <w:sz w:val="20"/>
              </w:rPr>
              <w:t>P45</w:t>
            </w:r>
          </w:p>
        </w:tc>
        <w:tc>
          <w:tcPr>
            <w:tcW w:type="dxa" w:w="1632"/>
            <w:shd w:val="clear" w:color="auto" w:fill="FFFFFF"/>
          </w:tcPr>
          <w:p>
            <w:r/>
            <w:r>
              <w:rPr>
                <w:color w:val="1E293B"/>
                <w:sz w:val="20"/>
              </w:rPr>
              <w:t>14-Day Multi-Channel Product Launch Sequence (Social + 6 Launch Emails)</w:t>
            </w:r>
          </w:p>
        </w:tc>
        <w:tc>
          <w:tcPr>
            <w:tcW w:type="dxa" w:w="1632"/>
            <w:shd w:val="clear" w:color="auto" w:fill="FFFFFF"/>
          </w:tcPr>
          <w:p>
            <w:r/>
            <w:r>
              <w:rPr>
                <w:color w:val="1E293B"/>
                <w:sz w:val="20"/>
              </w:rPr>
              <w:t>Ch 09 (WS-09)</w:t>
            </w:r>
          </w:p>
        </w:tc>
        <w:tc>
          <w:tcPr>
            <w:tcW w:type="dxa" w:w="1632"/>
            <w:shd w:val="clear" w:color="auto" w:fill="FFFFFF"/>
          </w:tcPr>
          <w:p>
            <w:r/>
            <w:r>
              <w:rPr>
                <w:color w:val="1E293B"/>
                <w:sz w:val="20"/>
              </w:rPr>
              <w:t>Stage 5: Launch Execution</w:t>
            </w:r>
          </w:p>
        </w:tc>
        <w:tc>
          <w:tcPr>
            <w:tcW w:type="dxa" w:w="1632"/>
            <w:shd w:val="clear" w:color="auto" w:fill="FFFFFF"/>
          </w:tcPr>
          <w:p>
            <w:r/>
            <w:r>
              <w:rPr>
                <w:color w:val="1E293B"/>
                <w:sz w:val="20"/>
              </w:rPr>
              <w:t>[SALES_PAGE_URL], [EARLY_BIRD_BONUS], [CASE_PROOF], [DEADLINE]</w:t>
            </w:r>
          </w:p>
        </w:tc>
        <w:tc>
          <w:tcPr>
            <w:tcW w:type="dxa" w:w="1632"/>
            <w:shd w:val="clear" w:color="auto" w:fill="FFFFFF"/>
          </w:tcPr>
          <w:p>
            <w:r/>
            <w:r>
              <w:rPr>
                <w:color w:val="1E293B"/>
                <w:sz w:val="20"/>
              </w:rPr>
              <w:t>Days 1–7 social warm-up grid + verbatim 6-email cart-open to cart-close sequence</w:t>
            </w:r>
          </w:p>
        </w:tc>
      </w:tr>
      <w:tr>
        <w:tc>
          <w:tcPr>
            <w:tcW w:type="dxa" w:w="1632"/>
            <w:shd w:val="clear" w:color="auto" w:fill="F8FAFC"/>
          </w:tcPr>
          <w:p>
            <w:r/>
            <w:r>
              <w:rPr>
                <w:color w:val="1E293B"/>
                <w:sz w:val="20"/>
              </w:rPr>
              <w:t>P46</w:t>
            </w:r>
          </w:p>
        </w:tc>
        <w:tc>
          <w:tcPr>
            <w:tcW w:type="dxa" w:w="1632"/>
            <w:shd w:val="clear" w:color="auto" w:fill="F8FAFC"/>
          </w:tcPr>
          <w:p>
            <w:r/>
            <w:r>
              <w:rPr>
                <w:color w:val="1E293B"/>
                <w:sz w:val="20"/>
              </w:rPr>
              <w:t>High-Fit Sponsor Prospecting &amp; Brand Alignment Dossier Builder</w:t>
            </w:r>
          </w:p>
        </w:tc>
        <w:tc>
          <w:tcPr>
            <w:tcW w:type="dxa" w:w="1632"/>
            <w:shd w:val="clear" w:color="auto" w:fill="F8FAFC"/>
          </w:tcPr>
          <w:p>
            <w:r/>
            <w:r>
              <w:rPr>
                <w:color w:val="1E293B"/>
                <w:sz w:val="20"/>
              </w:rPr>
              <w:t>Ch 10 (WS-10)</w:t>
            </w:r>
          </w:p>
        </w:tc>
        <w:tc>
          <w:tcPr>
            <w:tcW w:type="dxa" w:w="1632"/>
            <w:shd w:val="clear" w:color="auto" w:fill="F8FAFC"/>
          </w:tcPr>
          <w:p>
            <w:r/>
            <w:r>
              <w:rPr>
                <w:color w:val="1E293B"/>
                <w:sz w:val="20"/>
              </w:rPr>
              <w:t>Stage 5: Sponsor Radar</w:t>
            </w:r>
          </w:p>
        </w:tc>
        <w:tc>
          <w:tcPr>
            <w:tcW w:type="dxa" w:w="1632"/>
            <w:shd w:val="clear" w:color="auto" w:fill="F8FAFC"/>
          </w:tcPr>
          <w:p>
            <w:r/>
            <w:r>
              <w:rPr>
                <w:color w:val="1E293B"/>
                <w:sz w:val="20"/>
              </w:rPr>
              <w:t>[NICHE_ICP], [UPCOMING_4_PILLARS], [CURRENT_TOOL_STACK]</w:t>
            </w:r>
          </w:p>
        </w:tc>
        <w:tc>
          <w:tcPr>
            <w:tcW w:type="dxa" w:w="1632"/>
            <w:shd w:val="clear" w:color="auto" w:fill="F8FAFC"/>
          </w:tcPr>
          <w:p>
            <w:r/>
            <w:r>
              <w:rPr>
                <w:color w:val="1E293B"/>
                <w:sz w:val="20"/>
              </w:rPr>
              <w:t>15 high-ACV sponsor categories + decision-maker titles + 60s live-demo concepts</w:t>
            </w:r>
          </w:p>
        </w:tc>
      </w:tr>
      <w:tr>
        <w:tc>
          <w:tcPr>
            <w:tcW w:type="dxa" w:w="1632"/>
            <w:shd w:val="clear" w:color="auto" w:fill="FFFFFF"/>
          </w:tcPr>
          <w:p>
            <w:r/>
            <w:r>
              <w:rPr>
                <w:color w:val="1E293B"/>
                <w:sz w:val="20"/>
              </w:rPr>
              <w:t>P47</w:t>
            </w:r>
          </w:p>
        </w:tc>
        <w:tc>
          <w:tcPr>
            <w:tcW w:type="dxa" w:w="1632"/>
            <w:shd w:val="clear" w:color="auto" w:fill="FFFFFF"/>
          </w:tcPr>
          <w:p>
            <w:r/>
            <w:r>
              <w:rPr>
                <w:color w:val="1E293B"/>
                <w:sz w:val="20"/>
              </w:rPr>
              <w:t>Cold Outbound Sponsor Pitch &amp; 3-Tier Omnichannel Package Proposal Generator</w:t>
            </w:r>
          </w:p>
        </w:tc>
        <w:tc>
          <w:tcPr>
            <w:tcW w:type="dxa" w:w="1632"/>
            <w:shd w:val="clear" w:color="auto" w:fill="FFFFFF"/>
          </w:tcPr>
          <w:p>
            <w:r/>
            <w:r>
              <w:rPr>
                <w:color w:val="1E293B"/>
                <w:sz w:val="20"/>
              </w:rPr>
              <w:t>Ch 10 (WS-10)</w:t>
            </w:r>
          </w:p>
        </w:tc>
        <w:tc>
          <w:tcPr>
            <w:tcW w:type="dxa" w:w="1632"/>
            <w:shd w:val="clear" w:color="auto" w:fill="FFFFFF"/>
          </w:tcPr>
          <w:p>
            <w:r/>
            <w:r>
              <w:rPr>
                <w:color w:val="1E293B"/>
                <w:sz w:val="20"/>
              </w:rPr>
              <w:t>Stage 5: Outbound Sales</w:t>
            </w:r>
          </w:p>
        </w:tc>
        <w:tc>
          <w:tcPr>
            <w:tcW w:type="dxa" w:w="1632"/>
            <w:shd w:val="clear" w:color="auto" w:fill="FFFFFF"/>
          </w:tcPr>
          <w:p>
            <w:r/>
            <w:r>
              <w:rPr>
                <w:color w:val="1E293B"/>
                <w:sz w:val="20"/>
              </w:rPr>
              <w:t>[TARGET_BRAND], [UPCOMING_TOPIC], [AUDIENCE_METRICS], [RATES]</w:t>
            </w:r>
          </w:p>
        </w:tc>
        <w:tc>
          <w:tcPr>
            <w:tcW w:type="dxa" w:w="1632"/>
            <w:shd w:val="clear" w:color="auto" w:fill="FFFFFF"/>
          </w:tcPr>
          <w:p>
            <w:r/>
            <w:r>
              <w:rPr>
                <w:color w:val="1E293B"/>
                <w:sz w:val="20"/>
              </w:rPr>
              <w:t>110-word 4-sentence cold email/DM + 1-Page 3-Tier Omnichannel Partner Proposal</w:t>
            </w:r>
          </w:p>
        </w:tc>
      </w:tr>
      <w:tr>
        <w:tc>
          <w:tcPr>
            <w:tcW w:type="dxa" w:w="1632"/>
            <w:shd w:val="clear" w:color="auto" w:fill="F8FAFC"/>
          </w:tcPr>
          <w:p>
            <w:r/>
            <w:r>
              <w:rPr>
                <w:color w:val="1E293B"/>
                <w:sz w:val="20"/>
              </w:rPr>
              <w:t>P48</w:t>
            </w:r>
          </w:p>
        </w:tc>
        <w:tc>
          <w:tcPr>
            <w:tcW w:type="dxa" w:w="1632"/>
            <w:shd w:val="clear" w:color="auto" w:fill="F8FAFC"/>
          </w:tcPr>
          <w:p>
            <w:r/>
            <w:r>
              <w:rPr>
                <w:color w:val="1E293B"/>
                <w:sz w:val="20"/>
              </w:rPr>
              <w:t>High-Retention 60-Second Native Mid-Roll Sponsor Read Scriptwriter</w:t>
            </w:r>
          </w:p>
        </w:tc>
        <w:tc>
          <w:tcPr>
            <w:tcW w:type="dxa" w:w="1632"/>
            <w:shd w:val="clear" w:color="auto" w:fill="F8FAFC"/>
          </w:tcPr>
          <w:p>
            <w:r/>
            <w:r>
              <w:rPr>
                <w:color w:val="1E293B"/>
                <w:sz w:val="20"/>
              </w:rPr>
              <w:t>Ch 10 (WS-10)</w:t>
            </w:r>
          </w:p>
        </w:tc>
        <w:tc>
          <w:tcPr>
            <w:tcW w:type="dxa" w:w="1632"/>
            <w:shd w:val="clear" w:color="auto" w:fill="F8FAFC"/>
          </w:tcPr>
          <w:p>
            <w:r/>
            <w:r>
              <w:rPr>
                <w:color w:val="1E293B"/>
                <w:sz w:val="20"/>
              </w:rPr>
              <w:t>Stage 5: Ad Integration</w:t>
            </w:r>
          </w:p>
        </w:tc>
        <w:tc>
          <w:tcPr>
            <w:tcW w:type="dxa" w:w="1632"/>
            <w:shd w:val="clear" w:color="auto" w:fill="F8FAFC"/>
          </w:tcPr>
          <w:p>
            <w:r/>
            <w:r>
              <w:rPr>
                <w:color w:val="1E293B"/>
                <w:sz w:val="20"/>
              </w:rPr>
              <w:t>[STEP_1_TAUGHT], [STEP_2_NEXT], [SPONSOR_FEATURE], [SHORT_URL]</w:t>
            </w:r>
          </w:p>
        </w:tc>
        <w:tc>
          <w:tcPr>
            <w:tcW w:type="dxa" w:w="1632"/>
            <w:shd w:val="clear" w:color="auto" w:fill="F8FAFC"/>
          </w:tcPr>
          <w:p>
            <w:r/>
            <w:r>
              <w:rPr>
                <w:color w:val="1E293B"/>
                <w:sz w:val="20"/>
              </w:rPr>
              <w:t>Verbatim 60s 4-beat live-workspace demo script ($\ge 85\%$ retention) + email box</w:t>
            </w:r>
          </w:p>
        </w:tc>
      </w:tr>
      <w:tr>
        <w:tc>
          <w:tcPr>
            <w:tcW w:type="dxa" w:w="1632"/>
            <w:shd w:val="clear" w:color="auto" w:fill="FFFFFF"/>
          </w:tcPr>
          <w:p>
            <w:r/>
            <w:r>
              <w:rPr>
                <w:color w:val="1E293B"/>
                <w:sz w:val="20"/>
              </w:rPr>
              <w:t>P49</w:t>
            </w:r>
          </w:p>
        </w:tc>
        <w:tc>
          <w:tcPr>
            <w:tcW w:type="dxa" w:w="1632"/>
            <w:shd w:val="clear" w:color="auto" w:fill="FFFFFF"/>
          </w:tcPr>
          <w:p>
            <w:r/>
            <w:r>
              <w:rPr>
                <w:color w:val="1E293B"/>
                <w:sz w:val="20"/>
              </w:rPr>
              <w:t>Post-Campaign Brand ROI &amp; Renewal Upsell Report Generator</w:t>
            </w:r>
          </w:p>
        </w:tc>
        <w:tc>
          <w:tcPr>
            <w:tcW w:type="dxa" w:w="1632"/>
            <w:shd w:val="clear" w:color="auto" w:fill="FFFFFF"/>
          </w:tcPr>
          <w:p>
            <w:r/>
            <w:r>
              <w:rPr>
                <w:color w:val="1E293B"/>
                <w:sz w:val="20"/>
              </w:rPr>
              <w:t>Ch 10 (WS-10)</w:t>
            </w:r>
          </w:p>
        </w:tc>
        <w:tc>
          <w:tcPr>
            <w:tcW w:type="dxa" w:w="1632"/>
            <w:shd w:val="clear" w:color="auto" w:fill="FFFFFF"/>
          </w:tcPr>
          <w:p>
            <w:r/>
            <w:r>
              <w:rPr>
                <w:color w:val="1E293B"/>
                <w:sz w:val="20"/>
              </w:rPr>
              <w:t>Stage 5: Retainer Upsell</w:t>
            </w:r>
          </w:p>
        </w:tc>
        <w:tc>
          <w:tcPr>
            <w:tcW w:type="dxa" w:w="1632"/>
            <w:shd w:val="clear" w:color="auto" w:fill="FFFFFF"/>
          </w:tcPr>
          <w:p>
            <w:r/>
            <w:r>
              <w:rPr>
                <w:color w:val="1E293B"/>
                <w:sz w:val="20"/>
              </w:rPr>
              <w:t>[SPONSOR_NAME], [14D_METRICS_AND_CTR], [VIEWER_QUOTES], [3M_RATE]</w:t>
            </w:r>
          </w:p>
        </w:tc>
        <w:tc>
          <w:tcPr>
            <w:tcW w:type="dxa" w:w="1632"/>
            <w:shd w:val="clear" w:color="auto" w:fill="FFFFFF"/>
          </w:tcPr>
          <w:p>
            <w:r/>
            <w:r>
              <w:rPr>
                <w:color w:val="1E293B"/>
                <w:sz w:val="20"/>
              </w:rPr>
              <w:t>Day-14 executive ROI report + 90-day quarterly partner retainer pitch (12% off)</w:t>
            </w:r>
          </w:p>
        </w:tc>
      </w:tr>
      <w:tr>
        <w:tc>
          <w:tcPr>
            <w:tcW w:type="dxa" w:w="1632"/>
            <w:shd w:val="clear" w:color="auto" w:fill="F8FAFC"/>
          </w:tcPr>
          <w:p>
            <w:r/>
            <w:r>
              <w:rPr>
                <w:color w:val="1E293B"/>
                <w:sz w:val="20"/>
              </w:rPr>
              <w:t>P50</w:t>
            </w:r>
          </w:p>
        </w:tc>
        <w:tc>
          <w:tcPr>
            <w:tcW w:type="dxa" w:w="1632"/>
            <w:shd w:val="clear" w:color="auto" w:fill="F8FAFC"/>
          </w:tcPr>
          <w:p>
            <w:r/>
            <w:r>
              <w:rPr>
                <w:color w:val="1E293B"/>
                <w:sz w:val="20"/>
              </w:rPr>
              <w:t>The 20-Minute Friday Creator CEO Scorecard &amp; Next-Week Bottleneck Solver</w:t>
            </w:r>
          </w:p>
        </w:tc>
        <w:tc>
          <w:tcPr>
            <w:tcW w:type="dxa" w:w="1632"/>
            <w:shd w:val="clear" w:color="auto" w:fill="F8FAFC"/>
          </w:tcPr>
          <w:p>
            <w:r/>
            <w:r>
              <w:rPr>
                <w:color w:val="1E293B"/>
                <w:sz w:val="20"/>
              </w:rPr>
              <w:t>Ch 10 (WS-10)</w:t>
            </w:r>
          </w:p>
        </w:tc>
        <w:tc>
          <w:tcPr>
            <w:tcW w:type="dxa" w:w="1632"/>
            <w:shd w:val="clear" w:color="auto" w:fill="F8FAFC"/>
          </w:tcPr>
          <w:p>
            <w:r/>
            <w:r>
              <w:rPr>
                <w:color w:val="1E293B"/>
                <w:sz w:val="20"/>
              </w:rPr>
              <w:t>Stage 5: CEO Governance</w:t>
            </w:r>
          </w:p>
        </w:tc>
        <w:tc>
          <w:tcPr>
            <w:tcW w:type="dxa" w:w="1632"/>
            <w:shd w:val="clear" w:color="auto" w:fill="F8FAFC"/>
          </w:tcPr>
          <w:p>
            <w:r/>
            <w:r>
              <w:rPr>
                <w:color w:val="1E293B"/>
                <w:sz w:val="20"/>
              </w:rPr>
              <w:t>[KPI_1_RPPH], [KPI_2_OUTLIER], [KPI_3_APV], [KPI_4_COPT], [KPI_5_MIX]</w:t>
            </w:r>
          </w:p>
        </w:tc>
        <w:tc>
          <w:tcPr>
            <w:tcW w:type="dxa" w:w="1632"/>
            <w:shd w:val="clear" w:color="auto" w:fill="F8FAFC"/>
          </w:tcPr>
          <w:p>
            <w:r/>
            <w:r>
              <w:rPr>
                <w:color w:val="1E293B"/>
                <w:sz w:val="20"/>
              </w:rPr>
              <w:t>5-KPI diagnostic scorecard + Theory-of-Constraints single fix for Monday Block 1</w:t>
            </w:r>
          </w:p>
        </w:tc>
      </w:tr>
    </w:tbl>
    <w:p/>
    <w:p>
      <w:pPr>
        <w:pStyle w:val="Heading2"/>
      </w:pPr>
      <w:r>
        <w:t>Appendix B: The 12 Emergency Creator &amp; Sponsorship Communication Scripts (S01 – S12)</w:t>
      </w:r>
    </w:p>
    <w:p>
      <w:r>
        <w:t>When negotiating brand sponsorships, enforcing late invoices, handling refund requests, or navigating unexpected algorithm slumps, emotional improvisation costs thousands of dollars. Deploy these 12 Word-for-Word Copy-Paste Operational Scripts (S01 through S12) to protect your pricing power, legal rights, and audience trust.</w:t>
      </w:r>
    </w:p>
    <w:p>
      <w:pPr>
        <w:pStyle w:val="Heading3"/>
      </w:pPr>
      <w:r>
        <w:t>Script S01: Sponsor Asking for "Free Trial / Exposure / Affiliate-Only" Counter-Offer Script</w:t>
      </w:r>
    </w:p>
    <w:p>
      <w:pPr>
        <w:pStyle w:val="ListBullet"/>
      </w:pPr>
      <w:r>
        <w:t>SCRIPT ID: S01</w:t>
      </w:r>
    </w:p>
    <w:p>
      <w:pPr>
        <w:pStyle w:val="ListBullet"/>
      </w:pPr>
      <w:r>
        <w:t>SCENARIO TRIGGER: A SaaS, AI, or tech brand emails you asking for a dedicated video integration or newsletter feature in exchange for a "free Pro account" and a 20%–30% affiliate commission link with $0 upfront production fee.</w:t>
      </w:r>
    </w:p>
    <w:p>
      <w:pPr>
        <w:pStyle w:val="ListBullet"/>
      </w:pPr>
      <w:r>
        <w:t>PSYCHOLOGICAL MECHANISM: Risk-Sharing Reversal &amp; Media Inventory Valuation. Politely reframes your content slots as scarce, high-production-cost B2B media inventory while offering a hybrid structure where the brand proves skin in the game via a fixed base production fee.</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Re: [Brand Name] x [Your Channel/Newsletter Name] Partnership</w:t>
              <w:br/>
              <w:br/>
              <w:t>Hi [Contact First Name],</w:t>
              <w:br/>
              <w:br/>
              <w:t>Thanks for reaching out—I'm a fan of what your team is building with [Specific Brand Feature], and it's a strong workflow fit for the [Audience ICP, e.g., 14,500+ B2B operators and engineers] who watch/read [Channel/Newsletter Name].</w:t>
              <w:br/>
              <w:br/>
              <w:t>Because our production team caps sponsored integrations at 1 partner per weekly sprint—and invests 4+ hours scripting and recording live workspace demonstrations rather than generic ad reads—we don't take on unpaid or commission-only placements.</w:t>
              <w:br/>
              <w:br/>
              <w:t>However, when a tool is a direct fit for an upcoming tutorial, we do offer a **Hybrid Performance Structure** so your team gets guaranteed multi-channel reach plus performance upside:</w:t>
              <w:br/>
              <w:br/>
              <w:t>1. **Guaranteed Base Production &amp; Placement Fee ($[Base Fee, e.g., $1,250]):** Covers a 60-second live screen-demo integration inside our upcoming breakdown on *[Upcoming Validated Topic]* (YouTube + [X,XXX]-reader Newsletter + pinned UTM short-link).</w:t>
              <w:br/>
              <w:t>2. **Performance Revenue Share ([20%–30%] Recurring Affiliate Tier):** Wired to our custom tracking redirect (`[yourdomain.com/brand]`) for all conversions beyond the initial cohort.</w:t>
              <w:br/>
              <w:br/>
              <w:t>If your team has Q[1/2/3/4] partner budget to cover the $[Base Fee] base placement, I'd be glad to lock in the [Date] slot and send over the 1-page spec. Let me know how that sounds!</w:t>
              <w:br/>
              <w:br/>
              <w:t>Best,</w:t>
              <w:br/>
              <w:t>[Your Name]</w:t>
              <w:br/>
              <w:t>[Your Title &amp; Media Kit URL]</w:t>
            </w:r>
          </w:p>
        </w:tc>
      </w:tr>
    </w:tbl>
    <w:p/>
    <w:p>
      <w:pPr>
        <w:pStyle w:val="ListBullet"/>
      </w:pPr>
      <w:r>
        <w:t>CUSTOMIZATION NOTES: Set [Base Fee] at $75\%$ to $100\%$ of your Option 1 Single-Sprint Test Rate ($R_{\text{sponsor}}$). Over 30% of SaaS affiliate managers have discretionary partner budgets they only release when a creator professionally declines $0 upfront deals.</w:t>
      </w:r>
    </w:p>
    <w:p>
      <w:pPr>
        <w:pStyle w:val="Heading3"/>
      </w:pPr>
      <w:r>
        <w:t>Script S02: Low-Ball Brand Deal Rate Negotiation &amp; Multi-Asset Upsell Reply</w:t>
      </w:r>
    </w:p>
    <w:p>
      <w:pPr>
        <w:pStyle w:val="ListBullet"/>
      </w:pPr>
      <w:r>
        <w:t>SCRIPT ID: S02</w:t>
      </w:r>
    </w:p>
    <w:p>
      <w:pPr>
        <w:pStyle w:val="ListBullet"/>
      </w:pPr>
      <w:r>
        <w:t>SCENARIO TRIGGER: A brand or agency replies to your proposal saying your $2,500 quote is above their budget and asks if you can do the integration for $500 (a 75%–80% discount).</w:t>
      </w:r>
    </w:p>
    <w:p>
      <w:pPr>
        <w:pStyle w:val="ListBullet"/>
      </w:pPr>
      <w:r>
        <w:t>PSYCHOLOGICAL MECHANISM: Scope-Anchored Integrity &amp; Omnichannel Value Expansion. Never discount your exact same deliverable by 70% (which admits your original price was fake). Instead, hold unit value firm by adjusting scope down for the lower budget while showing how stretching to a middle tier activates multi-channel ROI.</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Re: [Brand Name] Partnership Scope &amp; Options</w:t>
              <w:br/>
              <w:br/>
              <w:t>Hi [Contact First Name],</w:t>
              <w:br/>
              <w:br/>
              <w:t>Appreciate the transparency on where your budget sits for this sprint.</w:t>
              <w:br/>
              <w:br/>
              <w:t>To keep things fair across our active quarterly partners, we don't discount our standalone YouTube live-demo integrations down to $[Low-Ball Offer]. However, I'd love to find a way to make the math work for your team's current test budget.</w:t>
              <w:br/>
              <w:br/>
              <w:t>Here are two ways we can structure this:</w:t>
              <w:br/>
              <w:br/>
              <w:t>- **Option A: Matches Your $[Low-Ball Offer, e.g., $600] Test Budget (Newsletter + Social Only):** We place [Brand Name] as the Primary Featured Partner at the top of next Thursday's Authority Newsletter ([X,XXX] verified subscribers, [OPEN_RATE_PCT]% open rate) + 1 native LinkedIn workflow post.</w:t>
              <w:br/>
              <w:t>- **Option B: The High-ROI Stretch ($[Middle Anchor, e.g., $1,850] — Full Omnichannel Sprint):** If your team can stretch to $[Middle Anchor], I will include the **60-Second YouTube Live Workspace Demo**, the **Primary Newsletter Slot**, the **LinkedIn Workflow Post**, AND **30 Days of Paid Ad Usage Rights** so your growth team can run the demo clip as a high-converting retargeting ad.</w:t>
              <w:br/>
              <w:br/>
              <w:t>Which of those two tracks makes the most sense for your Q[X] goals?</w:t>
              <w:br/>
              <w:br/>
              <w:t>Best,</w:t>
              <w:br/>
              <w:t>[Your Name]</w:t>
            </w:r>
          </w:p>
        </w:tc>
      </w:tr>
    </w:tbl>
    <w:p/>
    <w:p>
      <w:pPr>
        <w:pStyle w:val="ListBullet"/>
      </w:pPr>
      <w:r>
        <w:t>CUSTOMIZATION NOTES: Never say "Yes" to the same scope at a lower price. Always remove deliverables to match a lower budget (Option A) while making Option B so compelling that 50%+ of brands approve extra budget to keep the video demo.</w:t>
      </w:r>
    </w:p>
    <w:p>
      <w:pPr>
        <w:pStyle w:val="Heading3"/>
      </w:pPr>
      <w:r>
        <w:t>Script S03: Paid Ad Whitelisting, Perpetual Usage Rights &amp; Exclusivity Fee Counter-Script</w:t>
      </w:r>
    </w:p>
    <w:p>
      <w:pPr>
        <w:pStyle w:val="ListBullet"/>
      </w:pPr>
      <w:r>
        <w:t>SCRIPT ID: S03</w:t>
      </w:r>
    </w:p>
    <w:p>
      <w:pPr>
        <w:pStyle w:val="ListBullet"/>
      </w:pPr>
      <w:r>
        <w:t>SCENARIO TRIGGER: The brand sends over their standard agreement, and you spot clauses granting them "perpetual, irrevocable worldwide paid media/whitelisting rights" or "6-month category exclusivity" at zero additional fee.</w:t>
      </w:r>
    </w:p>
    <w:p>
      <w:pPr>
        <w:pStyle w:val="ListBullet"/>
      </w:pPr>
      <w:r>
        <w:t>PSYCHOLOGICAL MECHANISM: Modular Licensing Unbundling. Separates Organic Content Creation from Commercial Ad Licensing and Inventory Lockout, applying industry-standard IAB monthly licensing multipliers (+30%/mo usage, +25%/mo exclusivity).</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Quick Contract Redline — Usage Rights &amp; Exclusivity Scope ([Brand Name])</w:t>
              <w:br/>
              <w:br/>
              <w:t>Hi [Contact First Name],</w:t>
              <w:br/>
              <w:br/>
              <w:t>Excited to get rolling on the script for [Upcoming Topic]! I just reviewed the draft agreement and everything looks great on deliverables and timeline, with two quick standard licensing adjustments on Clause [X]:</w:t>
              <w:br/>
              <w:br/>
              <w:t>1. **Paid Media &amp; Whitelisting Rights (Clause [X]):** Our base partnership rate ($[Base Rate]) covers perpetual **organic** hosting on our YouTube, Newsletter, and social channels, plus organic reposting on [Brand Name]'s social profiles. Because licensing our likeness and studio demo for paid media (Spark Ads, Meta/YouTube/LinkedIn ad whitelisting) requires ad-account management and saturates our audience face-recognition, we license paid ad usage in 30-day increments at **+30% of the base rate ($[Usage Fee]/month)**, rather than in perpetuity.</w:t>
              <w:br/>
              <w:t>2. **Category Exclusivity (Clause [Y]):** Our base rate includes a complimentary **7-day window** around publication with zero competing sponsors. Locking out the entire [Category Name] category for [X months] carries a standard **+25%/month exclusivity retainer ($[Exclusivity Fee]/month)**.</w:t>
              <w:br/>
              <w:br/>
              <w:t>Let me know if you'd like us to strike the paid-ad/perpetual language from Clause [X] to keep the invoice at $[Base Rate], OR if you'd like to add a 30-day or 60-day paid usage license to the SOW!</w:t>
              <w:br/>
              <w:br/>
              <w:t>Best,</w:t>
              <w:br/>
              <w:t>[Your Name]</w:t>
            </w:r>
          </w:p>
        </w:tc>
      </w:tr>
    </w:tbl>
    <w:p/>
    <w:p>
      <w:pPr>
        <w:pStyle w:val="ListBullet"/>
      </w:pPr>
      <w:r>
        <w:t>CUSTOMIZATION NOTES: Roughly 65% of brands will immediately agree to strike the perpetual paid-ad clause (saving your likeness from unpaid ad saturation), while the remaining 35% will happily pay +$450 to +$1,500 for a 30-to-60-day paid ad license.</w:t>
      </w:r>
    </w:p>
    <w:p>
      <w:pPr>
        <w:pStyle w:val="Heading3"/>
      </w:pPr>
      <w:r>
        <w:t>Script S04: Sponsor Demanding Excessive Script Revisions or Off-Brand Hype Boundary Script</w:t>
      </w:r>
    </w:p>
    <w:p>
      <w:pPr>
        <w:pStyle w:val="ListBullet"/>
      </w:pPr>
      <w:r>
        <w:t>SCRIPT ID: S04</w:t>
      </w:r>
    </w:p>
    <w:p>
      <w:pPr>
        <w:pStyle w:val="ListBullet"/>
      </w:pPr>
      <w:r>
        <w:t>SCENARIO TRIGGER: A sponsor's marketing team rewrites your authentic 60-second tutorial demo into a cheesy, hype-filled corporate press release—or comes back asking for a 3rd or 4th round of video re-shoots over minor phrasing preferences.</w:t>
      </w:r>
    </w:p>
    <w:p>
      <w:pPr>
        <w:pStyle w:val="ListBullet"/>
      </w:pPr>
      <w:r>
        <w:t>PSYCHOLOGICAL MECHANISM: Performance Alignment &amp; Contractual Revision Cap. Reminds the sponsor that overriding your practitioner Voice DNA causes a 45%+ viewer skip-rate—which hurts their conversion ROI—while enforcing your 1-round factual revision boundary.</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Optimizing Our 60s Integration for Maximum Viewer Retention &amp; Clicks</w:t>
              <w:br/>
              <w:br/>
              <w:t>Hi [Contact First Name],</w:t>
              <w:br/>
              <w:br/>
              <w:t>Thanks for sending over your team's script notes! I immediately updated the factual product specs on [Feature A] and [Pricing Detail B] so everything is 100% accurate.</w:t>
              <w:br/>
              <w:br/>
              <w:t>Regarding the suggested marketing phrasing in lines 3–6 (*"[Quote stiff corporate phrase]"*): based on retention telemetry across our last 40 videos, when we shift into traditional advertisement phrasing, viewer drop-off spikes by 45% in the first 8 seconds. When we keep the delivery in my natural practitioner voice and show the live screen workflow directly, we hold **88%+ viewer retention** and generate **3x more clicks** to the partner link.</w:t>
              <w:br/>
              <w:br/>
              <w:t>To make sure your team gets the highest possible conversion yield from this placement, I've kept the natural tutorial phrasing while locking in all three of your mandatory factual talking points.</w:t>
              <w:br/>
              <w:br/>
              <w:t>*(Note: Per our agreement, our production sprint includes 1 round of pre-recording script review for factual accuracy; any post-recording re-shoots outside of factual errors carry a $[350] studio re-render fee.)*</w:t>
              <w:br/>
              <w:br/>
              <w:t>Confirming I have the green light to record this version during Tuesday's studio block!</w:t>
              <w:br/>
              <w:br/>
              <w:t>Best,</w:t>
              <w:br/>
              <w:t>[Your Name]</w:t>
            </w:r>
          </w:p>
        </w:tc>
      </w:tr>
    </w:tbl>
    <w:p/>
    <w:p>
      <w:pPr>
        <w:pStyle w:val="ListBullet"/>
      </w:pPr>
      <w:r>
        <w:t>CUSTOMIZATION NOTES: Always include a 1-sentence clause in your initial SOW: "Sponsor approves bulleted factual claims prior to recording; Creator retains final editorial voice control to maximize audience retention."</w:t>
      </w:r>
    </w:p>
    <w:p>
      <w:pPr>
        <w:pStyle w:val="Heading3"/>
      </w:pPr>
      <w:r>
        <w:t>Script S05: Late Sponsor Payment Follow-Up &amp; Net-15 Contract Enforcement Notice</w:t>
      </w:r>
    </w:p>
    <w:p>
      <w:pPr>
        <w:pStyle w:val="ListBullet"/>
      </w:pPr>
      <w:r>
        <w:t>SCRIPT ID: S05</w:t>
      </w:r>
    </w:p>
    <w:p>
      <w:pPr>
        <w:pStyle w:val="ListBullet"/>
      </w:pPr>
      <w:r>
        <w:t>SCENARIO TRIGGER: A sponsor or agency invoice (Net-15 or Net-30) is 5+ days past due, and your friendly reminder went unanswered.</w:t>
      </w:r>
    </w:p>
    <w:p>
      <w:pPr>
        <w:pStyle w:val="ListBullet"/>
      </w:pPr>
      <w:r>
        <w:t>PSYCHOLOGICAL MECHANISM: Active Campaign Link Pause &amp; Contractual Late-Fee Escalation. Creates immediate urgency for the brand's marketing manager without hostility by tying continued live UTM link routing and organic pinned-comment placement to invoice settlement.</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ACTION REQUIRED: Overdue Invoice #[Invoice Number] &amp; Active Campaign Link Status ([Brand Name])</w:t>
              <w:br/>
              <w:br/>
              <w:t>Hi [Contact First Name] (and cc: Accounts Payable),</w:t>
              <w:br/>
              <w:br/>
              <w:t>Following up on Invoice #[Invoice Number] for $[Amount] (Campaign: *[Video/Newsletter Title]*, published on [Publish Date] with `[X,XXX]` views/opens and `[XXX]` verified clicks delivered to date).</w:t>
              <w:br/>
              <w:br/>
              <w:t>Per our signed SOW, payment terms were **Net-15** (due on [Due Date], currently [X] days past due).</w:t>
              <w:br/>
              <w:br/>
              <w:t>Please note our studio's automated campaign policy for past-due accounts:</w:t>
              <w:br/>
              <w:t>1. If Invoice #[Invoice Number] remains unsettled by **[Date 48 Hours From Now] at 5:00 PM EST**, our link router (`[yourdomain.com/brand]`) and pinned YouTube/Newsletter placements automatically pause and redirect to our default studio page until payment clears.</w:t>
              <w:br/>
              <w:t>2. Accounts exceeding 15 days past due incur the contractual **5.0% monthly late administration fee ($[Late Fee Amount])**.</w:t>
              <w:br/>
              <w:br/>
              <w:t>I've re-attached Invoice #[Invoice Number] and our direct ACH/Stripe payment link below:</w:t>
              <w:br/>
              <w:t>-&gt; **Direct Payment Link:** `[INSERT_STRIPE_OR_ACH_URL]`</w:t>
              <w:br/>
              <w:br/>
              <w:t>Please reply with the wire/ACH confirmation receipt today so we can keep your pinned campaign links active and compounding!</w:t>
              <w:br/>
              <w:br/>
              <w:t>Best,</w:t>
              <w:br/>
              <w:t>[Your Name]</w:t>
            </w:r>
          </w:p>
        </w:tc>
      </w:tr>
    </w:tbl>
    <w:p/>
    <w:p>
      <w:pPr>
        <w:pStyle w:val="ListBullet"/>
      </w:pPr>
      <w:r>
        <w:t>CUSTOMIZATION NOTES: Because you routed the sponsor's link through your own custom domain short-link (yourdomain.com/brand, Chapter 10 Stage 3), you hold 100% technical control over the live traffic flow until the invoice is paid in full.</w:t>
      </w:r>
    </w:p>
    <w:p>
      <w:pPr>
        <w:pStyle w:val="Heading3"/>
      </w:pPr>
      <w:r>
        <w:t>Script S06: Post-Campaign Sponsor Renewal &amp; Quarterly Retainer Pitch Script</w:t>
      </w:r>
    </w:p>
    <w:p>
      <w:pPr>
        <w:pStyle w:val="ListBullet"/>
      </w:pPr>
      <w:r>
        <w:t>SCRIPT ID: S06</w:t>
      </w:r>
    </w:p>
    <w:p>
      <w:pPr>
        <w:pStyle w:val="ListBullet"/>
      </w:pPr>
      <w:r>
        <w:t>SCENARIO TRIGGER: Exactly 14 days after publishing a successful sponsored video and newsletter sprint (&gt;= 85% ad retention, strong click velocity).</w:t>
      </w:r>
    </w:p>
    <w:p>
      <w:pPr>
        <w:pStyle w:val="ListBullet"/>
      </w:pPr>
      <w:r>
        <w:t>PSYCHOLOGICAL MECHANISM: Momentum Proof &amp; Category Lockout Scarcity. Strikes while campaign telemetry is fresh, offering the sponsor first right of refusal to lock out their competitors for the next 90 days at a 12% quarterly partner discount.</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14-Day ROI Report: [Brand Name] Campaign (+ Q[X] Category Lock Option)</w:t>
              <w:br/>
              <w:br/>
              <w:t>Hi [Contact First Name],</w:t>
              <w:br/>
              <w:br/>
              <w:t>Wanted to share the 14-day performance telemetry from our *[Video/Newsletter Title]* integration—the response from our audience of [ICP Description] has been outstanding:</w:t>
              <w:br/>
              <w:br/>
              <w:t>- **Cross-Channel Impressions (First 14 Days):** `[XX,XXX]` total views/opens (`[X,XXX]` YouTube views + `[X,XXX]` verified Newsletter opens + `[X,XXX]` LinkedIn views — and compounding daily via evergreen search).</w:t>
              <w:br/>
              <w:t>- **Mid-Roll Integration Retention:** **`[88.4]%`** (viewers stayed glued through the entire 60-second live workspace demo).</w:t>
              <w:br/>
              <w:t>- **Verified High-Intent Link Clicks:** **`[XXX] unique clicks`** (`[3.2]%` CTR on `[yourdomain.com/brand]`).</w:t>
              <w:br/>
              <w:t>- **Audience Sentiment:** *"[Paste 1 verbatim viewer comment praising the workflow/tool]"*</w:t>
              <w:br/>
              <w:br/>
              <w:t>### Locking In Q[X] Category Exclusivity (First Right of Refusal)</w:t>
              <w:br/>
              <w:t>We are finalizing our next 90 days of validated outlier topics—including upcoming breakdowns on **1. [Topic A]**, **2. [Topic B]**, and **3. [Topic C]**.</w:t>
              <w:br/>
              <w:br/>
              <w:t>Two competing tools in the [Category] space reached out this week inquiring about Q[X] slots, but because [Brand Name] performed so well with our readers, I wanted to give your team **48-hour first right of refusal** to lock in our **90-Day Quarterly Partner Retainer**:</w:t>
              <w:br/>
              <w:t>- **Included:** 3x Monthly Omnichannel Sprints (3 YouTube 60s Live Demos + 6 Newsletter Slots + 3 LinkedIn Posts + 90-Day Paid Usage Rights &amp; Full Category Exclusivity).</w:t>
              <w:br/>
              <w:t>- **Partner Rate:** **$[Quarterly Rate]/quarter** ($[Monthly Equivalent]/mo — **saving 12% ($[Savings])** off single-sprint pricing).</w:t>
              <w:br/>
              <w:br/>
              <w:t>Would you like me to hold those 3 Q[X] dates for [Brand Name] and send over the quarterly renewal SOW?</w:t>
              <w:br/>
              <w:br/>
              <w:t>Best,</w:t>
              <w:br/>
              <w:t>[Your Name]</w:t>
            </w:r>
          </w:p>
        </w:tc>
      </w:tr>
    </w:tbl>
    <w:p/>
    <w:p>
      <w:pPr>
        <w:pStyle w:val="ListBullet"/>
      </w:pPr>
      <w:r>
        <w:t>CUSTOMIZATION NOTES: Attach a clean screenshot of your YouTube retention curve and short-link click analytics. Giving existing sponsors 48-hour first right of refusal before opening slots to competitors converts 65%+ of happy test sponsors into 90-day recurring retainers.</w:t>
      </w:r>
    </w:p>
    <w:p>
      <w:pPr>
        <w:pStyle w:val="Heading3"/>
      </w:pPr>
      <w:r>
        <w:t>Script S07: Algorithm Slump / Sudden Reach Drop 14-Day Packaging &amp; Format Pivot Protocol</w:t>
      </w:r>
    </w:p>
    <w:p>
      <w:pPr>
        <w:pStyle w:val="ListBullet"/>
      </w:pPr>
      <w:r>
        <w:t>SCRIPT ID: S07</w:t>
      </w:r>
    </w:p>
    <w:p>
      <w:pPr>
        <w:pStyle w:val="ListBullet"/>
      </w:pPr>
      <w:r>
        <w:t>SCENARIO TRIGGER: Your last 3 YouTube videos or LinkedIn/X posts scored an Outlier Multiplier below 0.6x ($M_{\text{outlier}} &lt; 0.60$), impressions dropped by 40%+, and you need to re-engage your core audience while resetting algorithmic click-through and reply velocity.</w:t>
      </w:r>
    </w:p>
    <w:p>
      <w:pPr>
        <w:pStyle w:val="ListBullet"/>
      </w:pPr>
      <w:r>
        <w:t>PSYCHOLOGICAL MECHANISM: Zero-Ego Transparency Poll &amp; Direct Bottleneck Co-Creation. Algorithms heavily weight comment/reply velocity and direct poll clicks. Asking your audience to vote on their #1 immediate struggle triggers a massive spike in comment/poll engagement—which simultaneously resets your algorithmic distribution weight on the platform AND hands you a guaranteed outlier topic for next Tuesday.</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[Post on LinkedIn / X / YouTube Community Tab + Top of Thursday Newsletter]</w:t>
              <w:br/>
              <w:br/>
              <w:t>Quick operational check-in—I need your brutal honesty for 15 seconds.</w:t>
              <w:br/>
              <w:br/>
              <w:t>Over the last 3 weeks, I've been testing a few different technical breakdown formats, and looking at the telemetry, they missed the mark on what you actually need right now.</w:t>
              <w:br/>
              <w:br/>
              <w:t>As I lock in our next 4 weekly studio sprints (and the free calculators/templates we're releasing alongside them), **which of these 4 bottlenecks is costing you the most time or money this month?**</w:t>
              <w:br/>
              <w:br/>
              <w:t>1. **[Bottleneck Option A]** (e.g., Finding validated outlier ideas without spending 5 hours researching)</w:t>
              <w:br/>
              <w:t>2. **[Bottleneck Option B]** (e.g., Scripting &amp; recording without sounding like robotic AI or burning 14 hours editing)</w:t>
              <w:br/>
              <w:t>3. **[Bottleneck Option C]** (e.g., Turning social views into owned email subscribers at 50%+ opt-in rates)</w:t>
              <w:br/>
              <w:t>4. **[Bottleneck Option D]** (e.g., Packaging a $49 digital product + landing $2,500+ brand sponsors)</w:t>
              <w:br/>
              <w:br/>
              <w:t>Reply with **1, 2, 3, or 4** (plus one sentence on where you're getting stuck).</w:t>
              <w:br/>
              <w:br/>
              <w:t>Everyone who replies gets early access to the new [Cheat Sheet / Calculator] we're building for the winning topic on Tuesday.</w:t>
            </w:r>
          </w:p>
        </w:tc>
      </w:tr>
    </w:tbl>
    <w:p/>
    <w:p>
      <w:pPr>
        <w:pStyle w:val="ListBullet"/>
      </w:pPr>
      <w:r>
        <w:t>CUSTOMIZATION NOTES: Pair this audience reset poll with an immediate Hour-3 Title &amp; Thumbnail Swap (Prompt P20) on your last two underperforming videos (switching from abstract framework titles to concrete contrarian number titles).</w:t>
      </w:r>
    </w:p>
    <w:p>
      <w:pPr>
        <w:pStyle w:val="Heading3"/>
      </w:pPr>
      <w:r>
        <w:t>Script S08: Cold Subscriber Sunset &amp; Unsubscribe Warning Email (Deliverability Rescue)</w:t>
      </w:r>
    </w:p>
    <w:p>
      <w:pPr>
        <w:pStyle w:val="ListBullet"/>
      </w:pPr>
      <w:r>
        <w:t>SCRIPT ID: S08</w:t>
      </w:r>
    </w:p>
    <w:p>
      <w:pPr>
        <w:pStyle w:val="ListBullet"/>
      </w:pPr>
      <w:r>
        <w:t>SCENARIO TRIGGER: Your email open rate has dipped below 38%, or your monthly 90-day hygiene filter (Prompt P40) flags subscribers who have not opened or clicked an email in 90 consecutive days.</w:t>
      </w:r>
    </w:p>
    <w:p>
      <w:pPr>
        <w:pStyle w:val="ListBullet"/>
      </w:pPr>
      <w:r>
        <w:t>PSYCHOLOGICAL MECHANISM: Loss-Aversion Permission Check &amp; 1-Click Re-Activation Gift. Removes guilt, respects the reader's inbox, and forces a binary choice: click the confirmation link (which immediately signals positive sender reputation to Gmail/Yahoo filters) or get cleanly removed in 48 hours.</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Removing [First Name] from the [Newsletter Name] list in 48 hours?</w:t>
              <w:br/>
              <w:br/>
              <w:t>Hi [First Name],</w:t>
              <w:br/>
              <w:br/>
              <w:t>I'm doing our monthly inbox hygiene check today, and our telemetry noticed you haven't opened the weekly *[Newsletter Name]* briefings over the past 90 days.</w:t>
              <w:br/>
              <w:br/>
              <w:t>I know firsthand how fast inbox clutter piles up—and I only want to take up space in your primary inbox if our weekly systems, prompts, and calculators are actively saving you time and making you money.</w:t>
              <w:br/>
              <w:br/>
              <w:t>**If you'd like to stay on the active list (and grab our updated [Name of Free Bonus Asset, e.g., 12-Prompt Quick-Start Vault]), just click the single confirmation link below:**</w:t>
              <w:br/>
              <w:br/>
              <w:t>-&gt; **[YES — Keep My Subscription Active + Send Me the Bonus Vault]([ONE_CLICK_KEEP_SUBSCRIBED_TRIGGER_URL])**</w:t>
              <w:br/>
              <w:br/>
              <w:t>If your priorities have shifted and you no longer need these weekly breakdowns, you don't need to do a thing—our system will automatically remove your email address in 48 hours so we never clutter your inbox again.</w:t>
              <w:br/>
              <w:br/>
              <w:t>Either way, thank you for reading and building with us!</w:t>
              <w:br/>
              <w:br/>
              <w:t>Best,</w:t>
              <w:br/>
              <w:t>[Your Name]</w:t>
            </w:r>
          </w:p>
        </w:tc>
      </w:tr>
    </w:tbl>
    <w:p/>
    <w:p>
      <w:pPr>
        <w:pStyle w:val="ListBullet"/>
      </w:pPr>
      <w:r>
        <w:t>CUSTOMIZATION NOTES: Configure [ONE_CLICK_KEEP_SUBSCRIBED_TRIGGER_URL] in your ESP to apply the tag STATUS_REENGAGED_90D and redirect directly to a high-value bonus Notion page or calculator. Typically 12%–18% of cold subscribers wake up and click, while purging the remaining 82%–88% immediately lifts your overall list open rate by +10% to +18%.</w:t>
      </w:r>
    </w:p>
    <w:p>
      <w:pPr>
        <w:pStyle w:val="Heading3"/>
      </w:pPr>
      <w:r>
        <w:t>Script S09: High-Profile Guest / Peer Creator Collab &amp; Cross-Promotion Pitch Script</w:t>
      </w:r>
    </w:p>
    <w:p>
      <w:pPr>
        <w:pStyle w:val="ListBullet"/>
      </w:pPr>
      <w:r>
        <w:t>SCRIPT ID: S09</w:t>
      </w:r>
    </w:p>
    <w:p>
      <w:pPr>
        <w:pStyle w:val="ListBullet"/>
      </w:pPr>
      <w:r>
        <w:t>SCENARIO TRIGGER: You want to accelerate owned email list and YouTube growth by arranging a newsletter cross-promotion swap, a co-authored lead magnet, or a joint breakdown with an adjacent creator at a similar or slightly larger tier (10,000–100,000 subscribers).</w:t>
      </w:r>
    </w:p>
    <w:p>
      <w:pPr>
        <w:pStyle w:val="ListBullet"/>
      </w:pPr>
      <w:r>
        <w:t>PSYCHOLOGICAL MECHANISM: Pre-Built Asymmetric Value Gift. High-profile creators ignore generic "Let's hop on a coffee chat / collab!" DMs because they require work. This script succeeds because you do 90% of the preparation work before pitching—showing them a completed visual diagram or lead magnet bridge that makes them look brilliant to their audience.</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Built a visual architecture map of your [Their Framework Name] (+ quick swap idea)</w:t>
              <w:br/>
              <w:br/>
              <w:t>Hi [Peer Creator First Name],</w:t>
              <w:br/>
              <w:br/>
              <w:t>Your breakdown last week on *[Specific Video/Essay Title]* was surgical—especially your point on [Specific Tactical Detail].</w:t>
              <w:br/>
              <w:br/>
              <w:t>In fact, I mocked up a high-resolution 1-page vector flowchart of how your [Their Concept] connects into our [Your Concept] workflow (attached/linked below—feel free to share it with your readers with zero strings attached):</w:t>
              <w:br/>
              <w:t>-&gt; `[LINK_TO_CUSTOM_SVG_OR_NOTION_DIAGRAM]`</w:t>
              <w:br/>
              <w:br/>
              <w:t>**Quick 60-second idea for next month:**</w:t>
              <w:br/>
              <w:t>Our audience of `[X,XXX]` [Your ICP] (`[OPEN_RATE_PCT]%` email open rate) constantly asks about [Peer Creator's Core Specialty], while your audience is scaling their [Your Core Specialty].</w:t>
              <w:br/>
              <w:br/>
              <w:t>Would you be open to doing a **Zero-Meeting Newsletter &amp; Lead-Magnet Cross-Swap** on Thursday, [Date]?</w:t>
              <w:br/>
              <w:t>- I'll feature your *[Name of Their Lead Magnet/Newsletter]* in our top recommendation box (typically drives `[150–400]` verified opt-ins per swap).</w:t>
              <w:br/>
              <w:t>- You include a 3-sentence callout to our *[Name of Your 60-Second Utility Kit]* in your issue that week.</w:t>
              <w:br/>
              <w:br/>
              <w:t>I've already written the draft 45-word blurb for both sides so it takes less than 2 minutes to set up. Let me know if you're game!</w:t>
              <w:br/>
              <w:br/>
              <w:t>Best,</w:t>
              <w:br/>
              <w:t>[Your Name]</w:t>
            </w:r>
          </w:p>
        </w:tc>
      </w:tr>
    </w:tbl>
    <w:p/>
    <w:p>
      <w:pPr>
        <w:pStyle w:val="ListBullet"/>
      </w:pPr>
      <w:r>
        <w:t>CUSTOMIZATION NOTES: Executing just two newsletter/lead-magnet swaps per month with adjacent non-competing creators adds 300 to 800+ high-intent email subscribers per month at $0.00 ad spend.</w:t>
      </w:r>
    </w:p>
    <w:p>
      <w:pPr>
        <w:pStyle w:val="Heading3"/>
      </w:pPr>
      <w:r>
        <w:t>Script S10: Digital Product Refund Request De-Escalation &amp; Feedback Extraction Reply</w:t>
      </w:r>
    </w:p>
    <w:p>
      <w:pPr>
        <w:pStyle w:val="ListBullet"/>
      </w:pPr>
      <w:r>
        <w:t>SCRIPT ID: S10</w:t>
      </w:r>
    </w:p>
    <w:p>
      <w:pPr>
        <w:pStyle w:val="ListBullet"/>
      </w:pPr>
      <w:r>
        <w:t>SCENARIO TRIGGER: A customer emails within your 30-day guarantee window requesting a refund on your $24–$99 digital product.</w:t>
      </w:r>
    </w:p>
    <w:p>
      <w:pPr>
        <w:pStyle w:val="ListBullet"/>
      </w:pPr>
      <w:r>
        <w:t>PSYCHOLOGICAL MECHANISM: Zero-Friction Goodwill + Root-Cause Diagnostic Extraction. Fighting a customer over a $49 refund risks chargebacks (which cost $15 in Stripe penalties and threaten your merchant account) and public social complaints. Processing the refund immediately with warmth—while asking one diagnostic question—turns a potential critic into a lifelong promoter and reveals exact sales-page friction points.</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Refund Processed: Order #[Order ID] ([Product Name])</w:t>
              <w:br/>
              <w:br/>
              <w:t>Hi [Customer First Name],</w:t>
              <w:br/>
              <w:br/>
              <w:t>I've just processed a **100% full refund ($[Amount])** back to your original payment method for Order #[Order ID]—you'll see the credit post to your statement within 2 to 5 business days, and you don't need to return or delete any of the downloaded files.</w:t>
              <w:br/>
              <w:br/>
              <w:t>Because we stand behind our 30-day guarantee with zero friction, no explanation is ever required.</w:t>
              <w:br/>
              <w:br/>
              <w:t>However, as the architect of the system, I'm always working to make our tools sharper: **if you have 20 seconds, what was the #1 thing that felt missing or didn't match what you needed today?**</w:t>
              <w:br/>
              <w:t>- Was it too advanced / too basic for your current stage?</w:t>
              <w:br/>
              <w:t>- Did you hit a snag opening one of the [Excel / Notion / Web] files?</w:t>
              <w:br/>
              <w:t>- Or did you simply not have the bandwidth to dive in right now?</w:t>
              <w:br/>
              <w:br/>
              <w:t>Even a one-sentence reply helps me improve the next edition. Wishing you the very best with your studio build!</w:t>
              <w:br/>
              <w:br/>
              <w:t>Warmly,</w:t>
              <w:br/>
              <w:t>[Your Name]</w:t>
            </w:r>
          </w:p>
        </w:tc>
      </w:tr>
    </w:tbl>
    <w:p/>
    <w:p>
      <w:pPr>
        <w:pStyle w:val="ListBullet"/>
      </w:pPr>
      <w:r>
        <w:t>CUSTOMIZATION NOTES: Keep refund rates below 2.5% by ensuring your P.M.P.S. Sales Page (Prompt P43) includes an explicit "Who Should NOT Buy This" section that disqualifies people looking for "push-button magic without 4 hours of weekly execution."</w:t>
      </w:r>
    </w:p>
    <w:p>
      <w:pPr>
        <w:pStyle w:val="Heading3"/>
      </w:pPr>
      <w:r>
        <w:t>Script S11: Unauthorized Content Theft / Re-Upload DMCA Takedown &amp; Licensing Demand Notice</w:t>
      </w:r>
    </w:p>
    <w:p>
      <w:pPr>
        <w:pStyle w:val="ListBullet"/>
      </w:pPr>
      <w:r>
        <w:t>SCRIPT ID: S11</w:t>
      </w:r>
    </w:p>
    <w:p>
      <w:pPr>
        <w:pStyle w:val="ListBullet"/>
      </w:pPr>
      <w:r>
        <w:t>SCENARIO TRIGGER: Another account or company downloads your original YouTube video, custom SVG architecture diagrams, or carousel slides, strips your attribution, and re-uploads them as their own on LinkedIn, X, Instagram, TikTok, or a paid website.</w:t>
      </w:r>
    </w:p>
    <w:p>
      <w:pPr>
        <w:pStyle w:val="ListBullet"/>
      </w:pPr>
      <w:r>
        <w:t>PSYCHOLOGICAL MECHANISM: Dual-Track Commercial Licensing Invoice vs. Formal DMCA Escalation. Gives corporate/agency offenders an immediate choice: pay a retroactive $950 commercial licensing fee + add a pinned attribution link within 24 hours, OR face an automated DMCA Copyright Strike (17 U.S.C. § 512(c)) against their platform account.</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Subject: COPYRIGHT NOTICE &amp; LICENSING INVOICE: Unauthorized Use of Proprietary Media ([Your Studio Name])</w:t>
              <w:br/>
              <w:br/>
              <w:t>To [Infringing Account Name / Company Legal &amp; Marketing Department]:</w:t>
              <w:br/>
              <w:br/>
              <w:t>Our intellectual property monitoring system flagged an unauthorized reproduction of our copyrighted [Video / Vector Architecture Diagram / Written Carousel] published on your [Platform] account on [Date]:</w:t>
              <w:br/>
              <w:br/>
              <w:t>- **Infringing Post URL:** `[URL_OF_STOLEN_POST]`</w:t>
              <w:br/>
              <w:t>- **Original Copyrighted Source Asset:** `[URL_OF_YOUR_ORIGINAL_POST_OR_REPO]` (Published `[Original Date]`, Copyright © 2026 [Your Studio Name], All Rights Reserved).</w:t>
              <w:br/>
              <w:br/>
              <w:t>We offer two paths to resolve this matter within the next **24 hours**:</w:t>
              <w:br/>
              <w:br/>
              <w:t>1. **Option 1: Retroactive Commercial Licensing &amp; Attribution ($[950.00] Fee):** If your team wishes to keep the post live, please settle the attached commercial syndication license invoice ($[950.00] via `[STRIPE_LINK]`) AND add full creator attribution + a direct link to `[yourdomain.com]` in the top comment/caption within 24 hours.</w:t>
              <w:br/>
              <w:t>2. **Option 2: Immediate Permanent Removal:** Permanently delete the infringing post at `[URL_OF_STOLEN_POST]` within 24 hours and reply to confirm removal.</w:t>
              <w:br/>
              <w:br/>
              <w:t>If neither action is completed by **[Timestamp 24 Hours From Now]**, our studio automatically submits a formal **DMCA Takedown Notice (17 U.S.C. § 512(c))** to [Platform Name]'s Copyright Legal Agent, which results in mandatory content removal and a permanent copyright strike against your company profile.</w:t>
              <w:br/>
              <w:br/>
              <w:t>Sincerely,</w:t>
              <w:br/>
              <w:t>[Your Name / Rights Management Team]</w:t>
              <w:br/>
              <w:t>[Your Studio Name]</w:t>
            </w:r>
          </w:p>
        </w:tc>
      </w:tr>
    </w:tbl>
    <w:p/>
    <w:p>
      <w:pPr>
        <w:pStyle w:val="ListBullet"/>
      </w:pPr>
      <w:r>
        <w:t>CUSTOMIZATION NOTES: When a funded company's social media manager steals your diagram or video, sending this professional two-option notice frequently results in either an immediate apology + public shoutout OR a paid $950 licensing check!</w:t>
      </w:r>
    </w:p>
    <w:p>
      <w:pPr>
        <w:pStyle w:val="Heading3"/>
      </w:pPr>
      <w:r>
        <w:t>Script S12: Creator Burnout / Planned 2-Week Sabbatical Audience &amp; Sponsor Automated Coverage Notice</w:t>
      </w:r>
    </w:p>
    <w:p>
      <w:pPr>
        <w:pStyle w:val="ListBullet"/>
      </w:pPr>
      <w:r>
        <w:t>SCRIPT ID: S12</w:t>
      </w:r>
    </w:p>
    <w:p>
      <w:pPr>
        <w:pStyle w:val="ListBullet"/>
      </w:pPr>
      <w:r>
        <w:t>SCENARIO TRIGGER: You are taking a planned 2-week family vacation, recovering from illness, or stepping back for a 14-day strategic reset—and want to pause live recording without losing algorithmic momentum, email engagement, or sponsor trust.</w:t>
      </w:r>
    </w:p>
    <w:p>
      <w:pPr>
        <w:pStyle w:val="ListBullet"/>
      </w:pPr>
      <w:r>
        <w:t>PSYCHOLOGICAL MECHANISM: Curated "Vault Best-Of" Programming &amp; Proactive Sponsor Buffer. Never vanish silently or post an apologetic "Sorry I haven't posted lately, I'm burned out" video (which signals weakness to sponsors and algorithms). Instead, frame your 2-week break as a curated "Annual Studio Vault Synthesis Series" while pre-scheduling two evergreen "Best-Of Masterclass" newsletter issues.</w:t>
      </w:r>
    </w:p>
    <w:p>
      <w:pPr>
        <w:pStyle w:val="ListBullet"/>
      </w:pPr>
      <w:r>
        <w:t>EXACT COPY-PASTE TEMPLATE: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nsolas" w:hAnsi="Consolas"/>
                <w:color w:val="0F172A"/>
                <w:sz w:val="19"/>
              </w:rPr>
              <w:t>### PART A: Proactive Sponsor / Partner Schedule Notice (Send 14 Days Ahead)</w:t>
              <w:br/>
              <w:t>Subject: Upcoming Production Schedule &amp; Bonus Placement Notice ([Brand Name])</w:t>
              <w:br/>
              <w:br/>
              <w:t>Hi [Contact First Name],</w:t>
              <w:br/>
              <w:br/>
              <w:t>Quick heads-up on our Q[X] production calendar: during the weeks of [Date 1] and [Date 2], our studio is running our scheduled **Semi-Annual Vault Synthesis &amp; Systems Upgrade**, where we publish our highest-performing flagship compilation issues before kicking off our next live sprint on [Return Date].</w:t>
              <w:br/>
              <w:br/>
              <w:t>Your scheduled integration on [Original Date] is locked in as our **Featured Return Sprint on [Return Date]**—and as an added bonus during our 2-week synthesis window, I'm including a complimentary featured tool link for [Brand Name] inside our *"Top 10 Creator OS Tools of the Year"* vault issue going out to all `[X,XXX]` subscribers on [Mid-Break Date] at zero extra charge.</w:t>
              <w:br/>
              <w:br/>
              <w:t>Let me know if you'd like to use the same UTM link for that bonus vault issue!</w:t>
              <w:br/>
              <w:br/>
              <w:t>Best,</w:t>
              <w:br/>
              <w:t>[Your Name]</w:t>
              <w:br/>
              <w:br/>
              <w:t>---</w:t>
              <w:br/>
              <w:br/>
              <w:t>### PART B: Audience "Vault Edition" Newsletter Header (Pre-Scheduled for Break Weeks)</w:t>
              <w:br/>
              <w:t>Subject: [VAULT EDITION] The 3 Highest-ROI Systems From Our Last 26 Sprints</w:t>
              <w:br/>
              <w:br/>
              <w:t>Hi [First Name],</w:t>
              <w:br/>
              <w:br/>
              <w:t>This week and next, I'm stepping away from the recording booth for a 14-day offline architecture sprint (and some unplugged time with family).</w:t>
              <w:br/>
              <w:br/>
              <w:t>Rather than leaving your Thursday inbox empty, I audited the telemetry across all 26 Pillar breakdowns we published over the past six months (`[XXX,XXX]` total views and `[X,XXX]` reader replies) and extracted the **Top 3 Highest-ROI Workflows + Copy-Paste Prompts** in one master reference issue below...</w:t>
            </w:r>
          </w:p>
        </w:tc>
      </w:tr>
    </w:tbl>
    <w:p/>
    <w:p>
      <w:pPr>
        <w:pStyle w:val="ListBullet"/>
      </w:pPr>
      <w:r>
        <w:t>CUSTOMIZATION NOTES: Because your 4-Hour Weekly Batch Sprint (Chapter 7) allows you to batch-record 2 Pillar Assets in a single 75-minute Tuesday session once per month, maintaining a permanent 2-Week Evergreen Vault Buffer in your scheduling queue ensures you can take a 14-day vacation at any time of the year with zero missed publishing weeks.</w:t>
      </w:r>
    </w:p>
    <w:p>
      <w:pPr>
        <w:pStyle w:val="Heading2"/>
      </w:pPr>
      <w:r>
        <w:t>Appendix C: The Creator Economy &amp; Solopreneur Mathematical Glossary (28 Core Formulas &amp; Benchmarks)</w:t>
      </w:r>
    </w:p>
    <w:p>
      <w:r>
        <w:t>This mathematical glossary consolidates all 28 core formulas, composite indices, and quantitative stage-gate benchmarks governing The AI Content Creator &amp; Solopreneur Operating System. Every formula is synchronized with the 8-Tab Charted Excel Matrix (07-SPREADSHEETS/) and the Interactive Offline Web Suite (10-WEB-TOOLS/creator-os-app.html).</w:t>
      </w:r>
    </w:p>
    <w:p>
      <w:pPr>
        <w:pStyle w:val="Heading3"/>
      </w:pPr>
      <w:r>
        <w:t>1. Master Equations &amp; Composite Scoring Indices (Formulas F01 – F14)</w:t>
      </w:r>
    </w:p>
    <w:p>
      <w:pPr>
        <w:pStyle w:val="Heading4"/>
      </w:pPr>
      <w:r>
        <w:t>F01 — Revenue Per Production Hour ($\text{RPPH}$) (Chapter 1)</w:t>
      </w:r>
    </w:p>
    <w:p>
      <w:r>
        <w:t>$$\text{RPPH} = \frac{\text{Net Monthly Creator Revenue (Products + Sponsors + Affiliates + AdSense)}}{\text{Total Monthly Production, Editing &amp; Admin Hours}}$$</w:t>
      </w:r>
    </w:p>
    <w:p>
      <w:pPr>
        <w:pStyle w:val="ListBullet"/>
      </w:pPr>
      <w:r>
        <w:t>Studio Target Benchmark: $\text{RPPH} \ge \$250.00 / \text{hour}$ (Elite Operator Tier: $\ge \$500.00 / \text{hour}$; Amateur Treadmill Baseline: $&lt; \$20.00 / \text{hour}$).</w:t>
      </w:r>
    </w:p>
    <w:p>
      <w:pPr>
        <w:pStyle w:val="Heading4"/>
      </w:pPr>
      <w:r>
        <w:t>F02 — Niche Monetization Potential Index ($\text{NMPI}$) (Chapter 2)</w:t>
      </w:r>
    </w:p>
    <w:p>
      <w:r>
        <w:t>$$\text{NMPI} = \frac{\left(\text{Pain Urgency}_{[1-10]} \times \text{Purchasing Power}_{[1-10]} \times \text{Sponsor Density}_{[1-10]}\right)}{\text{Content Saturation Factor}_{[1-10]}} \times M_{\text{B2B}}$$</w:t>
      </w:r>
    </w:p>
    <w:p>
      <w:pPr>
        <w:pStyle w:val="ListBullet"/>
      </w:pPr>
      <w:r>
        <w:t>Studio Target Benchmark: $\text{NMPI} \ge 70.0$ (where $M_{\text{B2B}} = 1.5$ for B2B/Prosumer niches and $1.0$ for consumer niches; reject any niche scoring $&lt; 45.0$).</w:t>
      </w:r>
    </w:p>
    <w:p>
      <w:pPr>
        <w:pStyle w:val="Heading4"/>
      </w:pPr>
      <w:r>
        <w:t>F03 — Outlier Multiplier ($M_{\text{outlier}}$) (Chapter 3)</w:t>
      </w:r>
    </w:p>
    <w:p>
      <w:r>
        <w:t>$$M_{\text{outlier}} = \frac{\text{Video or Post Views at Day 14}}{\text{Channel 90-Day Median Views}}$$</w:t>
      </w:r>
    </w:p>
    <w:p>
      <w:pPr>
        <w:pStyle w:val="ListBullet"/>
      </w:pPr>
      <w:r>
        <w:t>Studio Target Benchmark: Mine external concepts with $M_{\text{outlier}} \ge 3.0\times$; target internal published performance of $M_{\text{outlier}} \ge 1.5\times$ channel median.</w:t>
      </w:r>
    </w:p>
    <w:p>
      <w:pPr>
        <w:pStyle w:val="Heading4"/>
      </w:pPr>
      <w:r>
        <w:t>F04 — S.I.G.N.A.L. Priority Index ($\text{SPI}$) (Chapter 3)</w:t>
      </w:r>
    </w:p>
    <w:p>
      <w:r>
        <w:t>$$\text{SPI} = \frac{\left(0.30 \cdot S_{\text{outlier}} + 0.25 \cdot I_{\text{search}} + 0.25 \cdot G_{\text{gap}} + 0.20 \cdot L_{\text{offer}}\right)}{E_{\text{effort}}}$$</w:t>
      </w:r>
    </w:p>
    <w:p>
      <w:pPr>
        <w:pStyle w:val="ListBullet"/>
      </w:pPr>
      <w:r>
        <w:t>Studio Target Benchmark: $\text{SPI} \ge 65.0$ required to enter the Monday Block 1 production queue (where $E_{\text{effort}} \in [0.8, 1.5]$ penalizes high-friction production).</w:t>
      </w:r>
    </w:p>
    <w:p>
      <w:pPr>
        <w:pStyle w:val="Heading4"/>
      </w:pPr>
      <w:r>
        <w:t>F05 — Early Retention &amp; Packaging Index ($\text{ERI}$) (Chapter 4)</w:t>
      </w:r>
    </w:p>
    <w:p>
      <w:r>
        <w:t>$$\text{ERI} = \left(\text{CTR}_{\%} \times 5.0\right) + \left(R_{30\%} \times 0.60\right)$$</w:t>
      </w:r>
    </w:p>
    <w:p>
      <w:pPr>
        <w:pStyle w:val="ListBullet"/>
      </w:pPr>
      <w:r>
        <w:t>Studio Target Benchmark: $\text{ERI} \ge 75.0$ (requiring $\text{Impressions CTR} \ge 6.5\%$ and 30-second retention $R_{30} \ge 70.0\%$).</w:t>
      </w:r>
    </w:p>
    <w:p>
      <w:pPr>
        <w:pStyle w:val="Heading4"/>
      </w:pPr>
      <w:r>
        <w:t>F06 — Script Retention Velocity &amp; Voice Authenticity Score ($\text{SRVAS}$) (Chapter 5)</w:t>
      </w:r>
    </w:p>
    <w:p>
      <w:r>
        <w:t>$$\text{SRVAS} = \frac{\left(0.35 \cdot H_{\text{lock}} + 0.25 \cdot P_{\text{reset}} + 0.25 \cdot A_{\text{depth}} + 0.15 \cdot T_{\text{bridge}}\right) \times V_{\text{DNA}}}{S_{\text{pen}}}$$</w:t>
      </w:r>
    </w:p>
    <w:p>
      <w:pPr>
        <w:pStyle w:val="ListBullet"/>
      </w:pPr>
      <w:r>
        <w:t>Studio Target Benchmark: $\text{SRVAS} \ge 75.0 / 100$ (or $\ge 0.85$ on normalized 0–1.0 scale), with Voice DNA Fidelity $V_{\text{DNA}} \ge 0.90$ and Slop Penalty $S_{\text{pen}} = 1.00$ ($0$ banned AI clichés).</w:t>
      </w:r>
    </w:p>
    <w:p>
      <w:pPr>
        <w:pStyle w:val="Heading4"/>
      </w:pPr>
      <w:r>
        <w:t>F07 — Slop Penalty Factor ($S_{\text{pen}}$) (Chapter 5)</w:t>
      </w:r>
    </w:p>
    <w:p>
      <w:r>
        <w:t>$$S_{\text{pen}} = 1.00 + \left(0.15 \times N_{\text{slop}}\right)$$</w:t>
      </w:r>
    </w:p>
    <w:p>
      <w:pPr>
        <w:pStyle w:val="ListBullet"/>
      </w:pPr>
      <w:r>
        <w:t>Studio Target Benchmark: $N_{\text{slop}} = 0 \implies S_{\text{pen}} = 1.00$. Each uncalibrated AI cliché left in a script degrades composite $\text{SRVAS}$ by $15\%$.</w:t>
      </w:r>
    </w:p>
    <w:p>
      <w:pPr>
        <w:pStyle w:val="Heading4"/>
      </w:pPr>
      <w:r>
        <w:t>F08 — Content Multiplication Lift Ratio ($\text{CMLR}$) (Chapter 6)</w:t>
      </w:r>
    </w:p>
    <w:p>
      <w:r>
        <w:t>$$\text{CMLR} = \frac{\sum_{i=1}^{16} \left(A_i \times \text{PNFW}_i\right)}{H_{\text{pillar}} + H_{\text{repurpose}}}$$</w:t>
      </w:r>
    </w:p>
    <w:p>
      <w:pPr>
        <w:pStyle w:val="ListBullet"/>
      </w:pPr>
      <w:r>
        <w:t>Studio Target Benchmark: $\text{CMLR} \ge 3.50\text{ Verified Native Assets / Hour}$ ($1\text{ Pillar} + 15\text{ Derivatives} = 16\text{ assets}$ with $\text{PNFW}_i = 1.0$ produced in $\le 4.0\text{ total hours}$).</w:t>
      </w:r>
    </w:p>
    <w:p>
      <w:pPr>
        <w:pStyle w:val="Heading4"/>
      </w:pPr>
      <w:r>
        <w:t>F09 — Production Throughput Efficiency Score ($\text{PTES}$) (Chapter 7)</w:t>
      </w:r>
    </w:p>
    <w:p>
      <w:r>
        <w:t>$$\text{PTES} = \frac{A_{\text{pass}}}{H_{\text{batch}} + H_{\text{edit}}} \times \left(1 - \text{CSFP}\right)$$</w:t>
      </w:r>
    </w:p>
    <w:p>
      <w:pPr>
        <w:pStyle w:val="ListBullet"/>
      </w:pPr>
      <w:r>
        <w:t>Studio Target Benchmark: $\text{PTES} \ge 3.75\text{ Defect-Free Assets / Hour}$ passing all 12 Pre-Publish QA Checks (QC-01 to QC-12) on the first pass.</w:t>
      </w:r>
    </w:p>
    <w:p>
      <w:pPr>
        <w:pStyle w:val="Heading4"/>
      </w:pPr>
      <w:r>
        <w:t>F10 — Context-Switch Friction Penalty ($\text{CSFP}$) (Chapter 7)</w:t>
      </w:r>
    </w:p>
    <w:p>
      <w:r>
        <w:t>$$\text{CSFP} = \min\left(0.60, \; 0.08 \times N_{\text{switches}} + 0.05 \times N_{\text{setups}}\right)$$</w:t>
      </w:r>
    </w:p>
    <w:p>
      <w:pPr>
        <w:pStyle w:val="ListBullet"/>
      </w:pPr>
      <w:r>
        <w:t>Studio Target Benchmark: $\text{CSFP} \le 0.05$ ($N_{\text{switches}} = 0$ mode switches per block via Monday–Thursday batching; $N_{\text{setups}} = 0$ via permanent desk clamps or Faceless Stack).</w:t>
      </w:r>
    </w:p>
    <w:p>
      <w:pPr>
        <w:pStyle w:val="Heading4"/>
      </w:pPr>
      <w:r>
        <w:t>F11 — Subscriber Lifetime &amp; Acquisition Value ($V_{\text{sub}}$) (Chapter 8)</w:t>
      </w:r>
    </w:p>
    <w:p>
      <w:r>
        <w:t>$$V_{\text{sub}} = \left(C_{\text{welcome}} \times \text{AOV}_{\text{welcome}}\right) + \left(\frac{R_{\text{sponsor\_mo}} + R_{\text{affiliate\_mo}} + R_{\text{launch\_mo}}}{N_{\text{engaged}}} \times M_{\text{retention}}\right)$$</w:t>
      </w:r>
    </w:p>
    <w:p>
      <w:pPr>
        <w:pStyle w:val="ListBullet"/>
      </w:pPr>
      <w:r>
        <w:t>Studio Target Benchmark: Immediate 96-Hour Acquisition Yield $V_{\text{sub\_96h}} \ge \$1.75 / \text{subscriber}$; Total 16-Month Subscriber LTV $V_{\text{sub}} \ge \$15.00 / \text{subscriber}$.</w:t>
      </w:r>
    </w:p>
    <w:p>
      <w:pPr>
        <w:pStyle w:val="Heading4"/>
      </w:pPr>
      <w:r>
        <w:t>F12 — Effective Average Order Value ($\text{AOV}_{\text{effective}}$) (Chapter 9)</w:t>
      </w:r>
    </w:p>
    <w:p>
      <w:r>
        <w:t>$$\text{AOV}_{\text{effective}} = P_{\text{core}} + \left(P_{\text{bump}} \times C_{\text{bump}}\right) + \left(P_{\text{upsell}} \times C_{\text{upsell}}\right)$$</w:t>
      </w:r>
    </w:p>
    <w:p>
      <w:pPr>
        <w:pStyle w:val="ListBullet"/>
      </w:pPr>
      <w:r>
        <w:t>Studio Target Benchmark: $\text{AOV}_{\text{effective}} \ge 1.40 \times P_{\text{core}}$ (achieving a +40% to +65% checkout expansion via a $15–$19 1-Click Order Bump at $C_{\text{bump}} \ge 25\%$ and a $49/yr Vault Upsell at $C_{\text{upsell}} \ge 12\%$).</w:t>
      </w:r>
    </w:p>
    <w:p>
      <w:pPr>
        <w:pStyle w:val="Heading4"/>
      </w:pPr>
      <w:r>
        <w:t>F13 — Omnichannel Sponsorship &amp; Usage Rights Rate ($R_{\text{sponsor}}$) (Chapter 10)</w:t>
      </w:r>
    </w:p>
    <w:p>
      <w:r>
        <w:t>$$R_{\text{sponsor}} = \left(B_{\text{core}} \times M_{\text{authority}}\right) + A_{\text{omni}} + \left(B_{\text{core}} \times 0.30 \times T_{\text{usage}}\right) + \left(B_{\text{core}} \times 0.25 \times T_{\text{excl}}\right)$$</w:t>
      </w:r>
    </w:p>
    <w:p>
      <w:pPr>
        <w:pStyle w:val="ListBullet"/>
      </w:pPr>
      <w:r>
        <w:t>Studio Target Benchmark: Minimum $1,500 to $6,000+ per multi-asset omnichannel campaign, billing +30%/mo for paid ad whitelisting ($T_{\text{usage}}$) and +25%/mo for category exclusivity ($T_{\text{excl}}$).</w:t>
      </w:r>
    </w:p>
    <w:p>
      <w:pPr>
        <w:pStyle w:val="Heading4"/>
      </w:pPr>
      <w:r>
        <w:t>F14 — Net Solopreneur Operating Margin ($M_{\text{net}}$) (Chapter 1 &amp; 10)</w:t>
      </w:r>
    </w:p>
    <w:p>
      <w:r>
        <w:t>$$M_{\text{net}} = \frac{\text{Gross Creator Revenue} - (\text{Software Stack} + \text{Payment Processing} + \text{Contractor Fees})}{\text{Gross Creator Revenue}} \times 100\%$$</w:t>
      </w:r>
    </w:p>
    <w:p>
      <w:pPr>
        <w:pStyle w:val="ListBullet"/>
      </w:pPr>
      <w:r>
        <w:t>Studio Target Benchmark: $M_{\text{net}} \ge 85.0\%$ (92%–95% when running the in-house 4-hour batch sprint; 80%–86% when delegating Block 3 editing via Prompt P34).</w:t>
      </w:r>
    </w:p>
    <w:p>
      <w:pPr>
        <w:pStyle w:val="Heading3"/>
      </w:pPr>
      <w:r>
        <w:t>2. Core Platform, Acoustic &amp; Funnel Telemetry Definitions (Terms T15 – T28)</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0F172A"/>
          </w:tcPr>
          <w:p>
            <w:r/>
            <w:r>
              <w:rPr>
                <w:b/>
                <w:color w:val="FFFFFF"/>
                <w:sz w:val="20"/>
              </w:rPr>
              <w:t>Term ID</w:t>
            </w:r>
          </w:p>
        </w:tc>
        <w:tc>
          <w:tcPr>
            <w:tcW w:type="dxa" w:w="2448"/>
            <w:shd w:val="clear" w:color="auto" w:fill="0F172A"/>
          </w:tcPr>
          <w:p>
            <w:r/>
            <w:r>
              <w:rPr>
                <w:b/>
                <w:color w:val="FFFFFF"/>
                <w:sz w:val="20"/>
              </w:rPr>
              <w:t>Metric / Acronym</w:t>
            </w:r>
          </w:p>
        </w:tc>
        <w:tc>
          <w:tcPr>
            <w:tcW w:type="dxa" w:w="2448"/>
            <w:shd w:val="clear" w:color="auto" w:fill="0F172A"/>
          </w:tcPr>
          <w:p>
            <w:r/>
            <w:r>
              <w:rPr>
                <w:b/>
                <w:color w:val="FFFFFF"/>
                <w:sz w:val="20"/>
              </w:rPr>
              <w:t>Exact Operational Definition</w:t>
            </w:r>
          </w:p>
        </w:tc>
        <w:tc>
          <w:tcPr>
            <w:tcW w:type="dxa" w:w="2448"/>
            <w:shd w:val="clear" w:color="auto" w:fill="0F172A"/>
          </w:tcPr>
          <w:p>
            <w:r/>
            <w:r>
              <w:rPr>
                <w:b/>
                <w:color w:val="FFFFFF"/>
                <w:sz w:val="20"/>
              </w:rPr>
              <w:t>Studio Target Floor</w:t>
            </w:r>
          </w:p>
        </w:tc>
      </w:tr>
      <w:tr>
        <w:tc>
          <w:tcPr>
            <w:tcW w:type="dxa" w:w="2448"/>
            <w:shd w:val="clear" w:color="auto" w:fill="FFFFFF"/>
          </w:tcPr>
          <w:p>
            <w:r/>
            <w:r>
              <w:rPr>
                <w:color w:val="1E293B"/>
                <w:sz w:val="20"/>
              </w:rPr>
              <w:t>T15</w:t>
            </w:r>
          </w:p>
        </w:tc>
        <w:tc>
          <w:tcPr>
            <w:tcW w:type="dxa" w:w="2448"/>
            <w:shd w:val="clear" w:color="auto" w:fill="FFFFFF"/>
          </w:tcPr>
          <w:p>
            <w:r/>
            <w:r>
              <w:rPr>
                <w:color w:val="1E293B"/>
                <w:sz w:val="20"/>
              </w:rPr>
              <w:t>$\text{CTR}$ (Impressions Click-Through Rate)</w:t>
            </w:r>
          </w:p>
        </w:tc>
        <w:tc>
          <w:tcPr>
            <w:tcW w:type="dxa" w:w="2448"/>
            <w:shd w:val="clear" w:color="auto" w:fill="FFFFFF"/>
          </w:tcPr>
          <w:p>
            <w:r/>
            <w:r>
              <w:rPr>
                <w:color w:val="1E293B"/>
                <w:sz w:val="20"/>
              </w:rPr>
              <w:t>Percentage of platform impressions where a viewer clicks your Title + Thumbnail package ($\frac{\text{Clicks}}{\text{Impressions}} \times 100$).</w:t>
            </w:r>
          </w:p>
        </w:tc>
        <w:tc>
          <w:tcPr>
            <w:tcW w:type="dxa" w:w="2448"/>
            <w:shd w:val="clear" w:color="auto" w:fill="FFFFFF"/>
          </w:tcPr>
          <w:p>
            <w:r/>
            <w:r>
              <w:rPr>
                <w:color w:val="1E293B"/>
                <w:sz w:val="20"/>
              </w:rPr>
              <w:t>$\ge 6.5\%$ (&gt;= 8.0% in niche B2B search/browse)</w:t>
            </w:r>
          </w:p>
        </w:tc>
      </w:tr>
      <w:tr>
        <w:tc>
          <w:tcPr>
            <w:tcW w:type="dxa" w:w="2448"/>
            <w:shd w:val="clear" w:color="auto" w:fill="F8FAFC"/>
          </w:tcPr>
          <w:p>
            <w:r/>
            <w:r>
              <w:rPr>
                <w:color w:val="1E293B"/>
                <w:sz w:val="20"/>
              </w:rPr>
              <w:t>T16</w:t>
            </w:r>
          </w:p>
        </w:tc>
        <w:tc>
          <w:tcPr>
            <w:tcW w:type="dxa" w:w="2448"/>
            <w:shd w:val="clear" w:color="auto" w:fill="F8FAFC"/>
          </w:tcPr>
          <w:p>
            <w:r/>
            <w:r>
              <w:rPr>
                <w:color w:val="1E293B"/>
                <w:sz w:val="20"/>
              </w:rPr>
              <w:t>$R_{30}$ (30-Second Hook Retention)</w:t>
            </w:r>
          </w:p>
        </w:tc>
        <w:tc>
          <w:tcPr>
            <w:tcW w:type="dxa" w:w="2448"/>
            <w:shd w:val="clear" w:color="auto" w:fill="F8FAFC"/>
          </w:tcPr>
          <w:p>
            <w:r/>
            <w:r>
              <w:rPr>
                <w:color w:val="1E293B"/>
                <w:sz w:val="20"/>
              </w:rPr>
              <w:t>Percentage of viewers still watching at 00:30 after the C.L.I.P. Hook Triad completes.</w:t>
            </w:r>
          </w:p>
        </w:tc>
        <w:tc>
          <w:tcPr>
            <w:tcW w:type="dxa" w:w="2448"/>
            <w:shd w:val="clear" w:color="auto" w:fill="F8FAFC"/>
          </w:tcPr>
          <w:p>
            <w:r/>
            <w:r>
              <w:rPr>
                <w:color w:val="1E293B"/>
                <w:sz w:val="20"/>
              </w:rPr>
              <w:t>$\ge 70.0\%$</w:t>
            </w:r>
          </w:p>
        </w:tc>
      </w:tr>
      <w:tr>
        <w:tc>
          <w:tcPr>
            <w:tcW w:type="dxa" w:w="2448"/>
            <w:shd w:val="clear" w:color="auto" w:fill="FFFFFF"/>
          </w:tcPr>
          <w:p>
            <w:r/>
            <w:r>
              <w:rPr>
                <w:color w:val="1E293B"/>
                <w:sz w:val="20"/>
              </w:rPr>
              <w:t>T17</w:t>
            </w:r>
          </w:p>
        </w:tc>
        <w:tc>
          <w:tcPr>
            <w:tcW w:type="dxa" w:w="2448"/>
            <w:shd w:val="clear" w:color="auto" w:fill="FFFFFF"/>
          </w:tcPr>
          <w:p>
            <w:r/>
            <w:r>
              <w:rPr>
                <w:color w:val="1E293B"/>
                <w:sz w:val="20"/>
              </w:rPr>
              <w:t>$\text{APV}$ (Average Percentage Viewed)</w:t>
            </w:r>
          </w:p>
        </w:tc>
        <w:tc>
          <w:tcPr>
            <w:tcW w:type="dxa" w:w="2448"/>
            <w:shd w:val="clear" w:color="auto" w:fill="FFFFFF"/>
          </w:tcPr>
          <w:p>
            <w:r/>
            <w:r>
              <w:rPr>
                <w:color w:val="1E293B"/>
                <w:sz w:val="20"/>
              </w:rPr>
              <w:t>Mean percentage of total video duration watched across all views (governed by 90-second H.E.A.R.T. resets).</w:t>
            </w:r>
          </w:p>
        </w:tc>
        <w:tc>
          <w:tcPr>
            <w:tcW w:type="dxa" w:w="2448"/>
            <w:shd w:val="clear" w:color="auto" w:fill="FFFFFF"/>
          </w:tcPr>
          <w:p>
            <w:r/>
            <w:r>
              <w:rPr>
                <w:color w:val="1E293B"/>
                <w:sz w:val="20"/>
              </w:rPr>
              <w:t>$\ge 52.0\%$ on 10–15m Pillar videos</w:t>
            </w:r>
          </w:p>
        </w:tc>
      </w:tr>
      <w:tr>
        <w:tc>
          <w:tcPr>
            <w:tcW w:type="dxa" w:w="2448"/>
            <w:shd w:val="clear" w:color="auto" w:fill="F8FAFC"/>
          </w:tcPr>
          <w:p>
            <w:r/>
            <w:r>
              <w:rPr>
                <w:color w:val="1E293B"/>
                <w:sz w:val="20"/>
              </w:rPr>
              <w:t>T18</w:t>
            </w:r>
          </w:p>
        </w:tc>
        <w:tc>
          <w:tcPr>
            <w:tcW w:type="dxa" w:w="2448"/>
            <w:shd w:val="clear" w:color="auto" w:fill="F8FAFC"/>
          </w:tcPr>
          <w:p>
            <w:r/>
            <w:r>
              <w:rPr>
                <w:color w:val="1E293B"/>
                <w:sz w:val="20"/>
              </w:rPr>
              <w:t>$\text{RPM}$ vs. $\text{CPM}$ (Revenue vs. Cost Per Mille)</w:t>
            </w:r>
          </w:p>
        </w:tc>
        <w:tc>
          <w:tcPr>
            <w:tcW w:type="dxa" w:w="2448"/>
            <w:shd w:val="clear" w:color="auto" w:fill="F8FAFC"/>
          </w:tcPr>
          <w:p>
            <w:r/>
            <w:r>
              <w:rPr>
                <w:color w:val="1E293B"/>
                <w:sz w:val="20"/>
              </w:rPr>
              <w:t>$\text{CPM}$ is what advertisers pay per 1,000 ad views; $\text{RPM}$ is net creator take-home per 1,000 total views after platform cut.</w:t>
            </w:r>
          </w:p>
        </w:tc>
        <w:tc>
          <w:tcPr>
            <w:tcW w:type="dxa" w:w="2448"/>
            <w:shd w:val="clear" w:color="auto" w:fill="F8FAFC"/>
          </w:tcPr>
          <w:p>
            <w:r/>
            <w:r>
              <w:rPr>
                <w:color w:val="1E293B"/>
                <w:sz w:val="20"/>
              </w:rPr>
              <w:t>Studio Total $\text{RPM}_{\text{ecosystem}} \ge \$250$ per 1k views (via Products + Sponsors)</w:t>
            </w:r>
          </w:p>
        </w:tc>
      </w:tr>
      <w:tr>
        <w:tc>
          <w:tcPr>
            <w:tcW w:type="dxa" w:w="2448"/>
            <w:shd w:val="clear" w:color="auto" w:fill="FFFFFF"/>
          </w:tcPr>
          <w:p>
            <w:r/>
            <w:r>
              <w:rPr>
                <w:color w:val="1E293B"/>
                <w:sz w:val="20"/>
              </w:rPr>
              <w:t>T19</w:t>
            </w:r>
          </w:p>
        </w:tc>
        <w:tc>
          <w:tcPr>
            <w:tcW w:type="dxa" w:w="2448"/>
            <w:shd w:val="clear" w:color="auto" w:fill="FFFFFF"/>
          </w:tcPr>
          <w:p>
            <w:r/>
            <w:r>
              <w:rPr>
                <w:color w:val="1E293B"/>
                <w:sz w:val="20"/>
              </w:rPr>
              <w:t>$\text{PNFW}_i$ (Platform-Native Format Weight)</w:t>
            </w:r>
          </w:p>
        </w:tc>
        <w:tc>
          <w:tcPr>
            <w:tcW w:type="dxa" w:w="2448"/>
            <w:shd w:val="clear" w:color="auto" w:fill="FFFFFF"/>
          </w:tcPr>
          <w:p>
            <w:r/>
            <w:r>
              <w:rPr>
                <w:color w:val="1E293B"/>
                <w:sz w:val="20"/>
              </w:rPr>
              <w:t>Algorithmic distribution multiplier (0.2 watermarked/link-stuffed, 0.5 raw copy-paste, 1.0 native aspect &amp; zero body links).</w:t>
            </w:r>
          </w:p>
        </w:tc>
        <w:tc>
          <w:tcPr>
            <w:tcW w:type="dxa" w:w="2448"/>
            <w:shd w:val="clear" w:color="auto" w:fill="FFFFFF"/>
          </w:tcPr>
          <w:p>
            <w:r/>
            <w:r>
              <w:rPr>
                <w:color w:val="1E293B"/>
                <w:sz w:val="20"/>
              </w:rPr>
              <w:t>$1.00$ across all 15 Waterfall derivatives</w:t>
            </w:r>
          </w:p>
        </w:tc>
      </w:tr>
      <w:tr>
        <w:tc>
          <w:tcPr>
            <w:tcW w:type="dxa" w:w="2448"/>
            <w:shd w:val="clear" w:color="auto" w:fill="F8FAFC"/>
          </w:tcPr>
          <w:p>
            <w:r/>
            <w:r>
              <w:rPr>
                <w:color w:val="1E293B"/>
                <w:sz w:val="20"/>
              </w:rPr>
              <w:t>T20</w:t>
            </w:r>
          </w:p>
        </w:tc>
        <w:tc>
          <w:tcPr>
            <w:tcW w:type="dxa" w:w="2448"/>
            <w:shd w:val="clear" w:color="auto" w:fill="F8FAFC"/>
          </w:tcPr>
          <w:p>
            <w:r/>
            <w:r>
              <w:rPr>
                <w:color w:val="1E293B"/>
                <w:sz w:val="20"/>
              </w:rPr>
              <w:t>-14.0 LUFS / -1.0 dBTP (Broadcast Loudness)</w:t>
            </w:r>
          </w:p>
        </w:tc>
        <w:tc>
          <w:tcPr>
            <w:tcW w:type="dxa" w:w="2448"/>
            <w:shd w:val="clear" w:color="auto" w:fill="F8FAFC"/>
          </w:tcPr>
          <w:p>
            <w:r/>
            <w:r>
              <w:rPr>
                <w:color w:val="1E293B"/>
                <w:sz w:val="20"/>
              </w:rPr>
              <w:t>ITU-R BS.1770-4 integrated audio loudness standard ( Loudness Units Full Scale) and True Peak ceiling preventing mobile clipping.</w:t>
            </w:r>
          </w:p>
        </w:tc>
        <w:tc>
          <w:tcPr>
            <w:tcW w:type="dxa" w:w="2448"/>
            <w:shd w:val="clear" w:color="auto" w:fill="F8FAFC"/>
          </w:tcPr>
          <w:p>
            <w:r/>
            <w:r>
              <w:rPr>
                <w:color w:val="1E293B"/>
                <w:sz w:val="20"/>
              </w:rPr>
              <w:t>-14.0 LUFS ($\pm 1.0\text{ LU}$), True Peak $\le -1.0\text{ dBTP}$</w:t>
            </w:r>
          </w:p>
        </w:tc>
      </w:tr>
      <w:tr>
        <w:tc>
          <w:tcPr>
            <w:tcW w:type="dxa" w:w="2448"/>
            <w:shd w:val="clear" w:color="auto" w:fill="FFFFFF"/>
          </w:tcPr>
          <w:p>
            <w:r/>
            <w:r>
              <w:rPr>
                <w:color w:val="1E293B"/>
                <w:sz w:val="20"/>
              </w:rPr>
              <w:t>T21</w:t>
            </w:r>
          </w:p>
        </w:tc>
        <w:tc>
          <w:tcPr>
            <w:tcW w:type="dxa" w:w="2448"/>
            <w:shd w:val="clear" w:color="auto" w:fill="FFFFFF"/>
          </w:tcPr>
          <w:p>
            <w:r/>
            <w:r>
              <w:rPr>
                <w:color w:val="1E293B"/>
                <w:sz w:val="20"/>
              </w:rPr>
              <w:t>$\mu_s$ &amp; $\sigma_s$ (Syntactic Burstiness)</w:t>
            </w:r>
          </w:p>
        </w:tc>
        <w:tc>
          <w:tcPr>
            <w:tcW w:type="dxa" w:w="2448"/>
            <w:shd w:val="clear" w:color="auto" w:fill="FFFFFF"/>
          </w:tcPr>
          <w:p>
            <w:r/>
            <w:r>
              <w:rPr>
                <w:color w:val="1E293B"/>
                <w:sz w:val="20"/>
              </w:rPr>
              <w:t>Mean sentence length ($\mu_s$) and standard deviation ($\sigma_s$) measuring human rhythm variance vs. flat LLM monotony.</w:t>
            </w:r>
          </w:p>
        </w:tc>
        <w:tc>
          <w:tcPr>
            <w:tcW w:type="dxa" w:w="2448"/>
            <w:shd w:val="clear" w:color="auto" w:fill="FFFFFF"/>
          </w:tcPr>
          <w:p>
            <w:r/>
            <w:r>
              <w:rPr>
                <w:color w:val="1E293B"/>
                <w:sz w:val="20"/>
              </w:rPr>
              <w:t>$\mu_s \in [13.5, 16.5]\text{w}$, $\sigma_s \ge 6.5\text{w}$</w:t>
            </w:r>
          </w:p>
        </w:tc>
      </w:tr>
      <w:tr>
        <w:tc>
          <w:tcPr>
            <w:tcW w:type="dxa" w:w="2448"/>
            <w:shd w:val="clear" w:color="auto" w:fill="F8FAFC"/>
          </w:tcPr>
          <w:p>
            <w:r/>
            <w:r>
              <w:rPr>
                <w:color w:val="1E293B"/>
                <w:sz w:val="20"/>
              </w:rPr>
              <w:t>T22</w:t>
            </w:r>
          </w:p>
        </w:tc>
        <w:tc>
          <w:tcPr>
            <w:tcW w:type="dxa" w:w="2448"/>
            <w:shd w:val="clear" w:color="auto" w:fill="F8FAFC"/>
          </w:tcPr>
          <w:p>
            <w:r/>
            <w:r>
              <w:rPr>
                <w:color w:val="1E293B"/>
                <w:sz w:val="20"/>
              </w:rPr>
              <w:t>$C_{\text{opt}}$ (Rented-to-Owned Capture Rate)</w:t>
            </w:r>
          </w:p>
        </w:tc>
        <w:tc>
          <w:tcPr>
            <w:tcW w:type="dxa" w:w="2448"/>
            <w:shd w:val="clear" w:color="auto" w:fill="F8FAFC"/>
          </w:tcPr>
          <w:p>
            <w:r/>
            <w:r>
              <w:rPr>
                <w:color w:val="1E293B"/>
                <w:sz w:val="20"/>
              </w:rPr>
              <w:t>Percentage of total rented social video/post viewers who click through and subscribe to your owned email list.</w:t>
            </w:r>
          </w:p>
        </w:tc>
        <w:tc>
          <w:tcPr>
            <w:tcW w:type="dxa" w:w="2448"/>
            <w:shd w:val="clear" w:color="auto" w:fill="F8FAFC"/>
          </w:tcPr>
          <w:p>
            <w:r/>
            <w:r>
              <w:rPr>
                <w:color w:val="1E293B"/>
                <w:sz w:val="20"/>
              </w:rPr>
              <w:t>$\ge 2.5\%$ of total pillar views</w:t>
            </w:r>
          </w:p>
        </w:tc>
      </w:tr>
      <w:tr>
        <w:tc>
          <w:tcPr>
            <w:tcW w:type="dxa" w:w="2448"/>
            <w:shd w:val="clear" w:color="auto" w:fill="FFFFFF"/>
          </w:tcPr>
          <w:p>
            <w:r/>
            <w:r>
              <w:rPr>
                <w:color w:val="1E293B"/>
                <w:sz w:val="20"/>
              </w:rPr>
              <w:t>T23</w:t>
            </w:r>
          </w:p>
        </w:tc>
        <w:tc>
          <w:tcPr>
            <w:tcW w:type="dxa" w:w="2448"/>
            <w:shd w:val="clear" w:color="auto" w:fill="FFFFFF"/>
          </w:tcPr>
          <w:p>
            <w:r/>
            <w:r>
              <w:rPr>
                <w:color w:val="1E293B"/>
                <w:sz w:val="20"/>
              </w:rPr>
              <w:t>Opt-In Bridge Conversion %</w:t>
            </w:r>
          </w:p>
        </w:tc>
        <w:tc>
          <w:tcPr>
            <w:tcW w:type="dxa" w:w="2448"/>
            <w:shd w:val="clear" w:color="auto" w:fill="FFFFFF"/>
          </w:tcPr>
          <w:p>
            <w:r/>
            <w:r>
              <w:rPr>
                <w:color w:val="1E293B"/>
                <w:sz w:val="20"/>
              </w:rPr>
              <w:t>Percentage of unique landing page visitors who submit their email for your 60-Second Utility Lead Magnet.</w:t>
            </w:r>
          </w:p>
        </w:tc>
        <w:tc>
          <w:tcPr>
            <w:tcW w:type="dxa" w:w="2448"/>
            <w:shd w:val="clear" w:color="auto" w:fill="FFFFFF"/>
          </w:tcPr>
          <w:p>
            <w:r/>
            <w:r>
              <w:rPr>
                <w:color w:val="1E293B"/>
                <w:sz w:val="20"/>
              </w:rPr>
              <w:t>$\ge 50.0\%$ (45%–68% range on 2-field zero-nav page)</w:t>
            </w:r>
          </w:p>
        </w:tc>
      </w:tr>
      <w:tr>
        <w:tc>
          <w:tcPr>
            <w:tcW w:type="dxa" w:w="2448"/>
            <w:shd w:val="clear" w:color="auto" w:fill="F8FAFC"/>
          </w:tcPr>
          <w:p>
            <w:r/>
            <w:r>
              <w:rPr>
                <w:color w:val="1E293B"/>
                <w:sz w:val="20"/>
              </w:rPr>
              <w:t>T24</w:t>
            </w:r>
          </w:p>
        </w:tc>
        <w:tc>
          <w:tcPr>
            <w:tcW w:type="dxa" w:w="2448"/>
            <w:shd w:val="clear" w:color="auto" w:fill="F8FAFC"/>
          </w:tcPr>
          <w:p>
            <w:r/>
            <w:r>
              <w:rPr>
                <w:color w:val="1E293B"/>
                <w:sz w:val="20"/>
              </w:rPr>
              <w:t>$C_{\text{welcome}}$ (96-Hour Welcome Conversion)</w:t>
            </w:r>
          </w:p>
        </w:tc>
        <w:tc>
          <w:tcPr>
            <w:tcW w:type="dxa" w:w="2448"/>
            <w:shd w:val="clear" w:color="auto" w:fill="F8FAFC"/>
          </w:tcPr>
          <w:p>
            <w:r/>
            <w:r>
              <w:rPr>
                <w:color w:val="1E293B"/>
                <w:sz w:val="20"/>
              </w:rPr>
              <w:t>Percentage of new email subscribers who buy Tier 1 ($24) or Tier 2 ($49–$99) during the 5-Email E.N.G.A.G.E. sequence.</w:t>
            </w:r>
          </w:p>
        </w:tc>
        <w:tc>
          <w:tcPr>
            <w:tcW w:type="dxa" w:w="2448"/>
            <w:shd w:val="clear" w:color="auto" w:fill="F8FAFC"/>
          </w:tcPr>
          <w:p>
            <w:r/>
            <w:r>
              <w:rPr>
                <w:color w:val="1E293B"/>
                <w:sz w:val="20"/>
              </w:rPr>
              <w:t>$3.5\% - 6.5\%$</w:t>
            </w:r>
          </w:p>
        </w:tc>
      </w:tr>
      <w:tr>
        <w:tc>
          <w:tcPr>
            <w:tcW w:type="dxa" w:w="2448"/>
            <w:shd w:val="clear" w:color="auto" w:fill="FFFFFF"/>
          </w:tcPr>
          <w:p>
            <w:r/>
            <w:r>
              <w:rPr>
                <w:color w:val="1E293B"/>
                <w:sz w:val="20"/>
              </w:rPr>
              <w:t>T25</w:t>
            </w:r>
          </w:p>
        </w:tc>
        <w:tc>
          <w:tcPr>
            <w:tcW w:type="dxa" w:w="2448"/>
            <w:shd w:val="clear" w:color="auto" w:fill="FFFFFF"/>
          </w:tcPr>
          <w:p>
            <w:r/>
            <w:r>
              <w:rPr>
                <w:color w:val="1E293B"/>
                <w:sz w:val="20"/>
              </w:rPr>
              <w:t>1-Click Poll Segmentation Rate</w:t>
            </w:r>
          </w:p>
        </w:tc>
        <w:tc>
          <w:tcPr>
            <w:tcW w:type="dxa" w:w="2448"/>
            <w:shd w:val="clear" w:color="auto" w:fill="FFFFFF"/>
          </w:tcPr>
          <w:p>
            <w:r/>
            <w:r>
              <w:rPr>
                <w:color w:val="1E293B"/>
                <w:sz w:val="20"/>
              </w:rPr>
              <w:t>Percentage of new subscribers who click a behavioral self-segmentation link in Welcome Email 1.</w:t>
            </w:r>
          </w:p>
        </w:tc>
        <w:tc>
          <w:tcPr>
            <w:tcW w:type="dxa" w:w="2448"/>
            <w:shd w:val="clear" w:color="auto" w:fill="FFFFFF"/>
          </w:tcPr>
          <w:p>
            <w:r/>
            <w:r>
              <w:rPr>
                <w:color w:val="1E293B"/>
                <w:sz w:val="20"/>
              </w:rPr>
              <w:t>$\ge 60.0\%$ tagged by bottleneck &amp; tier</w:t>
            </w:r>
          </w:p>
        </w:tc>
      </w:tr>
      <w:tr>
        <w:tc>
          <w:tcPr>
            <w:tcW w:type="dxa" w:w="2448"/>
            <w:shd w:val="clear" w:color="auto" w:fill="F8FAFC"/>
          </w:tcPr>
          <w:p>
            <w:r/>
            <w:r>
              <w:rPr>
                <w:color w:val="1E293B"/>
                <w:sz w:val="20"/>
              </w:rPr>
              <w:t>T26</w:t>
            </w:r>
          </w:p>
        </w:tc>
        <w:tc>
          <w:tcPr>
            <w:tcW w:type="dxa" w:w="2448"/>
            <w:shd w:val="clear" w:color="auto" w:fill="F8FAFC"/>
          </w:tcPr>
          <w:p>
            <w:r/>
            <w:r>
              <w:rPr>
                <w:color w:val="1E293B"/>
                <w:sz w:val="20"/>
              </w:rPr>
              <w:t>Rolling 90-Day Email Open &amp; Click Rate</w:t>
            </w:r>
          </w:p>
        </w:tc>
        <w:tc>
          <w:tcPr>
            <w:tcW w:type="dxa" w:w="2448"/>
            <w:shd w:val="clear" w:color="auto" w:fill="F8FAFC"/>
          </w:tcPr>
          <w:p>
            <w:r/>
            <w:r>
              <w:rPr>
                <w:color w:val="1E293B"/>
                <w:sz w:val="20"/>
              </w:rPr>
              <w:t>Percentage of active subscribers opening and clicking Thursday 3-2-1 Authority Digest issues (protected by P40 hygiene).</w:t>
            </w:r>
          </w:p>
        </w:tc>
        <w:tc>
          <w:tcPr>
            <w:tcW w:type="dxa" w:w="2448"/>
            <w:shd w:val="clear" w:color="auto" w:fill="F8FAFC"/>
          </w:tcPr>
          <w:p>
            <w:r/>
            <w:r>
              <w:rPr>
                <w:color w:val="1E293B"/>
                <w:sz w:val="20"/>
              </w:rPr>
              <w:t>Open Rate $\ge 45.0\%$, Click Rate $\ge 4.5\%$</w:t>
            </w:r>
          </w:p>
        </w:tc>
      </w:tr>
      <w:tr>
        <w:tc>
          <w:tcPr>
            <w:tcW w:type="dxa" w:w="2448"/>
            <w:shd w:val="clear" w:color="auto" w:fill="FFFFFF"/>
          </w:tcPr>
          <w:p>
            <w:r/>
            <w:r>
              <w:rPr>
                <w:color w:val="1E293B"/>
                <w:sz w:val="20"/>
              </w:rPr>
              <w:t>T27</w:t>
            </w:r>
          </w:p>
        </w:tc>
        <w:tc>
          <w:tcPr>
            <w:tcW w:type="dxa" w:w="2448"/>
            <w:shd w:val="clear" w:color="auto" w:fill="FFFFFF"/>
          </w:tcPr>
          <w:p>
            <w:r/>
            <w:r>
              <w:rPr>
                <w:color w:val="1E293B"/>
                <w:sz w:val="20"/>
              </w:rPr>
              <w:t>$C_{\text{launch}}$ (14-Day Launch Conversion Rate)</w:t>
            </w:r>
          </w:p>
        </w:tc>
        <w:tc>
          <w:tcPr>
            <w:tcW w:type="dxa" w:w="2448"/>
            <w:shd w:val="clear" w:color="auto" w:fill="FFFFFF"/>
          </w:tcPr>
          <w:p>
            <w:r/>
            <w:r>
              <w:rPr>
                <w:color w:val="1E293B"/>
                <w:sz w:val="20"/>
              </w:rPr>
              <w:t>Percentage of active email list purchasing during a 14-day multi-channel launch sprint (Prompt P45).</w:t>
            </w:r>
          </w:p>
        </w:tc>
        <w:tc>
          <w:tcPr>
            <w:tcW w:type="dxa" w:w="2448"/>
            <w:shd w:val="clear" w:color="auto" w:fill="FFFFFF"/>
          </w:tcPr>
          <w:p>
            <w:r/>
            <w:r>
              <w:rPr>
                <w:color w:val="1E293B"/>
                <w:sz w:val="20"/>
              </w:rPr>
              <w:t>$2.5\% - 5.5\%$ of active list</w:t>
            </w:r>
          </w:p>
        </w:tc>
      </w:tr>
      <w:tr>
        <w:tc>
          <w:tcPr>
            <w:tcW w:type="dxa" w:w="2448"/>
            <w:shd w:val="clear" w:color="auto" w:fill="F8FAFC"/>
          </w:tcPr>
          <w:p>
            <w:r/>
            <w:r>
              <w:rPr>
                <w:color w:val="1E293B"/>
                <w:sz w:val="20"/>
              </w:rPr>
              <w:t>T28</w:t>
            </w:r>
          </w:p>
        </w:tc>
        <w:tc>
          <w:tcPr>
            <w:tcW w:type="dxa" w:w="2448"/>
            <w:shd w:val="clear" w:color="auto" w:fill="F8FAFC"/>
          </w:tcPr>
          <w:p>
            <w:r/>
            <w:r>
              <w:rPr>
                <w:color w:val="1E293B"/>
                <w:sz w:val="20"/>
              </w:rPr>
              <w:t>Sponsor Quarterly Renewal Rate</w:t>
            </w:r>
          </w:p>
        </w:tc>
        <w:tc>
          <w:tcPr>
            <w:tcW w:type="dxa" w:w="2448"/>
            <w:shd w:val="clear" w:color="auto" w:fill="F8FAFC"/>
          </w:tcPr>
          <w:p>
            <w:r/>
            <w:r>
              <w:rPr>
                <w:color w:val="1E293B"/>
                <w:sz w:val="20"/>
              </w:rPr>
              <w:t>Percentage of single-sprint brand sponsors who upgrade to a 90-day retainer after receiving the Day-14 ROI Report (P49).</w:t>
            </w:r>
          </w:p>
        </w:tc>
        <w:tc>
          <w:tcPr>
            <w:tcW w:type="dxa" w:w="2448"/>
            <w:shd w:val="clear" w:color="auto" w:fill="F8FAFC"/>
          </w:tcPr>
          <w:p>
            <w:r/>
            <w:r>
              <w:rPr>
                <w:color w:val="1E293B"/>
                <w:sz w:val="20"/>
              </w:rPr>
              <w:t>$\ge 65.0\%$ renewal conversion</w:t>
            </w:r>
          </w:p>
        </w:tc>
      </w:tr>
    </w:tbl>
    <w:p/>
    <w:p>
      <w:r>
        <w:t>End of Back Matter Vault — The AI Content Creator &amp; Solopreneur Operating System (v1.0.0).</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46E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