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sz w:val="36"/>
        </w:rPr>
        <w:t>Aniket Kumar</w:t>
      </w:r>
    </w:p>
    <w:p>
      <w:pPr>
        <w:spacing w:after="20"/>
        <w:jc w:val="center"/>
      </w:pPr>
      <w:r>
        <w:rPr>
          <w:rFonts w:ascii="Calibri" w:hAnsi="Calibri"/>
          <w:color w:val="333333"/>
          <w:sz w:val="20"/>
        </w:rPr>
        <w:t>DevOps Engineer  |  Platform Engineering  |  Cloud Infrastructure  |  SRE</w:t>
      </w:r>
    </w:p>
    <w:p>
      <w:pPr>
        <w:spacing w:after="80"/>
        <w:jc w:val="center"/>
      </w:pPr>
      <w:r>
        <w:rPr>
          <w:rFonts w:ascii="Calibri" w:hAnsi="Calibri"/>
          <w:color w:val="444444"/>
          <w:sz w:val="18"/>
        </w:rPr>
        <w:t>Samastipur, Bihar, India  •  +91 9939093867  •  aniket.kumar@hotmail.com  •  linkedin.com/in/crypticani  •  github.com/crypticani  •  crypticani.dev</w:t>
      </w:r>
    </w:p>
    <w:p>
      <w:pPr>
        <w:spacing w:before="120" w:after="6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PROFESSIONAL SUMMARY</w:t>
      </w:r>
    </w:p>
    <w:p>
      <w:pPr>
        <w:spacing w:after="0"/>
      </w:pPr>
      <w:r>
        <w:rPr>
          <w:rFonts w:ascii="Calibri" w:hAnsi="Calibri"/>
          <w:b w:val="0"/>
          <w:sz w:val="20"/>
        </w:rPr>
        <w:t>DevOps Engineer with 3+ years of experience building high-availability infrastructure, CI/CD automation, Kubernetes workloads, observability platforms, and database HA/DR systems across cloud and on-prem environments. Strong background in production operations, team leadership, cloud cost optimization, and DevSecOps practices including container vulnerability scanning.</w:t>
      </w:r>
    </w:p>
    <w:p>
      <w:pPr>
        <w:spacing w:before="120" w:after="6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TECHNICAL SKILLS</w:t>
      </w:r>
    </w:p>
    <w:p>
      <w:pPr>
        <w:spacing w:after="20" w:line="250" w:lineRule="exact"/>
      </w:pPr>
      <w:r>
        <w:rPr>
          <w:rFonts w:ascii="Calibri" w:hAnsi="Calibri"/>
          <w:b/>
          <w:sz w:val="20"/>
        </w:rPr>
        <w:t>Cloud &amp; Infrastructure:</w:t>
      </w:r>
      <w:r>
        <w:rPr>
          <w:rFonts w:ascii="Calibri" w:hAnsi="Calibri"/>
          <w:sz w:val="20"/>
        </w:rPr>
        <w:t xml:space="preserve"> OCI, AWS, GCP, Linux, Nginx, Load Balancing, DNS, HA Architecture, Disaster Recovery, FinOps</w:t>
      </w:r>
    </w:p>
    <w:p>
      <w:pPr>
        <w:spacing w:after="20" w:line="250" w:lineRule="exact"/>
      </w:pPr>
      <w:r>
        <w:rPr>
          <w:rFonts w:ascii="Calibri" w:hAnsi="Calibri"/>
          <w:b/>
          <w:sz w:val="20"/>
        </w:rPr>
        <w:t>Containers &amp; CI/CD:</w:t>
      </w:r>
      <w:r>
        <w:rPr>
          <w:rFonts w:ascii="Calibri" w:hAnsi="Calibri"/>
          <w:sz w:val="20"/>
        </w:rPr>
        <w:t xml:space="preserve"> Docker, Kubernetes, Docker Compose, Jenkins, GitLab CI, GitHub Actions, Grype</w:t>
      </w:r>
    </w:p>
    <w:p>
      <w:pPr>
        <w:spacing w:after="20" w:line="250" w:lineRule="exact"/>
      </w:pPr>
      <w:r>
        <w:rPr>
          <w:rFonts w:ascii="Calibri" w:hAnsi="Calibri"/>
          <w:b/>
          <w:sz w:val="20"/>
        </w:rPr>
        <w:t>Observability &amp; Databases:</w:t>
      </w:r>
      <w:r>
        <w:rPr>
          <w:rFonts w:ascii="Calibri" w:hAnsi="Calibri"/>
          <w:sz w:val="20"/>
        </w:rPr>
        <w:t xml:space="preserve"> Prometheus, Grafana, Loki, Alertmanager, PromQL, PostgreSQL, MySQL, MongoDB, Redis, KeyDB, ClickHouse</w:t>
      </w:r>
    </w:p>
    <w:p>
      <w:pPr>
        <w:spacing w:after="20" w:line="250" w:lineRule="exact"/>
      </w:pPr>
      <w:r>
        <w:rPr>
          <w:rFonts w:ascii="Calibri" w:hAnsi="Calibri"/>
          <w:b/>
          <w:sz w:val="20"/>
        </w:rPr>
        <w:t>Security, IAM &amp; Programming:</w:t>
      </w:r>
      <w:r>
        <w:rPr>
          <w:rFonts w:ascii="Calibri" w:hAnsi="Calibri"/>
          <w:sz w:val="20"/>
        </w:rPr>
        <w:t xml:space="preserve"> Keycloak, LDAP, SAML/OIDC, DevSecOps, Burp Suite, VAPT Fundamentals, Python, Bash, Go, Django/DRF, Ansible, Git</w:t>
      </w:r>
    </w:p>
    <w:p>
      <w:pPr>
        <w:spacing w:before="120" w:after="6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PROFESSIONAL EXPERIENCE</w:t>
      </w:r>
    </w:p>
    <w:p>
      <w:pPr>
        <w:tabs>
          <w:tab w:pos="10656" w:val="right"/>
        </w:tabs>
        <w:spacing w:before="60" w:after="0"/>
      </w:pPr>
      <w:r>
        <w:rPr>
          <w:rFonts w:ascii="Calibri" w:hAnsi="Calibri"/>
          <w:b/>
          <w:sz w:val="21"/>
        </w:rPr>
        <w:t>DevOps Engineer — KocharTech</w:t>
      </w:r>
      <w:r>
        <w:tab/>
      </w:r>
      <w:r>
        <w:rPr>
          <w:rFonts w:ascii="Calibri" w:hAnsi="Calibri"/>
          <w:color w:val="444444"/>
          <w:sz w:val="19"/>
        </w:rPr>
        <w:t>Jun 2023 – Present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Amritsar, India</w:t>
      </w:r>
    </w:p>
    <w:p>
      <w:pPr>
        <w:pStyle w:val="ListBullet"/>
        <w:spacing w:before="0" w:after="20" w:line="250" w:lineRule="exact"/>
        <w:ind w:left="360"/>
      </w:pPr>
      <w:r>
        <w:rPr>
          <w:rFonts w:ascii="Calibri" w:hAnsi="Calibri"/>
          <w:sz w:val="20"/>
        </w:rPr>
        <w:t>Owned HA infrastructure, CI/CD, observability, and cloud operations for 15+ production apps, sustaining 99.9% uptime SLA across all client deployments.</w:t>
      </w:r>
    </w:p>
    <w:p>
      <w:pPr>
        <w:pStyle w:val="ListBullet"/>
        <w:spacing w:before="0" w:after="20" w:line="250" w:lineRule="exact"/>
        <w:ind w:left="360"/>
      </w:pPr>
      <w:r>
        <w:rPr>
          <w:rFonts w:ascii="Calibri" w:hAnsi="Calibri"/>
          <w:sz w:val="20"/>
        </w:rPr>
        <w:t>Led a team of 8 engineers/interns; introduced code reviews, runbooks, incident practices, and on-call rotation, reducing MTTR by 40%.</w:t>
      </w:r>
    </w:p>
    <w:p>
      <w:pPr>
        <w:pStyle w:val="ListBullet"/>
        <w:spacing w:before="0" w:after="20" w:line="250" w:lineRule="exact"/>
        <w:ind w:left="360"/>
      </w:pPr>
      <w:r>
        <w:rPr>
          <w:rFonts w:ascii="Calibri" w:hAnsi="Calibri"/>
          <w:sz w:val="20"/>
        </w:rPr>
        <w:t>Built Jenkins, GitLab CI, and GitHub Actions pipelines for automated build-test-deploy workflows, increasing release cadence from bi-weekly to multiple daily deployments.</w:t>
      </w:r>
    </w:p>
    <w:p>
      <w:pPr>
        <w:pStyle w:val="ListBullet"/>
        <w:spacing w:before="0" w:after="20" w:line="250" w:lineRule="exact"/>
        <w:ind w:left="360"/>
      </w:pPr>
      <w:r>
        <w:rPr>
          <w:rFonts w:ascii="Calibri" w:hAnsi="Calibri"/>
          <w:sz w:val="20"/>
        </w:rPr>
        <w:t>Containerized 20+ services with multi-stage Dockerfiles; managed Kubernetes workloads with rolling updates and zero-downtime releases, reducing image size by 60%.</w:t>
      </w:r>
    </w:p>
    <w:p>
      <w:pPr>
        <w:pStyle w:val="ListBullet"/>
        <w:spacing w:before="0" w:after="20" w:line="250" w:lineRule="exact"/>
        <w:ind w:left="360"/>
      </w:pPr>
      <w:r>
        <w:rPr>
          <w:rFonts w:ascii="Calibri" w:hAnsi="Calibri"/>
          <w:sz w:val="20"/>
        </w:rPr>
        <w:t>Integrated Grype-based container vulnerability scanning into CI/CD gates, enforcing security policies and reducing production vulnerability exposure by 90%.</w:t>
      </w:r>
    </w:p>
    <w:p>
      <w:pPr>
        <w:pStyle w:val="ListBullet"/>
        <w:spacing w:before="0" w:after="20" w:line="250" w:lineRule="exact"/>
        <w:ind w:left="360"/>
      </w:pPr>
      <w:r>
        <w:rPr>
          <w:rFonts w:ascii="Calibri" w:hAnsi="Calibri"/>
          <w:sz w:val="20"/>
        </w:rPr>
        <w:t>Designed HA data platforms: PostgreSQL + Patroni, MySQL Group Replication, MongoDB Replica Sets, ClickHouse, Redis Sentinel, and KeyDB with backup, PITR, and failover runbooks.</w:t>
      </w:r>
    </w:p>
    <w:p>
      <w:pPr>
        <w:pStyle w:val="ListBullet"/>
        <w:spacing w:before="0" w:after="20" w:line="250" w:lineRule="exact"/>
        <w:ind w:left="360"/>
      </w:pPr>
      <w:r>
        <w:rPr>
          <w:rFonts w:ascii="Calibri" w:hAnsi="Calibri"/>
          <w:sz w:val="20"/>
        </w:rPr>
        <w:t>Implemented DR automation with snapshots, cross-region backup replication, and recovery runbooks, achieving sub-30-minute RTO; optimized cloud spend by 25% via rightsizing and reserved capacity.</w:t>
      </w:r>
    </w:p>
    <w:p>
      <w:pPr>
        <w:tabs>
          <w:tab w:pos="10656" w:val="right"/>
        </w:tabs>
        <w:spacing w:before="60" w:after="0"/>
      </w:pPr>
      <w:r>
        <w:rPr>
          <w:rFonts w:ascii="Calibri" w:hAnsi="Calibri"/>
          <w:b/>
          <w:sz w:val="21"/>
        </w:rPr>
        <w:t>IT Intern — KocharTech</w:t>
      </w:r>
      <w:r>
        <w:tab/>
      </w:r>
      <w:r>
        <w:rPr>
          <w:rFonts w:ascii="Calibri" w:hAnsi="Calibri"/>
          <w:color w:val="444444"/>
          <w:sz w:val="19"/>
        </w:rPr>
        <w:t>Jun 2022 – May 2023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Amritsar, India</w:t>
      </w:r>
    </w:p>
    <w:p>
      <w:pPr>
        <w:pStyle w:val="ListBullet"/>
        <w:spacing w:before="0" w:after="20" w:line="250" w:lineRule="exact"/>
        <w:ind w:left="360"/>
      </w:pPr>
      <w:r>
        <w:rPr>
          <w:rFonts w:ascii="Calibri" w:hAnsi="Calibri"/>
          <w:sz w:val="20"/>
        </w:rPr>
        <w:t>Built the organization's observability stack from scratch using Prometheus, Alertmanager, Grafana, Loki, and Fluent Bit across 100+ hosts and 200+ containers.</w:t>
      </w:r>
    </w:p>
    <w:p>
      <w:pPr>
        <w:pStyle w:val="ListBullet"/>
        <w:spacing w:before="0" w:after="20" w:line="250" w:lineRule="exact"/>
        <w:ind w:left="360"/>
      </w:pPr>
      <w:r>
        <w:rPr>
          <w:rFonts w:ascii="Calibri" w:hAnsi="Calibri"/>
          <w:sz w:val="20"/>
        </w:rPr>
        <w:t>Developed Python exporters and 15+ Grafana dashboards with PromQL panels for infrastructure health, application performance, and alerting.</w:t>
      </w:r>
    </w:p>
    <w:p>
      <w:pPr>
        <w:pStyle w:val="ListBullet"/>
        <w:spacing w:before="0" w:after="20" w:line="250" w:lineRule="exact"/>
        <w:ind w:left="360"/>
      </w:pPr>
      <w:r>
        <w:rPr>
          <w:rFonts w:ascii="Calibri" w:hAnsi="Calibri"/>
          <w:sz w:val="20"/>
        </w:rPr>
        <w:t>Automated Linux home-directory backups to AWS S3 and built a Django + MQTT device management portal for 50+ devices.</w:t>
      </w:r>
    </w:p>
    <w:p>
      <w:pPr>
        <w:tabs>
          <w:tab w:pos="10656" w:val="right"/>
        </w:tabs>
        <w:spacing w:before="60" w:after="0"/>
      </w:pPr>
      <w:r>
        <w:rPr>
          <w:rFonts w:ascii="Calibri" w:hAnsi="Calibri"/>
          <w:b/>
          <w:sz w:val="21"/>
        </w:rPr>
        <w:t>Full Stack Development Intern — TheCodeWork</w:t>
      </w:r>
      <w:r>
        <w:tab/>
      </w:r>
      <w:r>
        <w:rPr>
          <w:rFonts w:ascii="Calibri" w:hAnsi="Calibri"/>
          <w:color w:val="444444"/>
          <w:sz w:val="19"/>
        </w:rPr>
        <w:t>Jun 2021 – Oct 2021</w:t>
      </w:r>
    </w:p>
    <w:p>
      <w:pPr>
        <w:pStyle w:val="ListBullet"/>
        <w:spacing w:before="0" w:after="20" w:line="250" w:lineRule="exact"/>
        <w:ind w:left="360"/>
      </w:pPr>
      <w:r>
        <w:rPr>
          <w:rFonts w:ascii="Calibri" w:hAnsi="Calibri"/>
          <w:sz w:val="20"/>
        </w:rPr>
        <w:t>Developed Django/DRF backend APIs and VueJS/TailwindCSS interfaces for a no-code application platform.</w:t>
      </w:r>
    </w:p>
    <w:p>
      <w:pPr>
        <w:spacing w:before="120" w:after="6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CERTIFICATIONS &amp; EDUCATION</w:t>
      </w:r>
    </w:p>
    <w:p>
      <w:pPr>
        <w:spacing w:after="20" w:line="250" w:lineRule="exact"/>
      </w:pPr>
      <w:r>
        <w:rPr>
          <w:rFonts w:ascii="Calibri" w:hAnsi="Calibri"/>
          <w:b/>
          <w:sz w:val="19"/>
        </w:rPr>
        <w:t>Certifications:</w:t>
      </w:r>
      <w:r>
        <w:rPr>
          <w:rFonts w:ascii="Calibri" w:hAnsi="Calibri"/>
          <w:sz w:val="19"/>
        </w:rPr>
        <w:t xml:space="preserve"> Oracle Cloud Infrastructure 2025 Certified Architect Associate; Cloud Architecture – Google Cloud Skills Boost; Google IT Automation with Python – Coursera; Foundations of Project Management – Coursera</w:t>
      </w:r>
    </w:p>
    <w:p>
      <w:pPr>
        <w:spacing w:after="0" w:line="250" w:lineRule="exact"/>
      </w:pPr>
      <w:r>
        <w:rPr>
          <w:rFonts w:ascii="Calibri" w:hAnsi="Calibri"/>
          <w:b/>
          <w:sz w:val="19"/>
        </w:rPr>
        <w:t>Education:</w:t>
      </w:r>
      <w:r>
        <w:rPr>
          <w:rFonts w:ascii="Calibri" w:hAnsi="Calibri"/>
          <w:sz w:val="19"/>
        </w:rPr>
        <w:t xml:space="preserve"> MCA, Lovely Professional University, Punjab, 2021–2023, CGPA 8.97; BCA, Dev Sanskriti Vishwavidyalaya, Haridwar, 2018–2021, CGPA 8.0, Academic Excellence Award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0" w:lineRule="exact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