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Journal</w:t>
      </w:r>
      <w:r w:rsidDel="00000000" w:rsidR="00000000" w:rsidRPr="00000000">
        <w:rPr>
          <w:rtl w:val="0"/>
        </w:rPr>
      </w:r>
    </w:p>
    <w:p w:rsidR="00000000" w:rsidDel="00000000" w:rsidP="00000000" w:rsidRDefault="00000000" w:rsidRPr="00000000" w14:paraId="00000006">
      <w:pPr>
        <w:spacing w:after="280" w:before="1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One:</w:t>
      </w:r>
    </w:p>
    <w:p w:rsidR="00000000" w:rsidDel="00000000" w:rsidP="00000000" w:rsidRDefault="00000000" w:rsidRPr="00000000" w14:paraId="00000007">
      <w:pPr>
        <w:spacing w:after="280" w:before="1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artificial intelligence and quantum computing are at the center of computer science lately. Generative AI includes AI models that can be prompted to generate text, images, videos, etc. Generative AI works by training large language models on huge datasets so that it can predict patterns. Automated code generation and “smart” debugging are also forms of generative AI. I think that despite my personal feelings on the effectiveness and ethics of generative AI, it is becoming harder and harder to avoid. I worry that the biggest impact it will have on my computer science career is by generating lots of awful code that will be a frustrating mess to debug/update/fix down the line. I also think that excessive use of generative AI can lead to many potential data security vulnerabilities, so it may impact my cybersecurity career in that way as well. I think that the net impact of generative AI on humans and the world is strikingly negative. Misinformation can be created and spread faster and easier than ever. Peoples’ likenesses can be used easily by anyone without consent or compensation. AI data centers are awful polluters and are rapidly consuming the world’s supply of drinkable water to produce inaccurate slop.</w:t>
      </w:r>
    </w:p>
    <w:p w:rsidR="00000000" w:rsidDel="00000000" w:rsidP="00000000" w:rsidRDefault="00000000" w:rsidRPr="00000000" w14:paraId="00000008">
      <w:pPr>
        <w:spacing w:after="280" w:before="1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computing, at least, is cool. Quantum computing refers to computers that use quantum mechanics instead of standard bits to process complex data. Qubits (quantum bits) can exist in a linear combination of states known as a quantum superposition rather than just one of two binary states like bits. This gives quantum computers the potential to complete calculations exponentially faster than standard computers. Quantum computers aren’t yet practical for real-world everyday use, they’re mostly experimental at this point. However, if they become more stable and available, they could change the entire field of cybersecurity. I think that quantum computers could alter the entire way we encrypt data. Personally, I want to learn more about quantum computing, I find it terribly fascinating! </w:t>
      </w:r>
    </w:p>
    <w:p w:rsidR="00000000" w:rsidDel="00000000" w:rsidP="00000000" w:rsidRDefault="00000000" w:rsidRPr="00000000" w14:paraId="00000009">
      <w:pPr>
        <w:spacing w:after="280" w:before="1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before="1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Two:</w:t>
      </w:r>
    </w:p>
    <w:p w:rsidR="00000000" w:rsidDel="00000000" w:rsidP="00000000" w:rsidRDefault="00000000" w:rsidRPr="00000000" w14:paraId="0000000B">
      <w:pPr>
        <w:pStyle w:val="Heading3"/>
        <w:keepNext w:val="0"/>
        <w:keepLines w:val="0"/>
        <w:spacing w:after="280" w:before="280" w:line="480" w:lineRule="auto"/>
        <w:jc w:val="center"/>
        <w:rPr>
          <w:rFonts w:ascii="Times New Roman" w:cs="Times New Roman" w:eastAsia="Times New Roman" w:hAnsi="Times New Roman"/>
          <w:b w:val="1"/>
          <w:bCs w:val="1"/>
          <w:color w:val="000000"/>
          <w:sz w:val="24"/>
          <w:szCs w:val="24"/>
        </w:rPr>
      </w:pPr>
      <w:bookmarkStart w:colFirst="0" w:colLast="0" w:name="_3kjcddvcl54w" w:id="0"/>
      <w:bookmarkEnd w:id="0"/>
      <w:r w:rsidDel="00000000" w:rsidR="00000000" w:rsidRPr="00000000">
        <w:rPr>
          <w:rFonts w:ascii="Times New Roman" w:cs="Times New Roman" w:eastAsia="Times New Roman" w:hAnsi="Times New Roman"/>
          <w:b w:val="1"/>
          <w:bCs w:val="1"/>
          <w:color w:val="000000"/>
          <w:sz w:val="24"/>
          <w:szCs w:val="24"/>
          <w:rtl w:val="0"/>
        </w:rPr>
        <w:t xml:space="preserve">Status Checkpoints for All Categories</w:t>
      </w:r>
    </w:p>
    <w:tbl>
      <w:tblPr>
        <w:tblStyle w:val="Table1"/>
        <w:tblW w:w="10980.0" w:type="dxa"/>
        <w:jc w:val="left"/>
        <w:tblInd w:w="-8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2565"/>
        <w:gridCol w:w="2205"/>
        <w:gridCol w:w="2775"/>
        <w:tblGridChange w:id="0">
          <w:tblGrid>
            <w:gridCol w:w="3435"/>
            <w:gridCol w:w="2565"/>
            <w:gridCol w:w="2205"/>
            <w:gridCol w:w="277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and Engineering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Data Structures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Artifact Used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Computational Graphics and Visualization Portfolio </w:t>
            </w:r>
          </w:p>
        </w:tc>
        <w:tc>
          <w:tcPr>
            <w:tcMar>
              <w:top w:w="100.0" w:type="dxa"/>
              <w:left w:w="100.0" w:type="dxa"/>
              <w:bottom w:w="100.0" w:type="dxa"/>
              <w:right w:w="100.0" w:type="dxa"/>
            </w:tcMar>
            <w:vAlign w:val="top"/>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 Software Testing, Automation, and Quality Assurance Project</w:t>
            </w:r>
          </w:p>
        </w:tc>
        <w:tc>
          <w:tcPr>
            <w:tcMar>
              <w:top w:w="100.0" w:type="dxa"/>
              <w:left w:w="100.0" w:type="dxa"/>
              <w:bottom w:w="100.0" w:type="dxa"/>
              <w:right w:w="100.0" w:type="dxa"/>
            </w:tcMar>
            <w:vAlign w:val="top"/>
          </w:tcPr>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340: Advanced Programming Concepts Project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Initial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Enhancements complete.</w:t>
            </w:r>
          </w:p>
        </w:tc>
        <w:tc>
          <w:tcPr>
            <w:tcMar>
              <w:top w:w="100.0" w:type="dxa"/>
              <w:left w:w="100.0" w:type="dxa"/>
              <w:bottom w:w="100.0" w:type="dxa"/>
              <w:right w:w="100.0" w:type="dxa"/>
            </w:tcMar>
            <w:vAlign w:val="top"/>
          </w:tcPr>
          <w:p w:rsidR="00000000" w:rsidDel="00000000" w:rsidP="00000000" w:rsidRDefault="00000000" w:rsidRPr="00000000" w14:paraId="00000016">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Enhancements complete.</w:t>
            </w:r>
          </w:p>
          <w:p w:rsidR="00000000" w:rsidDel="00000000" w:rsidP="00000000" w:rsidRDefault="00000000" w:rsidRPr="00000000" w14:paraId="00000017">
            <w:pPr>
              <w:spacing w:after="280" w:before="280" w:line="48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Enhancements complete.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enhancements submitted, graded</w:t>
            </w:r>
          </w:p>
        </w:tc>
        <w:tc>
          <w:tcPr>
            <w:tcMar>
              <w:top w:w="100.0" w:type="dxa"/>
              <w:left w:w="100.0" w:type="dxa"/>
              <w:bottom w:w="100.0" w:type="dxa"/>
              <w:right w:w="100.0" w:type="dxa"/>
            </w:tcMar>
            <w:vAlign w:val="top"/>
          </w:tcPr>
          <w:p w:rsidR="00000000" w:rsidDel="00000000" w:rsidP="00000000" w:rsidRDefault="00000000" w:rsidRPr="00000000" w14:paraId="0000001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enhancements submitted, graded</w:t>
            </w:r>
          </w:p>
        </w:tc>
        <w:tc>
          <w:tcPr>
            <w:tcMar>
              <w:top w:w="100.0" w:type="dxa"/>
              <w:left w:w="100.0" w:type="dxa"/>
              <w:bottom w:w="100.0" w:type="dxa"/>
              <w:right w:w="100.0" w:type="dxa"/>
            </w:tcMar>
            <w:vAlign w:val="top"/>
          </w:tcPr>
          <w:p w:rsidR="00000000" w:rsidDel="00000000" w:rsidP="00000000" w:rsidRDefault="00000000" w:rsidRPr="00000000" w14:paraId="0000001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enhancements submitted, waiting for grade to see any necessary modifications</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done!</w:t>
            </w:r>
          </w:p>
          <w:p w:rsidR="00000000" w:rsidDel="00000000" w:rsidP="00000000" w:rsidRDefault="00000000" w:rsidRPr="00000000" w14:paraId="0000001F">
            <w:pPr>
              <w:spacing w:after="280" w:before="280" w:line="48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done!</w:t>
            </w:r>
          </w:p>
        </w:tc>
        <w:tc>
          <w:tcPr>
            <w:tcMar>
              <w:top w:w="100.0" w:type="dxa"/>
              <w:left w:w="100.0" w:type="dxa"/>
              <w:bottom w:w="100.0" w:type="dxa"/>
              <w:right w:w="100.0" w:type="dxa"/>
            </w:tcMar>
            <w:vAlign w:val="top"/>
          </w:tcPr>
          <w:p w:rsidR="00000000" w:rsidDel="00000000" w:rsidP="00000000" w:rsidRDefault="00000000" w:rsidRPr="00000000" w14:paraId="0000002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grade on initial submission to tweak/fix accordingly</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Uploaded to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updated, and journal all on portfolio</w:t>
            </w:r>
          </w:p>
        </w:tc>
        <w:tc>
          <w:tcPr>
            <w:tcMar>
              <w:top w:w="100.0" w:type="dxa"/>
              <w:left w:w="100.0" w:type="dxa"/>
              <w:bottom w:w="100.0" w:type="dxa"/>
              <w:right w:w="100.0" w:type="dxa"/>
            </w:tcMar>
            <w:vAlign w:val="top"/>
          </w:tcPr>
          <w:p w:rsidR="00000000" w:rsidDel="00000000" w:rsidP="00000000" w:rsidRDefault="00000000" w:rsidRPr="00000000" w14:paraId="00000024">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updated, and journal all on portfolio</w:t>
            </w:r>
          </w:p>
        </w:tc>
        <w:tc>
          <w:tcPr>
            <w:tcMar>
              <w:top w:w="100.0" w:type="dxa"/>
              <w:left w:w="100.0" w:type="dxa"/>
              <w:bottom w:w="100.0" w:type="dxa"/>
              <w:right w:w="100.0" w:type="dxa"/>
            </w:tcMar>
            <w:vAlign w:val="top"/>
          </w:tcPr>
          <w:p w:rsidR="00000000" w:rsidDel="00000000" w:rsidP="00000000" w:rsidRDefault="00000000" w:rsidRPr="00000000" w14:paraId="0000002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updated, and journal all on portfolio. May delete updated version and replace with final enhancement if I end up altering it depending on my initial enhancement rubric</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Finalized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and enhanced both on portfolio, but may reformat to make it look nicer</w:t>
            </w:r>
          </w:p>
        </w:tc>
        <w:tc>
          <w:tcPr>
            <w:tcMar>
              <w:top w:w="100.0" w:type="dxa"/>
              <w:left w:w="100.0" w:type="dxa"/>
              <w:bottom w:w="100.0" w:type="dxa"/>
              <w:right w:w="100.0" w:type="dxa"/>
            </w:tcMar>
            <w:vAlign w:val="top"/>
          </w:tcPr>
          <w:p w:rsidR="00000000" w:rsidDel="00000000" w:rsidP="00000000" w:rsidRDefault="00000000" w:rsidRPr="00000000" w14:paraId="0000002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and enhanced both on portfolio, but may reformat to make it look nicer</w:t>
            </w:r>
          </w:p>
        </w:tc>
        <w:tc>
          <w:tcPr>
            <w:tcMar>
              <w:top w:w="100.0" w:type="dxa"/>
              <w:left w:w="100.0" w:type="dxa"/>
              <w:bottom w:w="100.0" w:type="dxa"/>
              <w:right w:w="100.0" w:type="dxa"/>
            </w:tcMar>
            <w:vAlign w:val="top"/>
          </w:tcPr>
          <w:p w:rsidR="00000000" w:rsidDel="00000000" w:rsidP="00000000" w:rsidRDefault="00000000" w:rsidRPr="00000000" w14:paraId="00000029">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and enhanced both on portfolio, but may reformat to make it look nicer</w:t>
            </w:r>
          </w:p>
        </w:tc>
      </w:tr>
    </w:tbl>
    <w:p w:rsidR="00000000" w:rsidDel="00000000" w:rsidP="00000000" w:rsidRDefault="00000000" w:rsidRPr="00000000" w14:paraId="0000002A">
      <w:pPr>
        <w:pStyle w:val="Heading3"/>
        <w:keepNext w:val="0"/>
        <w:keepLines w:val="0"/>
        <w:spacing w:after="280" w:before="280" w:line="480" w:lineRule="auto"/>
        <w:rPr>
          <w:rFonts w:ascii="Times New Roman" w:cs="Times New Roman" w:eastAsia="Times New Roman" w:hAnsi="Times New Roman"/>
          <w:b w:val="1"/>
          <w:bCs w:val="1"/>
          <w:color w:val="000000"/>
          <w:sz w:val="24"/>
          <w:szCs w:val="24"/>
        </w:rPr>
      </w:pPr>
      <w:bookmarkStart w:colFirst="0" w:colLast="0" w:name="_lxoslp3eihqd" w:id="1"/>
      <w:bookmarkEnd w:id="1"/>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