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keepNext w:val="true"/>
        <w:spacing w:before="0" w:after="160" w:line="276"/>
        <w:ind w:right="0" w:left="0" w:firstLine="0"/>
        <w:jc w:val="left"/>
        <w:rPr>
          <w:rFonts w:ascii="Consolas" w:hAnsi="Consolas" w:cs="Consolas" w:eastAsia="Consolas"/>
          <w:b/>
          <w:color w:val="000000"/>
          <w:spacing w:val="0"/>
          <w:position w:val="0"/>
          <w:sz w:val="32"/>
          <w:shd w:fill="auto" w:val="clear"/>
        </w:rPr>
      </w:pPr>
      <w:r>
        <w:rPr>
          <w:rFonts w:ascii="Consolas" w:hAnsi="Consolas" w:cs="Consolas" w:eastAsia="Consolas"/>
          <w:b/>
          <w:color w:val="000000"/>
          <w:spacing w:val="0"/>
          <w:position w:val="0"/>
          <w:sz w:val="32"/>
          <w:shd w:fill="auto" w:val="clear"/>
        </w:rPr>
        <w:t xml:space="preserve">Горчак Дмитрий, 212. Кластерный анализ облака точек: матрица расстояний, порог, связные компоненты</w:t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Кластер (cluster — сгусток) — группа точек, которые лежат близко друг к другу и заметно дальше от остальных. Задача кластерного анализа: по одним только координатам точек, без всяких подсказок, определить, сколько таких групп в облаке и какая точка какой группе принадлежит.</w:t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Ниже разобрана цепочка, которой эта задача решается: матрица попарных расстояний, выбор порога близости, двоичная матрица связей, поиск связных компонент двумя обходами — волновым и с прорубанием просеки, — подбор порога по минимальному покрывающему дереву и ускорение расчёта сеткой блоков. Примеры взяты из учебного проекта cones: вокруг каждого конуса рассыпано по два десятка точек с гауссовым разбросом, а программа должна восстановить сгустки, ничего не зная о конусах.</w:t>
      </w:r>
    </w:p>
    <w:p>
      <w:pPr>
        <w:keepNext w:val="true"/>
        <w:spacing w:before="60" w:after="160" w:line="276"/>
        <w:ind w:right="0" w:left="0" w:firstLine="0"/>
        <w:jc w:val="left"/>
        <w:rPr>
          <w:rFonts w:ascii="Consolas" w:hAnsi="Consolas" w:cs="Consolas" w:eastAsia="Consolas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b/>
          <w:color w:val="000000"/>
          <w:spacing w:val="0"/>
          <w:position w:val="0"/>
          <w:sz w:val="28"/>
          <w:shd w:fill="auto" w:val="clear"/>
        </w:rPr>
        <w:t xml:space="preserve">Матрица расстояний</w:t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Первый шаг — сосчитать расстояние между каждой парой точек и сложить результаты в квадратную таблицу n на n, где n — число точек. Элемент в строке i и столбце j равен расстоянию от точки i до точки j. Такая таблица называется матрицей расстояний.</w:t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У неё два очевидных свойства: на главной диагонали стоят нули (расстояние от точки до самой себя), и она симметрична — расстояние от i до j равно расстоянию от j до i. Поэтому считать нужно только верхнюю половину, а нижнюю заполнить копированием; это сразу вдвое сокращает работу.</w:t>
      </w:r>
    </w:p>
    <w:p>
      <w:pPr>
        <w:keepLines w:val="true"/>
        <w:spacing w:before="0" w:after="160" w:line="240"/>
        <w:ind w:right="0" w:left="709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1"/>
          <w:shd w:fill="auto" w:val="clear"/>
        </w:rPr>
        <w:t xml:space="preserve">for (std::size_t i = 0; i &lt; n; ++i) {</w:t>
        <w:br/>
        <w:t xml:space="preserve">    for (std::size_t j = i + 1; j &lt; n; ++j) {</w:t>
        <w:br/>
        <w:t xml:space="preserve">        float distance = points[i].distance_to(points[j]);</w:t>
        <w:br/>
        <w:t xml:space="preserve"/>
        <w:br/>
        <w:t xml:space="preserve">        distances[i][j] = distance;</w:t>
        <w:br/>
        <w:t xml:space="preserve">        distances[j][i] = distance;   /* матрица симметрична */</w:t>
        <w:br/>
        <w:t xml:space="preserve">    }</w:t>
        <w:br/>
        <w:t xml:space="preserve">}</w:t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Цена такой матрицы — квадрат числа точек: и по времени, и по памяти. Для 240 точек это 57 600 чисел, что совершенно не страшно, но для ста тысяч точек матрица уже не помещается в память. К этому мы вернёмся в разделе о сетке блоков.</w:t>
      </w:r>
    </w:p>
    <w:p>
      <w:pPr>
        <w:keepNext w:val="true"/>
        <w:spacing w:before="60" w:after="160" w:line="276"/>
        <w:ind w:right="0" w:left="0" w:firstLine="0"/>
        <w:jc w:val="left"/>
        <w:rPr>
          <w:rFonts w:ascii="Consolas" w:hAnsi="Consolas" w:cs="Consolas" w:eastAsia="Consolas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b/>
          <w:color w:val="000000"/>
          <w:spacing w:val="0"/>
          <w:position w:val="0"/>
          <w:sz w:val="28"/>
          <w:shd w:fill="auto" w:val="clear"/>
        </w:rPr>
        <w:t xml:space="preserve">Порог и двоичная матрица связей</w:t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Само расстояние ещё ничего не говорит о группах. Нужно решить, какое расстояние считать «близко». Это число называется порогом. Задав его, матрицу расстояний превращают в двоичную матрицу связей: на месте каждого расстояния ставится единица, если оно не больше порога, и ноль в противном случае. Точка сама с собой не связывается, поэтому диагональ остаётся нулевой.</w:t>
      </w:r>
    </w:p>
    <w:p>
      <w:pPr>
        <w:keepLines w:val="true"/>
        <w:spacing w:before="0" w:after="160" w:line="240"/>
        <w:ind w:right="0" w:left="709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1"/>
          <w:shd w:fill="auto" w:val="clear"/>
        </w:rPr>
        <w:t xml:space="preserve">if (i != j &amp;&amp; distances[i][j] &lt;= threshold) {</w:t>
        <w:br/>
        <w:t xml:space="preserve">    links[i][j] = 1;              /* точки считаются соседями */</w:t>
        <w:br/>
        <w:t xml:space="preserve">}</w:t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После этого шага геометрия исчезает: остаётся граф — набор точек (их называют вершинами) и связей между ними (рёбер). Число единиц в строке — это число соседей точки. В учебном примере у самой плотно окружённой точки оказалось 48 соседей, а всего точек 240.</w:t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Порог выбран правильно, если внутри сгустка точки связаны, а между сгустками связей нет. Слишком маленький порог разрывает сгустки на части и даёт много мелких кластеров; слишком большой склеивает всё облако в один кластер. Как подобрать порог не на глаз, сказано ниже.</w:t>
      </w:r>
    </w:p>
    <w:p>
      <w:pPr>
        <w:keepNext w:val="true"/>
        <w:spacing w:before="60" w:after="160" w:line="276"/>
        <w:ind w:right="0" w:left="0" w:firstLine="0"/>
        <w:jc w:val="left"/>
        <w:rPr>
          <w:rFonts w:ascii="Consolas" w:hAnsi="Consolas" w:cs="Consolas" w:eastAsia="Consolas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b/>
          <w:color w:val="000000"/>
          <w:spacing w:val="0"/>
          <w:position w:val="0"/>
          <w:sz w:val="28"/>
          <w:shd w:fill="auto" w:val="clear"/>
        </w:rPr>
        <w:t xml:space="preserve">Связные компоненты</w:t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Кластер на языке графа — это связная компонента: множество вершин, между любыми двумя из которых есть путь по рёбрам, и при этом ни одно ребро не ведёт наружу. Найти все компоненты означает найти все кластеры.</w:t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Ищут их так: берётся ещё не помеченная точка, ей присваивается очередной номер кластера, и от неё обходом по связям помечаются все достижимые точки. Когда обход заканчивается, компонента найдена целиком; переходим к следующей непомеченной точке и повторяем. Число повторов и есть число кластеров.</w:t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Обход можно делать двумя способами, и различаются они только тем, в каком порядке точки ждут своей очереди.</w:t>
      </w:r>
    </w:p>
    <w:p>
      <w:pPr>
        <w:keepNext w:val="true"/>
        <w:spacing w:before="60" w:after="160" w:line="276"/>
        <w:ind w:right="0" w:left="0" w:firstLine="0"/>
        <w:jc w:val="left"/>
        <w:rPr>
          <w:rFonts w:ascii="Consolas" w:hAnsi="Consolas" w:cs="Consolas" w:eastAsia="Consolas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b/>
          <w:color w:val="000000"/>
          <w:spacing w:val="0"/>
          <w:position w:val="0"/>
          <w:sz w:val="28"/>
          <w:shd w:fill="auto" w:val="clear"/>
        </w:rPr>
        <w:t xml:space="preserve">Волновой алгоритм: лесной пожар</w:t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Первая точка «поджигается» и получает номер волны 1. Все её непройденные соседи получают номер 2, их непройденные соседи — 3, и так далее: огонь расходится кольцами, пока есть куда идти. Точки, ожидающие обработки, хранятся в очереди — структуре, из которой берут в том же порядке, в каком клали. Именно очередь заставляет алгоритм сначала обработать всё кольцо и только потом перейти к следующему.</w:t>
      </w:r>
    </w:p>
    <w:p>
      <w:pPr>
        <w:keepLines w:val="true"/>
        <w:spacing w:before="0" w:after="160" w:line="240"/>
        <w:ind w:right="0" w:left="709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1"/>
          <w:shd w:fill="auto" w:val="clear"/>
        </w:rPr>
        <w:t xml:space="preserve">std::queue&lt;std::size_t&gt; fire;</w:t>
        <w:br/>
        <w:t xml:space="preserve"/>
        <w:br/>
        <w:t xml:space="preserve">wave[start] = 1;                  /* поджигаем точку */</w:t>
        <w:br/>
        <w:t xml:space="preserve">fire.push(start);</w:t>
        <w:br/>
        <w:t xml:space="preserve"/>
        <w:br/>
        <w:t xml:space="preserve">while (!fire.empty()) {</w:t>
        <w:br/>
        <w:t xml:space="preserve">    std::size_t current = fire.front();</w:t>
        <w:br/>
        <w:t xml:space="preserve"/>
        <w:br/>
        <w:t xml:space="preserve">    fire.pop();</w:t>
        <w:br/>
        <w:t xml:space="preserve">    for (std::size_t next = 0; next &lt; n; ++next) {</w:t>
        <w:br/>
        <w:t xml:space="preserve">        if (links[current][next] == 1 &amp;&amp; wave[next] == 0) {</w:t>
        <w:br/>
        <w:t xml:space="preserve">            wave[next] = wave[current] + 1;   /* следующее кольцо */</w:t>
        <w:br/>
        <w:t xml:space="preserve">            cluster[next] = number;</w:t>
        <w:br/>
        <w:t xml:space="preserve">            fire.push(next);</w:t>
        <w:br/>
        <w:t xml:space="preserve">        }</w:t>
        <w:br/>
        <w:t xml:space="preserve">    }</w:t>
        <w:br/>
        <w:t xml:space="preserve">}</w:t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У точек остаётся не только номер кластера, но и номер волны, а это полезная величина: она равна числу шагов по связям от точки поджига, то есть кратчайшему пути внутри кластера. Наибольший номер волны показывает, насколько кластер «растянут»: в учебном примере огню хватило семи волн, чтобы дойти до самой дальней точки.</w:t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Проверка на непройденность (wave[next] == 0) обязательна — без неё точки, связанные в кольцо, будут бесконечно поджигать друг друга.</w:t>
      </w:r>
    </w:p>
    <w:p>
      <w:pPr>
        <w:keepNext w:val="true"/>
        <w:spacing w:before="60" w:after="160" w:line="276"/>
        <w:ind w:right="0" w:left="0" w:firstLine="0"/>
        <w:jc w:val="left"/>
        <w:rPr>
          <w:rFonts w:ascii="Consolas" w:hAnsi="Consolas" w:cs="Consolas" w:eastAsia="Consolas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b/>
          <w:color w:val="000000"/>
          <w:spacing w:val="0"/>
          <w:position w:val="0"/>
          <w:sz w:val="28"/>
          <w:shd w:fill="auto" w:val="clear"/>
        </w:rPr>
        <w:t xml:space="preserve">Прорубание просеки</w:t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Второй способ отличается одной деталью: вместо очереди берётся стек — структура, из которой достают последнее положенное. Тогда обход не расходится кольцами, а уходит по связям как можно дальше от начала, и лишь упёршись, возвращается к отложенным точкам и продолжает оттуда.</w:t>
      </w:r>
    </w:p>
    <w:p>
      <w:pPr>
        <w:keepLines w:val="true"/>
        <w:spacing w:before="0" w:after="160" w:line="240"/>
        <w:ind w:right="0" w:left="709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1"/>
          <w:shd w:fill="auto" w:val="clear"/>
        </w:rPr>
        <w:t xml:space="preserve">std::vector&lt;std::size_t&gt; path;    /* стек отложенных точек */</w:t>
        <w:br/>
        <w:t xml:space="preserve"/>
        <w:br/>
        <w:t xml:space="preserve">cluster[start] = number;</w:t>
        <w:br/>
        <w:t xml:space="preserve">path.push_back(start);</w:t>
        <w:br/>
        <w:t xml:space="preserve"/>
        <w:br/>
        <w:t xml:space="preserve">while (!path.empty()) {</w:t>
        <w:br/>
        <w:t xml:space="preserve">    std::size_t current = path.back();   /* берём последнюю */</w:t>
        <w:br/>
        <w:t xml:space="preserve"/>
        <w:br/>
        <w:t xml:space="preserve">    path.pop_back();</w:t>
        <w:br/>
        <w:t xml:space="preserve">    for (std::size_t next = 0; next &lt; n; ++next) {</w:t>
        <w:br/>
        <w:t xml:space="preserve">        if (links[current][next] == 1 &amp;&amp; cluster[next] == 0) {</w:t>
        <w:br/>
        <w:t xml:space="preserve">            cluster[next] = number;</w:t>
        <w:br/>
        <w:t xml:space="preserve">            path.push_back(next);</w:t>
        <w:br/>
        <w:t xml:space="preserve">        }</w:t>
        <w:br/>
        <w:t xml:space="preserve">    }</w:t>
        <w:br/>
        <w:t xml:space="preserve">}</w:t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Результат обязан совпасть с волновым алгоритмом: состав связной компоненты не зависит от того, в каком порядке её обходили. Различаются только промежуточные данные — номеров волн здесь нет. Совпадение двух независимых обходов и служит проверкой: в учебном примере оба нашли 4 кластера размерами 80, 100, 20 и 40 точек.</w:t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Стоимость обхода — просмотр всей матрицы связей, то есть снова квадрат числа точек. Если хранить не матрицу, а для каждой точки список её соседей, обход обойдётся числом рёбер вместо квадрата, но матрицу всё равно придётся один раз построить.</w:t>
      </w:r>
    </w:p>
    <w:p>
      <w:pPr>
        <w:keepNext w:val="true"/>
        <w:spacing w:before="60" w:after="160" w:line="276"/>
        <w:ind w:right="0" w:left="0" w:firstLine="0"/>
        <w:jc w:val="left"/>
        <w:rPr>
          <w:rFonts w:ascii="Consolas" w:hAnsi="Consolas" w:cs="Consolas" w:eastAsia="Consolas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b/>
          <w:color w:val="000000"/>
          <w:spacing w:val="0"/>
          <w:position w:val="0"/>
          <w:sz w:val="28"/>
          <w:shd w:fill="auto" w:val="clear"/>
        </w:rPr>
        <w:t xml:space="preserve">Порог по минимальному покрывающему дереву</w:t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Подбирать порог вручную неудобно: он зависит от плотности облака и от масштаба задачи. Есть способ получить его из самих данных.</w:t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Минимальное покрывающее дерево — набор из n минус одной связи, который соединяет все точки без замкнутых путей и имеет наименьшую возможную суммарную длину. Строится оно алгоритмом Прима: начинается с одной точки, и на каждом шаге к уже связанной части добавляется ближайшая к ней внешняя точка вместе с соответствующей связью.</w:t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Смысл такой: внутри сгустка точки густые, и связи между ними короткие; чтобы перебраться в соседний сгусток, дереву приходится один раз сделать длинный шаг. Поэтому если выписать длины всех связей дерева по возрастанию, в этом ряду обнаружится заметный скачок — граница между «внутри сгустка» и «между сгустками». Порогом берут середину самого большого скачка.</w:t>
      </w:r>
    </w:p>
    <w:p>
      <w:pPr>
        <w:keepLines w:val="true"/>
        <w:spacing w:before="0" w:after="160" w:line="240"/>
        <w:ind w:right="0" w:left="709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1"/>
          <w:shd w:fill="auto" w:val="clear"/>
        </w:rPr>
        <w:t xml:space="preserve">std::sort(edges.begin(), edges.end());</w:t>
        <w:br/>
        <w:t xml:space="preserve"/>
        <w:br/>
        <w:t xml:space="preserve">for (std::size_t i = 1; i &lt; edges.size(); ++i) {</w:t>
        <w:br/>
        <w:t xml:space="preserve">    if (edges[i] - edges[i - 1] &gt; gap) {</w:t>
        <w:br/>
        <w:t xml:space="preserve">        gap = edges[i] - edges[i - 1];</w:t>
        <w:br/>
        <w:t xml:space="preserve">        threshold = (edges[i] + edges[i - 1]) / 2.0f;</w:t>
        <w:br/>
        <w:t xml:space="preserve">    }</w:t>
        <w:br/>
        <w:t xml:space="preserve">}</w:t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В учебном примере самая короткая связь дерева вышла 0.01, самая длинная 4.11, а предложенный порог — 2.39. С ним оба обхода и нашли четыре кластера, что совпадает с тем, как точки рассыпались на самом деле.</w:t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У способа есть предел применимости: он опирается на то, что сгустки действительно разделены пустотой. Если группы соприкасаются, заметного скачка в длинах связей не будет, и любой порог окажется спорным.</w:t>
      </w:r>
    </w:p>
    <w:p>
      <w:pPr>
        <w:spacing w:before="0" w:after="12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drawing>
          <wp:inline distT="0" distB="0" distL="0" distR="0">
            <wp:extent cx="5303520" cy="4242816"/>
            <wp:docPr id="1" name="Picture 1"/>
            <a:graphic>
              <a:graphicData uri="http://schemas.openxmlformats.org/drawingml/2006/picture">
                <pic:pic>
                  <pic:nvPicPr>
                    <pic:cNvPr id="1" name="image1.png"/>
                    <pic:cNvPicPr/>
                  </pic:nvPicPr>
                  <pic:blipFill>
                    <a:blip r:embed="docImg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42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Рисунок 1. Найденные кластеры: цвет точки — номер её связной компоненты</w:t>
      </w:r>
    </w:p>
    <w:p>
      <w:pPr>
        <w:keepNext w:val="true"/>
        <w:spacing w:before="60" w:after="160" w:line="276"/>
        <w:ind w:right="0" w:left="0" w:firstLine="0"/>
        <w:jc w:val="left"/>
        <w:rPr>
          <w:rFonts w:ascii="Consolas" w:hAnsi="Consolas" w:cs="Consolas" w:eastAsia="Consolas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b/>
          <w:color w:val="000000"/>
          <w:spacing w:val="0"/>
          <w:position w:val="0"/>
          <w:sz w:val="28"/>
          <w:shd w:fill="auto" w:val="clear"/>
        </w:rPr>
        <w:t xml:space="preserve">Сетка блоков</w:t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Квадратичная цена матрицы расстояний — главное ограничение всей цепочки. Обойти его помогает разбиение плоскости на равные прямоугольные блоки: по координатам точки сразу вычисляется номер блока, в который она попала, и точка запоминает его вместе с координатами.</w:t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Дальше используется простое соображение: близкие точки лежат либо в том же блоке, либо в соседних. Поэтому при поиске ближайшей точки сначала просматривается блок искомой точки, затем кольцо соседних блоков, затем следующее кольцо; расширение прекращается, как только уже найденное расстояние оказывается меньше расстояния до границы очередного кольца — за ней ничего ближе быть не может.</w:t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В учебном примере при сетке 10 на 10 блоков полный перебор потребовал 240 вычислений расстояния, а поиск по блокам — 26, то есть на 214 меньше при том же ответе. Совпадение ответов здесь принципиально: ускорение не должно менять результат.</w:t>
      </w:r>
    </w:p>
    <w:p>
      <w:pPr>
        <w:spacing w:before="0" w:after="12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drawing>
          <wp:inline distT="0" distB="0" distL="0" distR="0">
            <wp:extent cx="5303520" cy="4242816"/>
            <wp:docPr id="2" name="Picture 2"/>
            <a:graphic>
              <a:graphicData uri="http://schemas.openxmlformats.org/drawingml/2006/picture">
                <pic:pic>
                  <pic:nvPicPr>
                    <pic:cNvPr id="2" name="image2.png"/>
                    <pic:cNvPicPr/>
                  </pic:nvPicPr>
                  <pic:blipFill>
                    <a:blip r:embed="docImg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42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Рисунок 2. Сетка блоков и распределение точек по ней</w:t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Тем же приёмом сокращают и построение матрицы связей: раз связи возникают только между точками ближе порога, размер блока берут равным порогу, и тогда для каждой точки достаточно проверить соседние блоки, а не всё облако. Выигрыш зависит от равномерности: если все точки попали в один блок, перебор снова становится полным.</w:t>
      </w:r>
    </w:p>
    <w:p>
      <w:pPr>
        <w:keepNext w:val="true"/>
        <w:spacing w:before="60" w:after="160" w:line="276"/>
        <w:ind w:right="0" w:left="0" w:firstLine="0"/>
        <w:jc w:val="left"/>
        <w:rPr>
          <w:rFonts w:ascii="Consolas" w:hAnsi="Consolas" w:cs="Consolas" w:eastAsia="Consolas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b/>
          <w:color w:val="000000"/>
          <w:spacing w:val="0"/>
          <w:position w:val="0"/>
          <w:sz w:val="28"/>
          <w:shd w:fill="auto" w:val="clear"/>
        </w:rPr>
        <w:t xml:space="preserve">Замечание о признаках и размерности</w:t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Всё описанное нигде не опиралось на то, что точки лежат на плоскости. Нужно лишь уметь измерять расстояние между объектами. Если объект описан не двумя числами, а десятком признаков, расстояние считается по тем же правилам в пространстве признаков, и матрица расстояний, порог, двоичная матрица и обходы работают без изменений.</w:t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Меняется только геометрическая интуиция: в пространстве многих признаков расстояния между случайными объектами становятся почти одинаковыми, и разница между «близко» и «далеко» размывается — выбрать осмысленный порог становится тем труднее, чем больше признаков.</w:t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Близкая к этому конструкция — нейронные сети на радиальных функциях. Такая сеть устроена как набор центров, и каждый центр откликается тем сильнее, чем ближе к нему предъявленный объект; отклик убывает с расстоянием по колоколообразному закону. По сути это тот же кластерный анализ, только вместо жёсткого порога используется плавное убывание, и принадлежность объекта группе оказывается не «да или нет», а числом от нуля до единицы. Центры для такой сети как раз и берут из результатов кластеризации.</w:t>
      </w:r>
    </w:p>
    <w:p>
      <w:pPr>
        <w:keepNext w:val="true"/>
        <w:spacing w:before="60" w:after="160" w:line="276"/>
        <w:ind w:right="0" w:left="0" w:firstLine="0"/>
        <w:jc w:val="left"/>
        <w:rPr>
          <w:rFonts w:ascii="Consolas" w:hAnsi="Consolas" w:cs="Consolas" w:eastAsia="Consolas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b/>
          <w:color w:val="000000"/>
          <w:spacing w:val="0"/>
          <w:position w:val="0"/>
          <w:sz w:val="28"/>
          <w:shd w:fill="auto" w:val="clear"/>
        </w:rPr>
        <w:t xml:space="preserve">Заключение</w:t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Вся цепочка состоит из четырёх шагов, и каждый следующий работает с результатом предыдущего: расстояния, порог, связи, компоненты. Главное решение — порог, и его лучше брать из данных по скачку длин связей покрывающего дерева, а не назначать. Проверка результата тоже встроена в цепочку: два разных обхода должны дать одинаковые кластеры, а ускоренный поиск — тот же ответ, что и полный перебор.</w:t>
      </w:r>
    </w:p>
    <w:p>
      <w:pPr>
        <w:keepLines w:val="true"/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i/>
          <w:color w:val="auto"/>
          <w:spacing w:val="0"/>
          <w:position w:val="0"/>
          <w:sz w:val="24"/>
          <w:shd w:fill="auto" w:val="clear"/>
        </w:rPr>
        <w:t xml:space="preserve">[координаты точек] --&gt; [матрица расстояний n x n]</w:t>
        <w:br/>
        <w:t xml:space="preserve">[матрица расстояний] -(порог)-&gt; [двоичная матрица связей]</w:t>
        <w:br/>
        <w:t xml:space="preserve">[двоичная матрица] -(волна / просека)-&gt; [номера кластеров]</w:t>
      </w:r>
    </w:p>
    <w:p>
      <w:pPr>
        <w:keepNext w:val="true"/>
        <w:spacing w:before="60" w:after="160" w:line="276"/>
        <w:ind w:right="0" w:left="0" w:firstLine="0"/>
        <w:jc w:val="left"/>
        <w:rPr>
          <w:rFonts w:ascii="Consolas" w:hAnsi="Consolas" w:cs="Consolas" w:eastAsia="Consolas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b/>
          <w:color w:val="000000"/>
          <w:spacing w:val="0"/>
          <w:position w:val="0"/>
          <w:sz w:val="28"/>
          <w:shd w:fill="auto" w:val="clear"/>
        </w:rPr>
        <w:t xml:space="preserve">Приложение. Памятка по шагам расчёта</w:t>
      </w:r>
    </w:p>
    <w:tbl>
      <w:tblPr/>
      <w:tblGrid>
        <w:gridCol w:w="1950"/>
        <w:gridCol w:w="2145"/>
        <w:gridCol w:w="3121"/>
        <w:gridCol w:w="2536"/>
      </w:tblGrid>
      <w:tr>
        <w:trPr>
          <w:trHeight w:val="1" w:hRule="atLeast"/>
          <w:jc w:val="left"/>
          <w:cantSplit w:val="1"/>
        </w:trPr>
        <w:tc>
          <w:tcPr>
            <w:tcW w:w="195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Шаг</w:t>
            </w:r>
          </w:p>
        </w:tc>
        <w:tc>
          <w:tcPr>
            <w:tcW w:w="2145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Что строится</w:t>
            </w:r>
          </w:p>
        </w:tc>
        <w:tc>
          <w:tcPr>
            <w:tcW w:w="3121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Как</w:t>
            </w:r>
          </w:p>
        </w:tc>
        <w:tc>
          <w:tcPr>
            <w:tcW w:w="2536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Цена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95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Расстояния</w:t>
            </w:r>
          </w:p>
        </w:tc>
        <w:tc>
          <w:tcPr>
            <w:tcW w:w="2145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матрица n x n</w:t>
            </w:r>
          </w:p>
        </w:tc>
        <w:tc>
          <w:tcPr>
            <w:tcW w:w="3121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попарно, считается верхняя половина</w:t>
            </w:r>
          </w:p>
        </w:tc>
        <w:tc>
          <w:tcPr>
            <w:tcW w:w="2536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квадрат числа точек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95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Порог</w:t>
            </w:r>
          </w:p>
        </w:tc>
        <w:tc>
          <w:tcPr>
            <w:tcW w:w="2145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одно число</w:t>
            </w:r>
          </w:p>
        </w:tc>
        <w:tc>
          <w:tcPr>
            <w:tcW w:w="3121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скачок длин рёбер покрывающего дерева</w:t>
            </w:r>
          </w:p>
        </w:tc>
        <w:tc>
          <w:tcPr>
            <w:tcW w:w="2536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сортировка n чисел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95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Связи</w:t>
            </w:r>
          </w:p>
        </w:tc>
        <w:tc>
          <w:tcPr>
            <w:tcW w:w="2145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матрица из 0 и 1</w:t>
            </w:r>
          </w:p>
        </w:tc>
        <w:tc>
          <w:tcPr>
            <w:tcW w:w="3121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единица, если расстояние не больше порога</w:t>
            </w:r>
          </w:p>
        </w:tc>
        <w:tc>
          <w:tcPr>
            <w:tcW w:w="2536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квадрат числа точек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95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Соседи</w:t>
            </w:r>
          </w:p>
        </w:tc>
        <w:tc>
          <w:tcPr>
            <w:tcW w:w="2145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число на точку</w:t>
            </w:r>
          </w:p>
        </w:tc>
        <w:tc>
          <w:tcPr>
            <w:tcW w:w="3121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сумма единиц в строке</w:t>
            </w:r>
          </w:p>
        </w:tc>
        <w:tc>
          <w:tcPr>
            <w:tcW w:w="2536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квадрат числа точек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95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Кластеры волной</w:t>
            </w:r>
          </w:p>
        </w:tc>
        <w:tc>
          <w:tcPr>
            <w:tcW w:w="2145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номер кластера и волны</w:t>
            </w:r>
          </w:p>
        </w:tc>
        <w:tc>
          <w:tcPr>
            <w:tcW w:w="3121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очередь, обход кольцами</w:t>
            </w:r>
          </w:p>
        </w:tc>
        <w:tc>
          <w:tcPr>
            <w:tcW w:w="2536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просмотр матрицы связей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95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Кластеры просекой</w:t>
            </w:r>
          </w:p>
        </w:tc>
        <w:tc>
          <w:tcPr>
            <w:tcW w:w="2145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номер кластера</w:t>
            </w:r>
          </w:p>
        </w:tc>
        <w:tc>
          <w:tcPr>
            <w:tcW w:w="3121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стек, обход вглубь</w:t>
            </w:r>
          </w:p>
        </w:tc>
        <w:tc>
          <w:tcPr>
            <w:tcW w:w="2536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просмотр матрицы связей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95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Ускорение</w:t>
            </w:r>
          </w:p>
        </w:tc>
        <w:tc>
          <w:tcPr>
            <w:tcW w:w="2145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сетка блоков</w:t>
            </w:r>
          </w:p>
        </w:tc>
        <w:tc>
          <w:tcPr>
            <w:tcW w:w="3121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проверяются блок и его соседи</w:t>
            </w:r>
          </w:p>
        </w:tc>
        <w:tc>
          <w:tcPr>
            <w:tcW w:w="2536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зависит от равномерности</w:t>
            </w:r>
          </w:p>
        </w:tc>
      </w:tr>
    </w:tbl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/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Relationship Target="media/image1.png" Id="docImg1" Type="http://schemas.openxmlformats.org/officeDocument/2006/relationships/image" /><Relationship Target="media/image2.png" Id="docImg2" Type="http://schemas.openxmlformats.org/officeDocument/2006/relationships/image" /></Relationships>
</file>