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A773" w14:textId="49827F1D" w:rsidR="001F0BD4" w:rsidRPr="00F1717A" w:rsidRDefault="00B45F63">
      <w:pPr>
        <w:pStyle w:val="ListParagraph"/>
        <w:numPr>
          <w:ilvl w:val="0"/>
          <w:numId w:val="4"/>
        </w:numPr>
        <w:tabs>
          <w:tab w:val="center" w:pos="3571"/>
          <w:tab w:val="left" w:pos="4646"/>
          <w:tab w:val="right" w:pos="7143"/>
        </w:tabs>
        <w:spacing w:before="1276" w:after="0" w:line="240" w:lineRule="auto"/>
        <w:jc w:val="center"/>
        <w:rPr>
          <w:rFonts w:cs="Arial"/>
          <w:b/>
          <w:bCs/>
          <w:sz w:val="22"/>
          <w:szCs w:val="22"/>
        </w:rPr>
      </w:pPr>
      <w:bookmarkStart w:id="0" w:name="_Hlk84029090"/>
      <w:bookmarkStart w:id="1" w:name="_Hlk130288129"/>
      <w:bookmarkStart w:id="2" w:name="_Hlk179225033"/>
      <w:r w:rsidRPr="00F1717A">
        <w:rPr>
          <w:b/>
          <w:bCs/>
          <w:noProof/>
          <w:sz w:val="22"/>
          <w:szCs w:val="22"/>
        </w:rPr>
        <mc:AlternateContent>
          <mc:Choice Requires="wps">
            <w:drawing>
              <wp:anchor distT="0" distB="0" distL="114300" distR="114300" simplePos="0" relativeHeight="251647997" behindDoc="1" locked="0" layoutInCell="1" allowOverlap="1" wp14:anchorId="5A176042" wp14:editId="326C1034">
                <wp:simplePos x="0" y="0"/>
                <wp:positionH relativeFrom="column">
                  <wp:posOffset>-911063</wp:posOffset>
                </wp:positionH>
                <wp:positionV relativeFrom="paragraph">
                  <wp:posOffset>-911063</wp:posOffset>
                </wp:positionV>
                <wp:extent cx="6400800" cy="9026363"/>
                <wp:effectExtent l="0" t="0" r="19050" b="22860"/>
                <wp:wrapNone/>
                <wp:docPr id="2145729321" name="Rectangle 133"/>
                <wp:cNvGraphicFramePr/>
                <a:graphic xmlns:a="http://schemas.openxmlformats.org/drawingml/2006/main">
                  <a:graphicData uri="http://schemas.microsoft.com/office/word/2010/wordprocessingShape">
                    <wps:wsp>
                      <wps:cNvSpPr/>
                      <wps:spPr>
                        <a:xfrm>
                          <a:off x="0" y="0"/>
                          <a:ext cx="6400800" cy="9026363"/>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75F702" id="Rectangle 133" o:spid="_x0000_s1026" style="position:absolute;margin-left:-71.75pt;margin-top:-71.75pt;width:7in;height:710.75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" fillcolor="#c00000" strokecolor="#09101d [484]" strokeweight="1pt"/>
            </w:pict>
          </mc:Fallback>
        </mc:AlternateContent>
      </w:r>
      <w:r w:rsidR="00F1717A" w:rsidRPr="00F1717A">
        <w:rPr>
          <w:rFonts w:cs="Arial"/>
          <w:b/>
          <w:bCs/>
          <w:sz w:val="22"/>
          <w:szCs w:val="22"/>
        </w:rPr>
        <w:t xml:space="preserve">PERANCANGAN MATTOANGING </w:t>
      </w:r>
      <w:r w:rsidR="00F1717A" w:rsidRPr="00F1717A">
        <w:rPr>
          <w:rFonts w:cs="Arial"/>
          <w:b/>
          <w:bCs/>
          <w:i/>
          <w:iCs/>
          <w:sz w:val="22"/>
          <w:szCs w:val="22"/>
        </w:rPr>
        <w:t>COMMUNITY HUB</w:t>
      </w:r>
      <w:r w:rsidR="00F1717A" w:rsidRPr="00F1717A">
        <w:rPr>
          <w:rFonts w:cs="Arial"/>
          <w:b/>
          <w:bCs/>
          <w:sz w:val="22"/>
          <w:szCs w:val="22"/>
        </w:rPr>
        <w:t xml:space="preserve"> DENGAN FASAD KINETIK ADAPTIF BE</w:t>
      </w:r>
      <w:r w:rsidR="00F1717A">
        <w:rPr>
          <w:rFonts w:cs="Arial"/>
          <w:b/>
          <w:bCs/>
          <w:sz w:val="22"/>
          <w:szCs w:val="22"/>
        </w:rPr>
        <w:t>RB</w:t>
      </w:r>
      <w:r w:rsidR="00F1717A" w:rsidRPr="00F1717A">
        <w:rPr>
          <w:rFonts w:cs="Arial"/>
          <w:b/>
          <w:bCs/>
          <w:sz w:val="22"/>
          <w:szCs w:val="22"/>
        </w:rPr>
        <w:t xml:space="preserve">ASIS </w:t>
      </w:r>
      <w:r w:rsidR="00F1717A" w:rsidRPr="00F1717A">
        <w:rPr>
          <w:rFonts w:cs="Arial"/>
          <w:b/>
          <w:bCs/>
          <w:i/>
          <w:iCs/>
          <w:sz w:val="22"/>
          <w:szCs w:val="22"/>
        </w:rPr>
        <w:t>MACHINE LEARNING</w:t>
      </w:r>
      <w:r w:rsidR="00F1717A" w:rsidRPr="00F1717A">
        <w:rPr>
          <w:rFonts w:cs="Arial"/>
          <w:b/>
          <w:bCs/>
          <w:sz w:val="22"/>
          <w:szCs w:val="22"/>
        </w:rPr>
        <w:t xml:space="preserve"> UNTUK OPTIMASI PENCAHAYAAN ALAMI</w:t>
      </w:r>
    </w:p>
    <w:p w14:paraId="6A04AC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64DCEF3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5F8181B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489F478"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3E3E9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25BF866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08B3DC32" w14:textId="444838FA" w:rsidR="001F0BD4" w:rsidRPr="00292077" w:rsidRDefault="001F0BD4" w:rsidP="0087434A">
      <w:pPr>
        <w:spacing w:after="0" w:line="240" w:lineRule="auto"/>
        <w:jc w:val="center"/>
        <w:rPr>
          <w:rFonts w:cs="Arial"/>
          <w:b/>
          <w:szCs w:val="20"/>
        </w:rPr>
      </w:pPr>
    </w:p>
    <w:p w14:paraId="3145A6B2" w14:textId="12EC9D33" w:rsidR="001F0BD4" w:rsidRPr="00292077" w:rsidRDefault="001F0BD4" w:rsidP="0087434A">
      <w:pPr>
        <w:tabs>
          <w:tab w:val="center" w:pos="3571"/>
          <w:tab w:val="left" w:pos="6045"/>
        </w:tabs>
        <w:spacing w:after="0" w:line="240" w:lineRule="auto"/>
        <w:jc w:val="center"/>
        <w:rPr>
          <w:rFonts w:cs="Arial"/>
          <w:b/>
          <w:szCs w:val="20"/>
        </w:rPr>
      </w:pPr>
    </w:p>
    <w:p w14:paraId="5818B961" w14:textId="5D886EB1" w:rsidR="001F0BD4" w:rsidRPr="00292077" w:rsidRDefault="001F0BD4" w:rsidP="0087434A">
      <w:pPr>
        <w:spacing w:after="0" w:line="240" w:lineRule="auto"/>
        <w:jc w:val="center"/>
        <w:rPr>
          <w:rFonts w:cs="Arial"/>
          <w:b/>
          <w:szCs w:val="20"/>
        </w:rPr>
      </w:pPr>
    </w:p>
    <w:p w14:paraId="478C995A" w14:textId="23F7090F" w:rsidR="001F0BD4" w:rsidRPr="00292077" w:rsidRDefault="001F0BD4" w:rsidP="0087434A">
      <w:pPr>
        <w:spacing w:after="0" w:line="240" w:lineRule="auto"/>
        <w:jc w:val="center"/>
        <w:rPr>
          <w:rFonts w:cs="Arial"/>
          <w:b/>
          <w:szCs w:val="20"/>
        </w:rPr>
      </w:pPr>
    </w:p>
    <w:p w14:paraId="13492797" w14:textId="1A575970" w:rsidR="001F0BD4" w:rsidRPr="00292077" w:rsidRDefault="001F0BD4" w:rsidP="0087434A">
      <w:pPr>
        <w:tabs>
          <w:tab w:val="left" w:pos="4683"/>
        </w:tabs>
        <w:spacing w:after="0" w:line="240" w:lineRule="auto"/>
        <w:jc w:val="center"/>
        <w:rPr>
          <w:rFonts w:cs="Arial"/>
          <w:b/>
          <w:szCs w:val="20"/>
        </w:rPr>
      </w:pPr>
    </w:p>
    <w:p w14:paraId="7880901D" w14:textId="054EE78B" w:rsidR="001F0BD4" w:rsidRPr="00292077" w:rsidRDefault="001F0BD4" w:rsidP="0087434A">
      <w:pPr>
        <w:spacing w:after="0" w:line="240" w:lineRule="auto"/>
        <w:jc w:val="center"/>
        <w:rPr>
          <w:rFonts w:cs="Arial"/>
          <w:b/>
          <w:szCs w:val="20"/>
        </w:rPr>
      </w:pPr>
    </w:p>
    <w:p w14:paraId="77259494" w14:textId="09DEE302" w:rsidR="001F0BD4" w:rsidRPr="00292077" w:rsidRDefault="001F0BD4" w:rsidP="0087434A">
      <w:pPr>
        <w:spacing w:after="0" w:line="240" w:lineRule="auto"/>
        <w:jc w:val="center"/>
        <w:rPr>
          <w:rFonts w:cs="Arial"/>
          <w:b/>
          <w:szCs w:val="20"/>
        </w:rPr>
      </w:pPr>
    </w:p>
    <w:p w14:paraId="11D05474" w14:textId="77777777" w:rsidR="00F2190C" w:rsidRPr="00292077" w:rsidRDefault="00F2190C" w:rsidP="0087434A">
      <w:pPr>
        <w:spacing w:after="0" w:line="240" w:lineRule="auto"/>
        <w:jc w:val="center"/>
        <w:rPr>
          <w:rFonts w:cs="Arial"/>
          <w:b/>
          <w:szCs w:val="20"/>
        </w:rPr>
      </w:pPr>
    </w:p>
    <w:p w14:paraId="66B9E68C" w14:textId="77777777" w:rsidR="00F2190C" w:rsidRPr="00292077" w:rsidRDefault="00F2190C" w:rsidP="0087434A">
      <w:pPr>
        <w:spacing w:after="0" w:line="240" w:lineRule="auto"/>
        <w:jc w:val="center"/>
        <w:rPr>
          <w:rFonts w:cs="Arial"/>
          <w:b/>
          <w:szCs w:val="20"/>
        </w:rPr>
      </w:pPr>
    </w:p>
    <w:p w14:paraId="7DB00171" w14:textId="77777777" w:rsidR="00F2190C" w:rsidRPr="00292077" w:rsidRDefault="00F2190C" w:rsidP="0087434A">
      <w:pPr>
        <w:spacing w:after="0" w:line="240" w:lineRule="auto"/>
        <w:jc w:val="center"/>
        <w:rPr>
          <w:rFonts w:cs="Arial"/>
          <w:b/>
          <w:szCs w:val="20"/>
        </w:rPr>
      </w:pPr>
    </w:p>
    <w:p w14:paraId="467D9E6D" w14:textId="77777777" w:rsidR="00F2190C" w:rsidRPr="00292077" w:rsidRDefault="00F2190C" w:rsidP="0087434A">
      <w:pPr>
        <w:spacing w:after="0" w:line="240" w:lineRule="auto"/>
        <w:jc w:val="center"/>
        <w:rPr>
          <w:rFonts w:cs="Arial"/>
          <w:b/>
          <w:szCs w:val="20"/>
        </w:rPr>
      </w:pPr>
    </w:p>
    <w:p w14:paraId="77C1EF44" w14:textId="104D1291" w:rsidR="001F0BD4" w:rsidRPr="00292077" w:rsidRDefault="001F0BD4" w:rsidP="0087434A">
      <w:pPr>
        <w:spacing w:after="0" w:line="240" w:lineRule="auto"/>
        <w:jc w:val="center"/>
        <w:rPr>
          <w:rFonts w:cs="Arial"/>
          <w:b/>
          <w:szCs w:val="20"/>
        </w:rPr>
      </w:pPr>
    </w:p>
    <w:p w14:paraId="0E0072D2" w14:textId="77777777" w:rsidR="00B45F63" w:rsidRPr="00292077" w:rsidRDefault="00B45F63" w:rsidP="0087434A">
      <w:pPr>
        <w:spacing w:after="0" w:line="240" w:lineRule="auto"/>
        <w:jc w:val="center"/>
        <w:rPr>
          <w:rFonts w:cs="Arial"/>
          <w:b/>
          <w:szCs w:val="20"/>
        </w:rPr>
      </w:pPr>
    </w:p>
    <w:p w14:paraId="6AE39C79" w14:textId="28F5D6BF" w:rsidR="001F0BD4" w:rsidRPr="00292077" w:rsidRDefault="001F0BD4" w:rsidP="0087434A">
      <w:pPr>
        <w:spacing w:after="0" w:line="240" w:lineRule="auto"/>
        <w:jc w:val="center"/>
        <w:rPr>
          <w:rFonts w:cs="Arial"/>
          <w:b/>
          <w:szCs w:val="20"/>
        </w:rPr>
      </w:pPr>
    </w:p>
    <w:p w14:paraId="5AAF377A" w14:textId="4D1401A4" w:rsidR="00F30870" w:rsidRPr="00292077" w:rsidRDefault="00F2190C" w:rsidP="00ED3BDD">
      <w:pPr>
        <w:spacing w:after="0" w:line="276" w:lineRule="auto"/>
        <w:jc w:val="center"/>
        <w:rPr>
          <w:rFonts w:cs="Arial"/>
          <w:b/>
          <w:sz w:val="22"/>
        </w:rPr>
      </w:pPr>
      <w:r w:rsidRPr="00292077">
        <w:rPr>
          <w:rFonts w:cs="Arial"/>
          <w:b/>
          <w:sz w:val="22"/>
        </w:rPr>
        <w:t>HERU ARDIANSYAH</w:t>
      </w:r>
    </w:p>
    <w:p w14:paraId="53B760BA" w14:textId="4A090D41" w:rsidR="00571BC3" w:rsidRPr="00292077" w:rsidRDefault="00F30870" w:rsidP="00ED3BDD">
      <w:pPr>
        <w:spacing w:after="0" w:line="240" w:lineRule="auto"/>
        <w:jc w:val="center"/>
        <w:rPr>
          <w:rFonts w:cs="Arial"/>
          <w:b/>
          <w:szCs w:val="20"/>
        </w:rPr>
      </w:pPr>
      <w:r w:rsidRPr="00292077">
        <w:rPr>
          <w:rFonts w:cs="Arial"/>
          <w:b/>
          <w:sz w:val="22"/>
        </w:rPr>
        <w:t xml:space="preserve">D051 </w:t>
      </w:r>
      <w:r w:rsidR="00F2190C" w:rsidRPr="00292077">
        <w:rPr>
          <w:rFonts w:cs="Arial"/>
          <w:b/>
          <w:sz w:val="22"/>
        </w:rPr>
        <w:t>22</w:t>
      </w:r>
      <w:r w:rsidRPr="00292077">
        <w:rPr>
          <w:rFonts w:cs="Arial"/>
          <w:b/>
          <w:sz w:val="22"/>
        </w:rPr>
        <w:t xml:space="preserve"> 1</w:t>
      </w:r>
      <w:r w:rsidR="00F2190C" w:rsidRPr="00292077">
        <w:rPr>
          <w:rFonts w:cs="Arial"/>
          <w:b/>
          <w:sz w:val="22"/>
        </w:rPr>
        <w:t>073</w:t>
      </w:r>
    </w:p>
    <w:p w14:paraId="2ACFBF04" w14:textId="78C10042" w:rsidR="004C6630" w:rsidRPr="00292077" w:rsidRDefault="00571BC3" w:rsidP="00571BC3">
      <w:pPr>
        <w:spacing w:after="0" w:line="240" w:lineRule="auto"/>
        <w:rPr>
          <w:rFonts w:cs="Arial"/>
          <w:b/>
        </w:rPr>
      </w:pPr>
      <w:r w:rsidRPr="00292077">
        <w:rPr>
          <w:noProof/>
        </w:rPr>
        <w:drawing>
          <wp:anchor distT="0" distB="0" distL="114300" distR="114300" simplePos="0" relativeHeight="251695104" behindDoc="0" locked="1" layoutInCell="1" allowOverlap="0" wp14:anchorId="68C8F510" wp14:editId="6D99BDAD">
            <wp:simplePos x="0" y="0"/>
            <wp:positionH relativeFrom="margin">
              <wp:posOffset>0</wp:posOffset>
            </wp:positionH>
            <wp:positionV relativeFrom="margin">
              <wp:posOffset>5943600</wp:posOffset>
            </wp:positionV>
            <wp:extent cx="1050290" cy="1253490"/>
            <wp:effectExtent l="0" t="0" r="0" b="3810"/>
            <wp:wrapSquare wrapText="bothSides"/>
            <wp:docPr id="1720608523"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050290" cy="1253490"/>
                    </a:xfrm>
                    <a:prstGeom prst="rect">
                      <a:avLst/>
                    </a:prstGeom>
                  </pic:spPr>
                </pic:pic>
              </a:graphicData>
            </a:graphic>
            <wp14:sizeRelH relativeFrom="margin">
              <wp14:pctWidth>0</wp14:pctWidth>
            </wp14:sizeRelH>
            <wp14:sizeRelV relativeFrom="margin">
              <wp14:pctHeight>0</wp14:pctHeight>
            </wp14:sizeRelV>
          </wp:anchor>
        </w:drawing>
      </w:r>
    </w:p>
    <w:p w14:paraId="32AEFD26" w14:textId="655D3A63" w:rsidR="001F0BD4" w:rsidRPr="00292077" w:rsidRDefault="00571BC3" w:rsidP="00571BC3">
      <w:pPr>
        <w:spacing w:after="1276" w:line="276" w:lineRule="auto"/>
        <w:rPr>
          <w:rFonts w:cs="Arial"/>
          <w:b/>
        </w:rPr>
      </w:pPr>
      <w:r w:rsidRPr="00292077">
        <w:rPr>
          <w:rFonts w:cs="Arial"/>
          <w:b/>
          <w:noProof/>
          <w:szCs w:val="20"/>
        </w:rPr>
        <mc:AlternateContent>
          <mc:Choice Requires="wps">
            <w:drawing>
              <wp:anchor distT="0" distB="0" distL="114300" distR="114300" simplePos="0" relativeHeight="252041216" behindDoc="0" locked="0" layoutInCell="1" allowOverlap="1" wp14:anchorId="1C23E1FF" wp14:editId="3D5D3BC1">
                <wp:simplePos x="0" y="0"/>
                <wp:positionH relativeFrom="column">
                  <wp:posOffset>1141021</wp:posOffset>
                </wp:positionH>
                <wp:positionV relativeFrom="page">
                  <wp:posOffset>6836735</wp:posOffset>
                </wp:positionV>
                <wp:extent cx="3767455" cy="1262380"/>
                <wp:effectExtent l="0" t="0" r="0" b="0"/>
                <wp:wrapNone/>
                <wp:docPr id="1343936809" name="Text Box 122"/>
                <wp:cNvGraphicFramePr/>
                <a:graphic xmlns:a="http://schemas.openxmlformats.org/drawingml/2006/main">
                  <a:graphicData uri="http://schemas.microsoft.com/office/word/2010/wordprocessingShape">
                    <wps:wsp>
                      <wps:cNvSpPr txBox="1"/>
                      <wps:spPr>
                        <a:xfrm>
                          <a:off x="0" y="0"/>
                          <a:ext cx="3767455" cy="1262380"/>
                        </a:xfrm>
                        <a:prstGeom prst="rect">
                          <a:avLst/>
                        </a:prstGeom>
                        <a:noFill/>
                        <a:ln w="6350">
                          <a:noFill/>
                        </a:ln>
                      </wps:spPr>
                      <wps:txb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3E1FF" id="_x0000_t202" coordsize="21600,21600" o:spt="202" path="m,l,21600r21600,l21600,xe">
                <v:stroke joinstyle="miter"/>
                <v:path gradientshapeok="t" o:connecttype="rect"/>
              </v:shapetype>
              <v:shape id="Text Box 122" o:spid="_x0000_s1026" type="#_x0000_t202" style="position:absolute;margin-left:89.85pt;margin-top:538.35pt;width:296.65pt;height:99.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iAGAIAAC0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" filled="f" stroked="f" strokeweight=".5pt">
                <v:textbo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v:textbox>
                <w10:wrap anchory="page"/>
              </v:shape>
            </w:pict>
          </mc:Fallback>
        </mc:AlternateContent>
      </w:r>
      <w:r w:rsidR="001F0BD4" w:rsidRPr="00292077">
        <w:rPr>
          <w:rFonts w:cs="Arial"/>
          <w:b/>
          <w:bCs/>
        </w:rPr>
        <w:br w:type="page"/>
      </w:r>
    </w:p>
    <w:p w14:paraId="68038792" w14:textId="77777777" w:rsidR="001F0BD4" w:rsidRPr="00292077" w:rsidRDefault="001F0BD4" w:rsidP="00B22970">
      <w:pPr>
        <w:spacing w:before="1276" w:after="0" w:line="240" w:lineRule="auto"/>
        <w:jc w:val="center"/>
        <w:rPr>
          <w:rFonts w:cs="Arial"/>
          <w:b/>
          <w:bCs/>
        </w:rPr>
        <w:sectPr w:rsidR="001F0BD4" w:rsidRPr="00292077" w:rsidSect="00B4269E">
          <w:headerReference w:type="even" r:id="rId9"/>
          <w:headerReference w:type="default" r:id="rId10"/>
          <w:footerReference w:type="even" r:id="rId11"/>
          <w:footerReference w:type="default" r:id="rId12"/>
          <w:headerReference w:type="first" r:id="rId13"/>
          <w:footerReference w:type="first" r:id="rId14"/>
          <w:type w:val="nextColumn"/>
          <w:pgSz w:w="9979" w:h="14175" w:code="9"/>
          <w:pgMar w:top="1418" w:right="1418" w:bottom="1418" w:left="1418" w:header="720" w:footer="720" w:gutter="0"/>
          <w:pgNumType w:fmt="lowerRoman" w:start="1" w:chapStyle="9"/>
          <w:cols w:space="708"/>
          <w:titlePg/>
          <w:docGrid w:linePitch="360"/>
        </w:sectPr>
      </w:pPr>
    </w:p>
    <w:p w14:paraId="4024206E" w14:textId="1AF998C6" w:rsidR="00A34894" w:rsidRPr="00F1717A" w:rsidRDefault="00F1717A">
      <w:pPr>
        <w:pStyle w:val="Heading1"/>
        <w:numPr>
          <w:ilvl w:val="0"/>
          <w:numId w:val="3"/>
        </w:numPr>
        <w:rPr>
          <w:i/>
          <w:lang w:val="en-ID"/>
        </w:rPr>
      </w:pPr>
      <w:bookmarkStart w:id="3" w:name="_Hlk191746545"/>
      <w:bookmarkEnd w:id="0"/>
      <w:bookmarkEnd w:id="1"/>
      <w:bookmarkEnd w:id="2"/>
      <w:r w:rsidRPr="00F1717A">
        <w:rPr>
          <w:lang w:val="en-ID"/>
        </w:rPr>
        <w:lastRenderedPageBreak/>
        <w:t xml:space="preserve">PERANCANGAN </w:t>
      </w:r>
      <w:r w:rsidRPr="00A5477E">
        <w:rPr>
          <w:lang w:val="en-ID"/>
        </w:rPr>
        <w:t>MATTOANGING</w:t>
      </w:r>
      <w:r w:rsidRPr="00F1717A">
        <w:rPr>
          <w:lang w:val="en-ID"/>
        </w:rPr>
        <w:t xml:space="preserve"> </w:t>
      </w:r>
      <w:r w:rsidRPr="00F1717A">
        <w:rPr>
          <w:i/>
          <w:iCs/>
          <w:lang w:val="en-ID"/>
        </w:rPr>
        <w:t xml:space="preserve">COMMUNITY HUB </w:t>
      </w:r>
      <w:r w:rsidRPr="00F1717A">
        <w:rPr>
          <w:lang w:val="en-ID"/>
        </w:rPr>
        <w:t>D</w:t>
      </w:r>
      <w:r>
        <w:rPr>
          <w:lang w:val="en-ID"/>
        </w:rPr>
        <w:t xml:space="preserve">ENGAN FASAD KINETIK ADAPTIF BERBASIS </w:t>
      </w:r>
      <w:r w:rsidRPr="00F1717A">
        <w:rPr>
          <w:i/>
          <w:iCs/>
          <w:lang w:val="en-ID"/>
        </w:rPr>
        <w:t>MACHINE LEARNING</w:t>
      </w:r>
      <w:r>
        <w:rPr>
          <w:lang w:val="en-ID"/>
        </w:rPr>
        <w:t xml:space="preserve"> UNTUK OPTIMASI PENCAHAYAAN ALAMI</w:t>
      </w:r>
    </w:p>
    <w:bookmarkEnd w:id="3"/>
    <w:p w14:paraId="69406230" w14:textId="6A0ECB21" w:rsidR="00A27B8C" w:rsidRPr="00292077" w:rsidRDefault="00A27B8C" w:rsidP="00966872">
      <w:pPr>
        <w:spacing w:after="0" w:line="240" w:lineRule="auto"/>
        <w:jc w:val="center"/>
        <w:rPr>
          <w:rFonts w:cs="Arial"/>
          <w:b/>
          <w:bCs/>
          <w:sz w:val="24"/>
          <w:szCs w:val="28"/>
        </w:rPr>
      </w:pPr>
    </w:p>
    <w:p w14:paraId="5FE51935" w14:textId="77777777" w:rsidR="00515794" w:rsidRPr="00292077" w:rsidRDefault="00515794" w:rsidP="00966872">
      <w:pPr>
        <w:spacing w:after="0" w:line="240" w:lineRule="auto"/>
        <w:rPr>
          <w:rFonts w:cs="Arial"/>
          <w:b/>
          <w:bCs/>
        </w:rPr>
      </w:pPr>
    </w:p>
    <w:p w14:paraId="27B0BB99" w14:textId="32E3DCAF" w:rsidR="00F2190C" w:rsidRPr="00292077" w:rsidRDefault="00F2190C" w:rsidP="00F2190C">
      <w:pPr>
        <w:jc w:val="center"/>
        <w:rPr>
          <w:rFonts w:cs="Arial"/>
          <w:b/>
          <w:sz w:val="22"/>
          <w:szCs w:val="24"/>
        </w:rPr>
      </w:pPr>
      <w:r w:rsidRPr="00292077">
        <w:rPr>
          <w:rFonts w:cs="Arial"/>
          <w:b/>
          <w:sz w:val="22"/>
          <w:szCs w:val="24"/>
        </w:rPr>
        <w:t>HERU ARDIANSYAH</w:t>
      </w:r>
      <w:r w:rsidRPr="00292077">
        <w:rPr>
          <w:rFonts w:cs="Arial"/>
          <w:b/>
          <w:sz w:val="22"/>
          <w:szCs w:val="24"/>
        </w:rPr>
        <w:br/>
        <w:t>D051 22 1073</w:t>
      </w:r>
    </w:p>
    <w:p w14:paraId="2F522234" w14:textId="5388D701" w:rsidR="00FD53EC" w:rsidRPr="00292077" w:rsidRDefault="00AC6ED3" w:rsidP="00966872">
      <w:pPr>
        <w:spacing w:line="240" w:lineRule="auto"/>
        <w:rPr>
          <w:rFonts w:cs="Arial"/>
          <w:b/>
          <w:szCs w:val="20"/>
        </w:rPr>
      </w:pPr>
      <w:r w:rsidRPr="00292077">
        <w:rPr>
          <w:noProof/>
        </w:rPr>
        <w:drawing>
          <wp:anchor distT="0" distB="0" distL="114300" distR="114300" simplePos="0" relativeHeight="251693056" behindDoc="0" locked="0" layoutInCell="1" allowOverlap="1" wp14:anchorId="41E22416" wp14:editId="3F424D3C">
            <wp:simplePos x="0" y="0"/>
            <wp:positionH relativeFrom="margin">
              <wp:posOffset>1310640</wp:posOffset>
            </wp:positionH>
            <wp:positionV relativeFrom="page">
              <wp:posOffset>3553298</wp:posOffset>
            </wp:positionV>
            <wp:extent cx="1901190" cy="2272030"/>
            <wp:effectExtent l="0" t="0" r="3810" b="0"/>
            <wp:wrapSquare wrapText="bothSides"/>
            <wp:docPr id="3088"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901190" cy="2272030"/>
                    </a:xfrm>
                    <a:prstGeom prst="rect">
                      <a:avLst/>
                    </a:prstGeom>
                  </pic:spPr>
                </pic:pic>
              </a:graphicData>
            </a:graphic>
          </wp:anchor>
        </w:drawing>
      </w:r>
    </w:p>
    <w:p w14:paraId="231E4CEE" w14:textId="71B54E46" w:rsidR="00A75D85" w:rsidRPr="00292077" w:rsidRDefault="00A75D85" w:rsidP="00383DD5">
      <w:pPr>
        <w:spacing w:after="0" w:line="240" w:lineRule="auto"/>
        <w:jc w:val="center"/>
        <w:rPr>
          <w:rFonts w:cs="Arial"/>
          <w:b/>
          <w:szCs w:val="20"/>
        </w:rPr>
      </w:pPr>
    </w:p>
    <w:p w14:paraId="55F69DFA" w14:textId="77777777" w:rsidR="00F2190C" w:rsidRPr="00292077" w:rsidRDefault="00F2190C" w:rsidP="00383DD5">
      <w:pPr>
        <w:spacing w:after="0" w:line="240" w:lineRule="auto"/>
        <w:jc w:val="center"/>
        <w:rPr>
          <w:rFonts w:cs="Arial"/>
          <w:b/>
          <w:szCs w:val="20"/>
        </w:rPr>
      </w:pPr>
    </w:p>
    <w:p w14:paraId="283935AC" w14:textId="77777777" w:rsidR="00F2190C" w:rsidRPr="00292077" w:rsidRDefault="00F2190C" w:rsidP="00383DD5">
      <w:pPr>
        <w:spacing w:after="0" w:line="240" w:lineRule="auto"/>
        <w:jc w:val="center"/>
        <w:rPr>
          <w:rFonts w:cs="Arial"/>
          <w:b/>
          <w:szCs w:val="20"/>
        </w:rPr>
      </w:pPr>
    </w:p>
    <w:p w14:paraId="505EE7E0" w14:textId="4BBF0C7D" w:rsidR="00A75D85" w:rsidRPr="00292077" w:rsidRDefault="00A75D85" w:rsidP="00383DD5">
      <w:pPr>
        <w:spacing w:after="0" w:line="240" w:lineRule="auto"/>
        <w:jc w:val="center"/>
        <w:rPr>
          <w:rFonts w:cs="Arial"/>
          <w:b/>
          <w:szCs w:val="20"/>
        </w:rPr>
      </w:pPr>
    </w:p>
    <w:p w14:paraId="73F27ACE" w14:textId="77777777" w:rsidR="00A27B8C" w:rsidRPr="00292077" w:rsidRDefault="00A27B8C" w:rsidP="00383DD5">
      <w:pPr>
        <w:spacing w:after="0" w:line="240" w:lineRule="auto"/>
        <w:jc w:val="center"/>
        <w:rPr>
          <w:rFonts w:cs="Arial"/>
          <w:b/>
          <w:szCs w:val="20"/>
        </w:rPr>
      </w:pPr>
    </w:p>
    <w:p w14:paraId="478EDEEB" w14:textId="77777777" w:rsidR="004F4F27" w:rsidRPr="00292077" w:rsidRDefault="004F4F27" w:rsidP="00966872">
      <w:pPr>
        <w:spacing w:after="0" w:line="240" w:lineRule="auto"/>
        <w:jc w:val="center"/>
        <w:rPr>
          <w:rFonts w:cs="Arial"/>
          <w:b/>
          <w:szCs w:val="20"/>
        </w:rPr>
      </w:pPr>
    </w:p>
    <w:p w14:paraId="691AC4AD" w14:textId="77777777" w:rsidR="004F4F27" w:rsidRPr="00292077" w:rsidRDefault="004F4F27" w:rsidP="00966872">
      <w:pPr>
        <w:spacing w:after="0" w:line="240" w:lineRule="auto"/>
        <w:jc w:val="center"/>
        <w:rPr>
          <w:rFonts w:cs="Arial"/>
          <w:b/>
          <w:szCs w:val="20"/>
        </w:rPr>
      </w:pPr>
    </w:p>
    <w:p w14:paraId="40220F0C" w14:textId="77777777" w:rsidR="004F4F27" w:rsidRPr="00292077" w:rsidRDefault="004F4F27" w:rsidP="00966872">
      <w:pPr>
        <w:spacing w:after="0" w:line="240" w:lineRule="auto"/>
        <w:jc w:val="center"/>
        <w:rPr>
          <w:rFonts w:cs="Arial"/>
          <w:b/>
          <w:szCs w:val="20"/>
        </w:rPr>
      </w:pPr>
    </w:p>
    <w:p w14:paraId="4C547147" w14:textId="77777777" w:rsidR="004F4F27" w:rsidRPr="00292077" w:rsidRDefault="004F4F27" w:rsidP="00966872">
      <w:pPr>
        <w:spacing w:after="0" w:line="240" w:lineRule="auto"/>
        <w:jc w:val="center"/>
        <w:rPr>
          <w:rFonts w:cs="Arial"/>
          <w:b/>
          <w:szCs w:val="20"/>
        </w:rPr>
      </w:pPr>
    </w:p>
    <w:p w14:paraId="042EB7F1" w14:textId="77777777" w:rsidR="004F4F27" w:rsidRPr="00292077" w:rsidRDefault="004F4F27" w:rsidP="00966872">
      <w:pPr>
        <w:spacing w:after="0" w:line="240" w:lineRule="auto"/>
        <w:jc w:val="center"/>
        <w:rPr>
          <w:rFonts w:cs="Arial"/>
          <w:b/>
          <w:szCs w:val="20"/>
        </w:rPr>
      </w:pPr>
    </w:p>
    <w:p w14:paraId="08ACC4D3" w14:textId="77777777" w:rsidR="004F4F27" w:rsidRPr="00292077" w:rsidRDefault="004F4F27" w:rsidP="00966872">
      <w:pPr>
        <w:spacing w:after="0" w:line="240" w:lineRule="auto"/>
        <w:jc w:val="center"/>
        <w:rPr>
          <w:rFonts w:cs="Arial"/>
          <w:b/>
          <w:szCs w:val="20"/>
        </w:rPr>
      </w:pPr>
    </w:p>
    <w:p w14:paraId="25867F1D" w14:textId="77777777" w:rsidR="004F4F27" w:rsidRPr="00292077" w:rsidRDefault="004F4F27" w:rsidP="00966872">
      <w:pPr>
        <w:spacing w:after="0" w:line="240" w:lineRule="auto"/>
        <w:jc w:val="center"/>
        <w:rPr>
          <w:rFonts w:cs="Arial"/>
          <w:b/>
          <w:szCs w:val="20"/>
        </w:rPr>
      </w:pPr>
    </w:p>
    <w:p w14:paraId="7C4F0D27" w14:textId="77777777" w:rsidR="004F4F27" w:rsidRPr="00292077" w:rsidRDefault="004F4F27" w:rsidP="00966872">
      <w:pPr>
        <w:spacing w:after="0" w:line="240" w:lineRule="auto"/>
        <w:jc w:val="center"/>
        <w:rPr>
          <w:rFonts w:cs="Arial"/>
          <w:b/>
          <w:szCs w:val="20"/>
        </w:rPr>
      </w:pPr>
    </w:p>
    <w:p w14:paraId="67B62F5C" w14:textId="77777777" w:rsidR="004F4F27" w:rsidRPr="00292077" w:rsidRDefault="004F4F27" w:rsidP="00966872">
      <w:pPr>
        <w:spacing w:after="0" w:line="240" w:lineRule="auto"/>
        <w:jc w:val="center"/>
        <w:rPr>
          <w:rFonts w:cs="Arial"/>
          <w:b/>
          <w:szCs w:val="20"/>
        </w:rPr>
      </w:pPr>
    </w:p>
    <w:p w14:paraId="695D66DF" w14:textId="77777777" w:rsidR="004F4F27" w:rsidRPr="00292077" w:rsidRDefault="004F4F27" w:rsidP="00966872">
      <w:pPr>
        <w:spacing w:after="0" w:line="240" w:lineRule="auto"/>
        <w:jc w:val="center"/>
        <w:rPr>
          <w:rFonts w:cs="Arial"/>
          <w:b/>
          <w:szCs w:val="20"/>
        </w:rPr>
      </w:pPr>
    </w:p>
    <w:p w14:paraId="195DD84C" w14:textId="77777777" w:rsidR="004F4F27" w:rsidRPr="00292077" w:rsidRDefault="004F4F27" w:rsidP="00966872">
      <w:pPr>
        <w:spacing w:after="0" w:line="240" w:lineRule="auto"/>
        <w:jc w:val="center"/>
        <w:rPr>
          <w:rFonts w:cs="Arial"/>
          <w:b/>
          <w:szCs w:val="20"/>
        </w:rPr>
      </w:pPr>
    </w:p>
    <w:p w14:paraId="64916BEF" w14:textId="77777777" w:rsidR="004F4F27" w:rsidRPr="00292077" w:rsidRDefault="004F4F27" w:rsidP="00966872">
      <w:pPr>
        <w:spacing w:after="0" w:line="240" w:lineRule="auto"/>
        <w:jc w:val="center"/>
        <w:rPr>
          <w:rFonts w:cs="Arial"/>
          <w:b/>
          <w:szCs w:val="20"/>
        </w:rPr>
      </w:pPr>
    </w:p>
    <w:p w14:paraId="5EFF309D" w14:textId="77777777" w:rsidR="004F4F27" w:rsidRPr="00292077" w:rsidRDefault="004F4F27" w:rsidP="00966872">
      <w:pPr>
        <w:spacing w:after="0" w:line="240" w:lineRule="auto"/>
        <w:jc w:val="center"/>
        <w:rPr>
          <w:rFonts w:cs="Arial"/>
          <w:b/>
          <w:szCs w:val="20"/>
        </w:rPr>
      </w:pPr>
    </w:p>
    <w:p w14:paraId="2290EE8E" w14:textId="77777777" w:rsidR="00AC6ED3" w:rsidRPr="00292077" w:rsidRDefault="00AC6ED3" w:rsidP="00966872">
      <w:pPr>
        <w:spacing w:after="0" w:line="240" w:lineRule="auto"/>
        <w:jc w:val="center"/>
        <w:rPr>
          <w:rFonts w:cs="Arial"/>
          <w:b/>
          <w:szCs w:val="20"/>
        </w:rPr>
      </w:pPr>
    </w:p>
    <w:p w14:paraId="1D1CE659" w14:textId="77777777" w:rsidR="00383DD5" w:rsidRPr="00292077" w:rsidRDefault="00383DD5" w:rsidP="00966872">
      <w:pPr>
        <w:spacing w:after="0" w:line="240" w:lineRule="auto"/>
        <w:jc w:val="center"/>
        <w:rPr>
          <w:rFonts w:cs="Arial"/>
          <w:b/>
          <w:szCs w:val="20"/>
        </w:rPr>
      </w:pPr>
    </w:p>
    <w:p w14:paraId="50B32C15" w14:textId="77777777" w:rsidR="00383DD5" w:rsidRPr="00292077" w:rsidRDefault="00383DD5" w:rsidP="00966872">
      <w:pPr>
        <w:spacing w:after="0" w:line="240" w:lineRule="auto"/>
        <w:jc w:val="center"/>
        <w:rPr>
          <w:rFonts w:cs="Arial"/>
          <w:b/>
          <w:szCs w:val="20"/>
        </w:rPr>
      </w:pPr>
    </w:p>
    <w:p w14:paraId="36140671" w14:textId="77777777" w:rsidR="00383DD5" w:rsidRPr="00292077" w:rsidRDefault="00383DD5" w:rsidP="00966872">
      <w:pPr>
        <w:spacing w:after="0" w:line="240" w:lineRule="auto"/>
        <w:jc w:val="center"/>
        <w:rPr>
          <w:rFonts w:cs="Arial"/>
          <w:b/>
          <w:szCs w:val="20"/>
        </w:rPr>
      </w:pPr>
    </w:p>
    <w:p w14:paraId="385E1AC9" w14:textId="0F6CD3DC" w:rsidR="00A27B8C" w:rsidRPr="00292077" w:rsidRDefault="00A27B8C" w:rsidP="00B22970">
      <w:pPr>
        <w:spacing w:after="0" w:line="240" w:lineRule="auto"/>
        <w:jc w:val="center"/>
        <w:rPr>
          <w:rFonts w:cs="Arial"/>
          <w:b/>
          <w:sz w:val="22"/>
          <w:szCs w:val="24"/>
        </w:rPr>
      </w:pPr>
      <w:r w:rsidRPr="00292077">
        <w:rPr>
          <w:rFonts w:cs="Arial"/>
          <w:b/>
          <w:sz w:val="22"/>
          <w:szCs w:val="24"/>
        </w:rPr>
        <w:t xml:space="preserve">PROGRAM STUDI SARJANA </w:t>
      </w:r>
      <w:r w:rsidR="00FD53EC" w:rsidRPr="00292077">
        <w:rPr>
          <w:rFonts w:cs="Arial"/>
          <w:b/>
          <w:sz w:val="22"/>
          <w:szCs w:val="24"/>
        </w:rPr>
        <w:t>ARSITEKTUR</w:t>
      </w:r>
    </w:p>
    <w:p w14:paraId="258F3236" w14:textId="631B582F" w:rsidR="00FD53EC" w:rsidRPr="00292077" w:rsidRDefault="00FD53EC" w:rsidP="00B22970">
      <w:pPr>
        <w:spacing w:after="0" w:line="240" w:lineRule="auto"/>
        <w:jc w:val="center"/>
        <w:rPr>
          <w:rFonts w:cs="Arial"/>
          <w:b/>
          <w:sz w:val="22"/>
          <w:szCs w:val="24"/>
        </w:rPr>
      </w:pPr>
      <w:r w:rsidRPr="00292077">
        <w:rPr>
          <w:rFonts w:cs="Arial"/>
          <w:b/>
          <w:sz w:val="22"/>
          <w:szCs w:val="24"/>
        </w:rPr>
        <w:t>DEPARTEMEN ARSITEKTUR</w:t>
      </w:r>
    </w:p>
    <w:p w14:paraId="0D3664DE"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FAKULTAS TEKNIK</w:t>
      </w:r>
    </w:p>
    <w:p w14:paraId="7AC855F0"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UNIVERSITAS HASANUDDIN</w:t>
      </w:r>
    </w:p>
    <w:p w14:paraId="7295C85A"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MAKASSAR</w:t>
      </w:r>
    </w:p>
    <w:p w14:paraId="056168D8" w14:textId="77777777" w:rsidR="002F072B" w:rsidRPr="00292077" w:rsidRDefault="00A27B8C" w:rsidP="002F072B">
      <w:pPr>
        <w:spacing w:after="1276" w:line="240" w:lineRule="auto"/>
        <w:jc w:val="center"/>
        <w:rPr>
          <w:rFonts w:cs="Arial"/>
          <w:b/>
          <w:sz w:val="22"/>
          <w:szCs w:val="24"/>
        </w:rPr>
      </w:pPr>
      <w:r w:rsidRPr="00292077">
        <w:rPr>
          <w:rFonts w:cs="Arial"/>
          <w:b/>
          <w:sz w:val="22"/>
          <w:szCs w:val="24"/>
        </w:rPr>
        <w:t>202</w:t>
      </w:r>
      <w:r w:rsidR="00A75D85" w:rsidRPr="00292077">
        <w:rPr>
          <w:rFonts w:cs="Arial"/>
          <w:b/>
          <w:sz w:val="22"/>
          <w:szCs w:val="24"/>
        </w:rPr>
        <w:t>5</w:t>
      </w:r>
      <w:bookmarkStart w:id="4" w:name="_Toc187527336"/>
      <w:bookmarkStart w:id="5" w:name="_Toc187623423"/>
    </w:p>
    <w:p w14:paraId="70B18681" w14:textId="77777777" w:rsidR="002F072B" w:rsidRPr="00292077" w:rsidRDefault="002F072B" w:rsidP="001D2425">
      <w:pPr>
        <w:pStyle w:val="Heading1"/>
        <w:sectPr w:rsidR="002F072B" w:rsidRPr="00292077" w:rsidSect="009047F7">
          <w:footerReference w:type="default" r:id="rId15"/>
          <w:pgSz w:w="9979" w:h="14175" w:code="9"/>
          <w:pgMar w:top="1418" w:right="1418" w:bottom="1418" w:left="1418" w:header="708" w:footer="708" w:gutter="0"/>
          <w:pgNumType w:fmt="lowerRoman" w:start="1"/>
          <w:cols w:space="708"/>
          <w:docGrid w:linePitch="360"/>
        </w:sectPr>
      </w:pPr>
    </w:p>
    <w:p w14:paraId="3F36E351" w14:textId="788E7138" w:rsidR="008A5638" w:rsidRPr="00292077" w:rsidRDefault="008A5638" w:rsidP="001D2425">
      <w:pPr>
        <w:pStyle w:val="Heading1"/>
      </w:pPr>
      <w:bookmarkStart w:id="6" w:name="_Toc187527342"/>
      <w:bookmarkStart w:id="7" w:name="_Toc187623429"/>
      <w:bookmarkStart w:id="8" w:name="_Toc211410471"/>
      <w:bookmarkEnd w:id="4"/>
      <w:bookmarkEnd w:id="5"/>
      <w:r w:rsidRPr="00292077">
        <w:lastRenderedPageBreak/>
        <w:t>DAFTAR ISI</w:t>
      </w:r>
      <w:bookmarkEnd w:id="6"/>
      <w:bookmarkEnd w:id="7"/>
      <w:bookmarkEnd w:id="8"/>
    </w:p>
    <w:p w14:paraId="2C3A3D9C" w14:textId="19351F78" w:rsidR="00FE3B51" w:rsidRPr="00292077" w:rsidRDefault="00FE3B51" w:rsidP="00FE3B51">
      <w:pPr>
        <w:jc w:val="right"/>
        <w:rPr>
          <w:rFonts w:cs="Arial"/>
          <w:szCs w:val="20"/>
        </w:rPr>
      </w:pPr>
      <w:r w:rsidRPr="00292077">
        <w:rPr>
          <w:rFonts w:cs="Arial"/>
          <w:szCs w:val="20"/>
        </w:rPr>
        <w:t>Halaman</w:t>
      </w:r>
    </w:p>
    <w:sdt>
      <w:sdtPr>
        <w:id w:val="764119243"/>
        <w:docPartObj>
          <w:docPartGallery w:val="Table of Contents"/>
          <w:docPartUnique/>
        </w:docPartObj>
      </w:sdtPr>
      <w:sdtContent>
        <w:p w14:paraId="21A823F6" w14:textId="6AE2158D" w:rsidR="004F5FDE" w:rsidRDefault="00DB5D97">
          <w:pPr>
            <w:pStyle w:val="TOC1"/>
            <w:rPr>
              <w:rFonts w:asciiTheme="minorHAnsi" w:eastAsiaTheme="minorEastAsia" w:hAnsiTheme="minorHAnsi" w:cstheme="minorBidi"/>
              <w:bCs w:val="0"/>
              <w:noProof/>
              <w:kern w:val="2"/>
              <w:sz w:val="24"/>
              <w:szCs w:val="24"/>
              <w:lang w:val="en-ID" w:eastAsia="en-ID"/>
              <w14:ligatures w14:val="standardContextual"/>
            </w:rPr>
          </w:pPr>
          <w:r w:rsidRPr="00292077">
            <w:rPr>
              <w:rFonts w:eastAsiaTheme="majorEastAsia"/>
            </w:rPr>
            <w:fldChar w:fldCharType="begin"/>
          </w:r>
          <w:r w:rsidRPr="00292077">
            <w:rPr>
              <w:rFonts w:eastAsiaTheme="majorEastAsia"/>
            </w:rPr>
            <w:instrText xml:space="preserve"> TOC \o "3-3" \h \z \t "Heading 1;1;Heading 2;2;Heading 4;3;Heading 5;3;Heading 6;3" </w:instrText>
          </w:r>
          <w:r w:rsidRPr="00292077">
            <w:rPr>
              <w:rFonts w:eastAsiaTheme="majorEastAsia"/>
            </w:rPr>
            <w:fldChar w:fldCharType="separate"/>
          </w:r>
          <w:hyperlink w:anchor="_Toc211410470" w:history="1">
            <w:r w:rsidR="004F5FDE">
              <w:rPr>
                <w:rStyle w:val="Hyperlink"/>
                <w:noProof/>
              </w:rPr>
              <w:t>SAMPUL</w:t>
            </w:r>
            <w:r w:rsidR="004F5FDE">
              <w:rPr>
                <w:noProof/>
                <w:webHidden/>
              </w:rPr>
              <w:tab/>
            </w:r>
            <w:r w:rsidR="004F5FDE">
              <w:rPr>
                <w:noProof/>
                <w:webHidden/>
              </w:rPr>
              <w:fldChar w:fldCharType="begin"/>
            </w:r>
            <w:r w:rsidR="004F5FDE">
              <w:rPr>
                <w:noProof/>
                <w:webHidden/>
              </w:rPr>
              <w:instrText xml:space="preserve"> PAGEREF _Toc211410470 \h </w:instrText>
            </w:r>
            <w:r w:rsidR="004F5FDE">
              <w:rPr>
                <w:noProof/>
                <w:webHidden/>
              </w:rPr>
            </w:r>
            <w:r w:rsidR="004F5FDE">
              <w:rPr>
                <w:noProof/>
                <w:webHidden/>
              </w:rPr>
              <w:fldChar w:fldCharType="separate"/>
            </w:r>
            <w:r w:rsidR="004F5FDE">
              <w:rPr>
                <w:noProof/>
                <w:webHidden/>
              </w:rPr>
              <w:t>i</w:t>
            </w:r>
            <w:r w:rsidR="004F5FDE">
              <w:rPr>
                <w:noProof/>
                <w:webHidden/>
              </w:rPr>
              <w:fldChar w:fldCharType="end"/>
            </w:r>
          </w:hyperlink>
        </w:p>
        <w:p w14:paraId="4A785DA6" w14:textId="54856A4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1" w:history="1">
            <w:r w:rsidRPr="00283FE7">
              <w:rPr>
                <w:rStyle w:val="Hyperlink"/>
                <w:noProof/>
              </w:rPr>
              <w:t>DAFTAR ISI</w:t>
            </w:r>
            <w:r>
              <w:rPr>
                <w:noProof/>
                <w:webHidden/>
              </w:rPr>
              <w:tab/>
            </w:r>
            <w:r>
              <w:rPr>
                <w:noProof/>
                <w:webHidden/>
              </w:rPr>
              <w:fldChar w:fldCharType="begin"/>
            </w:r>
            <w:r>
              <w:rPr>
                <w:noProof/>
                <w:webHidden/>
              </w:rPr>
              <w:instrText xml:space="preserve"> PAGEREF _Toc211410471 \h </w:instrText>
            </w:r>
            <w:r>
              <w:rPr>
                <w:noProof/>
                <w:webHidden/>
              </w:rPr>
            </w:r>
            <w:r>
              <w:rPr>
                <w:noProof/>
                <w:webHidden/>
              </w:rPr>
              <w:fldChar w:fldCharType="separate"/>
            </w:r>
            <w:r>
              <w:rPr>
                <w:noProof/>
                <w:webHidden/>
              </w:rPr>
              <w:t>ii</w:t>
            </w:r>
            <w:r>
              <w:rPr>
                <w:noProof/>
                <w:webHidden/>
              </w:rPr>
              <w:fldChar w:fldCharType="end"/>
            </w:r>
          </w:hyperlink>
        </w:p>
        <w:p w14:paraId="06AD7583" w14:textId="3BE80988"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2" w:history="1">
            <w:r w:rsidRPr="00283FE7">
              <w:rPr>
                <w:rStyle w:val="Hyperlink"/>
                <w:noProof/>
              </w:rPr>
              <w:t>DAFTAR TABEL</w:t>
            </w:r>
            <w:r>
              <w:rPr>
                <w:noProof/>
                <w:webHidden/>
              </w:rPr>
              <w:tab/>
            </w:r>
            <w:r>
              <w:rPr>
                <w:noProof/>
                <w:webHidden/>
              </w:rPr>
              <w:fldChar w:fldCharType="begin"/>
            </w:r>
            <w:r>
              <w:rPr>
                <w:noProof/>
                <w:webHidden/>
              </w:rPr>
              <w:instrText xml:space="preserve"> PAGEREF _Toc211410472 \h </w:instrText>
            </w:r>
            <w:r>
              <w:rPr>
                <w:noProof/>
                <w:webHidden/>
              </w:rPr>
            </w:r>
            <w:r>
              <w:rPr>
                <w:noProof/>
                <w:webHidden/>
              </w:rPr>
              <w:fldChar w:fldCharType="separate"/>
            </w:r>
            <w:r>
              <w:rPr>
                <w:noProof/>
                <w:webHidden/>
              </w:rPr>
              <w:t>iv</w:t>
            </w:r>
            <w:r>
              <w:rPr>
                <w:noProof/>
                <w:webHidden/>
              </w:rPr>
              <w:fldChar w:fldCharType="end"/>
            </w:r>
          </w:hyperlink>
        </w:p>
        <w:p w14:paraId="4781CBA7" w14:textId="74B3179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3" w:history="1">
            <w:r w:rsidRPr="00283FE7">
              <w:rPr>
                <w:rStyle w:val="Hyperlink"/>
                <w:noProof/>
              </w:rPr>
              <w:t>DAFTAR GAMBAR</w:t>
            </w:r>
            <w:r>
              <w:rPr>
                <w:noProof/>
                <w:webHidden/>
              </w:rPr>
              <w:tab/>
            </w:r>
            <w:r>
              <w:rPr>
                <w:noProof/>
                <w:webHidden/>
              </w:rPr>
              <w:fldChar w:fldCharType="begin"/>
            </w:r>
            <w:r>
              <w:rPr>
                <w:noProof/>
                <w:webHidden/>
              </w:rPr>
              <w:instrText xml:space="preserve"> PAGEREF _Toc211410473 \h </w:instrText>
            </w:r>
            <w:r>
              <w:rPr>
                <w:noProof/>
                <w:webHidden/>
              </w:rPr>
            </w:r>
            <w:r>
              <w:rPr>
                <w:noProof/>
                <w:webHidden/>
              </w:rPr>
              <w:fldChar w:fldCharType="separate"/>
            </w:r>
            <w:r>
              <w:rPr>
                <w:noProof/>
                <w:webHidden/>
              </w:rPr>
              <w:t>v</w:t>
            </w:r>
            <w:r>
              <w:rPr>
                <w:noProof/>
                <w:webHidden/>
              </w:rPr>
              <w:fldChar w:fldCharType="end"/>
            </w:r>
          </w:hyperlink>
        </w:p>
        <w:p w14:paraId="596E8DD3" w14:textId="196E9638"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474" w:history="1">
            <w:r w:rsidRPr="00283FE7">
              <w:rPr>
                <w:rStyle w:val="Hyperlink"/>
                <w:noProof/>
              </w:rPr>
              <w:t>BAB.I PENDAHULUAN</w:t>
            </w:r>
            <w:r>
              <w:rPr>
                <w:noProof/>
                <w:webHidden/>
              </w:rPr>
              <w:tab/>
            </w:r>
            <w:r>
              <w:rPr>
                <w:noProof/>
                <w:webHidden/>
              </w:rPr>
              <w:fldChar w:fldCharType="begin"/>
            </w:r>
            <w:r>
              <w:rPr>
                <w:noProof/>
                <w:webHidden/>
              </w:rPr>
              <w:instrText xml:space="preserve"> PAGEREF _Toc211410474 \h </w:instrText>
            </w:r>
            <w:r>
              <w:rPr>
                <w:noProof/>
                <w:webHidden/>
              </w:rPr>
            </w:r>
            <w:r>
              <w:rPr>
                <w:noProof/>
                <w:webHidden/>
              </w:rPr>
              <w:fldChar w:fldCharType="separate"/>
            </w:r>
            <w:r>
              <w:rPr>
                <w:noProof/>
                <w:webHidden/>
              </w:rPr>
              <w:t>114</w:t>
            </w:r>
            <w:r>
              <w:rPr>
                <w:noProof/>
                <w:webHidden/>
              </w:rPr>
              <w:fldChar w:fldCharType="end"/>
            </w:r>
          </w:hyperlink>
        </w:p>
        <w:p w14:paraId="0143AE6C" w14:textId="1AEDFE2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5" w:history="1">
            <w:r w:rsidRPr="00283FE7">
              <w:rPr>
                <w:rStyle w:val="Hyperlink"/>
                <w:noProof/>
              </w:rPr>
              <w:t>1.1 Latar Belakang</w:t>
            </w:r>
            <w:r>
              <w:rPr>
                <w:noProof/>
                <w:webHidden/>
              </w:rPr>
              <w:tab/>
            </w:r>
            <w:r>
              <w:rPr>
                <w:noProof/>
                <w:webHidden/>
              </w:rPr>
              <w:fldChar w:fldCharType="begin"/>
            </w:r>
            <w:r>
              <w:rPr>
                <w:noProof/>
                <w:webHidden/>
              </w:rPr>
              <w:instrText xml:space="preserve"> PAGEREF _Toc211410475 \h </w:instrText>
            </w:r>
            <w:r>
              <w:rPr>
                <w:noProof/>
                <w:webHidden/>
              </w:rPr>
            </w:r>
            <w:r>
              <w:rPr>
                <w:noProof/>
                <w:webHidden/>
              </w:rPr>
              <w:fldChar w:fldCharType="separate"/>
            </w:r>
            <w:r>
              <w:rPr>
                <w:noProof/>
                <w:webHidden/>
              </w:rPr>
              <w:t>114</w:t>
            </w:r>
            <w:r>
              <w:rPr>
                <w:noProof/>
                <w:webHidden/>
              </w:rPr>
              <w:fldChar w:fldCharType="end"/>
            </w:r>
          </w:hyperlink>
        </w:p>
        <w:p w14:paraId="1C8725C0" w14:textId="1A6E3C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6" w:history="1">
            <w:r w:rsidRPr="00283FE7">
              <w:rPr>
                <w:rStyle w:val="Hyperlink"/>
                <w:noProof/>
              </w:rPr>
              <w:t>1.2 Rumusan Masalah</w:t>
            </w:r>
            <w:r>
              <w:rPr>
                <w:noProof/>
                <w:webHidden/>
              </w:rPr>
              <w:tab/>
            </w:r>
            <w:r>
              <w:rPr>
                <w:noProof/>
                <w:webHidden/>
              </w:rPr>
              <w:fldChar w:fldCharType="begin"/>
            </w:r>
            <w:r>
              <w:rPr>
                <w:noProof/>
                <w:webHidden/>
              </w:rPr>
              <w:instrText xml:space="preserve"> PAGEREF _Toc211410476 \h </w:instrText>
            </w:r>
            <w:r>
              <w:rPr>
                <w:noProof/>
                <w:webHidden/>
              </w:rPr>
            </w:r>
            <w:r>
              <w:rPr>
                <w:noProof/>
                <w:webHidden/>
              </w:rPr>
              <w:fldChar w:fldCharType="separate"/>
            </w:r>
            <w:r>
              <w:rPr>
                <w:noProof/>
                <w:webHidden/>
              </w:rPr>
              <w:t>115</w:t>
            </w:r>
            <w:r>
              <w:rPr>
                <w:noProof/>
                <w:webHidden/>
              </w:rPr>
              <w:fldChar w:fldCharType="end"/>
            </w:r>
          </w:hyperlink>
        </w:p>
        <w:p w14:paraId="07BFF94B" w14:textId="3355C0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7" w:history="1">
            <w:r w:rsidRPr="00283FE7">
              <w:rPr>
                <w:rStyle w:val="Hyperlink"/>
                <w:noProof/>
              </w:rPr>
              <w:t>1.3 Tujuan dan Sasaran Penulisan</w:t>
            </w:r>
            <w:r>
              <w:rPr>
                <w:noProof/>
                <w:webHidden/>
              </w:rPr>
              <w:tab/>
            </w:r>
            <w:r>
              <w:rPr>
                <w:noProof/>
                <w:webHidden/>
              </w:rPr>
              <w:fldChar w:fldCharType="begin"/>
            </w:r>
            <w:r>
              <w:rPr>
                <w:noProof/>
                <w:webHidden/>
              </w:rPr>
              <w:instrText xml:space="preserve"> PAGEREF _Toc211410477 \h </w:instrText>
            </w:r>
            <w:r>
              <w:rPr>
                <w:noProof/>
                <w:webHidden/>
              </w:rPr>
            </w:r>
            <w:r>
              <w:rPr>
                <w:noProof/>
                <w:webHidden/>
              </w:rPr>
              <w:fldChar w:fldCharType="separate"/>
            </w:r>
            <w:r>
              <w:rPr>
                <w:noProof/>
                <w:webHidden/>
              </w:rPr>
              <w:t>116</w:t>
            </w:r>
            <w:r>
              <w:rPr>
                <w:noProof/>
                <w:webHidden/>
              </w:rPr>
              <w:fldChar w:fldCharType="end"/>
            </w:r>
          </w:hyperlink>
        </w:p>
        <w:p w14:paraId="6ACB563F" w14:textId="1A31250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8" w:history="1">
            <w:r w:rsidRPr="00283FE7">
              <w:rPr>
                <w:rStyle w:val="Hyperlink"/>
                <w:noProof/>
              </w:rPr>
              <w:t>1.3.1 Tujuan</w:t>
            </w:r>
            <w:r>
              <w:rPr>
                <w:noProof/>
                <w:webHidden/>
              </w:rPr>
              <w:tab/>
            </w:r>
            <w:r>
              <w:rPr>
                <w:noProof/>
                <w:webHidden/>
              </w:rPr>
              <w:fldChar w:fldCharType="begin"/>
            </w:r>
            <w:r>
              <w:rPr>
                <w:noProof/>
                <w:webHidden/>
              </w:rPr>
              <w:instrText xml:space="preserve"> PAGEREF _Toc211410478 \h </w:instrText>
            </w:r>
            <w:r>
              <w:rPr>
                <w:noProof/>
                <w:webHidden/>
              </w:rPr>
            </w:r>
            <w:r>
              <w:rPr>
                <w:noProof/>
                <w:webHidden/>
              </w:rPr>
              <w:fldChar w:fldCharType="separate"/>
            </w:r>
            <w:r>
              <w:rPr>
                <w:noProof/>
                <w:webHidden/>
              </w:rPr>
              <w:t>116</w:t>
            </w:r>
            <w:r>
              <w:rPr>
                <w:noProof/>
                <w:webHidden/>
              </w:rPr>
              <w:fldChar w:fldCharType="end"/>
            </w:r>
          </w:hyperlink>
        </w:p>
        <w:p w14:paraId="15B8A696" w14:textId="67D61F2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9" w:history="1">
            <w:r w:rsidRPr="00283FE7">
              <w:rPr>
                <w:rStyle w:val="Hyperlink"/>
                <w:noProof/>
              </w:rPr>
              <w:t>1.3.2 Sasaran</w:t>
            </w:r>
            <w:r>
              <w:rPr>
                <w:noProof/>
                <w:webHidden/>
              </w:rPr>
              <w:tab/>
            </w:r>
            <w:r>
              <w:rPr>
                <w:noProof/>
                <w:webHidden/>
              </w:rPr>
              <w:fldChar w:fldCharType="begin"/>
            </w:r>
            <w:r>
              <w:rPr>
                <w:noProof/>
                <w:webHidden/>
              </w:rPr>
              <w:instrText xml:space="preserve"> PAGEREF _Toc211410479 \h </w:instrText>
            </w:r>
            <w:r>
              <w:rPr>
                <w:noProof/>
                <w:webHidden/>
              </w:rPr>
            </w:r>
            <w:r>
              <w:rPr>
                <w:noProof/>
                <w:webHidden/>
              </w:rPr>
              <w:fldChar w:fldCharType="separate"/>
            </w:r>
            <w:r>
              <w:rPr>
                <w:noProof/>
                <w:webHidden/>
              </w:rPr>
              <w:t>116</w:t>
            </w:r>
            <w:r>
              <w:rPr>
                <w:noProof/>
                <w:webHidden/>
              </w:rPr>
              <w:fldChar w:fldCharType="end"/>
            </w:r>
          </w:hyperlink>
        </w:p>
        <w:p w14:paraId="67DB95BE" w14:textId="728A735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0" w:history="1">
            <w:r w:rsidRPr="00283FE7">
              <w:rPr>
                <w:rStyle w:val="Hyperlink"/>
                <w:noProof/>
              </w:rPr>
              <w:t>1.4 Batasan Pembahasan dan Lingkup Pembahasan</w:t>
            </w:r>
            <w:r>
              <w:rPr>
                <w:noProof/>
                <w:webHidden/>
              </w:rPr>
              <w:tab/>
            </w:r>
            <w:r>
              <w:rPr>
                <w:noProof/>
                <w:webHidden/>
              </w:rPr>
              <w:fldChar w:fldCharType="begin"/>
            </w:r>
            <w:r>
              <w:rPr>
                <w:noProof/>
                <w:webHidden/>
              </w:rPr>
              <w:instrText xml:space="preserve"> PAGEREF _Toc211410480 \h </w:instrText>
            </w:r>
            <w:r>
              <w:rPr>
                <w:noProof/>
                <w:webHidden/>
              </w:rPr>
            </w:r>
            <w:r>
              <w:rPr>
                <w:noProof/>
                <w:webHidden/>
              </w:rPr>
              <w:fldChar w:fldCharType="separate"/>
            </w:r>
            <w:r>
              <w:rPr>
                <w:noProof/>
                <w:webHidden/>
              </w:rPr>
              <w:t>117</w:t>
            </w:r>
            <w:r>
              <w:rPr>
                <w:noProof/>
                <w:webHidden/>
              </w:rPr>
              <w:fldChar w:fldCharType="end"/>
            </w:r>
          </w:hyperlink>
        </w:p>
        <w:p w14:paraId="6E0C7E46" w14:textId="18A2557E"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1" w:history="1">
            <w:r w:rsidRPr="00283FE7">
              <w:rPr>
                <w:rStyle w:val="Hyperlink"/>
                <w:noProof/>
              </w:rPr>
              <w:t>1.4.1 Batasan Pembahasan</w:t>
            </w:r>
            <w:r>
              <w:rPr>
                <w:noProof/>
                <w:webHidden/>
              </w:rPr>
              <w:tab/>
            </w:r>
            <w:r>
              <w:rPr>
                <w:noProof/>
                <w:webHidden/>
              </w:rPr>
              <w:fldChar w:fldCharType="begin"/>
            </w:r>
            <w:r>
              <w:rPr>
                <w:noProof/>
                <w:webHidden/>
              </w:rPr>
              <w:instrText xml:space="preserve"> PAGEREF _Toc211410481 \h </w:instrText>
            </w:r>
            <w:r>
              <w:rPr>
                <w:noProof/>
                <w:webHidden/>
              </w:rPr>
            </w:r>
            <w:r>
              <w:rPr>
                <w:noProof/>
                <w:webHidden/>
              </w:rPr>
              <w:fldChar w:fldCharType="separate"/>
            </w:r>
            <w:r>
              <w:rPr>
                <w:noProof/>
                <w:webHidden/>
              </w:rPr>
              <w:t>117</w:t>
            </w:r>
            <w:r>
              <w:rPr>
                <w:noProof/>
                <w:webHidden/>
              </w:rPr>
              <w:fldChar w:fldCharType="end"/>
            </w:r>
          </w:hyperlink>
        </w:p>
        <w:p w14:paraId="705544FA" w14:textId="409B6A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2" w:history="1">
            <w:r w:rsidRPr="00283FE7">
              <w:rPr>
                <w:rStyle w:val="Hyperlink"/>
                <w:noProof/>
              </w:rPr>
              <w:t>1.4.2 Lingkup Pembahasan</w:t>
            </w:r>
            <w:r>
              <w:rPr>
                <w:noProof/>
                <w:webHidden/>
              </w:rPr>
              <w:tab/>
            </w:r>
            <w:r>
              <w:rPr>
                <w:noProof/>
                <w:webHidden/>
              </w:rPr>
              <w:fldChar w:fldCharType="begin"/>
            </w:r>
            <w:r>
              <w:rPr>
                <w:noProof/>
                <w:webHidden/>
              </w:rPr>
              <w:instrText xml:space="preserve"> PAGEREF _Toc211410482 \h </w:instrText>
            </w:r>
            <w:r>
              <w:rPr>
                <w:noProof/>
                <w:webHidden/>
              </w:rPr>
            </w:r>
            <w:r>
              <w:rPr>
                <w:noProof/>
                <w:webHidden/>
              </w:rPr>
              <w:fldChar w:fldCharType="separate"/>
            </w:r>
            <w:r>
              <w:rPr>
                <w:noProof/>
                <w:webHidden/>
              </w:rPr>
              <w:t>117</w:t>
            </w:r>
            <w:r>
              <w:rPr>
                <w:noProof/>
                <w:webHidden/>
              </w:rPr>
              <w:fldChar w:fldCharType="end"/>
            </w:r>
          </w:hyperlink>
        </w:p>
        <w:p w14:paraId="12442D46" w14:textId="486BB5C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3" w:history="1">
            <w:r w:rsidRPr="00283FE7">
              <w:rPr>
                <w:rStyle w:val="Hyperlink"/>
                <w:noProof/>
              </w:rPr>
              <w:t>1.5 Sistematika Pembahasan</w:t>
            </w:r>
            <w:r>
              <w:rPr>
                <w:noProof/>
                <w:webHidden/>
              </w:rPr>
              <w:tab/>
            </w:r>
            <w:r>
              <w:rPr>
                <w:noProof/>
                <w:webHidden/>
              </w:rPr>
              <w:fldChar w:fldCharType="begin"/>
            </w:r>
            <w:r>
              <w:rPr>
                <w:noProof/>
                <w:webHidden/>
              </w:rPr>
              <w:instrText xml:space="preserve"> PAGEREF _Toc211410483 \h </w:instrText>
            </w:r>
            <w:r>
              <w:rPr>
                <w:noProof/>
                <w:webHidden/>
              </w:rPr>
            </w:r>
            <w:r>
              <w:rPr>
                <w:noProof/>
                <w:webHidden/>
              </w:rPr>
              <w:fldChar w:fldCharType="separate"/>
            </w:r>
            <w:r>
              <w:rPr>
                <w:noProof/>
                <w:webHidden/>
              </w:rPr>
              <w:t>118</w:t>
            </w:r>
            <w:r>
              <w:rPr>
                <w:noProof/>
                <w:webHidden/>
              </w:rPr>
              <w:fldChar w:fldCharType="end"/>
            </w:r>
          </w:hyperlink>
        </w:p>
        <w:p w14:paraId="5C89930C" w14:textId="40A1E5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4" w:history="1">
            <w:r w:rsidRPr="00283FE7">
              <w:rPr>
                <w:rStyle w:val="Hyperlink"/>
                <w:noProof/>
              </w:rPr>
              <w:t>1.6 Kajian Umum</w:t>
            </w:r>
            <w:r>
              <w:rPr>
                <w:noProof/>
                <w:webHidden/>
              </w:rPr>
              <w:tab/>
            </w:r>
            <w:r>
              <w:rPr>
                <w:noProof/>
                <w:webHidden/>
              </w:rPr>
              <w:fldChar w:fldCharType="begin"/>
            </w:r>
            <w:r>
              <w:rPr>
                <w:noProof/>
                <w:webHidden/>
              </w:rPr>
              <w:instrText xml:space="preserve"> PAGEREF _Toc211410484 \h </w:instrText>
            </w:r>
            <w:r>
              <w:rPr>
                <w:noProof/>
                <w:webHidden/>
              </w:rPr>
            </w:r>
            <w:r>
              <w:rPr>
                <w:noProof/>
                <w:webHidden/>
              </w:rPr>
              <w:fldChar w:fldCharType="separate"/>
            </w:r>
            <w:r>
              <w:rPr>
                <w:noProof/>
                <w:webHidden/>
              </w:rPr>
              <w:t>119</w:t>
            </w:r>
            <w:r>
              <w:rPr>
                <w:noProof/>
                <w:webHidden/>
              </w:rPr>
              <w:fldChar w:fldCharType="end"/>
            </w:r>
          </w:hyperlink>
        </w:p>
        <w:p w14:paraId="24DB0B2D" w14:textId="60DDBD94"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5" w:history="1">
            <w:r w:rsidRPr="00283FE7">
              <w:rPr>
                <w:rStyle w:val="Hyperlink"/>
                <w:noProof/>
              </w:rPr>
              <w:t>1.6.1 Pengertian Judul</w:t>
            </w:r>
            <w:r>
              <w:rPr>
                <w:noProof/>
                <w:webHidden/>
              </w:rPr>
              <w:tab/>
            </w:r>
            <w:r>
              <w:rPr>
                <w:noProof/>
                <w:webHidden/>
              </w:rPr>
              <w:fldChar w:fldCharType="begin"/>
            </w:r>
            <w:r>
              <w:rPr>
                <w:noProof/>
                <w:webHidden/>
              </w:rPr>
              <w:instrText xml:space="preserve"> PAGEREF _Toc211410485 \h </w:instrText>
            </w:r>
            <w:r>
              <w:rPr>
                <w:noProof/>
                <w:webHidden/>
              </w:rPr>
            </w:r>
            <w:r>
              <w:rPr>
                <w:noProof/>
                <w:webHidden/>
              </w:rPr>
              <w:fldChar w:fldCharType="separate"/>
            </w:r>
            <w:r>
              <w:rPr>
                <w:noProof/>
                <w:webHidden/>
              </w:rPr>
              <w:t>119</w:t>
            </w:r>
            <w:r>
              <w:rPr>
                <w:noProof/>
                <w:webHidden/>
              </w:rPr>
              <w:fldChar w:fldCharType="end"/>
            </w:r>
          </w:hyperlink>
        </w:p>
        <w:p w14:paraId="024892B2" w14:textId="6FB51A0A"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6" w:history="1">
            <w:r w:rsidRPr="00283FE7">
              <w:rPr>
                <w:rStyle w:val="Hyperlink"/>
                <w:noProof/>
              </w:rPr>
              <w:t>1.6.2 Fungsi dan Tujuan Desain Bangunan Kantor Sewa Di Makassar Dengan Sistem Facade Collector Modular</w:t>
            </w:r>
            <w:r>
              <w:rPr>
                <w:noProof/>
                <w:webHidden/>
              </w:rPr>
              <w:tab/>
            </w:r>
            <w:r>
              <w:rPr>
                <w:noProof/>
                <w:webHidden/>
              </w:rPr>
              <w:fldChar w:fldCharType="begin"/>
            </w:r>
            <w:r>
              <w:rPr>
                <w:noProof/>
                <w:webHidden/>
              </w:rPr>
              <w:instrText xml:space="preserve"> PAGEREF _Toc211410486 \h </w:instrText>
            </w:r>
            <w:r>
              <w:rPr>
                <w:noProof/>
                <w:webHidden/>
              </w:rPr>
            </w:r>
            <w:r>
              <w:rPr>
                <w:noProof/>
                <w:webHidden/>
              </w:rPr>
              <w:fldChar w:fldCharType="separate"/>
            </w:r>
            <w:r>
              <w:rPr>
                <w:noProof/>
                <w:webHidden/>
              </w:rPr>
              <w:t>120</w:t>
            </w:r>
            <w:r>
              <w:rPr>
                <w:noProof/>
                <w:webHidden/>
              </w:rPr>
              <w:fldChar w:fldCharType="end"/>
            </w:r>
          </w:hyperlink>
        </w:p>
        <w:p w14:paraId="353065DF" w14:textId="621979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7" w:history="1">
            <w:r w:rsidRPr="00283FE7">
              <w:rPr>
                <w:rStyle w:val="Hyperlink"/>
                <w:noProof/>
              </w:rPr>
              <w:t>1.6.3 Keterkaitan Arsitektur</w:t>
            </w:r>
            <w:r>
              <w:rPr>
                <w:noProof/>
                <w:webHidden/>
              </w:rPr>
              <w:tab/>
            </w:r>
            <w:r>
              <w:rPr>
                <w:noProof/>
                <w:webHidden/>
              </w:rPr>
              <w:fldChar w:fldCharType="begin"/>
            </w:r>
            <w:r>
              <w:rPr>
                <w:noProof/>
                <w:webHidden/>
              </w:rPr>
              <w:instrText xml:space="preserve"> PAGEREF _Toc211410487 \h </w:instrText>
            </w:r>
            <w:r>
              <w:rPr>
                <w:noProof/>
                <w:webHidden/>
              </w:rPr>
            </w:r>
            <w:r>
              <w:rPr>
                <w:noProof/>
                <w:webHidden/>
              </w:rPr>
              <w:fldChar w:fldCharType="separate"/>
            </w:r>
            <w:r>
              <w:rPr>
                <w:noProof/>
                <w:webHidden/>
              </w:rPr>
              <w:t>121</w:t>
            </w:r>
            <w:r>
              <w:rPr>
                <w:noProof/>
                <w:webHidden/>
              </w:rPr>
              <w:fldChar w:fldCharType="end"/>
            </w:r>
          </w:hyperlink>
        </w:p>
        <w:p w14:paraId="1CC0E020" w14:textId="4AEF341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8" w:history="1">
            <w:r w:rsidRPr="00283FE7">
              <w:rPr>
                <w:rStyle w:val="Hyperlink"/>
                <w:noProof/>
              </w:rPr>
              <w:t>1.7 Tinjauan Khusus</w:t>
            </w:r>
            <w:r>
              <w:rPr>
                <w:noProof/>
                <w:webHidden/>
              </w:rPr>
              <w:tab/>
            </w:r>
            <w:r>
              <w:rPr>
                <w:noProof/>
                <w:webHidden/>
              </w:rPr>
              <w:fldChar w:fldCharType="begin"/>
            </w:r>
            <w:r>
              <w:rPr>
                <w:noProof/>
                <w:webHidden/>
              </w:rPr>
              <w:instrText xml:space="preserve"> PAGEREF _Toc211410488 \h </w:instrText>
            </w:r>
            <w:r>
              <w:rPr>
                <w:noProof/>
                <w:webHidden/>
              </w:rPr>
            </w:r>
            <w:r>
              <w:rPr>
                <w:noProof/>
                <w:webHidden/>
              </w:rPr>
              <w:fldChar w:fldCharType="separate"/>
            </w:r>
            <w:r>
              <w:rPr>
                <w:noProof/>
                <w:webHidden/>
              </w:rPr>
              <w:t>121</w:t>
            </w:r>
            <w:r>
              <w:rPr>
                <w:noProof/>
                <w:webHidden/>
              </w:rPr>
              <w:fldChar w:fldCharType="end"/>
            </w:r>
          </w:hyperlink>
        </w:p>
        <w:p w14:paraId="2E62FA60" w14:textId="217FA0F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9" w:history="1">
            <w:r w:rsidRPr="00283FE7">
              <w:rPr>
                <w:rStyle w:val="Hyperlink"/>
                <w:noProof/>
              </w:rPr>
              <w:t>1.7.1 Tinjauan Khusus Facade Collector</w:t>
            </w:r>
            <w:r>
              <w:rPr>
                <w:noProof/>
                <w:webHidden/>
              </w:rPr>
              <w:tab/>
            </w:r>
            <w:r>
              <w:rPr>
                <w:noProof/>
                <w:webHidden/>
              </w:rPr>
              <w:fldChar w:fldCharType="begin"/>
            </w:r>
            <w:r>
              <w:rPr>
                <w:noProof/>
                <w:webHidden/>
              </w:rPr>
              <w:instrText xml:space="preserve"> PAGEREF _Toc211410489 \h </w:instrText>
            </w:r>
            <w:r>
              <w:rPr>
                <w:noProof/>
                <w:webHidden/>
              </w:rPr>
            </w:r>
            <w:r>
              <w:rPr>
                <w:noProof/>
                <w:webHidden/>
              </w:rPr>
              <w:fldChar w:fldCharType="separate"/>
            </w:r>
            <w:r>
              <w:rPr>
                <w:noProof/>
                <w:webHidden/>
              </w:rPr>
              <w:t>121</w:t>
            </w:r>
            <w:r>
              <w:rPr>
                <w:noProof/>
                <w:webHidden/>
              </w:rPr>
              <w:fldChar w:fldCharType="end"/>
            </w:r>
          </w:hyperlink>
        </w:p>
        <w:p w14:paraId="262C0B0B" w14:textId="4CE0937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0" w:history="1">
            <w:r w:rsidRPr="00283FE7">
              <w:rPr>
                <w:rStyle w:val="Hyperlink"/>
                <w:noProof/>
              </w:rPr>
              <w:t>1.7.1.1 Fungsi Dan Tujuan Facade Collector</w:t>
            </w:r>
            <w:r>
              <w:rPr>
                <w:noProof/>
                <w:webHidden/>
              </w:rPr>
              <w:tab/>
            </w:r>
            <w:r>
              <w:rPr>
                <w:noProof/>
                <w:webHidden/>
              </w:rPr>
              <w:fldChar w:fldCharType="begin"/>
            </w:r>
            <w:r>
              <w:rPr>
                <w:noProof/>
                <w:webHidden/>
              </w:rPr>
              <w:instrText xml:space="preserve"> PAGEREF _Toc211410490 \h </w:instrText>
            </w:r>
            <w:r>
              <w:rPr>
                <w:noProof/>
                <w:webHidden/>
              </w:rPr>
            </w:r>
            <w:r>
              <w:rPr>
                <w:noProof/>
                <w:webHidden/>
              </w:rPr>
              <w:fldChar w:fldCharType="separate"/>
            </w:r>
            <w:r>
              <w:rPr>
                <w:noProof/>
                <w:webHidden/>
              </w:rPr>
              <w:t>122</w:t>
            </w:r>
            <w:r>
              <w:rPr>
                <w:noProof/>
                <w:webHidden/>
              </w:rPr>
              <w:fldChar w:fldCharType="end"/>
            </w:r>
          </w:hyperlink>
        </w:p>
        <w:p w14:paraId="02B07A7E" w14:textId="7EDDAE8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1" w:history="1">
            <w:r w:rsidRPr="00283FE7">
              <w:rPr>
                <w:rStyle w:val="Hyperlink"/>
                <w:noProof/>
              </w:rPr>
              <w:t>1.7.1.2 Prinsip Kerja Facade Collector</w:t>
            </w:r>
            <w:r>
              <w:rPr>
                <w:noProof/>
                <w:webHidden/>
              </w:rPr>
              <w:tab/>
            </w:r>
            <w:r>
              <w:rPr>
                <w:noProof/>
                <w:webHidden/>
              </w:rPr>
              <w:fldChar w:fldCharType="begin"/>
            </w:r>
            <w:r>
              <w:rPr>
                <w:noProof/>
                <w:webHidden/>
              </w:rPr>
              <w:instrText xml:space="preserve"> PAGEREF _Toc211410491 \h </w:instrText>
            </w:r>
            <w:r>
              <w:rPr>
                <w:noProof/>
                <w:webHidden/>
              </w:rPr>
            </w:r>
            <w:r>
              <w:rPr>
                <w:noProof/>
                <w:webHidden/>
              </w:rPr>
              <w:fldChar w:fldCharType="separate"/>
            </w:r>
            <w:r>
              <w:rPr>
                <w:noProof/>
                <w:webHidden/>
              </w:rPr>
              <w:t>122</w:t>
            </w:r>
            <w:r>
              <w:rPr>
                <w:noProof/>
                <w:webHidden/>
              </w:rPr>
              <w:fldChar w:fldCharType="end"/>
            </w:r>
          </w:hyperlink>
        </w:p>
        <w:p w14:paraId="4757F0EA" w14:textId="602B353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2" w:history="1">
            <w:r w:rsidRPr="00283FE7">
              <w:rPr>
                <w:rStyle w:val="Hyperlink"/>
                <w:noProof/>
              </w:rPr>
              <w:t>1.7.1.3 Jenis-Jenis Facade Collector</w:t>
            </w:r>
            <w:r>
              <w:rPr>
                <w:noProof/>
                <w:webHidden/>
              </w:rPr>
              <w:tab/>
            </w:r>
            <w:r>
              <w:rPr>
                <w:noProof/>
                <w:webHidden/>
              </w:rPr>
              <w:fldChar w:fldCharType="begin"/>
            </w:r>
            <w:r>
              <w:rPr>
                <w:noProof/>
                <w:webHidden/>
              </w:rPr>
              <w:instrText xml:space="preserve"> PAGEREF _Toc211410492 \h </w:instrText>
            </w:r>
            <w:r>
              <w:rPr>
                <w:noProof/>
                <w:webHidden/>
              </w:rPr>
            </w:r>
            <w:r>
              <w:rPr>
                <w:noProof/>
                <w:webHidden/>
              </w:rPr>
              <w:fldChar w:fldCharType="separate"/>
            </w:r>
            <w:r>
              <w:rPr>
                <w:noProof/>
                <w:webHidden/>
              </w:rPr>
              <w:t>123</w:t>
            </w:r>
            <w:r>
              <w:rPr>
                <w:noProof/>
                <w:webHidden/>
              </w:rPr>
              <w:fldChar w:fldCharType="end"/>
            </w:r>
          </w:hyperlink>
        </w:p>
        <w:p w14:paraId="13C2233F" w14:textId="1042EF41"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3" w:history="1">
            <w:r w:rsidRPr="00283FE7">
              <w:rPr>
                <w:rStyle w:val="Hyperlink"/>
                <w:noProof/>
              </w:rPr>
              <w:t>1.7.2 Tinjauan Khusus Kantor Sewa</w:t>
            </w:r>
            <w:r>
              <w:rPr>
                <w:noProof/>
                <w:webHidden/>
              </w:rPr>
              <w:tab/>
            </w:r>
            <w:r>
              <w:rPr>
                <w:noProof/>
                <w:webHidden/>
              </w:rPr>
              <w:fldChar w:fldCharType="begin"/>
            </w:r>
            <w:r>
              <w:rPr>
                <w:noProof/>
                <w:webHidden/>
              </w:rPr>
              <w:instrText xml:space="preserve"> PAGEREF _Toc211410493 \h </w:instrText>
            </w:r>
            <w:r>
              <w:rPr>
                <w:noProof/>
                <w:webHidden/>
              </w:rPr>
            </w:r>
            <w:r>
              <w:rPr>
                <w:noProof/>
                <w:webHidden/>
              </w:rPr>
              <w:fldChar w:fldCharType="separate"/>
            </w:r>
            <w:r>
              <w:rPr>
                <w:noProof/>
                <w:webHidden/>
              </w:rPr>
              <w:t>123</w:t>
            </w:r>
            <w:r>
              <w:rPr>
                <w:noProof/>
                <w:webHidden/>
              </w:rPr>
              <w:fldChar w:fldCharType="end"/>
            </w:r>
          </w:hyperlink>
        </w:p>
        <w:p w14:paraId="19CED106" w14:textId="454ECB6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4" w:history="1">
            <w:r w:rsidRPr="00283FE7">
              <w:rPr>
                <w:rStyle w:val="Hyperlink"/>
                <w:noProof/>
              </w:rPr>
              <w:t>1.7.2.1 Tujuan Dan Fungsi Kantor Sewa</w:t>
            </w:r>
            <w:r>
              <w:rPr>
                <w:noProof/>
                <w:webHidden/>
              </w:rPr>
              <w:tab/>
            </w:r>
            <w:r>
              <w:rPr>
                <w:noProof/>
                <w:webHidden/>
              </w:rPr>
              <w:fldChar w:fldCharType="begin"/>
            </w:r>
            <w:r>
              <w:rPr>
                <w:noProof/>
                <w:webHidden/>
              </w:rPr>
              <w:instrText xml:space="preserve"> PAGEREF _Toc211410494 \h </w:instrText>
            </w:r>
            <w:r>
              <w:rPr>
                <w:noProof/>
                <w:webHidden/>
              </w:rPr>
            </w:r>
            <w:r>
              <w:rPr>
                <w:noProof/>
                <w:webHidden/>
              </w:rPr>
              <w:fldChar w:fldCharType="separate"/>
            </w:r>
            <w:r>
              <w:rPr>
                <w:noProof/>
                <w:webHidden/>
              </w:rPr>
              <w:t>123</w:t>
            </w:r>
            <w:r>
              <w:rPr>
                <w:noProof/>
                <w:webHidden/>
              </w:rPr>
              <w:fldChar w:fldCharType="end"/>
            </w:r>
          </w:hyperlink>
        </w:p>
        <w:p w14:paraId="2E35A24E" w14:textId="560389A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5" w:history="1">
            <w:r w:rsidRPr="00283FE7">
              <w:rPr>
                <w:rStyle w:val="Hyperlink"/>
                <w:noProof/>
              </w:rPr>
              <w:t>1.7.2.2 Faktor-Faktor Bangunan Kantor Sewa</w:t>
            </w:r>
            <w:r>
              <w:rPr>
                <w:noProof/>
                <w:webHidden/>
              </w:rPr>
              <w:tab/>
            </w:r>
            <w:r>
              <w:rPr>
                <w:noProof/>
                <w:webHidden/>
              </w:rPr>
              <w:fldChar w:fldCharType="begin"/>
            </w:r>
            <w:r>
              <w:rPr>
                <w:noProof/>
                <w:webHidden/>
              </w:rPr>
              <w:instrText xml:space="preserve"> PAGEREF _Toc211410495 \h </w:instrText>
            </w:r>
            <w:r>
              <w:rPr>
                <w:noProof/>
                <w:webHidden/>
              </w:rPr>
            </w:r>
            <w:r>
              <w:rPr>
                <w:noProof/>
                <w:webHidden/>
              </w:rPr>
              <w:fldChar w:fldCharType="separate"/>
            </w:r>
            <w:r>
              <w:rPr>
                <w:noProof/>
                <w:webHidden/>
              </w:rPr>
              <w:t>124</w:t>
            </w:r>
            <w:r>
              <w:rPr>
                <w:noProof/>
                <w:webHidden/>
              </w:rPr>
              <w:fldChar w:fldCharType="end"/>
            </w:r>
          </w:hyperlink>
        </w:p>
        <w:p w14:paraId="5AA05CFB" w14:textId="58A56E1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6" w:history="1">
            <w:r w:rsidRPr="00283FE7">
              <w:rPr>
                <w:rStyle w:val="Hyperlink"/>
                <w:noProof/>
              </w:rPr>
              <w:t>1.7.2.3 Klasifikasi Kantor Sewa</w:t>
            </w:r>
            <w:r>
              <w:rPr>
                <w:noProof/>
                <w:webHidden/>
              </w:rPr>
              <w:tab/>
            </w:r>
            <w:r>
              <w:rPr>
                <w:noProof/>
                <w:webHidden/>
              </w:rPr>
              <w:fldChar w:fldCharType="begin"/>
            </w:r>
            <w:r>
              <w:rPr>
                <w:noProof/>
                <w:webHidden/>
              </w:rPr>
              <w:instrText xml:space="preserve"> PAGEREF _Toc211410496 \h </w:instrText>
            </w:r>
            <w:r>
              <w:rPr>
                <w:noProof/>
                <w:webHidden/>
              </w:rPr>
            </w:r>
            <w:r>
              <w:rPr>
                <w:noProof/>
                <w:webHidden/>
              </w:rPr>
              <w:fldChar w:fldCharType="separate"/>
            </w:r>
            <w:r>
              <w:rPr>
                <w:noProof/>
                <w:webHidden/>
              </w:rPr>
              <w:t>126</w:t>
            </w:r>
            <w:r>
              <w:rPr>
                <w:noProof/>
                <w:webHidden/>
              </w:rPr>
              <w:fldChar w:fldCharType="end"/>
            </w:r>
          </w:hyperlink>
        </w:p>
        <w:p w14:paraId="551BF06F" w14:textId="10572A3C"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7" w:history="1">
            <w:r w:rsidRPr="00283FE7">
              <w:rPr>
                <w:rStyle w:val="Hyperlink"/>
                <w:noProof/>
              </w:rPr>
              <w:t>1.7.2.4 Tata Ruang Kantor Kantor</w:t>
            </w:r>
            <w:r>
              <w:rPr>
                <w:noProof/>
                <w:webHidden/>
              </w:rPr>
              <w:tab/>
            </w:r>
            <w:r>
              <w:rPr>
                <w:noProof/>
                <w:webHidden/>
              </w:rPr>
              <w:fldChar w:fldCharType="begin"/>
            </w:r>
            <w:r>
              <w:rPr>
                <w:noProof/>
                <w:webHidden/>
              </w:rPr>
              <w:instrText xml:space="preserve"> PAGEREF _Toc211410497 \h </w:instrText>
            </w:r>
            <w:r>
              <w:rPr>
                <w:noProof/>
                <w:webHidden/>
              </w:rPr>
            </w:r>
            <w:r>
              <w:rPr>
                <w:noProof/>
                <w:webHidden/>
              </w:rPr>
              <w:fldChar w:fldCharType="separate"/>
            </w:r>
            <w:r>
              <w:rPr>
                <w:noProof/>
                <w:webHidden/>
              </w:rPr>
              <w:t>127</w:t>
            </w:r>
            <w:r>
              <w:rPr>
                <w:noProof/>
                <w:webHidden/>
              </w:rPr>
              <w:fldChar w:fldCharType="end"/>
            </w:r>
          </w:hyperlink>
        </w:p>
        <w:p w14:paraId="2BE3B7B4" w14:textId="31C9F26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8" w:history="1">
            <w:r w:rsidRPr="00283FE7">
              <w:rPr>
                <w:rStyle w:val="Hyperlink"/>
                <w:noProof/>
              </w:rPr>
              <w:t>1.7.3 Tinjauan Khusus Pencahayaan</w:t>
            </w:r>
            <w:r>
              <w:rPr>
                <w:noProof/>
                <w:webHidden/>
              </w:rPr>
              <w:tab/>
            </w:r>
            <w:r>
              <w:rPr>
                <w:noProof/>
                <w:webHidden/>
              </w:rPr>
              <w:fldChar w:fldCharType="begin"/>
            </w:r>
            <w:r>
              <w:rPr>
                <w:noProof/>
                <w:webHidden/>
              </w:rPr>
              <w:instrText xml:space="preserve"> PAGEREF _Toc211410498 \h </w:instrText>
            </w:r>
            <w:r>
              <w:rPr>
                <w:noProof/>
                <w:webHidden/>
              </w:rPr>
            </w:r>
            <w:r>
              <w:rPr>
                <w:noProof/>
                <w:webHidden/>
              </w:rPr>
              <w:fldChar w:fldCharType="separate"/>
            </w:r>
            <w:r>
              <w:rPr>
                <w:noProof/>
                <w:webHidden/>
              </w:rPr>
              <w:t>128</w:t>
            </w:r>
            <w:r>
              <w:rPr>
                <w:noProof/>
                <w:webHidden/>
              </w:rPr>
              <w:fldChar w:fldCharType="end"/>
            </w:r>
          </w:hyperlink>
        </w:p>
        <w:p w14:paraId="5A0B4503" w14:textId="6C25E3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9" w:history="1">
            <w:r w:rsidRPr="00283FE7">
              <w:rPr>
                <w:rStyle w:val="Hyperlink"/>
                <w:noProof/>
              </w:rPr>
              <w:t>1.7.3.1 Pencahayaan Alami</w:t>
            </w:r>
            <w:r>
              <w:rPr>
                <w:noProof/>
                <w:webHidden/>
              </w:rPr>
              <w:tab/>
            </w:r>
            <w:r>
              <w:rPr>
                <w:noProof/>
                <w:webHidden/>
              </w:rPr>
              <w:fldChar w:fldCharType="begin"/>
            </w:r>
            <w:r>
              <w:rPr>
                <w:noProof/>
                <w:webHidden/>
              </w:rPr>
              <w:instrText xml:space="preserve"> PAGEREF _Toc211410499 \h </w:instrText>
            </w:r>
            <w:r>
              <w:rPr>
                <w:noProof/>
                <w:webHidden/>
              </w:rPr>
            </w:r>
            <w:r>
              <w:rPr>
                <w:noProof/>
                <w:webHidden/>
              </w:rPr>
              <w:fldChar w:fldCharType="separate"/>
            </w:r>
            <w:r>
              <w:rPr>
                <w:noProof/>
                <w:webHidden/>
              </w:rPr>
              <w:t>129</w:t>
            </w:r>
            <w:r>
              <w:rPr>
                <w:noProof/>
                <w:webHidden/>
              </w:rPr>
              <w:fldChar w:fldCharType="end"/>
            </w:r>
          </w:hyperlink>
        </w:p>
        <w:p w14:paraId="7D636F02" w14:textId="73B0577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0" w:history="1">
            <w:r w:rsidRPr="00283FE7">
              <w:rPr>
                <w:rStyle w:val="Hyperlink"/>
                <w:noProof/>
                <w:lang w:eastAsia="en-ID"/>
              </w:rPr>
              <w:t>1.8 Studi Preseden</w:t>
            </w:r>
            <w:r>
              <w:rPr>
                <w:noProof/>
                <w:webHidden/>
              </w:rPr>
              <w:tab/>
            </w:r>
            <w:r>
              <w:rPr>
                <w:noProof/>
                <w:webHidden/>
              </w:rPr>
              <w:fldChar w:fldCharType="begin"/>
            </w:r>
            <w:r>
              <w:rPr>
                <w:noProof/>
                <w:webHidden/>
              </w:rPr>
              <w:instrText xml:space="preserve"> PAGEREF _Toc211410500 \h </w:instrText>
            </w:r>
            <w:r>
              <w:rPr>
                <w:noProof/>
                <w:webHidden/>
              </w:rPr>
            </w:r>
            <w:r>
              <w:rPr>
                <w:noProof/>
                <w:webHidden/>
              </w:rPr>
              <w:fldChar w:fldCharType="separate"/>
            </w:r>
            <w:r>
              <w:rPr>
                <w:noProof/>
                <w:webHidden/>
              </w:rPr>
              <w:t>131</w:t>
            </w:r>
            <w:r>
              <w:rPr>
                <w:noProof/>
                <w:webHidden/>
              </w:rPr>
              <w:fldChar w:fldCharType="end"/>
            </w:r>
          </w:hyperlink>
        </w:p>
        <w:p w14:paraId="6AA6A7A5" w14:textId="75A71AA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1" w:history="1">
            <w:r w:rsidRPr="00283FE7">
              <w:rPr>
                <w:rStyle w:val="Hyperlink"/>
                <w:noProof/>
              </w:rPr>
              <w:t>1.8.1</w:t>
            </w:r>
            <w:r w:rsidRPr="00283FE7">
              <w:rPr>
                <w:rStyle w:val="Hyperlink"/>
                <w:noProof/>
                <w:lang w:eastAsia="en-ID"/>
              </w:rPr>
              <w:t xml:space="preserve"> Studi Preseden Bangunan Facade Collector</w:t>
            </w:r>
            <w:r>
              <w:rPr>
                <w:noProof/>
                <w:webHidden/>
              </w:rPr>
              <w:tab/>
            </w:r>
            <w:r>
              <w:rPr>
                <w:noProof/>
                <w:webHidden/>
              </w:rPr>
              <w:fldChar w:fldCharType="begin"/>
            </w:r>
            <w:r>
              <w:rPr>
                <w:noProof/>
                <w:webHidden/>
              </w:rPr>
              <w:instrText xml:space="preserve"> PAGEREF _Toc211410501 \h </w:instrText>
            </w:r>
            <w:r>
              <w:rPr>
                <w:noProof/>
                <w:webHidden/>
              </w:rPr>
            </w:r>
            <w:r>
              <w:rPr>
                <w:noProof/>
                <w:webHidden/>
              </w:rPr>
              <w:fldChar w:fldCharType="separate"/>
            </w:r>
            <w:r>
              <w:rPr>
                <w:noProof/>
                <w:webHidden/>
              </w:rPr>
              <w:t>131</w:t>
            </w:r>
            <w:r>
              <w:rPr>
                <w:noProof/>
                <w:webHidden/>
              </w:rPr>
              <w:fldChar w:fldCharType="end"/>
            </w:r>
          </w:hyperlink>
        </w:p>
        <w:p w14:paraId="167A51F7" w14:textId="17D0527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2" w:history="1">
            <w:r w:rsidRPr="00283FE7">
              <w:rPr>
                <w:rStyle w:val="Hyperlink"/>
                <w:noProof/>
              </w:rPr>
              <w:t>1.8.2</w:t>
            </w:r>
            <w:r w:rsidRPr="00283FE7">
              <w:rPr>
                <w:rStyle w:val="Hyperlink"/>
                <w:noProof/>
                <w:lang w:eastAsia="en-ID"/>
              </w:rPr>
              <w:t xml:space="preserve"> Studi Preseden Bangunana Facade Modular</w:t>
            </w:r>
            <w:r>
              <w:rPr>
                <w:noProof/>
                <w:webHidden/>
              </w:rPr>
              <w:tab/>
            </w:r>
            <w:r>
              <w:rPr>
                <w:noProof/>
                <w:webHidden/>
              </w:rPr>
              <w:fldChar w:fldCharType="begin"/>
            </w:r>
            <w:r>
              <w:rPr>
                <w:noProof/>
                <w:webHidden/>
              </w:rPr>
              <w:instrText xml:space="preserve"> PAGEREF _Toc211410502 \h </w:instrText>
            </w:r>
            <w:r>
              <w:rPr>
                <w:noProof/>
                <w:webHidden/>
              </w:rPr>
            </w:r>
            <w:r>
              <w:rPr>
                <w:noProof/>
                <w:webHidden/>
              </w:rPr>
              <w:fldChar w:fldCharType="separate"/>
            </w:r>
            <w:r>
              <w:rPr>
                <w:noProof/>
                <w:webHidden/>
              </w:rPr>
              <w:t>132</w:t>
            </w:r>
            <w:r>
              <w:rPr>
                <w:noProof/>
                <w:webHidden/>
              </w:rPr>
              <w:fldChar w:fldCharType="end"/>
            </w:r>
          </w:hyperlink>
        </w:p>
        <w:p w14:paraId="6DA72F38" w14:textId="02A4A6ED"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503" w:history="1">
            <w:r w:rsidRPr="00283FE7">
              <w:rPr>
                <w:rStyle w:val="Hyperlink"/>
                <w:noProof/>
              </w:rPr>
              <w:t>BAB.II METODE PENELITIAN</w:t>
            </w:r>
            <w:r>
              <w:rPr>
                <w:noProof/>
                <w:webHidden/>
              </w:rPr>
              <w:tab/>
            </w:r>
            <w:r>
              <w:rPr>
                <w:noProof/>
                <w:webHidden/>
              </w:rPr>
              <w:fldChar w:fldCharType="begin"/>
            </w:r>
            <w:r>
              <w:rPr>
                <w:noProof/>
                <w:webHidden/>
              </w:rPr>
              <w:instrText xml:space="preserve"> PAGEREF _Toc211410503 \h </w:instrText>
            </w:r>
            <w:r>
              <w:rPr>
                <w:noProof/>
                <w:webHidden/>
              </w:rPr>
            </w:r>
            <w:r>
              <w:rPr>
                <w:noProof/>
                <w:webHidden/>
              </w:rPr>
              <w:fldChar w:fldCharType="separate"/>
            </w:r>
            <w:r>
              <w:rPr>
                <w:noProof/>
                <w:webHidden/>
              </w:rPr>
              <w:t>134</w:t>
            </w:r>
            <w:r>
              <w:rPr>
                <w:noProof/>
                <w:webHidden/>
              </w:rPr>
              <w:fldChar w:fldCharType="end"/>
            </w:r>
          </w:hyperlink>
        </w:p>
        <w:p w14:paraId="41CB63EA" w14:textId="1DAE20B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4" w:history="1">
            <w:r w:rsidRPr="00283FE7">
              <w:rPr>
                <w:rStyle w:val="Hyperlink"/>
                <w:noProof/>
              </w:rPr>
              <w:t>2.1 Jenis Pembahasan</w:t>
            </w:r>
            <w:r>
              <w:rPr>
                <w:noProof/>
                <w:webHidden/>
              </w:rPr>
              <w:tab/>
            </w:r>
            <w:r>
              <w:rPr>
                <w:noProof/>
                <w:webHidden/>
              </w:rPr>
              <w:fldChar w:fldCharType="begin"/>
            </w:r>
            <w:r>
              <w:rPr>
                <w:noProof/>
                <w:webHidden/>
              </w:rPr>
              <w:instrText xml:space="preserve"> PAGEREF _Toc211410504 \h </w:instrText>
            </w:r>
            <w:r>
              <w:rPr>
                <w:noProof/>
                <w:webHidden/>
              </w:rPr>
            </w:r>
            <w:r>
              <w:rPr>
                <w:noProof/>
                <w:webHidden/>
              </w:rPr>
              <w:fldChar w:fldCharType="separate"/>
            </w:r>
            <w:r>
              <w:rPr>
                <w:noProof/>
                <w:webHidden/>
              </w:rPr>
              <w:t>134</w:t>
            </w:r>
            <w:r>
              <w:rPr>
                <w:noProof/>
                <w:webHidden/>
              </w:rPr>
              <w:fldChar w:fldCharType="end"/>
            </w:r>
          </w:hyperlink>
        </w:p>
        <w:p w14:paraId="32C4E97E" w14:textId="252F1A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5" w:history="1">
            <w:r w:rsidRPr="00283FE7">
              <w:rPr>
                <w:rStyle w:val="Hyperlink"/>
                <w:noProof/>
              </w:rPr>
              <w:t>2.2 Waktu Dan Lokasi Pengumpulan Data</w:t>
            </w:r>
            <w:r>
              <w:rPr>
                <w:noProof/>
                <w:webHidden/>
              </w:rPr>
              <w:tab/>
            </w:r>
            <w:r>
              <w:rPr>
                <w:noProof/>
                <w:webHidden/>
              </w:rPr>
              <w:fldChar w:fldCharType="begin"/>
            </w:r>
            <w:r>
              <w:rPr>
                <w:noProof/>
                <w:webHidden/>
              </w:rPr>
              <w:instrText xml:space="preserve"> PAGEREF _Toc211410505 \h </w:instrText>
            </w:r>
            <w:r>
              <w:rPr>
                <w:noProof/>
                <w:webHidden/>
              </w:rPr>
            </w:r>
            <w:r>
              <w:rPr>
                <w:noProof/>
                <w:webHidden/>
              </w:rPr>
              <w:fldChar w:fldCharType="separate"/>
            </w:r>
            <w:r>
              <w:rPr>
                <w:noProof/>
                <w:webHidden/>
              </w:rPr>
              <w:t>134</w:t>
            </w:r>
            <w:r>
              <w:rPr>
                <w:noProof/>
                <w:webHidden/>
              </w:rPr>
              <w:fldChar w:fldCharType="end"/>
            </w:r>
          </w:hyperlink>
        </w:p>
        <w:p w14:paraId="473E4650" w14:textId="2C30FC9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6" w:history="1">
            <w:r w:rsidRPr="00283FE7">
              <w:rPr>
                <w:rStyle w:val="Hyperlink"/>
                <w:noProof/>
              </w:rPr>
              <w:t>2.3 Teknik Pengumpulan Data</w:t>
            </w:r>
            <w:r>
              <w:rPr>
                <w:noProof/>
                <w:webHidden/>
              </w:rPr>
              <w:tab/>
            </w:r>
            <w:r>
              <w:rPr>
                <w:noProof/>
                <w:webHidden/>
              </w:rPr>
              <w:fldChar w:fldCharType="begin"/>
            </w:r>
            <w:r>
              <w:rPr>
                <w:noProof/>
                <w:webHidden/>
              </w:rPr>
              <w:instrText xml:space="preserve"> PAGEREF _Toc211410506 \h </w:instrText>
            </w:r>
            <w:r>
              <w:rPr>
                <w:noProof/>
                <w:webHidden/>
              </w:rPr>
            </w:r>
            <w:r>
              <w:rPr>
                <w:noProof/>
                <w:webHidden/>
              </w:rPr>
              <w:fldChar w:fldCharType="separate"/>
            </w:r>
            <w:r>
              <w:rPr>
                <w:noProof/>
                <w:webHidden/>
              </w:rPr>
              <w:t>134</w:t>
            </w:r>
            <w:r>
              <w:rPr>
                <w:noProof/>
                <w:webHidden/>
              </w:rPr>
              <w:fldChar w:fldCharType="end"/>
            </w:r>
          </w:hyperlink>
        </w:p>
        <w:p w14:paraId="3B1C461A" w14:textId="7B82FE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7" w:history="1">
            <w:r w:rsidRPr="00283FE7">
              <w:rPr>
                <w:rStyle w:val="Hyperlink"/>
                <w:noProof/>
              </w:rPr>
              <w:t>2.4 Analisis Data</w:t>
            </w:r>
            <w:r>
              <w:rPr>
                <w:noProof/>
                <w:webHidden/>
              </w:rPr>
              <w:tab/>
            </w:r>
            <w:r>
              <w:rPr>
                <w:noProof/>
                <w:webHidden/>
              </w:rPr>
              <w:fldChar w:fldCharType="begin"/>
            </w:r>
            <w:r>
              <w:rPr>
                <w:noProof/>
                <w:webHidden/>
              </w:rPr>
              <w:instrText xml:space="preserve"> PAGEREF _Toc211410507 \h </w:instrText>
            </w:r>
            <w:r>
              <w:rPr>
                <w:noProof/>
                <w:webHidden/>
              </w:rPr>
            </w:r>
            <w:r>
              <w:rPr>
                <w:noProof/>
                <w:webHidden/>
              </w:rPr>
              <w:fldChar w:fldCharType="separate"/>
            </w:r>
            <w:r>
              <w:rPr>
                <w:noProof/>
                <w:webHidden/>
              </w:rPr>
              <w:t>135</w:t>
            </w:r>
            <w:r>
              <w:rPr>
                <w:noProof/>
                <w:webHidden/>
              </w:rPr>
              <w:fldChar w:fldCharType="end"/>
            </w:r>
          </w:hyperlink>
        </w:p>
        <w:p w14:paraId="46BA2185" w14:textId="755F588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8" w:history="1">
            <w:r w:rsidRPr="00283FE7">
              <w:rPr>
                <w:rStyle w:val="Hyperlink"/>
                <w:noProof/>
              </w:rPr>
              <w:t>2.5 Kerangka Berpikir</w:t>
            </w:r>
            <w:r>
              <w:rPr>
                <w:noProof/>
                <w:webHidden/>
              </w:rPr>
              <w:tab/>
            </w:r>
            <w:r>
              <w:rPr>
                <w:noProof/>
                <w:webHidden/>
              </w:rPr>
              <w:fldChar w:fldCharType="begin"/>
            </w:r>
            <w:r>
              <w:rPr>
                <w:noProof/>
                <w:webHidden/>
              </w:rPr>
              <w:instrText xml:space="preserve"> PAGEREF _Toc211410508 \h </w:instrText>
            </w:r>
            <w:r>
              <w:rPr>
                <w:noProof/>
                <w:webHidden/>
              </w:rPr>
            </w:r>
            <w:r>
              <w:rPr>
                <w:noProof/>
                <w:webHidden/>
              </w:rPr>
              <w:fldChar w:fldCharType="separate"/>
            </w:r>
            <w:r>
              <w:rPr>
                <w:noProof/>
                <w:webHidden/>
              </w:rPr>
              <w:t>135</w:t>
            </w:r>
            <w:r>
              <w:rPr>
                <w:noProof/>
                <w:webHidden/>
              </w:rPr>
              <w:fldChar w:fldCharType="end"/>
            </w:r>
          </w:hyperlink>
        </w:p>
        <w:p w14:paraId="6DA4CF7E" w14:textId="6DC338B1"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09" w:history="1">
            <w:r w:rsidRPr="00283FE7">
              <w:rPr>
                <w:rStyle w:val="Hyperlink"/>
                <w:noProof/>
              </w:rPr>
              <w:t>DAFTAR PUSTAKA</w:t>
            </w:r>
            <w:r>
              <w:rPr>
                <w:noProof/>
                <w:webHidden/>
              </w:rPr>
              <w:tab/>
            </w:r>
            <w:r>
              <w:rPr>
                <w:noProof/>
                <w:webHidden/>
              </w:rPr>
              <w:fldChar w:fldCharType="begin"/>
            </w:r>
            <w:r>
              <w:rPr>
                <w:noProof/>
                <w:webHidden/>
              </w:rPr>
              <w:instrText xml:space="preserve"> PAGEREF _Toc211410509 \h </w:instrText>
            </w:r>
            <w:r>
              <w:rPr>
                <w:noProof/>
                <w:webHidden/>
              </w:rPr>
            </w:r>
            <w:r>
              <w:rPr>
                <w:noProof/>
                <w:webHidden/>
              </w:rPr>
              <w:fldChar w:fldCharType="separate"/>
            </w:r>
            <w:r>
              <w:rPr>
                <w:noProof/>
                <w:webHidden/>
              </w:rPr>
              <w:t>136</w:t>
            </w:r>
            <w:r>
              <w:rPr>
                <w:noProof/>
                <w:webHidden/>
              </w:rPr>
              <w:fldChar w:fldCharType="end"/>
            </w:r>
          </w:hyperlink>
        </w:p>
        <w:p w14:paraId="66B90F5B" w14:textId="696F95AE"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10" w:history="1">
            <w:r w:rsidRPr="00283FE7">
              <w:rPr>
                <w:rStyle w:val="Hyperlink"/>
                <w:noProof/>
              </w:rPr>
              <w:t>LOGBOOK PENELITIAN</w:t>
            </w:r>
            <w:r>
              <w:rPr>
                <w:noProof/>
                <w:webHidden/>
              </w:rPr>
              <w:tab/>
            </w:r>
            <w:r>
              <w:rPr>
                <w:noProof/>
                <w:webHidden/>
              </w:rPr>
              <w:fldChar w:fldCharType="begin"/>
            </w:r>
            <w:r>
              <w:rPr>
                <w:noProof/>
                <w:webHidden/>
              </w:rPr>
              <w:instrText xml:space="preserve"> PAGEREF _Toc211410510 \h </w:instrText>
            </w:r>
            <w:r>
              <w:rPr>
                <w:noProof/>
                <w:webHidden/>
              </w:rPr>
            </w:r>
            <w:r>
              <w:rPr>
                <w:noProof/>
                <w:webHidden/>
              </w:rPr>
              <w:fldChar w:fldCharType="separate"/>
            </w:r>
            <w:r>
              <w:rPr>
                <w:noProof/>
                <w:webHidden/>
              </w:rPr>
              <w:t>114</w:t>
            </w:r>
            <w:r>
              <w:rPr>
                <w:noProof/>
                <w:webHidden/>
              </w:rPr>
              <w:fldChar w:fldCharType="end"/>
            </w:r>
          </w:hyperlink>
        </w:p>
        <w:p w14:paraId="37B7C13E" w14:textId="648EF631" w:rsidR="000273A6" w:rsidRPr="00292077" w:rsidRDefault="00DB5D97" w:rsidP="00DB5D97">
          <w:pPr>
            <w:pStyle w:val="TOC1"/>
          </w:pPr>
          <w:r w:rsidRPr="00292077">
            <w:rPr>
              <w:rFonts w:eastAsiaTheme="majorEastAsia"/>
            </w:rPr>
            <w:fldChar w:fldCharType="end"/>
          </w:r>
        </w:p>
      </w:sdtContent>
    </w:sdt>
    <w:p w14:paraId="4FDE53DE" w14:textId="51E4F872" w:rsidR="002862CA" w:rsidRPr="00292077" w:rsidRDefault="002862CA">
      <w:pPr>
        <w:rPr>
          <w:rFonts w:cs="Arial"/>
          <w:b/>
          <w:bCs/>
          <w:szCs w:val="20"/>
        </w:rPr>
      </w:pPr>
      <w:r w:rsidRPr="00292077">
        <w:rPr>
          <w:rFonts w:cs="Arial"/>
          <w:b/>
          <w:bCs/>
          <w:szCs w:val="20"/>
        </w:rPr>
        <w:br w:type="page"/>
      </w:r>
    </w:p>
    <w:p w14:paraId="4D13A0D6" w14:textId="77777777" w:rsidR="00EC44B8" w:rsidRPr="00292077" w:rsidRDefault="00EC44B8" w:rsidP="001D2425">
      <w:pPr>
        <w:pStyle w:val="Heading1"/>
        <w:sectPr w:rsidR="00EC44B8" w:rsidRPr="00292077" w:rsidSect="009047F7">
          <w:headerReference w:type="default" r:id="rId16"/>
          <w:pgSz w:w="9979" w:h="14175" w:code="9"/>
          <w:pgMar w:top="1418" w:right="1418" w:bottom="1418" w:left="1418" w:header="708" w:footer="708" w:gutter="0"/>
          <w:pgNumType w:fmt="lowerRoman"/>
          <w:cols w:space="708"/>
          <w:docGrid w:linePitch="360"/>
        </w:sectPr>
      </w:pPr>
      <w:bookmarkStart w:id="9" w:name="_Toc187527343"/>
      <w:bookmarkStart w:id="10" w:name="_Toc187623430"/>
    </w:p>
    <w:p w14:paraId="1F0226F1" w14:textId="1B374246" w:rsidR="000D7C0C" w:rsidRPr="00292077" w:rsidRDefault="000D7C0C" w:rsidP="001D2425">
      <w:pPr>
        <w:pStyle w:val="Heading1"/>
      </w:pPr>
      <w:bookmarkStart w:id="11" w:name="_Toc211410472"/>
      <w:r w:rsidRPr="00292077">
        <w:lastRenderedPageBreak/>
        <w:t>DAFTAR TABEL</w:t>
      </w:r>
      <w:bookmarkEnd w:id="9"/>
      <w:bookmarkEnd w:id="10"/>
      <w:bookmarkEnd w:id="11"/>
    </w:p>
    <w:p w14:paraId="0BC071C0" w14:textId="04F35DA5" w:rsidR="001D2425" w:rsidRDefault="001D04F9">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sidRPr="00292077">
        <w:rPr>
          <w:rFonts w:cs="Arial"/>
          <w:szCs w:val="20"/>
        </w:rPr>
        <w:fldChar w:fldCharType="begin"/>
      </w:r>
      <w:r w:rsidRPr="00292077">
        <w:rPr>
          <w:rFonts w:cs="Arial"/>
          <w:szCs w:val="20"/>
        </w:rPr>
        <w:instrText xml:space="preserve"> TOC \h \z \c "Tabel" </w:instrText>
      </w:r>
      <w:r w:rsidRPr="00292077">
        <w:rPr>
          <w:rFonts w:cs="Arial"/>
          <w:szCs w:val="20"/>
        </w:rPr>
        <w:fldChar w:fldCharType="separate"/>
      </w:r>
      <w:hyperlink w:anchor="_Toc210042512" w:history="1">
        <w:r w:rsidR="001D2425" w:rsidRPr="00315DEA">
          <w:rPr>
            <w:rStyle w:val="Hyperlink"/>
            <w:noProof/>
          </w:rPr>
          <w:t>Tabel 1. Gambaran umum parafin murni dan sifat utamanya.</w:t>
        </w:r>
        <w:r w:rsidR="001D2425">
          <w:rPr>
            <w:noProof/>
            <w:webHidden/>
          </w:rPr>
          <w:tab/>
        </w:r>
        <w:r w:rsidR="001D2425">
          <w:rPr>
            <w:noProof/>
            <w:webHidden/>
          </w:rPr>
          <w:fldChar w:fldCharType="begin"/>
        </w:r>
        <w:r w:rsidR="001D2425">
          <w:rPr>
            <w:noProof/>
            <w:webHidden/>
          </w:rPr>
          <w:instrText xml:space="preserve"> PAGEREF _Toc210042512 \h </w:instrText>
        </w:r>
        <w:r w:rsidR="001D2425">
          <w:rPr>
            <w:noProof/>
            <w:webHidden/>
          </w:rPr>
        </w:r>
        <w:r w:rsidR="001D2425">
          <w:rPr>
            <w:noProof/>
            <w:webHidden/>
          </w:rPr>
          <w:fldChar w:fldCharType="separate"/>
        </w:r>
        <w:r w:rsidR="001D2425">
          <w:rPr>
            <w:noProof/>
            <w:webHidden/>
          </w:rPr>
          <w:t>9</w:t>
        </w:r>
        <w:r w:rsidR="001D2425">
          <w:rPr>
            <w:noProof/>
            <w:webHidden/>
          </w:rPr>
          <w:fldChar w:fldCharType="end"/>
        </w:r>
      </w:hyperlink>
    </w:p>
    <w:p w14:paraId="70D892BC" w14:textId="791EC75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3" w:history="1">
        <w:r w:rsidRPr="00315DEA">
          <w:rPr>
            <w:rStyle w:val="Hyperlink"/>
            <w:noProof/>
          </w:rPr>
          <w:t>Tabel 2. Gambaran umum parafin technical grade dan sifat utamanya.</w:t>
        </w:r>
        <w:r>
          <w:rPr>
            <w:noProof/>
            <w:webHidden/>
          </w:rPr>
          <w:tab/>
        </w:r>
        <w:r>
          <w:rPr>
            <w:noProof/>
            <w:webHidden/>
          </w:rPr>
          <w:fldChar w:fldCharType="begin"/>
        </w:r>
        <w:r>
          <w:rPr>
            <w:noProof/>
            <w:webHidden/>
          </w:rPr>
          <w:instrText xml:space="preserve"> PAGEREF _Toc210042513 \h </w:instrText>
        </w:r>
        <w:r>
          <w:rPr>
            <w:noProof/>
            <w:webHidden/>
          </w:rPr>
        </w:r>
        <w:r>
          <w:rPr>
            <w:noProof/>
            <w:webHidden/>
          </w:rPr>
          <w:fldChar w:fldCharType="separate"/>
        </w:r>
        <w:r>
          <w:rPr>
            <w:noProof/>
            <w:webHidden/>
          </w:rPr>
          <w:t>11</w:t>
        </w:r>
        <w:r>
          <w:rPr>
            <w:noProof/>
            <w:webHidden/>
          </w:rPr>
          <w:fldChar w:fldCharType="end"/>
        </w:r>
      </w:hyperlink>
    </w:p>
    <w:p w14:paraId="3F823B25" w14:textId="1A548ECF"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4" w:history="1">
        <w:r w:rsidRPr="00315DEA">
          <w:rPr>
            <w:rStyle w:val="Hyperlink"/>
            <w:noProof/>
          </w:rPr>
          <w:t>Tabel 3. Gambaran umum asam lemak dan sifat utamanya.</w:t>
        </w:r>
        <w:r>
          <w:rPr>
            <w:noProof/>
            <w:webHidden/>
          </w:rPr>
          <w:tab/>
        </w:r>
        <w:r>
          <w:rPr>
            <w:noProof/>
            <w:webHidden/>
          </w:rPr>
          <w:fldChar w:fldCharType="begin"/>
        </w:r>
        <w:r>
          <w:rPr>
            <w:noProof/>
            <w:webHidden/>
          </w:rPr>
          <w:instrText xml:space="preserve"> PAGEREF _Toc210042514 \h </w:instrText>
        </w:r>
        <w:r>
          <w:rPr>
            <w:noProof/>
            <w:webHidden/>
          </w:rPr>
        </w:r>
        <w:r>
          <w:rPr>
            <w:noProof/>
            <w:webHidden/>
          </w:rPr>
          <w:fldChar w:fldCharType="separate"/>
        </w:r>
        <w:r>
          <w:rPr>
            <w:noProof/>
            <w:webHidden/>
          </w:rPr>
          <w:t>12</w:t>
        </w:r>
        <w:r>
          <w:rPr>
            <w:noProof/>
            <w:webHidden/>
          </w:rPr>
          <w:fldChar w:fldCharType="end"/>
        </w:r>
      </w:hyperlink>
    </w:p>
    <w:p w14:paraId="0223D63C" w14:textId="07188068"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5" w:history="1">
        <w:r w:rsidRPr="00315DEA">
          <w:rPr>
            <w:rStyle w:val="Hyperlink"/>
            <w:noProof/>
          </w:rPr>
          <w:t>Tabel 4. Gambaran umum garam dan sifat utamanya.</w:t>
        </w:r>
        <w:r>
          <w:rPr>
            <w:noProof/>
            <w:webHidden/>
          </w:rPr>
          <w:tab/>
        </w:r>
        <w:r>
          <w:rPr>
            <w:noProof/>
            <w:webHidden/>
          </w:rPr>
          <w:fldChar w:fldCharType="begin"/>
        </w:r>
        <w:r>
          <w:rPr>
            <w:noProof/>
            <w:webHidden/>
          </w:rPr>
          <w:instrText xml:space="preserve"> PAGEREF _Toc210042515 \h </w:instrText>
        </w:r>
        <w:r>
          <w:rPr>
            <w:noProof/>
            <w:webHidden/>
          </w:rPr>
        </w:r>
        <w:r>
          <w:rPr>
            <w:noProof/>
            <w:webHidden/>
          </w:rPr>
          <w:fldChar w:fldCharType="separate"/>
        </w:r>
        <w:r>
          <w:rPr>
            <w:noProof/>
            <w:webHidden/>
          </w:rPr>
          <w:t>13</w:t>
        </w:r>
        <w:r>
          <w:rPr>
            <w:noProof/>
            <w:webHidden/>
          </w:rPr>
          <w:fldChar w:fldCharType="end"/>
        </w:r>
      </w:hyperlink>
    </w:p>
    <w:p w14:paraId="33DE5C77" w14:textId="4E322EB2"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6" w:history="1">
        <w:r w:rsidRPr="00315DEA">
          <w:rPr>
            <w:rStyle w:val="Hyperlink"/>
            <w:noProof/>
          </w:rPr>
          <w:t>Tabel 5. Gambaran umum garam hidrat dan sifat utamanya.</w:t>
        </w:r>
        <w:r>
          <w:rPr>
            <w:noProof/>
            <w:webHidden/>
          </w:rPr>
          <w:tab/>
        </w:r>
        <w:r>
          <w:rPr>
            <w:noProof/>
            <w:webHidden/>
          </w:rPr>
          <w:fldChar w:fldCharType="begin"/>
        </w:r>
        <w:r>
          <w:rPr>
            <w:noProof/>
            <w:webHidden/>
          </w:rPr>
          <w:instrText xml:space="preserve"> PAGEREF _Toc210042516 \h </w:instrText>
        </w:r>
        <w:r>
          <w:rPr>
            <w:noProof/>
            <w:webHidden/>
          </w:rPr>
        </w:r>
        <w:r>
          <w:rPr>
            <w:noProof/>
            <w:webHidden/>
          </w:rPr>
          <w:fldChar w:fldCharType="separate"/>
        </w:r>
        <w:r>
          <w:rPr>
            <w:noProof/>
            <w:webHidden/>
          </w:rPr>
          <w:t>14</w:t>
        </w:r>
        <w:r>
          <w:rPr>
            <w:noProof/>
            <w:webHidden/>
          </w:rPr>
          <w:fldChar w:fldCharType="end"/>
        </w:r>
      </w:hyperlink>
    </w:p>
    <w:p w14:paraId="748E2290" w14:textId="17A82A7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7" w:history="1">
        <w:r w:rsidRPr="00315DEA">
          <w:rPr>
            <w:rStyle w:val="Hyperlink"/>
            <w:noProof/>
          </w:rPr>
          <w:t>Tabel 6. Gambaran umum logam dan sifat utamanya.</w:t>
        </w:r>
        <w:r>
          <w:rPr>
            <w:noProof/>
            <w:webHidden/>
          </w:rPr>
          <w:tab/>
        </w:r>
        <w:r>
          <w:rPr>
            <w:noProof/>
            <w:webHidden/>
          </w:rPr>
          <w:fldChar w:fldCharType="begin"/>
        </w:r>
        <w:r>
          <w:rPr>
            <w:noProof/>
            <w:webHidden/>
          </w:rPr>
          <w:instrText xml:space="preserve"> PAGEREF _Toc210042517 \h </w:instrText>
        </w:r>
        <w:r>
          <w:rPr>
            <w:noProof/>
            <w:webHidden/>
          </w:rPr>
        </w:r>
        <w:r>
          <w:rPr>
            <w:noProof/>
            <w:webHidden/>
          </w:rPr>
          <w:fldChar w:fldCharType="separate"/>
        </w:r>
        <w:r>
          <w:rPr>
            <w:noProof/>
            <w:webHidden/>
          </w:rPr>
          <w:t>15</w:t>
        </w:r>
        <w:r>
          <w:rPr>
            <w:noProof/>
            <w:webHidden/>
          </w:rPr>
          <w:fldChar w:fldCharType="end"/>
        </w:r>
      </w:hyperlink>
    </w:p>
    <w:p w14:paraId="316A42D7" w14:textId="0BD0DD49" w:rsidR="002862CA" w:rsidRPr="00292077" w:rsidRDefault="001D04F9" w:rsidP="00BD2FD4">
      <w:pPr>
        <w:spacing w:line="276" w:lineRule="auto"/>
        <w:rPr>
          <w:rFonts w:cs="Arial"/>
          <w:szCs w:val="20"/>
        </w:rPr>
      </w:pPr>
      <w:r w:rsidRPr="00292077">
        <w:rPr>
          <w:rFonts w:cs="Arial"/>
          <w:szCs w:val="20"/>
        </w:rPr>
        <w:fldChar w:fldCharType="end"/>
      </w:r>
      <w:r w:rsidR="009143AD" w:rsidRPr="00292077">
        <w:rPr>
          <w:rFonts w:cs="Arial"/>
          <w:szCs w:val="20"/>
        </w:rPr>
        <w:tab/>
      </w:r>
    </w:p>
    <w:p w14:paraId="753C9C63" w14:textId="77777777" w:rsidR="002862CA" w:rsidRPr="00292077" w:rsidRDefault="002862CA">
      <w:pPr>
        <w:rPr>
          <w:rFonts w:cs="Arial"/>
          <w:szCs w:val="20"/>
        </w:rPr>
      </w:pPr>
      <w:r w:rsidRPr="00292077">
        <w:rPr>
          <w:rFonts w:cs="Arial"/>
          <w:szCs w:val="20"/>
        </w:rPr>
        <w:br w:type="page"/>
      </w:r>
    </w:p>
    <w:p w14:paraId="050E17A6"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2" w:name="_Toc187527344"/>
      <w:bookmarkStart w:id="13" w:name="_Toc187623431"/>
    </w:p>
    <w:p w14:paraId="74DC4957" w14:textId="51BA4DC7" w:rsidR="008A5638" w:rsidRPr="00292077" w:rsidRDefault="008A5638" w:rsidP="001D2425">
      <w:pPr>
        <w:pStyle w:val="Heading1"/>
      </w:pPr>
      <w:bookmarkStart w:id="14" w:name="_Toc211410473"/>
      <w:r w:rsidRPr="00292077">
        <w:lastRenderedPageBreak/>
        <w:t>DAFTAR GAMBAR</w:t>
      </w:r>
      <w:bookmarkEnd w:id="12"/>
      <w:bookmarkEnd w:id="13"/>
      <w:bookmarkEnd w:id="14"/>
    </w:p>
    <w:bookmarkStart w:id="15" w:name="_Toc210053041"/>
    <w:p w14:paraId="5C35E29C" w14:textId="1F20FF3B"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Pr>
          <w:rFonts w:cs="Arial"/>
          <w:szCs w:val="20"/>
        </w:rPr>
        <w:fldChar w:fldCharType="begin"/>
      </w:r>
      <w:r>
        <w:rPr>
          <w:rFonts w:cs="Arial"/>
          <w:szCs w:val="20"/>
        </w:rPr>
        <w:instrText xml:space="preserve"> TOC \h \z \c "Gambar " </w:instrText>
      </w:r>
      <w:r>
        <w:rPr>
          <w:rFonts w:cs="Arial"/>
          <w:szCs w:val="20"/>
        </w:rPr>
        <w:fldChar w:fldCharType="separate"/>
      </w:r>
      <w:hyperlink w:anchor="_Toc210053198" w:history="1">
        <w:r w:rsidRPr="009C7839">
          <w:rPr>
            <w:rStyle w:val="Hyperlink"/>
            <w:noProof/>
          </w:rPr>
          <w:t>Gambar 1. Mars Dune Alpha</w:t>
        </w:r>
        <w:r>
          <w:rPr>
            <w:noProof/>
            <w:webHidden/>
          </w:rPr>
          <w:tab/>
        </w:r>
        <w:r>
          <w:rPr>
            <w:noProof/>
            <w:webHidden/>
          </w:rPr>
          <w:fldChar w:fldCharType="begin"/>
        </w:r>
        <w:r>
          <w:rPr>
            <w:noProof/>
            <w:webHidden/>
          </w:rPr>
          <w:instrText xml:space="preserve"> PAGEREF _Toc210053198 \h </w:instrText>
        </w:r>
        <w:r>
          <w:rPr>
            <w:noProof/>
            <w:webHidden/>
          </w:rPr>
        </w:r>
        <w:r>
          <w:rPr>
            <w:noProof/>
            <w:webHidden/>
          </w:rPr>
          <w:fldChar w:fldCharType="separate"/>
        </w:r>
        <w:r>
          <w:rPr>
            <w:noProof/>
            <w:webHidden/>
          </w:rPr>
          <w:t>17</w:t>
        </w:r>
        <w:r>
          <w:rPr>
            <w:noProof/>
            <w:webHidden/>
          </w:rPr>
          <w:fldChar w:fldCharType="end"/>
        </w:r>
      </w:hyperlink>
    </w:p>
    <w:p w14:paraId="1A4371F6" w14:textId="6FD6D11C"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199" w:history="1">
        <w:r w:rsidRPr="009C7839">
          <w:rPr>
            <w:rStyle w:val="Hyperlink"/>
            <w:noProof/>
          </w:rPr>
          <w:t>Gambar  2. MARSHA (AI SpaceFactory, Pemenang NASA 3D Printed Habitat Challenge</w:t>
        </w:r>
        <w:r>
          <w:rPr>
            <w:noProof/>
            <w:webHidden/>
          </w:rPr>
          <w:tab/>
        </w:r>
        <w:r>
          <w:rPr>
            <w:noProof/>
            <w:webHidden/>
          </w:rPr>
          <w:fldChar w:fldCharType="begin"/>
        </w:r>
        <w:r>
          <w:rPr>
            <w:noProof/>
            <w:webHidden/>
          </w:rPr>
          <w:instrText xml:space="preserve"> PAGEREF _Toc210053199 \h </w:instrText>
        </w:r>
        <w:r>
          <w:rPr>
            <w:noProof/>
            <w:webHidden/>
          </w:rPr>
        </w:r>
        <w:r>
          <w:rPr>
            <w:noProof/>
            <w:webHidden/>
          </w:rPr>
          <w:fldChar w:fldCharType="separate"/>
        </w:r>
        <w:r>
          <w:rPr>
            <w:noProof/>
            <w:webHidden/>
          </w:rPr>
          <w:t>18</w:t>
        </w:r>
        <w:r>
          <w:rPr>
            <w:noProof/>
            <w:webHidden/>
          </w:rPr>
          <w:fldChar w:fldCharType="end"/>
        </w:r>
      </w:hyperlink>
    </w:p>
    <w:p w14:paraId="2877A470" w14:textId="1294E19E"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200" w:history="1">
        <w:r w:rsidRPr="009C7839">
          <w:rPr>
            <w:rStyle w:val="Hyperlink"/>
            <w:noProof/>
          </w:rPr>
          <w:t>Gambar  3. Mars Ice House (SEArch+/Clouds AO)</w:t>
        </w:r>
        <w:r>
          <w:rPr>
            <w:noProof/>
            <w:webHidden/>
          </w:rPr>
          <w:tab/>
        </w:r>
        <w:r>
          <w:rPr>
            <w:noProof/>
            <w:webHidden/>
          </w:rPr>
          <w:fldChar w:fldCharType="begin"/>
        </w:r>
        <w:r>
          <w:rPr>
            <w:noProof/>
            <w:webHidden/>
          </w:rPr>
          <w:instrText xml:space="preserve"> PAGEREF _Toc210053200 \h </w:instrText>
        </w:r>
        <w:r>
          <w:rPr>
            <w:noProof/>
            <w:webHidden/>
          </w:rPr>
        </w:r>
        <w:r>
          <w:rPr>
            <w:noProof/>
            <w:webHidden/>
          </w:rPr>
          <w:fldChar w:fldCharType="separate"/>
        </w:r>
        <w:r>
          <w:rPr>
            <w:noProof/>
            <w:webHidden/>
          </w:rPr>
          <w:t>19</w:t>
        </w:r>
        <w:r>
          <w:rPr>
            <w:noProof/>
            <w:webHidden/>
          </w:rPr>
          <w:fldChar w:fldCharType="end"/>
        </w:r>
      </w:hyperlink>
    </w:p>
    <w:p w14:paraId="1F0AB314" w14:textId="10EC2DC3" w:rsidR="001975F0" w:rsidRPr="00292077" w:rsidRDefault="00A771C6" w:rsidP="00C12C3C">
      <w:pPr>
        <w:spacing w:line="240" w:lineRule="auto"/>
        <w:rPr>
          <w:rFonts w:cs="Arial"/>
          <w:szCs w:val="20"/>
        </w:rPr>
      </w:pPr>
      <w:r>
        <w:rPr>
          <w:rFonts w:cs="Arial"/>
          <w:szCs w:val="20"/>
        </w:rPr>
        <w:fldChar w:fldCharType="end"/>
      </w:r>
      <w:r w:rsidR="001975F0" w:rsidRPr="00292077">
        <w:rPr>
          <w:rFonts w:cs="Arial"/>
          <w:szCs w:val="20"/>
        </w:rPr>
        <w:br w:type="page"/>
      </w:r>
    </w:p>
    <w:p w14:paraId="08ADEFFC"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6" w:name="_Toc187527345"/>
      <w:bookmarkStart w:id="17" w:name="_Toc187623432"/>
    </w:p>
    <w:p w14:paraId="3C483EC9" w14:textId="3A5AB691" w:rsidR="007E4706" w:rsidRPr="00DF5FF5" w:rsidRDefault="00D212FF">
      <w:pPr>
        <w:pStyle w:val="Heading2"/>
        <w:numPr>
          <w:ilvl w:val="1"/>
          <w:numId w:val="9"/>
        </w:numPr>
        <w:rPr>
          <w:lang w:val="id-ID"/>
        </w:rPr>
      </w:pPr>
      <w:bookmarkStart w:id="18" w:name="_Toc187527346"/>
      <w:bookmarkStart w:id="19" w:name="_Toc187623433"/>
      <w:bookmarkEnd w:id="16"/>
      <w:bookmarkEnd w:id="17"/>
      <w:r w:rsidRPr="00DF5FF5">
        <w:rPr>
          <w:lang w:val="id-ID"/>
        </w:rPr>
        <w:lastRenderedPageBreak/>
        <w:br/>
      </w:r>
      <w:bookmarkStart w:id="20" w:name="_Toc211410474"/>
      <w:r w:rsidR="0042494C" w:rsidRPr="00DF5FF5">
        <w:rPr>
          <w:lang w:val="id-ID"/>
        </w:rPr>
        <w:t>PENDAHULUAN</w:t>
      </w:r>
      <w:bookmarkEnd w:id="18"/>
      <w:bookmarkEnd w:id="19"/>
      <w:bookmarkEnd w:id="20"/>
    </w:p>
    <w:p w14:paraId="7B567E3F" w14:textId="69B1D5C3" w:rsidR="0017350D" w:rsidRDefault="00DC58B7" w:rsidP="0095297C">
      <w:pPr>
        <w:pStyle w:val="Heading3"/>
      </w:pPr>
      <w:bookmarkStart w:id="21" w:name="_Toc187527347"/>
      <w:bookmarkStart w:id="22" w:name="_Toc187623434"/>
      <w:bookmarkStart w:id="23" w:name="_Toc211410475"/>
      <w:r w:rsidRPr="00292077">
        <w:t>Latar Belakang</w:t>
      </w:r>
      <w:bookmarkStart w:id="24" w:name="_Hlk142983805"/>
      <w:bookmarkEnd w:id="21"/>
      <w:bookmarkEnd w:id="22"/>
      <w:bookmarkEnd w:id="23"/>
    </w:p>
    <w:p w14:paraId="7DC197E7" w14:textId="212BB712" w:rsidR="00D2521B" w:rsidRDefault="00D2521B" w:rsidP="007412AE">
      <w:pPr>
        <w:jc w:val="both"/>
      </w:pPr>
      <w:r>
        <w:t>Penyediaan ruang terbuka publik atau third space telah menjadi salah satu tantangan terbesar dalam perencanaan kota di abad ke-21, dengan kawasan eks-Stadion Mattoanging di Makassar sebagai fokus utama karena lokasinya yang sangat strategis. Makassar, sebagai gerbang utama Indonesia Timur, mengalami kepadatan urban yang masif, sehingga ketersediaan ruang komunal untuk edukasi, interaksi, dan ekonomi kreatif menjadi kandidat terkuat untuk meningkatkan kualitas hidup warga (Putra et al., 2024). Dalam perkembangannya pascapandemi, pergeseran paradigma arsitektur menunjukkan bahwa ruang publik komersial seperti Community Hub wajib dirancang sebagai infrastruktur sosial yang tangguh secara lingkungan (Setiawan &amp; Lee, 2023).</w:t>
      </w:r>
    </w:p>
    <w:p w14:paraId="5E5DD6AB" w14:textId="70EF2357" w:rsidR="00D2521B" w:rsidRDefault="00D2521B" w:rsidP="00F11D1D">
      <w:pPr>
        <w:spacing w:line="276" w:lineRule="auto"/>
        <w:ind w:firstLine="357"/>
        <w:jc w:val="both"/>
      </w:pPr>
      <w:r w:rsidRPr="00F11D1D">
        <w:rPr>
          <w:rFonts w:cs="Arial"/>
          <w:color w:val="000000"/>
          <w:szCs w:val="20"/>
        </w:rPr>
        <w:t>Tantangan</w:t>
      </w:r>
      <w:r>
        <w:t xml:space="preserve"> utama perancangan Community Hub berkonsep ruang terbuka di Makassar terletak pada iklim pesisir tropis yang ekstrem. Intensitas radiasi matahari sangat tinggi dengan suhu permukaan kota yang kerap memicu fenomena Urban Heat Island pada siang hari (BMKG, 2025). Selain itu, lintasan matahari tropis yang tajam menghasilkan paparan cahaya langsung yang sangat menyilaukan. Kondisi ini menuntut adanya sistem selubung bangunan (building envelope) atau kanopi yang mampu menjaga kenyamanan visual secara dinamis tanpa mengorbankan masuknya cahaya alami.</w:t>
      </w:r>
    </w:p>
    <w:p w14:paraId="363FD060" w14:textId="72CB00EB" w:rsidR="00D2521B" w:rsidRPr="00F11D1D" w:rsidRDefault="00D2521B" w:rsidP="00F11D1D">
      <w:pPr>
        <w:spacing w:line="276" w:lineRule="auto"/>
        <w:ind w:firstLine="357"/>
        <w:jc w:val="both"/>
        <w:rPr>
          <w:rFonts w:cs="Arial"/>
          <w:color w:val="000000"/>
          <w:szCs w:val="20"/>
        </w:rPr>
      </w:pPr>
      <w:r w:rsidRPr="00F11D1D">
        <w:rPr>
          <w:rFonts w:cs="Arial"/>
          <w:color w:val="000000"/>
          <w:szCs w:val="20"/>
        </w:rPr>
        <w:t>Sebagian besar penelitian dan perancangan ruang publik tropis dewasa ini masih berfokus pada aspek peneduh pasif melalui pemanfaatan kanopi statis atau kisi-kisi permanen (Nugroho et al., 2022). Elemen peneduh statis ini terbukti mampu memblokir sebagian radiasi panas. Namun, pendekatan pasif memiliki keterbatasan ekstrem dalam kinerja pencahayaan alami (daylighting). Studi terbaru menunjukkan bahwa peneduh statis gagal beradaptasi terhadap perubahan geometri lintasan matahari, sehingga kerap memicu ketidakseimbangan antara area yang terlalu gelap (underlit) dan area yang terpapar silau berlebih atau Annual Sunlight Exposure (Tabadkani et al., 2023).</w:t>
      </w:r>
    </w:p>
    <w:p w14:paraId="65122978" w14:textId="2BCD01CE" w:rsidR="00D2521B" w:rsidRPr="00F11D1D" w:rsidRDefault="00D2521B" w:rsidP="00F11D1D">
      <w:pPr>
        <w:spacing w:line="276" w:lineRule="auto"/>
        <w:ind w:firstLine="357"/>
        <w:jc w:val="both"/>
        <w:rPr>
          <w:rFonts w:cs="Arial"/>
          <w:color w:val="000000"/>
          <w:szCs w:val="20"/>
        </w:rPr>
      </w:pPr>
      <w:r w:rsidRPr="00F11D1D">
        <w:rPr>
          <w:rFonts w:cs="Arial"/>
          <w:color w:val="000000"/>
          <w:szCs w:val="20"/>
        </w:rPr>
        <w:t xml:space="preserve">Untuk menjawab masalah ini, solusi paling mutakhir adalah penerapan Adaptive Kinetic Facade, yaitu selubung bangunan cerdas yang dapat bertransformasi secara mekanis merespons perubahan lintasan matahari. Mekanisme ini memungkinkan fasad menstabilkan kenyamanan visual tanpa menutup bangunan secara statis. Penggunaan algoritma Machine Learning </w:t>
      </w:r>
      <w:r w:rsidRPr="00F11D1D">
        <w:rPr>
          <w:rFonts w:cs="Arial"/>
          <w:color w:val="000000"/>
          <w:szCs w:val="20"/>
        </w:rPr>
        <w:lastRenderedPageBreak/>
        <w:t>sebagai surrogate model kini terbukti sangat superior untuk memprediksi dan mengontrol pergerakan fasad kinetik secara real-time. Model ini secara komputasional mampu mengoptimalkan metrik Spatial Daylight Autonomy (sDA) dan meminimalkan silau (ASE) jauh melebihi metode parametrik konvensional (Zou et al., 2025). Sayangnya, integrasi fasad kinetik berbasis algoritma ini pada arsitektur ruang publik skala urban di Indonesia belum pernah dieksplorasi secara mendalam (Eltaweel &amp; Su, 2024).</w:t>
      </w:r>
    </w:p>
    <w:p w14:paraId="684FDF8F" w14:textId="333A7FD0" w:rsidR="00733639" w:rsidRPr="00F11D1D" w:rsidRDefault="00D2521B" w:rsidP="00F11D1D">
      <w:pPr>
        <w:spacing w:line="276" w:lineRule="auto"/>
        <w:ind w:firstLine="357"/>
        <w:jc w:val="both"/>
        <w:rPr>
          <w:rFonts w:cs="Arial"/>
          <w:color w:val="000000"/>
          <w:szCs w:val="20"/>
        </w:rPr>
      </w:pPr>
      <w:r w:rsidRPr="00F11D1D">
        <w:rPr>
          <w:rFonts w:cs="Arial"/>
          <w:color w:val="000000"/>
          <w:szCs w:val="20"/>
        </w:rPr>
        <w:t>Oleh karena itu, skripsi mengenai rancangan integrasi Adaptive Kinetic Facade ke dalam arsitektur Mattoanging Community Hub memiliki urgensi dan relevansi tinggi untuk mengisi kesenjangan pengetahuan tersebut. Perancangan ini diharapkan dapat membuktikan efektivitas selubung kinetik dalam mereduksi silau matahari ekstrem, memaksimalkan pencahayaan alami yang sehat, serta meningkatkan kenyamanan visual pengunjung. Hasil perancangan ini berpotensi menjadi purwarupa (prototype) bagi pemerintah kota maupun praktisi arsitektur dalam merencanakan ruang publik tropis yang cerdas secara komputasional, sekaligus berkontribusi pada keilmuan arsitektur masa depan</w:t>
      </w:r>
      <w:r w:rsidR="00245583" w:rsidRPr="00F11D1D">
        <w:rPr>
          <w:rFonts w:cs="Arial"/>
          <w:color w:val="000000"/>
          <w:szCs w:val="20"/>
        </w:rPr>
        <w:t>.</w:t>
      </w:r>
    </w:p>
    <w:p w14:paraId="731C306B" w14:textId="2B7A700F" w:rsidR="00A12BEA" w:rsidRPr="00292077" w:rsidRDefault="0002683E" w:rsidP="0095297C">
      <w:pPr>
        <w:pStyle w:val="Heading3"/>
      </w:pPr>
      <w:bookmarkStart w:id="25" w:name="_Toc187527348"/>
      <w:bookmarkStart w:id="26" w:name="_Toc187623435"/>
      <w:bookmarkStart w:id="27" w:name="_Toc211410476"/>
      <w:bookmarkEnd w:id="24"/>
      <w:r w:rsidRPr="00292077">
        <w:t>Rumusan Masalah</w:t>
      </w:r>
      <w:bookmarkEnd w:id="25"/>
      <w:bookmarkEnd w:id="26"/>
      <w:bookmarkEnd w:id="27"/>
    </w:p>
    <w:p w14:paraId="6F9E6920" w14:textId="66E4E1B4" w:rsidR="007B2E47" w:rsidRPr="00292077" w:rsidRDefault="00FF2D8C" w:rsidP="003A0662">
      <w:pPr>
        <w:spacing w:line="276" w:lineRule="auto"/>
        <w:jc w:val="both"/>
        <w:rPr>
          <w:rFonts w:cs="Arial"/>
          <w:szCs w:val="20"/>
        </w:rPr>
      </w:pPr>
      <w:r>
        <w:t xml:space="preserve">Berdasarkan latar belakang di atas, rumusan masalah dalam perancangan ini </w:t>
      </w:r>
      <w:r w:rsidRPr="003A0662">
        <w:rPr>
          <w:rFonts w:cs="Arial"/>
          <w:szCs w:val="20"/>
        </w:rPr>
        <w:t>adalah</w:t>
      </w:r>
      <w:r>
        <w:t>:</w:t>
      </w:r>
    </w:p>
    <w:p w14:paraId="40A78AE7" w14:textId="5C5DBAEF" w:rsidR="00401E64" w:rsidRPr="00F11D1D" w:rsidRDefault="00245583">
      <w:pPr>
        <w:numPr>
          <w:ilvl w:val="0"/>
          <w:numId w:val="16"/>
        </w:numPr>
        <w:spacing w:after="0"/>
        <w:ind w:left="357" w:hanging="357"/>
        <w:jc w:val="both"/>
        <w:rPr>
          <w:lang w:val="sv-SE" w:eastAsia="en-ID"/>
        </w:rPr>
      </w:pPr>
      <w:r w:rsidRPr="00F11D1D">
        <w:rPr>
          <w:lang w:val="sv-SE" w:eastAsia="en-ID"/>
        </w:rPr>
        <w:t>Bagaimana merancang Mattoaning Community Hub sebagai ruang publik yang responsif terhadap kondisi iklim tropis di Makassar?</w:t>
      </w:r>
    </w:p>
    <w:p w14:paraId="729EEC37" w14:textId="4E321ECB" w:rsidR="00401E64" w:rsidRPr="00401E64" w:rsidRDefault="00245583">
      <w:pPr>
        <w:numPr>
          <w:ilvl w:val="0"/>
          <w:numId w:val="16"/>
        </w:numPr>
        <w:spacing w:after="0"/>
        <w:ind w:left="357" w:hanging="357"/>
        <w:jc w:val="both"/>
        <w:rPr>
          <w:rFonts w:cs="Arial"/>
          <w:szCs w:val="20"/>
        </w:rPr>
      </w:pPr>
      <w:r w:rsidRPr="00F11D1D">
        <w:rPr>
          <w:lang w:val="sv-SE" w:eastAsia="en-ID"/>
        </w:rPr>
        <w:t>Bagaimana mengintegrasikan Adaptive Kinetic Facade berbasis Machine Learning untuk mengoptimasi kinerja pencahayaan alami (memaksimalkan Sda Dan meminimalkan ASE) pada kawasan tersebut</w:t>
      </w:r>
      <w:r>
        <w:t>?</w:t>
      </w:r>
    </w:p>
    <w:p w14:paraId="17C18930" w14:textId="62FCDC33" w:rsidR="00EF4B70" w:rsidRPr="00292077" w:rsidRDefault="00EF4B70" w:rsidP="00DF5FF5">
      <w:pPr>
        <w:pStyle w:val="Heading3"/>
      </w:pPr>
      <w:bookmarkStart w:id="28" w:name="_Toc187527349"/>
      <w:bookmarkStart w:id="29" w:name="_Toc187623436"/>
      <w:bookmarkStart w:id="30" w:name="_Toc211410477"/>
      <w:r w:rsidRPr="00292077">
        <w:t>Tujuan dan Sasaran Penulisan</w:t>
      </w:r>
      <w:bookmarkEnd w:id="28"/>
      <w:bookmarkEnd w:id="29"/>
      <w:bookmarkEnd w:id="30"/>
    </w:p>
    <w:p w14:paraId="692272DD" w14:textId="5879CC89" w:rsidR="00E64B74" w:rsidRPr="00292077" w:rsidRDefault="00604D6D" w:rsidP="007412AE">
      <w:pPr>
        <w:spacing w:line="276" w:lineRule="auto"/>
        <w:jc w:val="both"/>
        <w:rPr>
          <w:rFonts w:cs="Arial"/>
          <w:szCs w:val="20"/>
        </w:rPr>
      </w:pPr>
      <w:bookmarkStart w:id="31" w:name="_Hlk142985791"/>
      <w:r>
        <w:rPr>
          <w:rFonts w:cs="Arial"/>
          <w:szCs w:val="20"/>
        </w:rPr>
        <w:t>Adapun t</w:t>
      </w:r>
      <w:r w:rsidR="00E64B74" w:rsidRPr="00292077">
        <w:rPr>
          <w:rFonts w:cs="Arial"/>
          <w:szCs w:val="20"/>
        </w:rPr>
        <w:t xml:space="preserve">ujuan dan sasaran dari penulisan laporan tugas akhir ini </w:t>
      </w:r>
      <w:r>
        <w:rPr>
          <w:rFonts w:cs="Arial"/>
          <w:szCs w:val="20"/>
        </w:rPr>
        <w:t>yakni sebagai berikut.</w:t>
      </w:r>
    </w:p>
    <w:p w14:paraId="6E2EEB31" w14:textId="5169C995" w:rsidR="007048E9" w:rsidRPr="00292077" w:rsidRDefault="007048E9" w:rsidP="003301BA">
      <w:pPr>
        <w:pStyle w:val="Heading4"/>
      </w:pPr>
      <w:bookmarkStart w:id="32" w:name="_Toc187527350"/>
      <w:bookmarkStart w:id="33" w:name="_Toc187623437"/>
      <w:bookmarkStart w:id="34" w:name="_Toc211410478"/>
      <w:bookmarkEnd w:id="31"/>
      <w:r w:rsidRPr="00292077">
        <w:t>Tujuan</w:t>
      </w:r>
      <w:bookmarkEnd w:id="32"/>
      <w:bookmarkEnd w:id="33"/>
      <w:bookmarkEnd w:id="34"/>
    </w:p>
    <w:p w14:paraId="1901A2C6" w14:textId="481C2605" w:rsidR="007048E9" w:rsidRPr="00292077" w:rsidRDefault="007048E9" w:rsidP="003A0662">
      <w:pPr>
        <w:spacing w:line="276" w:lineRule="auto"/>
        <w:jc w:val="both"/>
        <w:rPr>
          <w:rFonts w:cs="Arial"/>
          <w:szCs w:val="20"/>
        </w:rPr>
      </w:pPr>
      <w:r>
        <w:t xml:space="preserve">Adapun </w:t>
      </w:r>
      <w:r w:rsidRPr="003A0662">
        <w:rPr>
          <w:rFonts w:cs="Arial"/>
          <w:szCs w:val="20"/>
        </w:rPr>
        <w:t>tujuan</w:t>
      </w:r>
      <w:r>
        <w:t xml:space="preserve"> dari penulisan tugas akhir ini yakni sebagai berikut:</w:t>
      </w:r>
    </w:p>
    <w:p w14:paraId="6ECE5607" w14:textId="4D1083E7" w:rsidR="007048E9" w:rsidRPr="00F11D1D" w:rsidRDefault="00D663E9">
      <w:pPr>
        <w:numPr>
          <w:ilvl w:val="0"/>
          <w:numId w:val="21"/>
        </w:numPr>
        <w:spacing w:after="0"/>
        <w:ind w:left="357" w:hanging="357"/>
        <w:jc w:val="both"/>
        <w:rPr>
          <w:lang w:val="sv-SE" w:eastAsia="en-ID"/>
        </w:rPr>
      </w:pPr>
      <w:r w:rsidRPr="00F11D1D">
        <w:rPr>
          <w:lang w:val="sv-SE" w:eastAsia="en-ID"/>
        </w:rPr>
        <w:t>Merancang bentuk dan fungsi Mattoanging Community Hub sebagai ruang publik dan fasilitas edukasi yang adaptif serta responsif terhadap kondisi iklim tropis di Kota Makassar.</w:t>
      </w:r>
    </w:p>
    <w:p w14:paraId="429D00BE" w14:textId="2655F510" w:rsidR="00B44D01" w:rsidRPr="00292077" w:rsidRDefault="00D663E9">
      <w:pPr>
        <w:numPr>
          <w:ilvl w:val="0"/>
          <w:numId w:val="21"/>
        </w:numPr>
        <w:spacing w:after="0"/>
        <w:ind w:left="357" w:hanging="357"/>
        <w:jc w:val="both"/>
        <w:rPr>
          <w:rFonts w:cs="Arial"/>
          <w:szCs w:val="20"/>
        </w:rPr>
      </w:pPr>
      <w:r w:rsidRPr="00F11D1D">
        <w:rPr>
          <w:lang w:val="sv-SE" w:eastAsia="en-ID"/>
        </w:rPr>
        <w:lastRenderedPageBreak/>
        <w:t>Mengintegrasikan sisterm Adaptive Kinetic Facade untuk mencapai optimal kinerja pencahayaan alami (memaksimalkan metrik sDA dan meminimalkan ASE).</w:t>
      </w:r>
    </w:p>
    <w:p w14:paraId="14CE4382" w14:textId="13D84225" w:rsidR="007048E9" w:rsidRPr="00292077" w:rsidRDefault="007048E9" w:rsidP="003301BA">
      <w:pPr>
        <w:pStyle w:val="Heading4"/>
      </w:pPr>
      <w:bookmarkStart w:id="35" w:name="_Toc187527351"/>
      <w:bookmarkStart w:id="36" w:name="_Toc187623438"/>
      <w:bookmarkStart w:id="37" w:name="_Toc211410479"/>
      <w:r w:rsidRPr="00292077">
        <w:t>Sasaran</w:t>
      </w:r>
      <w:bookmarkEnd w:id="35"/>
      <w:bookmarkEnd w:id="36"/>
      <w:bookmarkEnd w:id="37"/>
    </w:p>
    <w:p w14:paraId="24417D76" w14:textId="1F98F505" w:rsidR="00457149" w:rsidRDefault="00180F7D" w:rsidP="007412AE">
      <w:pPr>
        <w:pStyle w:val="ListParagraph"/>
        <w:spacing w:after="0" w:line="276" w:lineRule="auto"/>
        <w:ind w:left="0"/>
        <w:jc w:val="both"/>
        <w:rPr>
          <w:rFonts w:cs="Arial"/>
          <w:szCs w:val="20"/>
        </w:rPr>
      </w:pPr>
      <w:r w:rsidRPr="00180F7D">
        <w:rPr>
          <w:rFonts w:cs="Arial"/>
          <w:szCs w:val="20"/>
        </w:rPr>
        <w:t xml:space="preserve">Sasaran perancangan ini dicapai melalui serangkaian tahapan komputasional yang terukur, diawali dengan menganalisis potensi lahan eks-Stadion Mattoanging beserta data iklim (EPW) Kota Makassar sebagai parameter dasar perancangan. Proses tersebut kemudian dilanjutkan dengan penyusunan algoritma </w:t>
      </w:r>
      <w:r w:rsidRPr="00EE62C1">
        <w:rPr>
          <w:rFonts w:cs="Arial"/>
          <w:i/>
          <w:iCs/>
          <w:szCs w:val="20"/>
        </w:rPr>
        <w:t>Adaptive Kinetic Facade</w:t>
      </w:r>
      <w:r w:rsidRPr="00180F7D">
        <w:rPr>
          <w:rFonts w:cs="Arial"/>
          <w:szCs w:val="20"/>
        </w:rPr>
        <w:t xml:space="preserve"> yang terintegrasi dengan model prediktif </w:t>
      </w:r>
      <w:r w:rsidRPr="00EE62C1">
        <w:rPr>
          <w:rFonts w:cs="Arial"/>
          <w:i/>
          <w:iCs/>
          <w:szCs w:val="20"/>
        </w:rPr>
        <w:t>Machine Learning</w:t>
      </w:r>
      <w:r w:rsidRPr="00180F7D">
        <w:rPr>
          <w:rFonts w:cs="Arial"/>
          <w:szCs w:val="20"/>
        </w:rPr>
        <w:t xml:space="preserve"> menggunakan perangkat lunak Rhinoceros dan Grasshopper, hingga diakhiri dengan pelaksanaan simulasi pencahayaan alami </w:t>
      </w:r>
      <w:r w:rsidRPr="006B1AF4">
        <w:rPr>
          <w:rFonts w:cs="Arial"/>
          <w:i/>
          <w:iCs/>
          <w:szCs w:val="20"/>
        </w:rPr>
        <w:t>(Climate-Based Daylight Modelling)</w:t>
      </w:r>
      <w:r w:rsidRPr="00180F7D">
        <w:rPr>
          <w:rFonts w:cs="Arial"/>
          <w:szCs w:val="20"/>
        </w:rPr>
        <w:t xml:space="preserve"> guna memvalidasi metrik sDA dan ASE secara kuantitatif pada ruang-ruang fungsional bangunan</w:t>
      </w:r>
      <w:r w:rsidR="0025775F">
        <w:rPr>
          <w:rFonts w:cs="Arial"/>
          <w:szCs w:val="20"/>
        </w:rPr>
        <w:t>.</w:t>
      </w:r>
    </w:p>
    <w:p w14:paraId="1F29B628" w14:textId="1FAFCF44" w:rsidR="0042494C" w:rsidRPr="00180F7D" w:rsidRDefault="002F1EC2" w:rsidP="0095297C">
      <w:pPr>
        <w:pStyle w:val="Heading3"/>
        <w:rPr>
          <w:lang w:val="id-ID"/>
        </w:rPr>
      </w:pPr>
      <w:bookmarkStart w:id="38" w:name="_Toc187527352"/>
      <w:bookmarkStart w:id="39" w:name="_Toc187623439"/>
      <w:bookmarkStart w:id="40" w:name="_Toc211410480"/>
      <w:r w:rsidRPr="00292077">
        <w:t>Bat</w:t>
      </w:r>
      <w:r w:rsidR="007412AE">
        <w:t>a</w:t>
      </w:r>
      <w:r w:rsidRPr="00292077">
        <w:t>san Pembahasan dan Lingkup Pembahasan</w:t>
      </w:r>
      <w:bookmarkEnd w:id="38"/>
      <w:bookmarkEnd w:id="39"/>
      <w:bookmarkEnd w:id="40"/>
    </w:p>
    <w:p w14:paraId="6176F725" w14:textId="7F75B43A" w:rsidR="00A832C9" w:rsidRPr="00292077" w:rsidRDefault="00846DE5" w:rsidP="007412AE">
      <w:pPr>
        <w:spacing w:after="0" w:line="276" w:lineRule="auto"/>
        <w:jc w:val="both"/>
        <w:rPr>
          <w:rFonts w:cs="Arial"/>
          <w:szCs w:val="20"/>
        </w:rPr>
      </w:pPr>
      <w:r w:rsidRPr="00292077">
        <w:rPr>
          <w:rFonts w:cs="Arial"/>
          <w:szCs w:val="20"/>
        </w:rPr>
        <w:t>B</w:t>
      </w:r>
      <w:r w:rsidR="00A832C9" w:rsidRPr="00292077">
        <w:rPr>
          <w:rFonts w:cs="Arial"/>
          <w:szCs w:val="20"/>
        </w:rPr>
        <w:t xml:space="preserve">atasan dan lingkup pembahasan </w:t>
      </w:r>
      <w:r w:rsidR="00262452" w:rsidRPr="00292077">
        <w:rPr>
          <w:rFonts w:cs="Arial"/>
          <w:szCs w:val="20"/>
        </w:rPr>
        <w:t xml:space="preserve">yang ada </w:t>
      </w:r>
      <w:r w:rsidR="00A832C9" w:rsidRPr="00292077">
        <w:rPr>
          <w:rFonts w:cs="Arial"/>
          <w:szCs w:val="20"/>
        </w:rPr>
        <w:t>pada penelitian ini adalah sebagai berikut:</w:t>
      </w:r>
    </w:p>
    <w:p w14:paraId="25DEED48" w14:textId="3C36919D" w:rsidR="00956DBF" w:rsidRPr="00292077" w:rsidRDefault="00956DBF" w:rsidP="003301BA">
      <w:pPr>
        <w:pStyle w:val="Heading4"/>
      </w:pPr>
      <w:bookmarkStart w:id="41" w:name="_Toc187527353"/>
      <w:bookmarkStart w:id="42" w:name="_Toc187623440"/>
      <w:bookmarkStart w:id="43" w:name="_Toc211410481"/>
      <w:r w:rsidRPr="00292077">
        <w:t>Batasan Pembahasan</w:t>
      </w:r>
      <w:bookmarkEnd w:id="41"/>
      <w:bookmarkEnd w:id="42"/>
      <w:bookmarkEnd w:id="43"/>
    </w:p>
    <w:p w14:paraId="791C0295" w14:textId="77777777" w:rsidR="00980882" w:rsidRPr="00292077" w:rsidRDefault="00980882" w:rsidP="003A0662">
      <w:pPr>
        <w:spacing w:line="276" w:lineRule="auto"/>
        <w:jc w:val="both"/>
        <w:rPr>
          <w:rFonts w:cs="Arial"/>
          <w:b/>
          <w:szCs w:val="20"/>
        </w:rPr>
      </w:pPr>
      <w:r w:rsidRPr="00292077">
        <w:rPr>
          <w:rFonts w:cs="Arial"/>
          <w:szCs w:val="20"/>
        </w:rPr>
        <w:t>Bangunan pameran karya  ini dirancang secara kompleks hingga pada perancangan ini akan difokuskan pada beberapa aspek batasan pembahasan, yang akan diuraikan sebagai berikut :</w:t>
      </w:r>
    </w:p>
    <w:p w14:paraId="23704468" w14:textId="5A4AABDA" w:rsidR="0025775F" w:rsidRPr="001156D6" w:rsidRDefault="00180F7D">
      <w:pPr>
        <w:numPr>
          <w:ilvl w:val="0"/>
          <w:numId w:val="22"/>
        </w:numPr>
        <w:spacing w:after="0"/>
        <w:ind w:left="357" w:hanging="357"/>
        <w:jc w:val="both"/>
        <w:rPr>
          <w:lang w:val="sv-SE" w:eastAsia="en-ID"/>
        </w:rPr>
      </w:pPr>
      <w:r w:rsidRPr="001156D6">
        <w:rPr>
          <w:lang w:val="sv-SE" w:eastAsia="en-ID"/>
        </w:rPr>
        <w:t xml:space="preserve">Penelitian difokuskan pada penerapan sistem </w:t>
      </w:r>
      <w:r w:rsidR="00A5477E" w:rsidRPr="001156D6">
        <w:rPr>
          <w:lang w:val="sv-SE" w:eastAsia="en-ID"/>
        </w:rPr>
        <w:t xml:space="preserve">Adaptive Kinetic Facade </w:t>
      </w:r>
      <w:r w:rsidRPr="001156D6">
        <w:rPr>
          <w:lang w:val="sv-SE" w:eastAsia="en-ID"/>
        </w:rPr>
        <w:t>(selubung/kanopi kinetik) berbasis Machine Learning sebagai strategi opstimasi pencahayaan alami pada fasilitas Mattoan</w:t>
      </w:r>
      <w:r w:rsidR="00A5477E" w:rsidRPr="001156D6">
        <w:rPr>
          <w:lang w:val="sv-SE" w:eastAsia="en-ID"/>
        </w:rPr>
        <w:t>g</w:t>
      </w:r>
      <w:r w:rsidRPr="001156D6">
        <w:rPr>
          <w:lang w:val="sv-SE" w:eastAsia="en-ID"/>
        </w:rPr>
        <w:t>ing Community Hub.</w:t>
      </w:r>
    </w:p>
    <w:p w14:paraId="1B24A0C7" w14:textId="36FE7F0D" w:rsidR="0025775F" w:rsidRPr="001156D6" w:rsidRDefault="00A5477E">
      <w:pPr>
        <w:numPr>
          <w:ilvl w:val="0"/>
          <w:numId w:val="22"/>
        </w:numPr>
        <w:spacing w:after="0"/>
        <w:ind w:left="357" w:hanging="357"/>
        <w:jc w:val="both"/>
        <w:rPr>
          <w:lang w:val="sv-SE" w:eastAsia="en-ID"/>
        </w:rPr>
      </w:pPr>
      <w:r w:rsidRPr="001156D6">
        <w:rPr>
          <w:lang w:val="sv-SE" w:eastAsia="en-ID"/>
        </w:rPr>
        <w:t>Skala perancangan adalah kawasan ruang terbuka publik komunal dan perpustakaan dengan pendekatan desain baru (new design) di lahan eks-Stadion Mattoanging Makassar</w:t>
      </w:r>
      <w:r w:rsidR="0025775F" w:rsidRPr="001156D6">
        <w:rPr>
          <w:lang w:val="sv-SE" w:eastAsia="en-ID"/>
        </w:rPr>
        <w:t>.</w:t>
      </w:r>
    </w:p>
    <w:p w14:paraId="043C1CBB" w14:textId="6F133C8A" w:rsidR="0025775F" w:rsidRPr="001156D6" w:rsidRDefault="00A5477E">
      <w:pPr>
        <w:numPr>
          <w:ilvl w:val="0"/>
          <w:numId w:val="22"/>
        </w:numPr>
        <w:spacing w:after="0"/>
        <w:ind w:left="357" w:hanging="357"/>
        <w:jc w:val="both"/>
        <w:rPr>
          <w:lang w:val="sv-SE" w:eastAsia="en-ID"/>
        </w:rPr>
      </w:pPr>
      <w:r w:rsidRPr="001156D6">
        <w:rPr>
          <w:lang w:val="sv-SE" w:eastAsia="en-ID"/>
        </w:rPr>
        <w:t>Analisis performa komputasional dibatasi secara kuantitatif murni pada aspek daylighting (metrik sDA dan ASE). Simulasi kenyamanan termal (suhu ruang/beban pendinginan)</w:t>
      </w:r>
      <w:r w:rsidR="0025775F" w:rsidRPr="001156D6">
        <w:rPr>
          <w:lang w:val="sv-SE" w:eastAsia="en-ID"/>
        </w:rPr>
        <w:t>.</w:t>
      </w:r>
    </w:p>
    <w:p w14:paraId="7FA79E56" w14:textId="7B145AA2" w:rsidR="00A5477E" w:rsidRPr="001156D6" w:rsidRDefault="00A5477E">
      <w:pPr>
        <w:numPr>
          <w:ilvl w:val="0"/>
          <w:numId w:val="22"/>
        </w:numPr>
        <w:spacing w:after="0"/>
        <w:ind w:left="357" w:hanging="357"/>
        <w:jc w:val="both"/>
        <w:rPr>
          <w:lang w:val="sv-SE" w:eastAsia="en-ID"/>
        </w:rPr>
      </w:pPr>
      <w:r w:rsidRPr="001156D6">
        <w:rPr>
          <w:lang w:val="sv-SE" w:eastAsia="en-ID"/>
        </w:rPr>
        <w:t>Perancangan difokuskan pada pengolahan geometri parametrik, orientasi kanopi, serta algoritma pergerakan modul fasad kinetik.</w:t>
      </w:r>
    </w:p>
    <w:p w14:paraId="501D5484" w14:textId="71459CB7" w:rsidR="008A6C57" w:rsidRPr="001156D6" w:rsidRDefault="00A5477E">
      <w:pPr>
        <w:numPr>
          <w:ilvl w:val="0"/>
          <w:numId w:val="22"/>
        </w:numPr>
        <w:spacing w:after="0"/>
        <w:ind w:left="357" w:hanging="357"/>
        <w:jc w:val="both"/>
        <w:rPr>
          <w:lang w:val="sv-SE" w:eastAsia="en-ID"/>
        </w:rPr>
      </w:pPr>
      <w:r w:rsidRPr="001156D6">
        <w:rPr>
          <w:lang w:val="sv-SE" w:eastAsia="en-ID"/>
        </w:rPr>
        <w:t>Data iklim, lintasan matahari (sun path), dan radiasi yang digunakan sebagai parameter input simulasi mengacu pada kondisi geografis dan klimatologis Kota Makassar berbasis data EPW (EnergyPlus Weather)</w:t>
      </w:r>
      <w:r w:rsidR="0025775F" w:rsidRPr="001156D6">
        <w:rPr>
          <w:lang w:val="sv-SE" w:eastAsia="en-ID"/>
        </w:rPr>
        <w:t>.</w:t>
      </w:r>
    </w:p>
    <w:p w14:paraId="7441B367" w14:textId="06C82860" w:rsidR="00956DBF" w:rsidRPr="00292077" w:rsidRDefault="00956DBF" w:rsidP="003301BA">
      <w:pPr>
        <w:pStyle w:val="Heading4"/>
      </w:pPr>
      <w:bookmarkStart w:id="44" w:name="_Toc187527354"/>
      <w:bookmarkStart w:id="45" w:name="_Toc187623441"/>
      <w:bookmarkStart w:id="46" w:name="_Toc211410482"/>
      <w:r w:rsidRPr="00292077">
        <w:lastRenderedPageBreak/>
        <w:t>Lingkup Pembahasan</w:t>
      </w:r>
      <w:bookmarkEnd w:id="44"/>
      <w:bookmarkEnd w:id="45"/>
      <w:bookmarkEnd w:id="46"/>
    </w:p>
    <w:p w14:paraId="4FA40BED" w14:textId="77777777" w:rsidR="00C55837" w:rsidRPr="00292077" w:rsidRDefault="00B414AD" w:rsidP="003A0662">
      <w:pPr>
        <w:spacing w:line="276" w:lineRule="auto"/>
        <w:jc w:val="both"/>
        <w:rPr>
          <w:rFonts w:cs="Arial"/>
          <w:szCs w:val="20"/>
        </w:rPr>
      </w:pPr>
      <w:r w:rsidRPr="00292077">
        <w:rPr>
          <w:rFonts w:cs="Arial"/>
          <w:szCs w:val="20"/>
        </w:rPr>
        <w:t>Pada lingkup pembahasan akan dibahas terkait dengan faktor-faktor yang ada di latar belakang hingga pada tujuan penulisan Lingkup pembahasaan dapat diuraikan sebagai berikut:</w:t>
      </w:r>
    </w:p>
    <w:p w14:paraId="642240D5" w14:textId="77777777" w:rsidR="00990B94" w:rsidRPr="001156D6" w:rsidRDefault="00990B94">
      <w:pPr>
        <w:numPr>
          <w:ilvl w:val="0"/>
          <w:numId w:val="20"/>
        </w:numPr>
        <w:spacing w:after="0"/>
        <w:ind w:left="357" w:hanging="357"/>
        <w:jc w:val="both"/>
        <w:rPr>
          <w:lang w:val="sv-SE" w:eastAsia="en-ID"/>
        </w:rPr>
      </w:pPr>
      <w:r w:rsidRPr="001156D6">
        <w:rPr>
          <w:lang w:val="sv-SE" w:eastAsia="en-ID"/>
        </w:rPr>
        <w:t>Penerapan sistem Adaptive Kinetic Facade (selubung kinetik) berbasis Machine Learning pada Mattoanging Community Hub di Makassar sebagai strategi utama dalam optimasi pencahayaan alami.</w:t>
      </w:r>
    </w:p>
    <w:p w14:paraId="13824C57" w14:textId="3C7D7185" w:rsidR="000C32F7" w:rsidRPr="001156D6" w:rsidRDefault="00990B94">
      <w:pPr>
        <w:numPr>
          <w:ilvl w:val="0"/>
          <w:numId w:val="20"/>
        </w:numPr>
        <w:spacing w:after="0"/>
        <w:ind w:left="357" w:hanging="357"/>
        <w:jc w:val="both"/>
        <w:rPr>
          <w:lang w:val="sv-SE" w:eastAsia="en-ID"/>
        </w:rPr>
      </w:pPr>
      <w:r w:rsidRPr="001156D6">
        <w:rPr>
          <w:lang w:val="sv-SE" w:eastAsia="en-ID"/>
        </w:rPr>
        <w:t>Integrasi sistem Adaptive Kinetic Facade tersebut ke dalam desain arsitektur secara komprehensif, yang mencakup aspek fungsi ruang publik komunal, eksplorasi bentuk (geometri parametrik), serta pencapaian kenyamanan visual (sDA dan ASE) pada ruang dalam maupun semi-terbuka</w:t>
      </w:r>
      <w:r w:rsidR="000C32F7" w:rsidRPr="001156D6">
        <w:rPr>
          <w:lang w:val="sv-SE" w:eastAsia="en-ID"/>
        </w:rPr>
        <w:t>.</w:t>
      </w:r>
    </w:p>
    <w:p w14:paraId="50A54BD7" w14:textId="6CED7165" w:rsidR="000C32F7" w:rsidRDefault="00B414AD" w:rsidP="00F11D1D">
      <w:pPr>
        <w:spacing w:after="0" w:line="276" w:lineRule="auto"/>
        <w:ind w:firstLine="357"/>
        <w:jc w:val="both"/>
        <w:rPr>
          <w:rFonts w:cs="Arial"/>
          <w:color w:val="000000"/>
          <w:szCs w:val="20"/>
        </w:rPr>
      </w:pPr>
      <w:r w:rsidRPr="00292077">
        <w:rPr>
          <w:rFonts w:cs="Arial"/>
          <w:color w:val="000000"/>
          <w:szCs w:val="20"/>
        </w:rPr>
        <w:t xml:space="preserve">Selain daripada itu, lingkup pembahasan juga ditentukan pada disiplin ilmu Arsitektur, sedangkan di luar disiplin ilmu ini hanya dilakukan sebatas menunjang pembahasan mengenai </w:t>
      </w:r>
      <w:r w:rsidR="000C32F7">
        <w:rPr>
          <w:rFonts w:cs="Arial"/>
          <w:color w:val="000000"/>
          <w:szCs w:val="20"/>
        </w:rPr>
        <w:t>desain bangunan kantor sewa dengan facade collector modular.</w:t>
      </w:r>
    </w:p>
    <w:p w14:paraId="27046965" w14:textId="2FBD9176" w:rsidR="002F1EC2" w:rsidRPr="00292077" w:rsidRDefault="002F1EC2" w:rsidP="0095297C">
      <w:pPr>
        <w:pStyle w:val="Heading3"/>
      </w:pPr>
      <w:bookmarkStart w:id="47" w:name="_Toc187527355"/>
      <w:bookmarkStart w:id="48" w:name="_Toc187623442"/>
      <w:bookmarkStart w:id="49" w:name="_Toc211410483"/>
      <w:r w:rsidRPr="00292077">
        <w:t>Sistematika Pembahasan</w:t>
      </w:r>
      <w:bookmarkEnd w:id="47"/>
      <w:bookmarkEnd w:id="48"/>
      <w:bookmarkEnd w:id="49"/>
    </w:p>
    <w:p w14:paraId="19B54960" w14:textId="77777777" w:rsidR="00C55837" w:rsidRPr="00292077" w:rsidRDefault="00C55837" w:rsidP="003A0662">
      <w:pPr>
        <w:spacing w:line="276" w:lineRule="auto"/>
        <w:jc w:val="both"/>
        <w:rPr>
          <w:rFonts w:cs="Arial"/>
          <w:szCs w:val="20"/>
        </w:rPr>
      </w:pPr>
      <w:r w:rsidRPr="00292077">
        <w:rPr>
          <w:rFonts w:cs="Arial"/>
          <w:szCs w:val="20"/>
        </w:rPr>
        <w:t>Pembahasan ini disusun sesuai format bab dan disertai dengan penjelasan isi bab seperti berikut:</w:t>
      </w:r>
      <w:bookmarkStart w:id="50" w:name="_Toc84036025"/>
      <w:bookmarkStart w:id="51" w:name="_Toc84095384"/>
    </w:p>
    <w:p w14:paraId="5ACCB832" w14:textId="77777777" w:rsidR="00C55837" w:rsidRPr="00F11D1D" w:rsidRDefault="00C55837">
      <w:pPr>
        <w:numPr>
          <w:ilvl w:val="0"/>
          <w:numId w:val="23"/>
        </w:numPr>
        <w:spacing w:after="0"/>
        <w:ind w:left="357" w:hanging="357"/>
        <w:jc w:val="both"/>
        <w:rPr>
          <w:lang w:val="sv-SE" w:eastAsia="en-ID"/>
        </w:rPr>
      </w:pPr>
      <w:r w:rsidRPr="00F11D1D">
        <w:rPr>
          <w:lang w:val="sv-SE" w:eastAsia="en-ID"/>
        </w:rPr>
        <w:t>BAB I. PENDAHULUAN</w:t>
      </w:r>
      <w:bookmarkEnd w:id="50"/>
      <w:bookmarkEnd w:id="51"/>
    </w:p>
    <w:p w14:paraId="31373872" w14:textId="7A0A4D8A" w:rsidR="00C55837" w:rsidRPr="00F11D1D" w:rsidRDefault="00C55837" w:rsidP="00F11D1D">
      <w:pPr>
        <w:spacing w:after="0"/>
        <w:ind w:left="357"/>
        <w:jc w:val="both"/>
        <w:rPr>
          <w:lang w:val="sv-SE" w:eastAsia="en-ID"/>
        </w:rPr>
      </w:pPr>
      <w:r w:rsidRPr="00F11D1D">
        <w:rPr>
          <w:lang w:val="sv-SE" w:eastAsia="en-ID"/>
        </w:rPr>
        <w:t>Menyajikan uraian tentang prihal yang mendasari topik perancangan yang diusulkan untuk diteliti secara spesifik. Permasalahan dan tujuan dijabarkan secara utuh dalam rangkaian kalimat yang sistematis.</w:t>
      </w:r>
      <w:bookmarkStart w:id="52" w:name="_Toc84036027"/>
      <w:bookmarkStart w:id="53" w:name="_Toc84095386"/>
    </w:p>
    <w:p w14:paraId="1409FDFB" w14:textId="400F5AE1" w:rsidR="00C55837" w:rsidRPr="00F11D1D" w:rsidRDefault="00C55837">
      <w:pPr>
        <w:numPr>
          <w:ilvl w:val="0"/>
          <w:numId w:val="23"/>
        </w:numPr>
        <w:spacing w:after="0"/>
        <w:ind w:left="357" w:hanging="357"/>
        <w:jc w:val="both"/>
        <w:rPr>
          <w:lang w:val="sv-SE" w:eastAsia="en-ID"/>
        </w:rPr>
      </w:pPr>
      <w:r w:rsidRPr="00F11D1D">
        <w:rPr>
          <w:lang w:val="sv-SE" w:eastAsia="en-ID"/>
        </w:rPr>
        <w:t xml:space="preserve">BAB II. </w:t>
      </w:r>
      <w:bookmarkEnd w:id="52"/>
      <w:bookmarkEnd w:id="53"/>
      <w:r w:rsidR="00752D69" w:rsidRPr="00F11D1D">
        <w:rPr>
          <w:lang w:val="sv-SE" w:eastAsia="en-ID"/>
        </w:rPr>
        <w:t>METODE PE</w:t>
      </w:r>
      <w:r w:rsidR="000C32F7" w:rsidRPr="00F11D1D">
        <w:rPr>
          <w:lang w:val="sv-SE" w:eastAsia="en-ID"/>
        </w:rPr>
        <w:t>RANCANGAN</w:t>
      </w:r>
    </w:p>
    <w:p w14:paraId="5E615216" w14:textId="1C7553DF" w:rsidR="00C55837" w:rsidRPr="00F11D1D" w:rsidRDefault="00C55837" w:rsidP="00F11D1D">
      <w:pPr>
        <w:spacing w:after="0"/>
        <w:ind w:left="357"/>
        <w:jc w:val="both"/>
        <w:rPr>
          <w:lang w:val="sv-SE" w:eastAsia="en-ID"/>
        </w:rPr>
      </w:pPr>
      <w:r w:rsidRPr="00F11D1D">
        <w:rPr>
          <w:lang w:val="sv-SE" w:eastAsia="en-ID"/>
        </w:rPr>
        <w:t xml:space="preserve">Memuat metode </w:t>
      </w:r>
      <w:r w:rsidR="00331A9C" w:rsidRPr="00F11D1D">
        <w:rPr>
          <w:lang w:val="sv-SE" w:eastAsia="en-ID"/>
        </w:rPr>
        <w:t>penelitian</w:t>
      </w:r>
      <w:r w:rsidRPr="00F11D1D">
        <w:rPr>
          <w:lang w:val="sv-SE" w:eastAsia="en-ID"/>
        </w:rPr>
        <w:t xml:space="preserve">, analisis variable serta alat yang digunakan dalam proses </w:t>
      </w:r>
      <w:bookmarkStart w:id="54" w:name="_Toc84036030"/>
      <w:bookmarkStart w:id="55" w:name="_Toc84095389"/>
      <w:bookmarkStart w:id="56" w:name="_Toc101405383"/>
      <w:r w:rsidR="00331A9C" w:rsidRPr="00F11D1D">
        <w:rPr>
          <w:lang w:val="sv-SE" w:eastAsia="en-ID"/>
        </w:rPr>
        <w:t>pe</w:t>
      </w:r>
      <w:r w:rsidR="000C32F7" w:rsidRPr="00F11D1D">
        <w:rPr>
          <w:lang w:val="sv-SE" w:eastAsia="en-ID"/>
        </w:rPr>
        <w:t>rancangan</w:t>
      </w:r>
      <w:r w:rsidR="00331A9C" w:rsidRPr="00F11D1D">
        <w:rPr>
          <w:lang w:val="sv-SE" w:eastAsia="en-ID"/>
        </w:rPr>
        <w:t>.</w:t>
      </w:r>
    </w:p>
    <w:p w14:paraId="5696EFE8" w14:textId="6A5AB984" w:rsidR="00C55837" w:rsidRPr="00F11D1D" w:rsidRDefault="00C55837">
      <w:pPr>
        <w:numPr>
          <w:ilvl w:val="0"/>
          <w:numId w:val="23"/>
        </w:numPr>
        <w:spacing w:after="0"/>
        <w:ind w:left="357" w:hanging="357"/>
        <w:jc w:val="both"/>
        <w:rPr>
          <w:lang w:val="sv-SE" w:eastAsia="en-ID"/>
        </w:rPr>
      </w:pPr>
      <w:r w:rsidRPr="00F11D1D">
        <w:rPr>
          <w:lang w:val="sv-SE" w:eastAsia="en-ID"/>
        </w:rPr>
        <w:t xml:space="preserve">BAB </w:t>
      </w:r>
      <w:r w:rsidR="00FE6B27" w:rsidRPr="00F11D1D">
        <w:rPr>
          <w:lang w:val="sv-SE" w:eastAsia="en-ID"/>
        </w:rPr>
        <w:t>III</w:t>
      </w:r>
      <w:r w:rsidRPr="00F11D1D">
        <w:rPr>
          <w:lang w:val="sv-SE" w:eastAsia="en-ID"/>
        </w:rPr>
        <w:t xml:space="preserve"> </w:t>
      </w:r>
      <w:bookmarkEnd w:id="54"/>
      <w:bookmarkEnd w:id="55"/>
      <w:bookmarkEnd w:id="56"/>
      <w:r w:rsidR="00752D69" w:rsidRPr="00F11D1D">
        <w:rPr>
          <w:lang w:val="sv-SE" w:eastAsia="en-ID"/>
        </w:rPr>
        <w:t xml:space="preserve">ANALISIS </w:t>
      </w:r>
      <w:r w:rsidR="000C32F7" w:rsidRPr="00F11D1D">
        <w:rPr>
          <w:lang w:val="sv-SE" w:eastAsia="en-ID"/>
        </w:rPr>
        <w:t>DATA PERANCANGAN</w:t>
      </w:r>
    </w:p>
    <w:p w14:paraId="777E6FEB" w14:textId="4D0D344E" w:rsidR="00C55837" w:rsidRPr="00F11D1D" w:rsidRDefault="00812108" w:rsidP="00F11D1D">
      <w:pPr>
        <w:spacing w:after="0"/>
        <w:ind w:left="357"/>
        <w:jc w:val="both"/>
        <w:rPr>
          <w:lang w:val="sv-SE" w:eastAsia="en-ID"/>
        </w:rPr>
      </w:pPr>
      <w:r w:rsidRPr="00F11D1D">
        <w:rPr>
          <w:lang w:val="sv-SE" w:eastAsia="en-ID"/>
        </w:rPr>
        <w:t>Bab ini berisi pengolahan dan interpretasi data yang telah dikumpulkan untuk mendapatkan dasar konseptual dalam merancang bangunan. Isinya meliputi hasil analisis terhadap tapak, iklim, kebutuhan ruang, sistem pencahayaan alami (façade collector modular), serta aspek fungsional dan estetika bangunan yang nantinya menjadi landasan penyusunan konsep perancangan</w:t>
      </w:r>
      <w:r w:rsidR="00331A9C" w:rsidRPr="00F11D1D">
        <w:rPr>
          <w:lang w:val="sv-SE" w:eastAsia="en-ID"/>
        </w:rPr>
        <w:t>.</w:t>
      </w:r>
    </w:p>
    <w:p w14:paraId="739FB3FE" w14:textId="330DC0C1" w:rsidR="00A45401" w:rsidRPr="00F11D1D" w:rsidRDefault="00C55837">
      <w:pPr>
        <w:numPr>
          <w:ilvl w:val="0"/>
          <w:numId w:val="23"/>
        </w:numPr>
        <w:spacing w:after="0"/>
        <w:ind w:left="357" w:hanging="357"/>
        <w:jc w:val="both"/>
        <w:rPr>
          <w:lang w:val="sv-SE" w:eastAsia="en-ID"/>
        </w:rPr>
      </w:pPr>
      <w:r w:rsidRPr="00F11D1D">
        <w:rPr>
          <w:lang w:val="sv-SE" w:eastAsia="en-ID"/>
        </w:rPr>
        <w:t xml:space="preserve">BAB </w:t>
      </w:r>
      <w:r w:rsidR="00FE6B27" w:rsidRPr="00F11D1D">
        <w:rPr>
          <w:lang w:val="sv-SE" w:eastAsia="en-ID"/>
        </w:rPr>
        <w:t>IV</w:t>
      </w:r>
      <w:r w:rsidRPr="00F11D1D">
        <w:rPr>
          <w:lang w:val="sv-SE" w:eastAsia="en-ID"/>
        </w:rPr>
        <w:t xml:space="preserve"> </w:t>
      </w:r>
      <w:r w:rsidR="000C32F7" w:rsidRPr="00F11D1D">
        <w:rPr>
          <w:lang w:val="sv-SE" w:eastAsia="en-ID"/>
        </w:rPr>
        <w:t>KONSEP PERANCANGAN</w:t>
      </w:r>
    </w:p>
    <w:p w14:paraId="529925F3" w14:textId="1EA74519" w:rsidR="000C32F7" w:rsidRPr="00F11D1D" w:rsidRDefault="00A45401" w:rsidP="00F11D1D">
      <w:pPr>
        <w:spacing w:after="0"/>
        <w:ind w:left="357"/>
        <w:jc w:val="both"/>
        <w:rPr>
          <w:lang w:val="sv-SE" w:eastAsia="en-ID"/>
        </w:rPr>
      </w:pPr>
      <w:r w:rsidRPr="00F11D1D">
        <w:rPr>
          <w:lang w:val="sv-SE" w:eastAsia="en-ID"/>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w:t>
      </w:r>
      <w:r w:rsidR="00812108" w:rsidRPr="00F11D1D">
        <w:rPr>
          <w:lang w:val="sv-SE" w:eastAsia="en-ID"/>
        </w:rPr>
        <w:t>erancangan</w:t>
      </w:r>
      <w:r w:rsidRPr="00F11D1D">
        <w:rPr>
          <w:lang w:val="sv-SE" w:eastAsia="en-ID"/>
        </w:rPr>
        <w:t xml:space="preserve"> atau mengembangkan lebih lanjut p</w:t>
      </w:r>
      <w:r w:rsidR="00812108" w:rsidRPr="00F11D1D">
        <w:rPr>
          <w:lang w:val="sv-SE" w:eastAsia="en-ID"/>
        </w:rPr>
        <w:t>erancangan</w:t>
      </w:r>
      <w:r w:rsidRPr="00F11D1D">
        <w:rPr>
          <w:lang w:val="sv-SE" w:eastAsia="en-ID"/>
        </w:rPr>
        <w:t xml:space="preserve"> terkait dengan topik yang dibahas pada tugas akhir ini.</w:t>
      </w:r>
    </w:p>
    <w:p w14:paraId="03B680D5" w14:textId="1F2AE22E" w:rsidR="000C32F7" w:rsidRPr="00F11D1D" w:rsidRDefault="000C32F7">
      <w:pPr>
        <w:numPr>
          <w:ilvl w:val="0"/>
          <w:numId w:val="23"/>
        </w:numPr>
        <w:spacing w:after="0"/>
        <w:ind w:left="357" w:hanging="357"/>
        <w:jc w:val="both"/>
        <w:rPr>
          <w:lang w:val="sv-SE" w:eastAsia="en-ID"/>
        </w:rPr>
      </w:pPr>
      <w:r w:rsidRPr="00F11D1D">
        <w:rPr>
          <w:lang w:val="sv-SE" w:eastAsia="en-ID"/>
        </w:rPr>
        <w:t>BAB V PENUTUP</w:t>
      </w:r>
    </w:p>
    <w:p w14:paraId="2B4DFC37" w14:textId="77777777" w:rsidR="000C32F7" w:rsidRDefault="000C32F7" w:rsidP="00F11D1D">
      <w:pPr>
        <w:spacing w:after="0"/>
        <w:ind w:left="357"/>
        <w:jc w:val="both"/>
        <w:rPr>
          <w:rFonts w:cs="Arial"/>
          <w:szCs w:val="20"/>
        </w:rPr>
      </w:pPr>
      <w:r w:rsidRPr="00F11D1D">
        <w:rPr>
          <w:lang w:val="sv-SE" w:eastAsia="en-ID"/>
        </w:rPr>
        <w:lastRenderedPageBreak/>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penelitian atau mengembangkan lebih lanjut penelitian terkait dengan topik yang dibahas pada tugas akhir ini</w:t>
      </w:r>
      <w:r w:rsidRPr="00292077">
        <w:rPr>
          <w:rFonts w:cs="Arial"/>
          <w:szCs w:val="20"/>
        </w:rPr>
        <w:t>.</w:t>
      </w:r>
    </w:p>
    <w:p w14:paraId="58BFA6A8" w14:textId="0336BBEE" w:rsidR="00FE6B27" w:rsidRPr="00292077" w:rsidRDefault="00FE6B27" w:rsidP="0095297C">
      <w:pPr>
        <w:pStyle w:val="Heading3"/>
      </w:pPr>
      <w:bookmarkStart w:id="57" w:name="_Toc211410484"/>
      <w:r w:rsidRPr="00292077">
        <w:t>Kajian Umum</w:t>
      </w:r>
      <w:bookmarkEnd w:id="57"/>
    </w:p>
    <w:p w14:paraId="723EABC9" w14:textId="016882B2" w:rsidR="00C728C1" w:rsidRPr="00292077" w:rsidRDefault="00990B94" w:rsidP="007412AE">
      <w:pPr>
        <w:jc w:val="both"/>
      </w:pPr>
      <w:r w:rsidRPr="00990B94">
        <w:t>Kajian umum ini memuat penjelasan mengenai terminologi yang digunakan dalam judul tugas akhir, serta fungsi dan keterkaitannya dengan disiplin ilmu arsitektur untuk menghindari perbedaan penafsiran.</w:t>
      </w:r>
      <w:r w:rsidR="00C728C1" w:rsidRPr="00292077">
        <w:t xml:space="preserve"> </w:t>
      </w:r>
    </w:p>
    <w:p w14:paraId="19D8300C" w14:textId="062BBF8E" w:rsidR="00FE6B27" w:rsidRPr="00292077" w:rsidRDefault="00FE6B27" w:rsidP="003301BA">
      <w:pPr>
        <w:pStyle w:val="Heading4"/>
      </w:pPr>
      <w:bookmarkStart w:id="58" w:name="_Toc211410485"/>
      <w:r w:rsidRPr="00292077">
        <w:t>Pengertian Judul</w:t>
      </w:r>
      <w:bookmarkEnd w:id="58"/>
    </w:p>
    <w:p w14:paraId="5A5F03D9" w14:textId="77777777" w:rsidR="00137A74" w:rsidRPr="00AB2F2E" w:rsidRDefault="00137A74" w:rsidP="003A0662">
      <w:pPr>
        <w:spacing w:line="276" w:lineRule="auto"/>
        <w:jc w:val="both"/>
        <w:rPr>
          <w:rFonts w:cs="Arial"/>
          <w:szCs w:val="20"/>
        </w:rPr>
      </w:pPr>
      <w:r w:rsidRPr="00AB2F2E">
        <w:rPr>
          <w:rFonts w:cs="Arial"/>
          <w:szCs w:val="20"/>
        </w:rPr>
        <w:t>Adapun pembahasan redaksi kata pada judul yang diajukan yaitu sebagai berikut.</w:t>
      </w:r>
    </w:p>
    <w:p w14:paraId="0A2371C7" w14:textId="376A6E02" w:rsidR="00137A74" w:rsidRPr="001156D6" w:rsidRDefault="00990B94">
      <w:pPr>
        <w:numPr>
          <w:ilvl w:val="0"/>
          <w:numId w:val="24"/>
        </w:numPr>
        <w:spacing w:after="0"/>
        <w:ind w:left="357" w:hanging="357"/>
        <w:jc w:val="both"/>
        <w:rPr>
          <w:lang w:val="sv-SE" w:eastAsia="en-ID"/>
        </w:rPr>
      </w:pPr>
      <w:r w:rsidRPr="001156D6">
        <w:rPr>
          <w:lang w:val="sv-SE" w:eastAsia="en-ID"/>
        </w:rPr>
        <w:t>Perancangan</w:t>
      </w:r>
    </w:p>
    <w:p w14:paraId="3A926A9B" w14:textId="41E511DF" w:rsidR="00137A74" w:rsidRPr="001156D6" w:rsidRDefault="00990B94" w:rsidP="001156D6">
      <w:pPr>
        <w:spacing w:after="0"/>
        <w:ind w:left="357"/>
        <w:jc w:val="both"/>
        <w:rPr>
          <w:lang w:val="sv-SE" w:eastAsia="en-ID"/>
        </w:rPr>
      </w:pPr>
      <w:r w:rsidRPr="001156D6">
        <w:rPr>
          <w:lang w:val="sv-SE" w:eastAsia="en-ID"/>
        </w:rPr>
        <w:t>Proses sistematis dalam menyusun dan menciptakan wadah fisik baru (desain) untuk mewadahi aktivitas manusia, dengan mempertimbangkan aspek fungsional, estetika, dan lingkungan</w:t>
      </w:r>
      <w:r w:rsidR="00C97238" w:rsidRPr="001156D6">
        <w:rPr>
          <w:lang w:val="sv-SE" w:eastAsia="en-ID"/>
        </w:rPr>
        <w:t>.</w:t>
      </w:r>
    </w:p>
    <w:p w14:paraId="1E109D6B" w14:textId="490A5F5D" w:rsidR="00137A74" w:rsidRPr="001156D6" w:rsidRDefault="00990B94">
      <w:pPr>
        <w:numPr>
          <w:ilvl w:val="0"/>
          <w:numId w:val="24"/>
        </w:numPr>
        <w:spacing w:after="0"/>
        <w:ind w:left="357" w:hanging="357"/>
        <w:jc w:val="both"/>
        <w:rPr>
          <w:lang w:val="sv-SE" w:eastAsia="en-ID"/>
        </w:rPr>
      </w:pPr>
      <w:r w:rsidRPr="001156D6">
        <w:rPr>
          <w:lang w:val="sv-SE" w:eastAsia="en-ID"/>
        </w:rPr>
        <w:t>Mattoaning Community Hub</w:t>
      </w:r>
    </w:p>
    <w:p w14:paraId="7E73D4EE" w14:textId="745AED22" w:rsidR="00137A74" w:rsidRPr="001156D6" w:rsidRDefault="00990B94" w:rsidP="001156D6">
      <w:pPr>
        <w:spacing w:after="0"/>
        <w:ind w:left="357"/>
        <w:jc w:val="both"/>
        <w:rPr>
          <w:lang w:val="sv-SE" w:eastAsia="en-ID"/>
        </w:rPr>
      </w:pPr>
      <w:r w:rsidRPr="001156D6">
        <w:rPr>
          <w:lang w:val="sv-SE" w:eastAsia="en-ID"/>
        </w:rPr>
        <w:t>Sebuah tipologi ruang terbuka publik (third space) komunal dan fasilitas edukasi yang direncanakan di lahan eks-Stadion Mattoanging Makassar. Fasilitas ini dirancang sebagai infrastruktur sosial yang tangguh (Setiawan &amp; Lee, 2023) sekaligus merespons konteks kepadatan urban kota (Putra et al., 2024)</w:t>
      </w:r>
      <w:r w:rsidR="00137A74" w:rsidRPr="001156D6">
        <w:rPr>
          <w:lang w:val="sv-SE" w:eastAsia="en-ID"/>
        </w:rPr>
        <w:t>.</w:t>
      </w:r>
    </w:p>
    <w:p w14:paraId="6BA3EB3D" w14:textId="3F8D7B03" w:rsidR="00137A74" w:rsidRPr="001156D6" w:rsidRDefault="00AB6E51">
      <w:pPr>
        <w:numPr>
          <w:ilvl w:val="0"/>
          <w:numId w:val="24"/>
        </w:numPr>
        <w:spacing w:after="0"/>
        <w:ind w:left="357" w:hanging="357"/>
        <w:jc w:val="both"/>
        <w:rPr>
          <w:lang w:val="sv-SE" w:eastAsia="en-ID"/>
        </w:rPr>
      </w:pPr>
      <w:r w:rsidRPr="001156D6">
        <w:rPr>
          <w:lang w:val="sv-SE" w:eastAsia="en-ID"/>
        </w:rPr>
        <w:t>Fasad Kinetik Adaptif</w:t>
      </w:r>
    </w:p>
    <w:p w14:paraId="0A84659F" w14:textId="5F174843" w:rsidR="00137A74" w:rsidRPr="001156D6" w:rsidRDefault="00990B94" w:rsidP="001156D6">
      <w:pPr>
        <w:spacing w:after="0"/>
        <w:ind w:left="357"/>
        <w:jc w:val="both"/>
        <w:rPr>
          <w:lang w:val="sv-SE" w:eastAsia="en-ID"/>
        </w:rPr>
      </w:pPr>
      <w:r w:rsidRPr="001156D6">
        <w:rPr>
          <w:lang w:val="sv-SE" w:eastAsia="en-ID"/>
        </w:rPr>
        <w:t>Sistem selubung bangunan atau kanopi mekanis yang dapat bergerak dan bertransformasi secara dinamis untuk merespons perubahan kondisi iklim luar (lintasan matahari). Sistem ini digunakan untuk menutupi kelemahan elemen peneduh statis yang kerap gagal beradaptasi di iklim tropis (Nugroho et al., 2022; Tabadkani et al., 2023)</w:t>
      </w:r>
      <w:r w:rsidR="00137A74" w:rsidRPr="001156D6">
        <w:rPr>
          <w:lang w:val="sv-SE" w:eastAsia="en-ID"/>
        </w:rPr>
        <w:t>.</w:t>
      </w:r>
    </w:p>
    <w:p w14:paraId="143B2BF4" w14:textId="26471F1E" w:rsidR="00137A74" w:rsidRPr="001156D6" w:rsidRDefault="00AB6E51">
      <w:pPr>
        <w:numPr>
          <w:ilvl w:val="0"/>
          <w:numId w:val="24"/>
        </w:numPr>
        <w:spacing w:after="0"/>
        <w:ind w:left="357" w:hanging="357"/>
        <w:jc w:val="both"/>
        <w:rPr>
          <w:lang w:val="sv-SE" w:eastAsia="en-ID"/>
        </w:rPr>
      </w:pPr>
      <w:r w:rsidRPr="001156D6">
        <w:rPr>
          <w:lang w:val="sv-SE" w:eastAsia="en-ID"/>
        </w:rPr>
        <w:t>Berbasis Machine Learning</w:t>
      </w:r>
    </w:p>
    <w:p w14:paraId="48D0F929" w14:textId="338038E2" w:rsidR="00C97238" w:rsidRPr="001156D6" w:rsidRDefault="00AB6E51" w:rsidP="001156D6">
      <w:pPr>
        <w:spacing w:after="0"/>
        <w:ind w:left="357"/>
        <w:jc w:val="both"/>
        <w:rPr>
          <w:lang w:val="sv-SE" w:eastAsia="en-ID"/>
        </w:rPr>
      </w:pPr>
      <w:r w:rsidRPr="001156D6">
        <w:rPr>
          <w:lang w:val="sv-SE" w:eastAsia="en-ID"/>
        </w:rPr>
        <w:t>Pendekatan komputasional menggunakan kecerdasan buatan (algoritma prediksi) yang bertindak sebagai</w:t>
      </w:r>
      <w:r w:rsidR="00F11D1D">
        <w:rPr>
          <w:lang w:val="sv-SE" w:eastAsia="en-ID"/>
        </w:rPr>
        <w:t xml:space="preserve"> </w:t>
      </w:r>
      <w:r w:rsidRPr="001156D6">
        <w:rPr>
          <w:lang w:val="sv-SE" w:eastAsia="en-ID"/>
        </w:rPr>
        <w:t>surrogate model. Dalam perancangan ini,</w:t>
      </w:r>
      <w:r w:rsidR="00F11D1D">
        <w:rPr>
          <w:lang w:val="sv-SE" w:eastAsia="en-ID"/>
        </w:rPr>
        <w:t xml:space="preserve"> </w:t>
      </w:r>
      <w:r w:rsidRPr="001156D6">
        <w:rPr>
          <w:lang w:val="sv-SE" w:eastAsia="en-ID"/>
        </w:rPr>
        <w:t>Machine Learning</w:t>
      </w:r>
      <w:r w:rsidR="00F11D1D">
        <w:rPr>
          <w:lang w:val="sv-SE" w:eastAsia="en-ID"/>
        </w:rPr>
        <w:t xml:space="preserve"> </w:t>
      </w:r>
      <w:r w:rsidRPr="001156D6">
        <w:rPr>
          <w:lang w:val="sv-SE" w:eastAsia="en-ID"/>
        </w:rPr>
        <w:t>digunakan untuk membaca data cuaca dan menginstruksikan pergerakan fasad secara otomatis dan real-time dengan sangat cepat (Zou et al., 2025)</w:t>
      </w:r>
      <w:r w:rsidR="00C97238" w:rsidRPr="001156D6">
        <w:rPr>
          <w:lang w:val="sv-SE" w:eastAsia="en-ID"/>
        </w:rPr>
        <w:t>.</w:t>
      </w:r>
    </w:p>
    <w:p w14:paraId="18A89B8A" w14:textId="7E9042B3" w:rsidR="00137A74" w:rsidRPr="001156D6" w:rsidRDefault="00AB6E51">
      <w:pPr>
        <w:numPr>
          <w:ilvl w:val="0"/>
          <w:numId w:val="24"/>
        </w:numPr>
        <w:spacing w:after="0"/>
        <w:ind w:left="357" w:hanging="357"/>
        <w:jc w:val="both"/>
        <w:rPr>
          <w:lang w:val="sv-SE" w:eastAsia="en-ID"/>
        </w:rPr>
      </w:pPr>
      <w:r w:rsidRPr="001156D6">
        <w:rPr>
          <w:lang w:val="sv-SE" w:eastAsia="en-ID"/>
        </w:rPr>
        <w:t>Optimasi Pencahayaan Alami (Daylighting)</w:t>
      </w:r>
    </w:p>
    <w:p w14:paraId="1763CAFC" w14:textId="4A436EA3" w:rsidR="00137A74" w:rsidRPr="001156D6" w:rsidRDefault="00AB6E51" w:rsidP="001156D6">
      <w:pPr>
        <w:spacing w:after="0"/>
        <w:ind w:left="357"/>
        <w:jc w:val="both"/>
        <w:rPr>
          <w:lang w:val="sv-SE" w:eastAsia="en-ID"/>
        </w:rPr>
      </w:pPr>
      <w:r w:rsidRPr="001156D6">
        <w:rPr>
          <w:lang w:val="sv-SE" w:eastAsia="en-ID"/>
        </w:rPr>
        <w:t>Upaya arsitektural untuk mencapai target kenyamanan visual yang terukur secara kuantitatif, yakni dengan memaksimalkan metrik</w:t>
      </w:r>
      <w:r w:rsidR="00F11D1D">
        <w:rPr>
          <w:lang w:val="sv-SE" w:eastAsia="en-ID"/>
        </w:rPr>
        <w:t xml:space="preserve"> </w:t>
      </w:r>
      <w:r w:rsidRPr="001156D6">
        <w:rPr>
          <w:lang w:val="sv-SE" w:eastAsia="en-ID"/>
        </w:rPr>
        <w:t>Spatial Daylight Autonomy</w:t>
      </w:r>
      <w:r w:rsidR="00F11D1D">
        <w:rPr>
          <w:lang w:val="sv-SE" w:eastAsia="en-ID"/>
        </w:rPr>
        <w:t xml:space="preserve"> </w:t>
      </w:r>
      <w:r w:rsidRPr="001156D6">
        <w:rPr>
          <w:lang w:val="sv-SE" w:eastAsia="en-ID"/>
        </w:rPr>
        <w:t>(sDA) untuk penerangan, dan meminimalkan</w:t>
      </w:r>
      <w:r w:rsidR="00F11D1D">
        <w:rPr>
          <w:lang w:val="sv-SE" w:eastAsia="en-ID"/>
        </w:rPr>
        <w:t xml:space="preserve"> </w:t>
      </w:r>
      <w:r w:rsidRPr="001156D6">
        <w:rPr>
          <w:lang w:val="sv-SE" w:eastAsia="en-ID"/>
        </w:rPr>
        <w:t>Annual Sunlight Exposure</w:t>
      </w:r>
      <w:r w:rsidR="00F11D1D">
        <w:rPr>
          <w:lang w:val="sv-SE" w:eastAsia="en-ID"/>
        </w:rPr>
        <w:t xml:space="preserve"> </w:t>
      </w:r>
      <w:r w:rsidRPr="001156D6">
        <w:rPr>
          <w:lang w:val="sv-SE" w:eastAsia="en-ID"/>
        </w:rPr>
        <w:t>(ASE) untuk mencegah silau (Eltaweel &amp; Su, 2024)</w:t>
      </w:r>
      <w:r w:rsidR="00137A74" w:rsidRPr="001156D6">
        <w:rPr>
          <w:lang w:val="sv-SE" w:eastAsia="en-ID"/>
        </w:rPr>
        <w:t>.</w:t>
      </w:r>
    </w:p>
    <w:p w14:paraId="604F0C69" w14:textId="747628C7" w:rsidR="008B249A" w:rsidRPr="00292077" w:rsidRDefault="008B249A" w:rsidP="003301BA">
      <w:pPr>
        <w:pStyle w:val="Heading4"/>
      </w:pPr>
      <w:bookmarkStart w:id="59" w:name="_Toc211410486"/>
      <w:r w:rsidRPr="00292077">
        <w:lastRenderedPageBreak/>
        <w:t>Fungsi dan Tu</w:t>
      </w:r>
      <w:r w:rsidR="00C97238">
        <w:t xml:space="preserve">juan </w:t>
      </w:r>
      <w:bookmarkEnd w:id="59"/>
      <w:r w:rsidR="00AB2F2E">
        <w:t xml:space="preserve">Penerapaan Fasad Kinetik Adaptif Berbasis </w:t>
      </w:r>
      <w:r w:rsidR="00AB2F2E" w:rsidRPr="00AB2F2E">
        <w:rPr>
          <w:i/>
          <w:iCs w:val="0"/>
        </w:rPr>
        <w:t>Machine Learning</w:t>
      </w:r>
    </w:p>
    <w:p w14:paraId="0B48292E" w14:textId="08094170" w:rsidR="00AB6E51" w:rsidRDefault="00AB6E51" w:rsidP="007412AE">
      <w:pPr>
        <w:spacing w:line="276" w:lineRule="auto"/>
        <w:jc w:val="both"/>
        <w:rPr>
          <w:rFonts w:cs="Arial"/>
          <w:szCs w:val="20"/>
        </w:rPr>
      </w:pPr>
      <w:r w:rsidRPr="00AB6E51">
        <w:rPr>
          <w:rFonts w:cs="Arial"/>
          <w:szCs w:val="20"/>
        </w:rPr>
        <w:t>Secara fungsional, penerapan</w:t>
      </w:r>
      <w:r>
        <w:rPr>
          <w:rFonts w:cs="Arial"/>
          <w:szCs w:val="20"/>
        </w:rPr>
        <w:t xml:space="preserve"> </w:t>
      </w:r>
      <w:r w:rsidRPr="00AB6E51">
        <w:rPr>
          <w:rFonts w:cs="Arial"/>
          <w:i/>
          <w:iCs/>
          <w:szCs w:val="20"/>
        </w:rPr>
        <w:t>Adaptive Kinetic Facade</w:t>
      </w:r>
      <w:r>
        <w:rPr>
          <w:rFonts w:cs="Arial"/>
          <w:szCs w:val="20"/>
        </w:rPr>
        <w:t xml:space="preserve"> </w:t>
      </w:r>
      <w:r w:rsidRPr="00AB6E51">
        <w:rPr>
          <w:rFonts w:cs="Arial"/>
          <w:szCs w:val="20"/>
        </w:rPr>
        <w:t>pada</w:t>
      </w:r>
      <w:r>
        <w:rPr>
          <w:rFonts w:cs="Arial"/>
          <w:szCs w:val="20"/>
        </w:rPr>
        <w:t xml:space="preserve"> </w:t>
      </w:r>
      <w:r w:rsidRPr="00AB6E51">
        <w:rPr>
          <w:rFonts w:cs="Arial"/>
          <w:i/>
          <w:iCs/>
          <w:szCs w:val="20"/>
        </w:rPr>
        <w:t>Mattoanging Community Hub</w:t>
      </w:r>
      <w:r>
        <w:rPr>
          <w:rFonts w:cs="Arial"/>
          <w:szCs w:val="20"/>
        </w:rPr>
        <w:t xml:space="preserve"> </w:t>
      </w:r>
      <w:r w:rsidRPr="00AB6E51">
        <w:rPr>
          <w:rFonts w:cs="Arial"/>
          <w:szCs w:val="20"/>
        </w:rPr>
        <w:t>berfungsi sebagai selubung pengatur iklim yang bertindak layaknya filter aktif. Mengingat iklim pesisir Makassar memicu radiasi panas dan</w:t>
      </w:r>
      <w:r>
        <w:rPr>
          <w:rFonts w:cs="Arial"/>
          <w:szCs w:val="20"/>
        </w:rPr>
        <w:t xml:space="preserve"> </w:t>
      </w:r>
      <w:r w:rsidRPr="00AB6E51">
        <w:rPr>
          <w:rFonts w:cs="Arial"/>
          <w:i/>
          <w:iCs/>
          <w:szCs w:val="20"/>
        </w:rPr>
        <w:t>Urban Heat Island</w:t>
      </w:r>
      <w:r>
        <w:rPr>
          <w:rFonts w:cs="Arial"/>
          <w:szCs w:val="20"/>
        </w:rPr>
        <w:t xml:space="preserve"> </w:t>
      </w:r>
      <w:r w:rsidRPr="00AB6E51">
        <w:rPr>
          <w:rFonts w:cs="Arial"/>
          <w:szCs w:val="20"/>
        </w:rPr>
        <w:t>yang ekstrem (BMKG/BRIN, 2023), selubung mekanis ini berfungsi untuk memblokir penetrasi sinar matahari langsung pada jam-jam kritis, namun tetap membuka diri pada sudut tertentu untuk memasukkan cahaya difus yang lembut secara optimal.</w:t>
      </w:r>
    </w:p>
    <w:p w14:paraId="31D2050B" w14:textId="7566FEC1" w:rsidR="008B249A" w:rsidRPr="00292077" w:rsidRDefault="00AB6E51" w:rsidP="00F11D1D">
      <w:pPr>
        <w:spacing w:line="276" w:lineRule="auto"/>
        <w:ind w:firstLine="357"/>
        <w:jc w:val="both"/>
        <w:rPr>
          <w:rFonts w:cs="Arial"/>
          <w:szCs w:val="20"/>
        </w:rPr>
      </w:pPr>
      <w:r w:rsidRPr="00F11D1D">
        <w:rPr>
          <w:rFonts w:cs="Arial"/>
          <w:color w:val="000000"/>
          <w:szCs w:val="20"/>
        </w:rPr>
        <w:t>Tujuan</w:t>
      </w:r>
      <w:r w:rsidRPr="00AB6E51">
        <w:rPr>
          <w:rFonts w:cs="Arial"/>
          <w:szCs w:val="20"/>
        </w:rPr>
        <w:t xml:space="preserve"> utama dari integrasi komputasi Machine Learning pada sistem ini adalah untuk mengeliminasi uji-coba manual (trial and error) dalam mencari sudut bukaan fasad yang paling tepat. Algoritma ini bertujuan untuk secara konstan menjaga keseimbangan antara pencahayaan alami yang cukup (sDA) dan pencegahan silau visual (ASE), sehingga pengunjung dapat beraktivitas (membaca, berdiskusi, bekerja) di ruang komunal dengan nyaman sepanjang hari tanpa bergantung pada lampu listrik</w:t>
      </w:r>
      <w:r w:rsidR="008B249A" w:rsidRPr="00292077">
        <w:rPr>
          <w:rFonts w:cs="Arial"/>
          <w:szCs w:val="20"/>
        </w:rPr>
        <w:t>.</w:t>
      </w:r>
    </w:p>
    <w:p w14:paraId="47F22FA7" w14:textId="484006E2" w:rsidR="00FE6B27" w:rsidRPr="00292077" w:rsidRDefault="008B249A" w:rsidP="003301BA">
      <w:pPr>
        <w:pStyle w:val="Heading4"/>
      </w:pPr>
      <w:bookmarkStart w:id="60" w:name="_Toc211410487"/>
      <w:r w:rsidRPr="00292077">
        <w:t>Keterkaitan Arsitektur</w:t>
      </w:r>
      <w:bookmarkEnd w:id="60"/>
    </w:p>
    <w:p w14:paraId="50FD680F" w14:textId="77777777" w:rsidR="00AB6E51" w:rsidRDefault="00AB6E51" w:rsidP="007412AE">
      <w:pPr>
        <w:jc w:val="both"/>
        <w:rPr>
          <w:rFonts w:cs="Arial"/>
          <w:szCs w:val="20"/>
        </w:rPr>
      </w:pPr>
      <w:r w:rsidRPr="00AB6E51">
        <w:rPr>
          <w:rFonts w:cs="Arial"/>
          <w:szCs w:val="20"/>
        </w:rPr>
        <w:t>Penelitian dan perancangan ini memiliki keterkaitan yang sangat erat dengan disiplin ilmu Arsitektur, khususnya pada ranah Sains Bangunan (Building Science) dan Arsitektur Komputasional (</w:t>
      </w:r>
      <w:r w:rsidRPr="00404C8B">
        <w:rPr>
          <w:rFonts w:cs="Arial"/>
          <w:i/>
          <w:iCs/>
          <w:szCs w:val="20"/>
        </w:rPr>
        <w:t>Computational Architecture</w:t>
      </w:r>
      <w:r w:rsidRPr="00AB6E51">
        <w:rPr>
          <w:rFonts w:cs="Arial"/>
          <w:szCs w:val="20"/>
        </w:rPr>
        <w:t>). Dalam paradigma modern, bangunan tidak lagi dipahami sebagai objek statis yang kaku, melainkan sebuah entitas dinamis yang mampu "bernapas" dan merespons kondisi iklim mikro di sekitarnya.</w:t>
      </w:r>
    </w:p>
    <w:p w14:paraId="285BFAC9" w14:textId="7C0E7076" w:rsidR="008B249A" w:rsidRDefault="00AB6E51" w:rsidP="00F11D1D">
      <w:pPr>
        <w:spacing w:line="276" w:lineRule="auto"/>
        <w:ind w:firstLine="357"/>
        <w:jc w:val="both"/>
        <w:rPr>
          <w:rFonts w:cs="Arial"/>
          <w:szCs w:val="20"/>
        </w:rPr>
      </w:pPr>
      <w:r w:rsidRPr="00AB6E51">
        <w:rPr>
          <w:rFonts w:cs="Arial"/>
          <w:szCs w:val="20"/>
        </w:rPr>
        <w:t>Penerapan Machine Learning dan Kinetic Facade menjembatani estetika bentuk dengan efisiensi rekayasa teknologi lingkungan (Eltaweel &amp; Su, 2024). Melalui perancangan ini, arsitektur dikembalikan pada esensinya yang tertinggi: melindungi manusia dari iklim yang ekstrem melalui respons bentuk (geometri) yang cerdas, efisien, dan berbasis data ilmiah, sehingga menciptakan arsitektur yang berkelanjutan</w:t>
      </w:r>
      <w:r w:rsidR="008B249A" w:rsidRPr="00292077">
        <w:rPr>
          <w:rFonts w:cs="Arial"/>
          <w:szCs w:val="20"/>
        </w:rPr>
        <w:t>.</w:t>
      </w:r>
    </w:p>
    <w:p w14:paraId="68316967" w14:textId="7F82D0D3" w:rsidR="00FA15D9" w:rsidRDefault="00FA15D9" w:rsidP="0095297C">
      <w:pPr>
        <w:pStyle w:val="Heading3"/>
      </w:pPr>
      <w:bookmarkStart w:id="61" w:name="_Toc211410488"/>
      <w:r>
        <w:t>Tinjauan Khusus</w:t>
      </w:r>
      <w:bookmarkEnd w:id="61"/>
      <w:r>
        <w:t xml:space="preserve"> </w:t>
      </w:r>
    </w:p>
    <w:p w14:paraId="78F47222" w14:textId="3C04B7E7" w:rsidR="00FA15D9" w:rsidRDefault="007412AE" w:rsidP="007412AE">
      <w:pPr>
        <w:jc w:val="both"/>
        <w:rPr>
          <w:lang w:val="sv-SE"/>
        </w:rPr>
      </w:pPr>
      <w:r w:rsidRPr="007412AE">
        <w:t>Tinjauan khusus berisi pembedahan teori secara mendalam mengenai variabel-variabel utama yang digunakan dalam perancangan. Tinjauan ini melengkapi landasan konseptual sebelum masuk ke tahap analisis dan simulasi</w:t>
      </w:r>
      <w:r w:rsidR="00FA15D9">
        <w:rPr>
          <w:lang w:val="sv-SE"/>
        </w:rPr>
        <w:t>.</w:t>
      </w:r>
    </w:p>
    <w:p w14:paraId="38FDA842" w14:textId="74075C11" w:rsidR="007F01A0" w:rsidRPr="007412AE" w:rsidRDefault="007412AE" w:rsidP="007412AE">
      <w:pPr>
        <w:pStyle w:val="Heading4"/>
        <w:rPr>
          <w:lang w:val="en-ID"/>
        </w:rPr>
      </w:pPr>
      <w:bookmarkStart w:id="62" w:name="_Toc211410489"/>
      <w:r w:rsidRPr="007412AE">
        <w:rPr>
          <w:lang w:val="en-ID"/>
        </w:rPr>
        <w:lastRenderedPageBreak/>
        <w:t xml:space="preserve">Tinjauan Khusus Fasad Kinetik Adaptif </w:t>
      </w:r>
      <w:bookmarkEnd w:id="62"/>
    </w:p>
    <w:p w14:paraId="695E93D8" w14:textId="70CBE334" w:rsidR="003301BA" w:rsidRPr="007412AE" w:rsidRDefault="007412AE" w:rsidP="007412AE">
      <w:pPr>
        <w:jc w:val="both"/>
        <w:rPr>
          <w:lang w:val="sv-SE"/>
        </w:rPr>
      </w:pPr>
      <w:r w:rsidRPr="007412AE">
        <w:t>Fasad kinetik adaptif merupakan elemen selubung bangunan yang dapat bertransformasi secara fisik untuk merespons perubahan kondisi iklim eksternal, khususnya pergerakan matahari. Teknologi ini merupakan evolusi dari peneduh statis menuju sistem interaktif yang mengoptimalkan keseimbangan energi dan kenyamanan visual (Tabadkani et al., 2023)</w:t>
      </w:r>
      <w:r w:rsidR="003301BA" w:rsidRPr="007412AE">
        <w:rPr>
          <w:lang w:val="sv-SE"/>
        </w:rPr>
        <w:t>.</w:t>
      </w:r>
    </w:p>
    <w:p w14:paraId="291DCC2C" w14:textId="5963E917" w:rsidR="003301BA" w:rsidRDefault="003301BA" w:rsidP="003301BA">
      <w:pPr>
        <w:pStyle w:val="Heading5"/>
      </w:pPr>
      <w:bookmarkStart w:id="63" w:name="_Toc211410490"/>
      <w:r>
        <w:t>Fungs</w:t>
      </w:r>
      <w:r w:rsidR="00B3418F">
        <w:t xml:space="preserve">i Dan Tujuan </w:t>
      </w:r>
      <w:bookmarkEnd w:id="63"/>
      <w:r w:rsidR="007412AE" w:rsidRPr="007412AE">
        <w:rPr>
          <w:rFonts w:eastAsiaTheme="majorEastAsia" w:cs="Arial"/>
          <w:iCs/>
          <w:szCs w:val="20"/>
          <w:lang w:val="en-ID"/>
        </w:rPr>
        <w:t xml:space="preserve">Kinetik Adaptif </w:t>
      </w:r>
    </w:p>
    <w:p w14:paraId="03333193" w14:textId="7A6525C0" w:rsidR="007412AE" w:rsidRPr="007412AE" w:rsidRDefault="007412AE" w:rsidP="003A0662">
      <w:pPr>
        <w:spacing w:line="276" w:lineRule="auto"/>
        <w:jc w:val="both"/>
        <w:rPr>
          <w:lang w:val="sv-SE" w:eastAsia="en-ID"/>
        </w:rPr>
      </w:pPr>
      <w:r>
        <w:rPr>
          <w:lang w:val="sv-SE" w:eastAsia="en-ID"/>
        </w:rPr>
        <w:t>F</w:t>
      </w:r>
      <w:r w:rsidRPr="007412AE">
        <w:rPr>
          <w:lang w:val="sv-SE" w:eastAsia="en-ID"/>
        </w:rPr>
        <w:t xml:space="preserve">ungsi utama fasad kinetik adalah sebagai filter lingkungan aktif yang mengatur masuknya </w:t>
      </w:r>
      <w:r w:rsidRPr="003A0662">
        <w:rPr>
          <w:rFonts w:cs="Arial"/>
          <w:szCs w:val="20"/>
        </w:rPr>
        <w:t>radiasi</w:t>
      </w:r>
      <w:r w:rsidRPr="007412AE">
        <w:rPr>
          <w:lang w:val="sv-SE" w:eastAsia="en-ID"/>
        </w:rPr>
        <w:t xml:space="preserve"> matahari. Menurut Eltaweel &amp; Su (2024), tujuannya meliputi:</w:t>
      </w:r>
    </w:p>
    <w:p w14:paraId="5E01858E" w14:textId="77777777" w:rsidR="007412AE" w:rsidRPr="007412AE" w:rsidRDefault="007412AE">
      <w:pPr>
        <w:numPr>
          <w:ilvl w:val="0"/>
          <w:numId w:val="17"/>
        </w:numPr>
        <w:spacing w:after="0"/>
        <w:ind w:left="357" w:hanging="357"/>
        <w:jc w:val="both"/>
        <w:rPr>
          <w:lang w:val="sv-SE" w:eastAsia="en-ID"/>
        </w:rPr>
      </w:pPr>
      <w:r w:rsidRPr="007412AE">
        <w:rPr>
          <w:lang w:val="sv-SE" w:eastAsia="en-ID"/>
        </w:rPr>
        <w:t>Optimasi Pencahayaan Alami: Memaksimalkan masuknya cahaya langit yang lembut untuk mengurangi penggunaan lampu buatan.</w:t>
      </w:r>
    </w:p>
    <w:p w14:paraId="7B6D786B" w14:textId="77777777" w:rsidR="007412AE" w:rsidRPr="007412AE" w:rsidRDefault="007412AE">
      <w:pPr>
        <w:numPr>
          <w:ilvl w:val="0"/>
          <w:numId w:val="17"/>
        </w:numPr>
        <w:spacing w:after="0"/>
        <w:ind w:left="357" w:hanging="357"/>
        <w:jc w:val="both"/>
        <w:rPr>
          <w:lang w:val="sv-SE" w:eastAsia="en-ID"/>
        </w:rPr>
      </w:pPr>
      <w:r w:rsidRPr="007412AE">
        <w:rPr>
          <w:lang w:val="sv-SE" w:eastAsia="en-ID"/>
        </w:rPr>
        <w:t>Pencegahan Silau (Glare Control): Memblokir sinar matahari langsung secara presisi untuk menjaga kenyamanan visual pengunjung.</w:t>
      </w:r>
    </w:p>
    <w:p w14:paraId="7A38DB5A" w14:textId="5E9E4FB8" w:rsidR="003301BA" w:rsidRPr="007412AE" w:rsidRDefault="007412AE">
      <w:pPr>
        <w:numPr>
          <w:ilvl w:val="0"/>
          <w:numId w:val="17"/>
        </w:numPr>
        <w:spacing w:after="0"/>
        <w:ind w:left="357" w:hanging="357"/>
        <w:jc w:val="both"/>
        <w:rPr>
          <w:lang w:val="sv-SE" w:eastAsia="en-ID"/>
        </w:rPr>
      </w:pPr>
      <w:r w:rsidRPr="007412AE">
        <w:rPr>
          <w:lang w:val="sv-SE" w:eastAsia="en-ID"/>
        </w:rPr>
        <w:t>Reduksi Beban Termal: Menghalau radiasi panas berlebih yang memicu Urban Heat Island di dalam bangunan.</w:t>
      </w:r>
    </w:p>
    <w:p w14:paraId="2F17C5D3" w14:textId="68F20D5E" w:rsidR="00EE48D3" w:rsidRDefault="00EE48D3" w:rsidP="00EE48D3">
      <w:pPr>
        <w:pStyle w:val="Heading5"/>
      </w:pPr>
      <w:bookmarkStart w:id="64" w:name="_Toc211410491"/>
      <w:r>
        <w:t xml:space="preserve">Prinsip Kerja </w:t>
      </w:r>
      <w:bookmarkEnd w:id="64"/>
      <w:r w:rsidR="00404C8B">
        <w:t xml:space="preserve">Fasad Kinetik </w:t>
      </w:r>
    </w:p>
    <w:p w14:paraId="5CE7F165" w14:textId="0C146C7C" w:rsidR="00EE48D3" w:rsidRPr="00683553" w:rsidRDefault="00404C8B" w:rsidP="003A0662">
      <w:pPr>
        <w:spacing w:line="276" w:lineRule="auto"/>
        <w:jc w:val="both"/>
        <w:rPr>
          <w:lang w:val="sv-SE" w:eastAsia="en-ID"/>
        </w:rPr>
      </w:pPr>
      <w:r w:rsidRPr="00404C8B">
        <w:rPr>
          <w:lang w:val="sv-SE" w:eastAsia="en-ID"/>
        </w:rPr>
        <w:t xml:space="preserve">Prinsip kerja Adaptive Kinetic Facade beroperasi melampaui batas arsitektur </w:t>
      </w:r>
      <w:r w:rsidRPr="003A0662">
        <w:rPr>
          <w:rFonts w:cs="Arial"/>
          <w:szCs w:val="20"/>
        </w:rPr>
        <w:t>konvensional</w:t>
      </w:r>
      <w:r w:rsidRPr="00404C8B">
        <w:rPr>
          <w:lang w:val="sv-SE" w:eastAsia="en-ID"/>
        </w:rPr>
        <w:t xml:space="preserve"> melalui siklus sistem umpan balik tertutup (closed-loop system)¹. Mekanisme ini tidak sekadar merespons cuaca secara pasif, melainkan memprosesnya secara komputasional melalui tiga sekuens utama:</w:t>
      </w:r>
    </w:p>
    <w:p w14:paraId="019A2120" w14:textId="77777777" w:rsidR="00404C8B" w:rsidRPr="00404C8B" w:rsidRDefault="00404C8B">
      <w:pPr>
        <w:numPr>
          <w:ilvl w:val="0"/>
          <w:numId w:val="18"/>
        </w:numPr>
        <w:spacing w:after="0"/>
        <w:ind w:left="357" w:hanging="357"/>
        <w:jc w:val="both"/>
        <w:rPr>
          <w:lang w:eastAsia="en-ID"/>
        </w:rPr>
      </w:pPr>
      <w:r w:rsidRPr="001156D6">
        <w:rPr>
          <w:lang w:eastAsia="en-ID"/>
        </w:rPr>
        <w:t>Tahap</w:t>
      </w:r>
      <w:r w:rsidRPr="00404C8B">
        <w:rPr>
          <w:lang w:val="sv-SE" w:eastAsia="en-ID"/>
        </w:rPr>
        <w:t xml:space="preserve"> Input (Ekstraksi Data Iklim):</w:t>
      </w:r>
    </w:p>
    <w:p w14:paraId="4924A315" w14:textId="61C0EDCA" w:rsidR="00EE48D3" w:rsidRPr="00404C8B" w:rsidRDefault="00404C8B" w:rsidP="00AB2F2E">
      <w:pPr>
        <w:spacing w:after="0"/>
        <w:ind w:left="357"/>
        <w:jc w:val="both"/>
        <w:rPr>
          <w:lang w:eastAsia="en-ID"/>
        </w:rPr>
      </w:pPr>
      <w:r w:rsidRPr="00404C8B">
        <w:rPr>
          <w:lang w:val="sv-SE" w:eastAsia="en-ID"/>
        </w:rPr>
        <w:t>Sistem tidak bergerak berdasarkan asumsi. Ia melacak lintasan matahari (sun path) secara kontinu menggunakan matriks data cuaca historis (EPW) spesifik titik koordinat pesisir Makassar (-5° LS). Pada setiap jam operasional, algoritma membaca Altitude dan Azimuth matahari secara real-time. Di tahap ini, sistem secara cerdas memisahkan kalkulasi antara Direct Solar Radiation (cahaya langsung pemicu panas dan silau) dengan Diffuse Sky Radiation (cahaya langit pendar yang menyejukkan</w:t>
      </w:r>
      <w:r>
        <w:rPr>
          <w:lang w:val="sv-SE" w:eastAsia="en-ID"/>
        </w:rPr>
        <w:t xml:space="preserve">) </w:t>
      </w:r>
      <w:r w:rsidRPr="00404C8B">
        <w:rPr>
          <w:lang w:val="sv-SE" w:eastAsia="en-ID"/>
        </w:rPr>
        <w:t>(Tabadkani et al., 2023).</w:t>
      </w:r>
    </w:p>
    <w:p w14:paraId="71A7E6F2" w14:textId="77777777" w:rsidR="00404C8B" w:rsidRPr="00AB2F2E" w:rsidRDefault="00404C8B">
      <w:pPr>
        <w:numPr>
          <w:ilvl w:val="0"/>
          <w:numId w:val="18"/>
        </w:numPr>
        <w:spacing w:after="0"/>
        <w:ind w:left="357" w:hanging="357"/>
        <w:jc w:val="both"/>
        <w:rPr>
          <w:lang w:eastAsia="en-ID"/>
        </w:rPr>
      </w:pPr>
      <w:r w:rsidRPr="00AB2F2E">
        <w:rPr>
          <w:lang w:eastAsia="en-ID"/>
        </w:rPr>
        <w:t xml:space="preserve">Tahap Proses (Evaluasi Sudut &amp; </w:t>
      </w:r>
      <w:r w:rsidRPr="00AB2F2E">
        <w:rPr>
          <w:i/>
          <w:iCs/>
          <w:lang w:eastAsia="en-ID"/>
        </w:rPr>
        <w:t>Surrogate Model</w:t>
      </w:r>
      <w:r w:rsidRPr="00AB2F2E">
        <w:rPr>
          <w:lang w:eastAsia="en-ID"/>
        </w:rPr>
        <w:t xml:space="preserve">): </w:t>
      </w:r>
    </w:p>
    <w:p w14:paraId="1D912BFB" w14:textId="5501FCD7" w:rsidR="00EE48D3" w:rsidRPr="00404C8B" w:rsidRDefault="00404C8B" w:rsidP="00AB2F2E">
      <w:pPr>
        <w:spacing w:after="0"/>
        <w:ind w:left="357"/>
        <w:jc w:val="both"/>
        <w:rPr>
          <w:lang w:eastAsia="en-ID"/>
        </w:rPr>
      </w:pPr>
      <w:r w:rsidRPr="00404C8B">
        <w:rPr>
          <w:lang w:eastAsia="en-ID"/>
        </w:rPr>
        <w:t>Data cuaca murni tersebut ditarik ke dalam kanvas algoritma parametrik (</w:t>
      </w:r>
      <w:r w:rsidRPr="00404C8B">
        <w:rPr>
          <w:i/>
          <w:iCs/>
          <w:lang w:eastAsia="en-ID"/>
        </w:rPr>
        <w:t>Grasshopper</w:t>
      </w:r>
      <w:r w:rsidRPr="00404C8B">
        <w:rPr>
          <w:lang w:eastAsia="en-ID"/>
        </w:rPr>
        <w:t xml:space="preserve">). Di sinilah </w:t>
      </w:r>
      <w:r w:rsidRPr="00404C8B">
        <w:rPr>
          <w:i/>
          <w:iCs/>
          <w:lang w:eastAsia="en-ID"/>
        </w:rPr>
        <w:t>Machine Learning</w:t>
      </w:r>
      <w:r w:rsidRPr="00404C8B">
        <w:rPr>
          <w:lang w:eastAsia="en-ID"/>
        </w:rPr>
        <w:t xml:space="preserve"> mengambil alih. Berperan sebagai </w:t>
      </w:r>
      <w:r w:rsidRPr="00404C8B">
        <w:rPr>
          <w:i/>
          <w:iCs/>
          <w:lang w:eastAsia="en-ID"/>
        </w:rPr>
        <w:t>surrogate model</w:t>
      </w:r>
      <w:r w:rsidRPr="00404C8B">
        <w:rPr>
          <w:lang w:eastAsia="en-ID"/>
        </w:rPr>
        <w:t xml:space="preserve">, mesin mengevaluasi </w:t>
      </w:r>
      <w:r w:rsidRPr="00404C8B">
        <w:rPr>
          <w:i/>
          <w:iCs/>
          <w:lang w:eastAsia="en-ID"/>
        </w:rPr>
        <w:t>Angle of Incidence</w:t>
      </w:r>
      <w:r>
        <w:rPr>
          <w:lang w:eastAsia="en-ID"/>
        </w:rPr>
        <w:t xml:space="preserve"> </w:t>
      </w:r>
      <w:r w:rsidRPr="00404C8B">
        <w:rPr>
          <w:lang w:eastAsia="en-ID"/>
        </w:rPr>
        <w:t xml:space="preserve">(sudut jatuh sinar matahari) terhadap fasad bangunan. Algoritma menyimulasikan ribuan probabilitas geometri bukaan dalam hitungan milidetik. Sistem secara matematis mencari satu titik </w:t>
      </w:r>
      <w:r w:rsidRPr="00404C8B">
        <w:rPr>
          <w:i/>
          <w:iCs/>
          <w:lang w:eastAsia="en-ID"/>
        </w:rPr>
        <w:t>sweet spot</w:t>
      </w:r>
      <w:r w:rsidRPr="00404C8B">
        <w:rPr>
          <w:lang w:eastAsia="en-ID"/>
        </w:rPr>
        <w:t>: posisi di mana modul fasad sukses menangkis penetrasi radiasi ekstrem (&gt;1000 lux / pemicu ASE), namun tetap membuka celah spesifik agar cahaya difus (&gt;300 lux / target sDA) bisa menyusup ke kedalaman ruang (Zou et al., 2025).</w:t>
      </w:r>
    </w:p>
    <w:p w14:paraId="29785F8F" w14:textId="77777777" w:rsidR="00AB2F2E" w:rsidRPr="00AB2F2E" w:rsidRDefault="00AB2F2E">
      <w:pPr>
        <w:numPr>
          <w:ilvl w:val="0"/>
          <w:numId w:val="18"/>
        </w:numPr>
        <w:spacing w:after="0"/>
        <w:ind w:left="357" w:hanging="357"/>
        <w:jc w:val="both"/>
        <w:rPr>
          <w:lang w:eastAsia="en-ID"/>
        </w:rPr>
      </w:pPr>
      <w:r w:rsidRPr="00AB2F2E">
        <w:rPr>
          <w:lang w:eastAsia="en-ID"/>
        </w:rPr>
        <w:t xml:space="preserve">Tahap Aktuasi (Respons Mekanis Dinamis): </w:t>
      </w:r>
    </w:p>
    <w:p w14:paraId="6550FD5F" w14:textId="6E82C2CF" w:rsidR="00EE48D3" w:rsidRPr="00404C8B" w:rsidRDefault="00AB2F2E" w:rsidP="00AB2F2E">
      <w:pPr>
        <w:spacing w:after="0"/>
        <w:ind w:left="357"/>
        <w:jc w:val="both"/>
        <w:rPr>
          <w:lang w:eastAsia="en-ID"/>
        </w:rPr>
      </w:pPr>
      <w:r w:rsidRPr="00AB2F2E">
        <w:rPr>
          <w:lang w:eastAsia="en-ID"/>
        </w:rPr>
        <w:lastRenderedPageBreak/>
        <w:t>Konfigurasi matematis paling optimal kemudian diekstrak menjadi sinyal perintah (</w:t>
      </w:r>
      <w:r w:rsidRPr="00AB2F2E">
        <w:rPr>
          <w:i/>
          <w:iCs/>
          <w:lang w:eastAsia="en-ID"/>
        </w:rPr>
        <w:t>data stream</w:t>
      </w:r>
      <w:r w:rsidRPr="00AB2F2E">
        <w:rPr>
          <w:lang w:eastAsia="en-ID"/>
        </w:rPr>
        <w:t>) menuju aktuator mekanis⁷—seperti motor servo atau aktuator linear—yang tertanam pada struktur selubung. Modul fasad kinetik akan merespons dengan berotasi, melipat, atau bergeser ke derajat presisi yang diperintahkan. Tarian koreografi fasad ini terus beradaptasi setiap jam mengikuti pergeseran matahari dari timur ke barat, mempertahankan ritme kenyamanan sirkadian manusia di dalam bangunan secara otomatis (Eltaweel &amp; Su, 2024)</w:t>
      </w:r>
      <w:r w:rsidR="00EE48D3" w:rsidRPr="00404C8B">
        <w:rPr>
          <w:lang w:eastAsia="en-ID"/>
        </w:rPr>
        <w:t>.</w:t>
      </w:r>
    </w:p>
    <w:p w14:paraId="6F150066" w14:textId="77777777" w:rsidR="00EE48D3" w:rsidRPr="00683553" w:rsidRDefault="00EE48D3" w:rsidP="001156D6">
      <w:pPr>
        <w:spacing w:after="0"/>
        <w:ind w:firstLine="357"/>
        <w:jc w:val="both"/>
        <w:rPr>
          <w:lang w:val="sv-SE" w:eastAsia="en-ID"/>
        </w:rPr>
      </w:pPr>
      <w:r w:rsidRPr="00683553">
        <w:rPr>
          <w:lang w:val="sv-SE" w:eastAsia="en-ID"/>
        </w:rPr>
        <w:t>Sistem ini menggabungkan prinsip refleksi, refraksi, dan difusi cahaya sehingga mampu memberikan performa pencahayaan yang efisien tanpa meningkatkan panas berlebih.</w:t>
      </w:r>
    </w:p>
    <w:p w14:paraId="5543689D" w14:textId="63AB9462" w:rsidR="00EE48D3" w:rsidRDefault="00AB2F2E" w:rsidP="00EE48D3">
      <w:pPr>
        <w:pStyle w:val="Heading5"/>
      </w:pPr>
      <w:r>
        <w:t>Tipologi Pergerakan Fasad Kinetik</w:t>
      </w:r>
    </w:p>
    <w:p w14:paraId="0E5D81F0" w14:textId="010B74A1" w:rsidR="00EE48D3" w:rsidRPr="00683553" w:rsidRDefault="00AB2F2E" w:rsidP="003A0662">
      <w:pPr>
        <w:spacing w:line="276" w:lineRule="auto"/>
        <w:jc w:val="both"/>
        <w:rPr>
          <w:lang w:val="sv-SE" w:eastAsia="en-ID"/>
        </w:rPr>
      </w:pPr>
      <w:r w:rsidRPr="00AB2F2E">
        <w:rPr>
          <w:lang w:eastAsia="en-ID"/>
        </w:rPr>
        <w:t xml:space="preserve">Berdasarkan kinematika mekanisnya, mekanisme pergerakan fasad adaptif terbagi ke </w:t>
      </w:r>
      <w:r w:rsidRPr="003A0662">
        <w:rPr>
          <w:rFonts w:cs="Arial"/>
          <w:szCs w:val="20"/>
        </w:rPr>
        <w:t>dalam</w:t>
      </w:r>
      <w:r w:rsidRPr="00AB2F2E">
        <w:rPr>
          <w:lang w:eastAsia="en-ID"/>
        </w:rPr>
        <w:t xml:space="preserve"> tiga tipologi utama yang menentukan logika komputasi geometri dan efisiensi peneduhannya:</w:t>
      </w:r>
    </w:p>
    <w:p w14:paraId="01A54003" w14:textId="5196D5DB" w:rsidR="00EE48D3" w:rsidRPr="001156D6" w:rsidRDefault="001156D6">
      <w:pPr>
        <w:numPr>
          <w:ilvl w:val="0"/>
          <w:numId w:val="19"/>
        </w:numPr>
        <w:spacing w:after="0"/>
        <w:ind w:left="357" w:hanging="357"/>
        <w:jc w:val="both"/>
        <w:rPr>
          <w:lang w:eastAsia="en-ID"/>
        </w:rPr>
      </w:pPr>
      <w:r>
        <w:rPr>
          <w:lang w:eastAsia="en-ID"/>
        </w:rPr>
        <w:t>Rotasi (Pivoting)</w:t>
      </w:r>
    </w:p>
    <w:p w14:paraId="344E9022" w14:textId="108FF9C0" w:rsidR="00EE48D3" w:rsidRPr="001156D6" w:rsidRDefault="001156D6" w:rsidP="001156D6">
      <w:pPr>
        <w:spacing w:after="0"/>
        <w:ind w:left="357"/>
        <w:jc w:val="both"/>
        <w:rPr>
          <w:lang w:eastAsia="en-ID"/>
        </w:rPr>
      </w:pPr>
      <w:r w:rsidRPr="001156D6">
        <w:rPr>
          <w:lang w:eastAsia="en-ID"/>
        </w:rPr>
        <w:t>Kisi-kisi atau sirip fasad (</w:t>
      </w:r>
      <w:r w:rsidRPr="001156D6">
        <w:rPr>
          <w:i/>
          <w:iCs/>
          <w:lang w:eastAsia="en-ID"/>
        </w:rPr>
        <w:t>louver</w:t>
      </w:r>
      <w:r w:rsidRPr="001156D6">
        <w:rPr>
          <w:lang w:eastAsia="en-ID"/>
        </w:rPr>
        <w:t>) berputar pada satu sumbu poros (vertikal maupun horizontal). Ini merupakan pendekatan yang paling efisien secara mekanikal dan perawatan untuk memotong sudut jatuh matahari (</w:t>
      </w:r>
      <w:r w:rsidRPr="001156D6">
        <w:rPr>
          <w:i/>
          <w:iCs/>
          <w:lang w:eastAsia="en-ID"/>
        </w:rPr>
        <w:t>angle of incidence</w:t>
      </w:r>
      <w:r w:rsidRPr="001156D6">
        <w:rPr>
          <w:lang w:eastAsia="en-ID"/>
        </w:rPr>
        <w:t>) yang tajam, sangat ideal untuk menyaring radiasi langsung di sisi timur dan barat</w:t>
      </w:r>
      <w:r w:rsidR="00EE48D3" w:rsidRPr="001156D6">
        <w:rPr>
          <w:lang w:eastAsia="en-ID"/>
        </w:rPr>
        <w:t>.</w:t>
      </w:r>
    </w:p>
    <w:p w14:paraId="4DE3F7A7" w14:textId="5F79BAE9" w:rsidR="00EE48D3" w:rsidRPr="001156D6" w:rsidRDefault="001156D6">
      <w:pPr>
        <w:numPr>
          <w:ilvl w:val="0"/>
          <w:numId w:val="19"/>
        </w:numPr>
        <w:spacing w:after="0"/>
        <w:ind w:left="357" w:hanging="357"/>
        <w:jc w:val="both"/>
        <w:rPr>
          <w:lang w:eastAsia="en-ID"/>
        </w:rPr>
      </w:pPr>
      <w:r w:rsidRPr="001156D6">
        <w:rPr>
          <w:lang w:eastAsia="en-ID"/>
        </w:rPr>
        <w:t>Pelipatan (Folding)</w:t>
      </w:r>
    </w:p>
    <w:p w14:paraId="44FC3351" w14:textId="3560AFD9" w:rsidR="00EE48D3" w:rsidRPr="001156D6" w:rsidRDefault="001156D6" w:rsidP="001156D6">
      <w:pPr>
        <w:spacing w:after="0"/>
        <w:ind w:left="357"/>
        <w:jc w:val="both"/>
        <w:rPr>
          <w:lang w:eastAsia="en-ID"/>
        </w:rPr>
      </w:pPr>
      <w:r w:rsidRPr="001156D6">
        <w:rPr>
          <w:lang w:eastAsia="en-ID"/>
        </w:rPr>
        <w:t>Modul fasad bertransformasi melalui bidang lipat menyerupai prinsip origami tiga dimensi. Luasan bidang peneduh dapat direntangkan untuk memblokir silau secara maksimal saat radiasi matahari berada di puncak kritis, atau diciutkan secara ekstrem saat cuaca mendung agar bukaan kaca menerima cahaya difus seluas mungkin</w:t>
      </w:r>
      <w:r w:rsidR="00EE48D3" w:rsidRPr="001156D6">
        <w:rPr>
          <w:lang w:eastAsia="en-ID"/>
        </w:rPr>
        <w:t>.</w:t>
      </w:r>
    </w:p>
    <w:p w14:paraId="33BFFCF5" w14:textId="0F2D31AA" w:rsidR="00EE48D3" w:rsidRPr="001156D6" w:rsidRDefault="001156D6">
      <w:pPr>
        <w:numPr>
          <w:ilvl w:val="0"/>
          <w:numId w:val="19"/>
        </w:numPr>
        <w:spacing w:after="0"/>
        <w:ind w:left="357" w:hanging="357"/>
        <w:jc w:val="both"/>
        <w:rPr>
          <w:lang w:eastAsia="en-ID"/>
        </w:rPr>
      </w:pPr>
      <w:r w:rsidRPr="001156D6">
        <w:rPr>
          <w:lang w:eastAsia="en-ID"/>
        </w:rPr>
        <w:t>Translasi (Sliding)</w:t>
      </w:r>
    </w:p>
    <w:p w14:paraId="1A498D25" w14:textId="4596C065" w:rsidR="001156D6" w:rsidRDefault="001156D6" w:rsidP="001156D6">
      <w:pPr>
        <w:spacing w:after="0"/>
        <w:ind w:left="357"/>
        <w:jc w:val="both"/>
        <w:rPr>
          <w:lang w:eastAsia="en-ID"/>
        </w:rPr>
      </w:pPr>
      <w:r w:rsidRPr="001156D6">
        <w:rPr>
          <w:lang w:eastAsia="en-ID"/>
        </w:rPr>
        <w:t>Panel pelindung berpori bergeser secara linear (horizontal atau vertikal) di atas jalur rel fasad. Sistem ini bekerja dengan menggeser massa peneduh secara dinamis ke koordinat fasad yang paling terpapar silau, sementara area lainnya dibiarkan terbuka untuk mempertahankan akses visual ke luar bangunan.</w:t>
      </w:r>
    </w:p>
    <w:p w14:paraId="5B2B5BC4" w14:textId="6E3EF2D0" w:rsidR="005F79D9" w:rsidRDefault="005F79D9" w:rsidP="003301BA">
      <w:pPr>
        <w:pStyle w:val="Heading4"/>
      </w:pPr>
      <w:bookmarkStart w:id="65" w:name="_Toc211410493"/>
      <w:r>
        <w:t xml:space="preserve">Tinjauan Khusus </w:t>
      </w:r>
      <w:bookmarkEnd w:id="65"/>
      <w:r w:rsidR="001156D6">
        <w:rPr>
          <w:i/>
          <w:iCs w:val="0"/>
        </w:rPr>
        <w:t>Community Hub</w:t>
      </w:r>
    </w:p>
    <w:p w14:paraId="59DDB16B" w14:textId="33AE12F5" w:rsidR="005F79D9" w:rsidRDefault="001156D6" w:rsidP="001156D6">
      <w:pPr>
        <w:jc w:val="both"/>
      </w:pPr>
      <w:r w:rsidRPr="001156D6">
        <w:rPr>
          <w:i/>
          <w:iCs/>
        </w:rPr>
        <w:t>Community Hub</w:t>
      </w:r>
      <w:r w:rsidRPr="001156D6">
        <w:t xml:space="preserve"> adalah infrastruktur sosial yang tangguh (</w:t>
      </w:r>
      <w:r w:rsidRPr="001156D6">
        <w:rPr>
          <w:i/>
          <w:iCs/>
        </w:rPr>
        <w:t>resilient social infrastructure</w:t>
      </w:r>
      <w:r w:rsidRPr="001156D6">
        <w:t>). Di tengah padatnya kawasan perkotaan di sekitar lahan eks-Stadion Mattoanging, fasilitas publik ini hadir bukan sekadar sebagai wadah interaksi komunal, melainkan juga berfungsi sebagai "kantong bernapas" (</w:t>
      </w:r>
      <w:r w:rsidRPr="001156D6">
        <w:rPr>
          <w:i/>
          <w:iCs/>
        </w:rPr>
        <w:t>urban oasis</w:t>
      </w:r>
      <w:r w:rsidRPr="001156D6">
        <w:t>) yang memulihkan kualitas lingkungan binaan kota Makassar (Setiawan &amp; Lee, 2023</w:t>
      </w:r>
      <w:r w:rsidR="00051172" w:rsidRPr="00051172">
        <w:t>).</w:t>
      </w:r>
    </w:p>
    <w:p w14:paraId="799927F8" w14:textId="0BB70206" w:rsidR="006F530E" w:rsidRPr="00292077" w:rsidRDefault="00604D6D" w:rsidP="0095297C">
      <w:pPr>
        <w:pStyle w:val="Heading5"/>
      </w:pPr>
      <w:bookmarkStart w:id="66" w:name="_Toc211410494"/>
      <w:r>
        <w:lastRenderedPageBreak/>
        <w:t>Tujuan Dan Fungsi Kantor Sewa</w:t>
      </w:r>
      <w:bookmarkEnd w:id="66"/>
    </w:p>
    <w:p w14:paraId="2917FA51" w14:textId="5E38A9A3" w:rsidR="00604D6D" w:rsidRPr="00683553" w:rsidRDefault="0015207C" w:rsidP="003A0662">
      <w:pPr>
        <w:spacing w:line="276" w:lineRule="auto"/>
        <w:jc w:val="both"/>
        <w:rPr>
          <w:lang w:val="sv-SE"/>
        </w:rPr>
      </w:pPr>
      <w:r w:rsidRPr="0015207C">
        <w:t xml:space="preserve">Kehadiran </w:t>
      </w:r>
      <w:r w:rsidRPr="0015207C">
        <w:rPr>
          <w:i/>
          <w:iCs/>
        </w:rPr>
        <w:t>Community Hub</w:t>
      </w:r>
      <w:r w:rsidRPr="0015207C">
        <w:t xml:space="preserve"> memiliki tujuan utama untuk merevitalisasi ruang kosong kota (</w:t>
      </w:r>
      <w:r w:rsidRPr="0015207C">
        <w:rPr>
          <w:i/>
          <w:iCs/>
        </w:rPr>
        <w:t>urban voids</w:t>
      </w:r>
      <w:r w:rsidRPr="0015207C">
        <w:t>) yang hilang menjadi pusat aktivitas publik yang produktif. Dalam perancangan arsitektur kontemporer, fasilitas ini memikul multi-fungsi yang saling terintegrasi</w:t>
      </w:r>
      <w:r w:rsidR="00604D6D" w:rsidRPr="00683553">
        <w:rPr>
          <w:lang w:val="sv-SE"/>
        </w:rPr>
        <w:t>:</w:t>
      </w:r>
    </w:p>
    <w:p w14:paraId="17EAAFA6" w14:textId="162BF1F9" w:rsidR="00604D6D" w:rsidRPr="00F11D1D" w:rsidRDefault="0015207C">
      <w:pPr>
        <w:numPr>
          <w:ilvl w:val="0"/>
          <w:numId w:val="25"/>
        </w:numPr>
        <w:spacing w:after="0"/>
        <w:ind w:left="357" w:hanging="357"/>
        <w:jc w:val="both"/>
        <w:rPr>
          <w:lang w:eastAsia="en-ID"/>
        </w:rPr>
      </w:pPr>
      <w:r w:rsidRPr="0015207C">
        <w:rPr>
          <w:lang w:eastAsia="en-ID"/>
        </w:rPr>
        <w:t>Fungsi Sosial dan Edukasi: Bertindak sebagai third space (ruang ketiga) yang inklusif di luar rumah dan tempat kerja. Ruang ini menyediakan fasilitas literasi terbuka (perpustakaan publik) dan area kolaborasi yang memecah batasan hierarki sosial warga Makassar (Putra et al., 2024).</w:t>
      </w:r>
    </w:p>
    <w:p w14:paraId="21612BF4" w14:textId="3859B018" w:rsidR="00604D6D" w:rsidRPr="00F11D1D" w:rsidRDefault="0015207C">
      <w:pPr>
        <w:numPr>
          <w:ilvl w:val="0"/>
          <w:numId w:val="25"/>
        </w:numPr>
        <w:spacing w:after="0"/>
        <w:ind w:left="357" w:hanging="357"/>
        <w:jc w:val="both"/>
        <w:rPr>
          <w:lang w:eastAsia="en-ID"/>
        </w:rPr>
      </w:pPr>
      <w:r w:rsidRPr="0015207C">
        <w:rPr>
          <w:lang w:eastAsia="en-ID"/>
        </w:rPr>
        <w:t>Fungsi Ekologis (Kenyamanan Lingkungan): Berperan sebagai urban oasis yang membantu menstabilkan iklim mikro setempat. Melalui integrasi fasad kinetik adaptif dan bukaan ruang spasial yang lebar, bangunan ini dirancang untuk mereduksi dampak Urban Heat Island di kawasan pesisir</w:t>
      </w:r>
      <w:r w:rsidR="00604D6D" w:rsidRPr="00F11D1D">
        <w:rPr>
          <w:lang w:eastAsia="en-ID"/>
        </w:rPr>
        <w:t>.</w:t>
      </w:r>
    </w:p>
    <w:p w14:paraId="27DFEF68" w14:textId="503728D3" w:rsidR="00604D6D" w:rsidRPr="00F11D1D" w:rsidRDefault="0015207C">
      <w:pPr>
        <w:numPr>
          <w:ilvl w:val="0"/>
          <w:numId w:val="25"/>
        </w:numPr>
        <w:spacing w:after="0"/>
        <w:ind w:left="357" w:hanging="357"/>
        <w:jc w:val="both"/>
        <w:rPr>
          <w:lang w:eastAsia="en-ID"/>
        </w:rPr>
      </w:pPr>
      <w:r w:rsidRPr="0015207C">
        <w:rPr>
          <w:lang w:eastAsia="en-ID"/>
        </w:rPr>
        <w:t>Fungsi Ekonomi Kreatif: Menjadi wadah inkubasi bagi pelaku UMKM dan komunitas kreatif lokal. Tata ruang komunal yang dirancang saling silang (intersecting spaces) bertujuan memantik interaksi pertukaran gagasan dan aktivitas ekonomi mikro tanpa menghilangkan karakter terbukanya</w:t>
      </w:r>
      <w:r w:rsidR="00604D6D" w:rsidRPr="00F11D1D">
        <w:rPr>
          <w:lang w:eastAsia="en-ID"/>
        </w:rPr>
        <w:t>.</w:t>
      </w:r>
    </w:p>
    <w:p w14:paraId="54F0325C" w14:textId="52170BC3" w:rsidR="00604D6D" w:rsidRPr="00F11D1D" w:rsidRDefault="0015207C">
      <w:pPr>
        <w:numPr>
          <w:ilvl w:val="0"/>
          <w:numId w:val="25"/>
        </w:numPr>
        <w:spacing w:after="0"/>
        <w:ind w:left="357" w:hanging="357"/>
        <w:jc w:val="both"/>
        <w:rPr>
          <w:lang w:eastAsia="en-ID"/>
        </w:rPr>
      </w:pPr>
      <w:r w:rsidRPr="0015207C">
        <w:rPr>
          <w:lang w:eastAsia="en-ID"/>
        </w:rPr>
        <w:t>Fungsi Representatif (Ikon Visual): Bangunan ini dirancang sebagai tengara (landmark) arsitektur modern Kota Makassar. Koreografi selubung fasad kinetik yang bergerak mengikuti lintasan matahari memberikan identitas visual (facade as a canvas) yang futuristik, responsif, dan kontekstual terhadap iklim tropis.</w:t>
      </w:r>
    </w:p>
    <w:p w14:paraId="1DC8DB80" w14:textId="0F2850E0" w:rsidR="00604D6D" w:rsidRPr="00F11D1D" w:rsidRDefault="0015207C">
      <w:pPr>
        <w:numPr>
          <w:ilvl w:val="0"/>
          <w:numId w:val="25"/>
        </w:numPr>
        <w:spacing w:after="0"/>
        <w:ind w:left="357" w:hanging="357"/>
        <w:jc w:val="both"/>
        <w:rPr>
          <w:lang w:eastAsia="en-ID"/>
        </w:rPr>
      </w:pPr>
      <w:r w:rsidRPr="0015207C">
        <w:rPr>
          <w:lang w:eastAsia="en-ID"/>
        </w:rPr>
        <w:t>Fungsi Adaptif: Memberikan fleksibilitas spasial tingkat tinggi. Tata ruang tanpa sekat masif (open plan) memungkinkan Community Hub ini beralih fungsi secara cepat—dari ruang baca yang tenang di siang hari menjadi area pertunjukan atau pameran komunitas pada sore dan malam hari.</w:t>
      </w:r>
      <w:r w:rsidR="00604D6D" w:rsidRPr="00F11D1D">
        <w:rPr>
          <w:lang w:eastAsia="en-ID"/>
        </w:rPr>
        <w:t>.</w:t>
      </w:r>
    </w:p>
    <w:p w14:paraId="5296E5DA" w14:textId="307548D2" w:rsidR="009D4C7A" w:rsidRPr="00292077" w:rsidRDefault="00604D6D" w:rsidP="0095297C">
      <w:pPr>
        <w:pStyle w:val="Heading5"/>
      </w:pPr>
      <w:bookmarkStart w:id="67" w:name="_Toc211410495"/>
      <w:r>
        <w:t xml:space="preserve">Faktor-Faktor </w:t>
      </w:r>
      <w:bookmarkEnd w:id="67"/>
      <w:r w:rsidR="0015207C">
        <w:t xml:space="preserve">Perancangan </w:t>
      </w:r>
      <w:r w:rsidR="0015207C" w:rsidRPr="0015207C">
        <w:rPr>
          <w:i/>
          <w:iCs/>
        </w:rPr>
        <w:t>Community Hub</w:t>
      </w:r>
      <w:r w:rsidR="0015207C">
        <w:t xml:space="preserve"> Tropis</w:t>
      </w:r>
    </w:p>
    <w:p w14:paraId="261CAD3D" w14:textId="577CD480" w:rsidR="00DD54FC" w:rsidRDefault="0015207C" w:rsidP="00F11D1D">
      <w:pPr>
        <w:spacing w:line="276" w:lineRule="auto"/>
        <w:jc w:val="both"/>
        <w:rPr>
          <w:rFonts w:cs="Arial"/>
          <w:szCs w:val="20"/>
          <w:lang w:val="sv-SE"/>
        </w:rPr>
      </w:pPr>
      <w:r w:rsidRPr="0015207C">
        <w:rPr>
          <w:rFonts w:cs="Arial"/>
          <w:szCs w:val="20"/>
        </w:rPr>
        <w:t>Dalam merancang fasilitas publik berskala urban di kawasan iklim pesisir, terdapat enam faktor krusial yang menentukan keberhasilan performa ruang</w:t>
      </w:r>
      <w:r w:rsidR="00DD54FC" w:rsidRPr="00683553">
        <w:rPr>
          <w:rFonts w:cs="Arial"/>
          <w:szCs w:val="20"/>
          <w:lang w:val="sv-SE"/>
        </w:rPr>
        <w:t>.</w:t>
      </w:r>
    </w:p>
    <w:p w14:paraId="6671A0D1" w14:textId="77777777" w:rsidR="00DD54FC" w:rsidRPr="0015207C" w:rsidRDefault="00DD54FC">
      <w:pPr>
        <w:numPr>
          <w:ilvl w:val="0"/>
          <w:numId w:val="26"/>
        </w:numPr>
        <w:spacing w:after="0"/>
        <w:ind w:left="357" w:hanging="357"/>
        <w:jc w:val="both"/>
        <w:rPr>
          <w:lang w:eastAsia="en-ID"/>
        </w:rPr>
      </w:pPr>
      <w:r w:rsidRPr="0015207C">
        <w:rPr>
          <w:lang w:eastAsia="en-ID"/>
        </w:rPr>
        <w:t>Faktor Lokasi dan Aksesibilitas</w:t>
      </w:r>
    </w:p>
    <w:p w14:paraId="352EBDAD" w14:textId="291EF7CA" w:rsidR="00DD54FC" w:rsidRPr="0015207C" w:rsidRDefault="0015207C" w:rsidP="0015207C">
      <w:pPr>
        <w:spacing w:after="0"/>
        <w:ind w:left="357"/>
        <w:jc w:val="both"/>
        <w:rPr>
          <w:lang w:eastAsia="en-ID"/>
        </w:rPr>
      </w:pPr>
      <w:r w:rsidRPr="0015207C">
        <w:rPr>
          <w:lang w:eastAsia="en-ID"/>
        </w:rPr>
        <w:t>Berada di titik strategis eks-Stadion Mattoanging, aksesibilitas pejalan kaki (</w:t>
      </w:r>
      <w:r w:rsidRPr="0015207C">
        <w:rPr>
          <w:i/>
          <w:iCs/>
          <w:lang w:eastAsia="en-ID"/>
        </w:rPr>
        <w:t>pedestrian-friendly</w:t>
      </w:r>
      <w:r w:rsidRPr="0015207C">
        <w:rPr>
          <w:lang w:eastAsia="en-ID"/>
        </w:rPr>
        <w:t>) dan transisi yang mengundang dari jalan raya menuju area komunal adalah prioritas, guna merevitalisasi ruang kosong kota menjadi ruang publik aktif (Putra et al., 2024). Fasad bangunan bertindak sebagai filter visual yang mengintegrasikan tapak dengan dinamika kota di sekitarnya</w:t>
      </w:r>
      <w:r w:rsidR="00DD54FC" w:rsidRPr="0015207C">
        <w:rPr>
          <w:lang w:eastAsia="en-ID"/>
        </w:rPr>
        <w:t>.</w:t>
      </w:r>
    </w:p>
    <w:p w14:paraId="0994CBB6" w14:textId="45DEB1E7" w:rsidR="00DD54FC" w:rsidRPr="0015207C" w:rsidRDefault="00DD54FC">
      <w:pPr>
        <w:numPr>
          <w:ilvl w:val="0"/>
          <w:numId w:val="26"/>
        </w:numPr>
        <w:spacing w:after="0"/>
        <w:ind w:left="357" w:hanging="357"/>
        <w:jc w:val="both"/>
        <w:rPr>
          <w:lang w:eastAsia="en-ID"/>
        </w:rPr>
      </w:pPr>
      <w:r w:rsidRPr="0015207C">
        <w:rPr>
          <w:lang w:eastAsia="en-ID"/>
        </w:rPr>
        <w:t xml:space="preserve">Faktor Konstruksi dan </w:t>
      </w:r>
      <w:r w:rsidR="0015207C">
        <w:rPr>
          <w:lang w:eastAsia="en-ID"/>
        </w:rPr>
        <w:t>Sistem Selubung Modular</w:t>
      </w:r>
    </w:p>
    <w:p w14:paraId="5D2F5862" w14:textId="2C031A76" w:rsidR="00DD54FC" w:rsidRPr="0015207C" w:rsidRDefault="00406CDF" w:rsidP="0015207C">
      <w:pPr>
        <w:spacing w:after="0"/>
        <w:ind w:left="357"/>
        <w:jc w:val="both"/>
        <w:rPr>
          <w:lang w:eastAsia="en-ID"/>
        </w:rPr>
      </w:pPr>
      <w:r w:rsidRPr="00406CDF">
        <w:rPr>
          <w:lang w:eastAsia="en-ID"/>
        </w:rPr>
        <w:t xml:space="preserve">Meskipun konfigurasi ruang utama dapat dirancang secara fleksibel, selubung bangunan kinetik menuntut sistem modularitas yang presisi. Unit-unit modul standar berulang diperlukan untuk menjamin kepastian pabrikasi, meredam getaran mekanis aktuator motor secara merata, serta </w:t>
      </w:r>
      <w:r w:rsidRPr="00406CDF">
        <w:rPr>
          <w:lang w:eastAsia="en-ID"/>
        </w:rPr>
        <w:lastRenderedPageBreak/>
        <w:t>mempermudah penggantian komponen secara parsial saat perawatan (</w:t>
      </w:r>
      <w:r w:rsidRPr="00406CDF">
        <w:rPr>
          <w:i/>
          <w:iCs/>
          <w:lang w:eastAsia="en-ID"/>
        </w:rPr>
        <w:t>maintenance</w:t>
      </w:r>
      <w:r w:rsidRPr="00406CDF">
        <w:rPr>
          <w:lang w:eastAsia="en-ID"/>
        </w:rPr>
        <w:t>)</w:t>
      </w:r>
      <w:r w:rsidR="00DD54FC" w:rsidRPr="0015207C">
        <w:rPr>
          <w:lang w:eastAsia="en-ID"/>
        </w:rPr>
        <w:t>.</w:t>
      </w:r>
    </w:p>
    <w:p w14:paraId="707514D9" w14:textId="4184372A" w:rsidR="00DD54FC" w:rsidRPr="0015207C" w:rsidRDefault="00DD54FC">
      <w:pPr>
        <w:numPr>
          <w:ilvl w:val="0"/>
          <w:numId w:val="26"/>
        </w:numPr>
        <w:spacing w:after="0"/>
        <w:ind w:left="357" w:hanging="357"/>
        <w:jc w:val="both"/>
        <w:rPr>
          <w:lang w:eastAsia="en-ID"/>
        </w:rPr>
      </w:pPr>
      <w:r w:rsidRPr="0015207C">
        <w:rPr>
          <w:lang w:eastAsia="en-ID"/>
        </w:rPr>
        <w:t xml:space="preserve">Faktor Kenyamanan </w:t>
      </w:r>
      <w:r w:rsidR="00406CDF">
        <w:rPr>
          <w:lang w:eastAsia="en-ID"/>
        </w:rPr>
        <w:t>Visual dan Termal</w:t>
      </w:r>
    </w:p>
    <w:p w14:paraId="7C5E8CD4" w14:textId="101DA232" w:rsidR="00DD54FC" w:rsidRPr="0015207C" w:rsidRDefault="00406CDF" w:rsidP="0015207C">
      <w:pPr>
        <w:spacing w:after="0"/>
        <w:ind w:left="357"/>
        <w:jc w:val="both"/>
        <w:rPr>
          <w:lang w:eastAsia="en-ID"/>
        </w:rPr>
      </w:pPr>
      <w:r w:rsidRPr="00406CDF">
        <w:rPr>
          <w:lang w:eastAsia="en-ID"/>
        </w:rPr>
        <w:t>Kenyamanan pengguna merupakan parameter mutlak. Sistem fasad harus secara matematis memastikan nilai Spatial Daylight Autonomy (sDA) berada di atas ambang batas 300 lux, sementara indeks silau (Annual Sunlight Exposure/ASE) ditekan ketat di bawah 10% agar area baca dan kerja tetap nyaman digunakan sepanjang hari (Tabadkani et al., 2023)</w:t>
      </w:r>
      <w:r w:rsidR="00DD54FC" w:rsidRPr="0015207C">
        <w:rPr>
          <w:lang w:eastAsia="en-ID"/>
        </w:rPr>
        <w:t>.</w:t>
      </w:r>
    </w:p>
    <w:p w14:paraId="41CE38B1" w14:textId="7A495414" w:rsidR="00DD54FC" w:rsidRPr="0015207C" w:rsidRDefault="00DD54FC">
      <w:pPr>
        <w:numPr>
          <w:ilvl w:val="0"/>
          <w:numId w:val="26"/>
        </w:numPr>
        <w:spacing w:after="0"/>
        <w:ind w:left="357" w:hanging="357"/>
        <w:jc w:val="both"/>
        <w:rPr>
          <w:lang w:eastAsia="en-ID"/>
        </w:rPr>
      </w:pPr>
      <w:r w:rsidRPr="0015207C">
        <w:rPr>
          <w:lang w:eastAsia="en-ID"/>
        </w:rPr>
        <w:t xml:space="preserve">Faktor </w:t>
      </w:r>
      <w:r w:rsidR="00406CDF">
        <w:rPr>
          <w:lang w:eastAsia="en-ID"/>
        </w:rPr>
        <w:t>Efisiensi Energi dan Keberlanjutan</w:t>
      </w:r>
    </w:p>
    <w:p w14:paraId="524D8A10" w14:textId="25918AB3" w:rsidR="00DD54FC" w:rsidRPr="0015207C" w:rsidRDefault="00406CDF" w:rsidP="0015207C">
      <w:pPr>
        <w:spacing w:after="0"/>
        <w:ind w:left="357"/>
        <w:jc w:val="both"/>
        <w:rPr>
          <w:lang w:eastAsia="en-ID"/>
        </w:rPr>
      </w:pPr>
      <w:r w:rsidRPr="00406CDF">
        <w:rPr>
          <w:lang w:eastAsia="en-ID"/>
        </w:rPr>
        <w:t>Melalui pengendalian fasad adaptif berbasis komputasi, beban radiasi panas matahari (cooling load) dapat dipangkas secara pasif (Zou et al., 2025). Hal ini meminimalkan ketergantungan pada pendingin udara buatan dan lampu listrik pada jam-jam operasional produktif</w:t>
      </w:r>
      <w:r w:rsidR="00DD54FC" w:rsidRPr="0015207C">
        <w:rPr>
          <w:lang w:eastAsia="en-ID"/>
        </w:rPr>
        <w:t>.</w:t>
      </w:r>
    </w:p>
    <w:p w14:paraId="5AC43FF6" w14:textId="55E17815" w:rsidR="00DD54FC" w:rsidRPr="0015207C" w:rsidRDefault="00DD54FC">
      <w:pPr>
        <w:numPr>
          <w:ilvl w:val="0"/>
          <w:numId w:val="26"/>
        </w:numPr>
        <w:spacing w:after="0"/>
        <w:ind w:left="357" w:hanging="357"/>
        <w:jc w:val="both"/>
        <w:rPr>
          <w:lang w:eastAsia="en-ID"/>
        </w:rPr>
      </w:pPr>
      <w:r w:rsidRPr="0015207C">
        <w:rPr>
          <w:lang w:eastAsia="en-ID"/>
        </w:rPr>
        <w:t xml:space="preserve">Faktor </w:t>
      </w:r>
      <w:r w:rsidR="00406CDF">
        <w:rPr>
          <w:lang w:eastAsia="en-ID"/>
        </w:rPr>
        <w:t>Keamanan dan Keselamatan Publik</w:t>
      </w:r>
    </w:p>
    <w:p w14:paraId="43B3788C" w14:textId="4125BCC9" w:rsidR="00DD54FC" w:rsidRPr="0015207C" w:rsidRDefault="00406CDF" w:rsidP="0015207C">
      <w:pPr>
        <w:spacing w:after="0"/>
        <w:ind w:left="357"/>
        <w:jc w:val="both"/>
        <w:rPr>
          <w:rFonts w:cs="Arial"/>
          <w:szCs w:val="20"/>
          <w:lang w:val="sv-SE"/>
        </w:rPr>
      </w:pPr>
      <w:r w:rsidRPr="00406CDF">
        <w:rPr>
          <w:lang w:eastAsia="en-ID"/>
        </w:rPr>
        <w:t>Sebagai ruang komunal berkumpulnya massa, tata ruang wajib menyediakan jalur evakuasi terbuka yang intuitif sesuai standar keselamatan gedung (SNI). Material komponen fasad juga harus tahan terhadap korosi udara laut Makassar dan memenuhi standar ketahanan api</w:t>
      </w:r>
      <w:r w:rsidR="00DD54FC" w:rsidRPr="0015207C">
        <w:rPr>
          <w:rFonts w:cs="Arial"/>
          <w:szCs w:val="20"/>
          <w:lang w:val="sv-SE"/>
        </w:rPr>
        <w:t>.</w:t>
      </w:r>
    </w:p>
    <w:p w14:paraId="3D51233D" w14:textId="6C094D98" w:rsidR="00DD54FC" w:rsidRPr="0015207C" w:rsidRDefault="00DD54FC">
      <w:pPr>
        <w:numPr>
          <w:ilvl w:val="0"/>
          <w:numId w:val="26"/>
        </w:numPr>
        <w:spacing w:after="0"/>
        <w:ind w:left="357" w:hanging="357"/>
        <w:jc w:val="both"/>
        <w:rPr>
          <w:rFonts w:cs="Arial"/>
          <w:szCs w:val="20"/>
          <w:lang w:val="sv-SE"/>
        </w:rPr>
      </w:pPr>
      <w:r w:rsidRPr="0015207C">
        <w:rPr>
          <w:lang w:eastAsia="en-ID"/>
        </w:rPr>
        <w:t>Faktor</w:t>
      </w:r>
      <w:r w:rsidRPr="0015207C">
        <w:rPr>
          <w:rFonts w:cs="Arial"/>
          <w:szCs w:val="20"/>
          <w:lang w:val="sv-SE"/>
        </w:rPr>
        <w:t xml:space="preserve"> Estetika dan </w:t>
      </w:r>
      <w:r w:rsidR="00406CDF">
        <w:rPr>
          <w:rFonts w:cs="Arial"/>
          <w:szCs w:val="20"/>
          <w:lang w:val="sv-SE"/>
        </w:rPr>
        <w:t>Identitas Ruang (Landmark)</w:t>
      </w:r>
    </w:p>
    <w:p w14:paraId="04DE9FD2" w14:textId="3156DA81" w:rsidR="00C366F9" w:rsidRPr="00683553" w:rsidRDefault="00406CDF" w:rsidP="0015207C">
      <w:pPr>
        <w:spacing w:after="0"/>
        <w:ind w:left="357"/>
        <w:jc w:val="both"/>
        <w:rPr>
          <w:rFonts w:cs="Arial"/>
          <w:szCs w:val="20"/>
          <w:lang w:val="sv-SE"/>
        </w:rPr>
      </w:pPr>
      <w:r w:rsidRPr="00406CDF">
        <w:rPr>
          <w:rFonts w:cs="Arial"/>
          <w:szCs w:val="20"/>
          <w:lang w:val="sv-SE"/>
        </w:rPr>
        <w:t>Transformasi geometri fasad yang menari merespons matahari menghadirkan ekspresi arsitektural yang dinamis (Setiawan &amp; Lee, 2023). Estetika tidak lagi bersifat kosmetik tempelan, melainkan lahir secara alami dari kinerja adaptasi lingkungan.</w:t>
      </w:r>
    </w:p>
    <w:p w14:paraId="2E0E9986" w14:textId="083BF3F5" w:rsidR="00C0560C" w:rsidRPr="00CA4FBD" w:rsidRDefault="00C0560C" w:rsidP="00C0560C">
      <w:pPr>
        <w:pStyle w:val="Heading5"/>
      </w:pPr>
      <w:bookmarkStart w:id="68" w:name="_Toc211410496"/>
      <w:r w:rsidRPr="00CA4FBD">
        <w:t>Klasifikasi</w:t>
      </w:r>
      <w:bookmarkEnd w:id="68"/>
      <w:r w:rsidR="00406CDF">
        <w:t xml:space="preserve"> Tata Ruang </w:t>
      </w:r>
      <w:r w:rsidR="00406CDF">
        <w:rPr>
          <w:i/>
          <w:iCs/>
        </w:rPr>
        <w:t>Community Hub</w:t>
      </w:r>
    </w:p>
    <w:p w14:paraId="0E05401C" w14:textId="77777777" w:rsidR="00406CDF" w:rsidRDefault="00406CDF" w:rsidP="003A0662">
      <w:pPr>
        <w:spacing w:line="276" w:lineRule="auto"/>
        <w:jc w:val="both"/>
      </w:pPr>
      <w:r w:rsidRPr="00406CDF">
        <w:t xml:space="preserve">Klasifikasi tata ruang pada </w:t>
      </w:r>
      <w:r w:rsidRPr="00406CDF">
        <w:rPr>
          <w:i/>
          <w:iCs/>
        </w:rPr>
        <w:t>Community Hub</w:t>
      </w:r>
      <w:r w:rsidRPr="00406CDF">
        <w:t xml:space="preserve"> dikelompokkan ke dalam dua parameter spasial utama:</w:t>
      </w:r>
    </w:p>
    <w:p w14:paraId="64446A94" w14:textId="67872785" w:rsidR="00406CDF" w:rsidRDefault="00406CDF">
      <w:pPr>
        <w:pStyle w:val="ListParagraph"/>
        <w:numPr>
          <w:ilvl w:val="6"/>
          <w:numId w:val="27"/>
        </w:numPr>
        <w:spacing w:after="0"/>
        <w:ind w:left="357" w:hanging="357"/>
        <w:jc w:val="both"/>
      </w:pPr>
      <w:r w:rsidRPr="00406CDF">
        <w:t>Berdasarkan Tingkat Keterbukaan Iklim (Climatic Boundary):</w:t>
      </w:r>
    </w:p>
    <w:p w14:paraId="68CB84C3" w14:textId="77777777" w:rsidR="00C0560C" w:rsidRDefault="00C0560C">
      <w:pPr>
        <w:numPr>
          <w:ilvl w:val="0"/>
          <w:numId w:val="28"/>
        </w:numPr>
        <w:tabs>
          <w:tab w:val="clear" w:pos="5464"/>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 xml:space="preserve">Kantor </w:t>
      </w:r>
      <w:proofErr w:type="spellStart"/>
      <w:r w:rsidRPr="00CA4FBD">
        <w:rPr>
          <w:rFonts w:eastAsia="Times New Roman" w:cs="Times New Roman"/>
          <w:szCs w:val="24"/>
          <w:lang w:val="en-ID" w:eastAsia="en-ID"/>
        </w:rPr>
        <w:t>Tertutup</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Closed Office</w:t>
      </w:r>
      <w:r w:rsidRPr="00CA4FBD">
        <w:rPr>
          <w:rFonts w:eastAsia="Times New Roman" w:cs="Times New Roman"/>
          <w:szCs w:val="24"/>
          <w:lang w:val="en-ID" w:eastAsia="en-ID"/>
        </w:rPr>
        <w:t>)</w:t>
      </w:r>
    </w:p>
    <w:p w14:paraId="62B12E8A"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Setiap pekerja menempati ruang terpisah yang dibatasi oleh dinding atau sekat permanen. Tipe ini memberikan privasi dan fokus kerja tinggi, namun kurang efisien terhadap luas lantai. Biasanya digunakan pada perusahaan dengan sistem kerja formal dan hierarkis.</w:t>
      </w:r>
    </w:p>
    <w:p w14:paraId="42534E15" w14:textId="77777777" w:rsidR="00C0560C" w:rsidRDefault="00C0560C">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Kantor Terbuka (</w:t>
      </w:r>
      <w:r w:rsidRPr="00CA4FBD">
        <w:rPr>
          <w:rFonts w:eastAsia="Times New Roman" w:cs="Times New Roman"/>
          <w:i/>
          <w:iCs/>
          <w:szCs w:val="24"/>
          <w:lang w:val="en-ID" w:eastAsia="en-ID"/>
        </w:rPr>
        <w:t>Open Plan Office</w:t>
      </w:r>
      <w:r w:rsidRPr="00CA4FBD">
        <w:rPr>
          <w:rFonts w:eastAsia="Times New Roman" w:cs="Times New Roman"/>
          <w:szCs w:val="24"/>
          <w:lang w:val="en-ID" w:eastAsia="en-ID"/>
        </w:rPr>
        <w:t>)</w:t>
      </w:r>
    </w:p>
    <w:p w14:paraId="10E74F54"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Menggunakan ruang luas tanpa banyak sekat tetap. Tujuannya untuk meningkatkan komunikasi, fleksibilitas, dan efisiensi ruang. Namun, dibutuhkan perencanaan akustik dan pencahayaan yang baik agar tidak mengganggu produktivitas kerja.</w:t>
      </w:r>
    </w:p>
    <w:p w14:paraId="14DAF8E0" w14:textId="77777777" w:rsidR="00C0560C" w:rsidRDefault="00C0560C">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CA4FBD">
        <w:rPr>
          <w:rFonts w:eastAsia="Times New Roman" w:cs="Times New Roman"/>
          <w:szCs w:val="24"/>
          <w:lang w:val="en-ID" w:eastAsia="en-ID"/>
        </w:rPr>
        <w:t>Kantor Modular (</w:t>
      </w:r>
      <w:r w:rsidRPr="00406CDF">
        <w:rPr>
          <w:rFonts w:eastAsia="Times New Roman" w:cs="Times New Roman"/>
          <w:szCs w:val="24"/>
          <w:lang w:val="en-ID" w:eastAsia="en-ID"/>
        </w:rPr>
        <w:t>Modular Office</w:t>
      </w:r>
      <w:r w:rsidRPr="00CA4FBD">
        <w:rPr>
          <w:rFonts w:eastAsia="Times New Roman" w:cs="Times New Roman"/>
          <w:szCs w:val="24"/>
          <w:lang w:val="en-ID" w:eastAsia="en-ID"/>
        </w:rPr>
        <w:t>)</w:t>
      </w:r>
    </w:p>
    <w:p w14:paraId="2F8A550F" w14:textId="77777777" w:rsidR="00C0560C" w:rsidRPr="00406CDF" w:rsidRDefault="00C0560C" w:rsidP="00406CDF">
      <w:pPr>
        <w:spacing w:after="0"/>
        <w:ind w:left="709"/>
        <w:jc w:val="both"/>
        <w:rPr>
          <w:rFonts w:eastAsia="Times New Roman" w:cs="Times New Roman"/>
          <w:szCs w:val="24"/>
          <w:lang w:val="en-ID" w:eastAsia="en-ID"/>
        </w:rPr>
      </w:pPr>
      <w:r w:rsidRPr="00406CDF">
        <w:rPr>
          <w:rFonts w:eastAsia="Times New Roman" w:cs="Times New Roman"/>
          <w:szCs w:val="24"/>
          <w:lang w:val="en-ID" w:eastAsia="en-ID"/>
        </w:rPr>
        <w:t xml:space="preserve">Mengadopsi sistem panel atau elemen ruang yang dapat dipindahkan sesuai kebutuhan. Sistem ini paling fleksibel untuk kantor sewa karena memungkinkan perubahan fungsi ruang tanpa renovasi besar. Layout </w:t>
      </w:r>
      <w:r w:rsidRPr="00406CDF">
        <w:rPr>
          <w:rFonts w:eastAsia="Times New Roman" w:cs="Times New Roman"/>
          <w:szCs w:val="24"/>
          <w:lang w:val="en-ID" w:eastAsia="en-ID"/>
        </w:rPr>
        <w:lastRenderedPageBreak/>
        <w:t>modular juga mudah disesuaikan dengan sistem pencahayaan alami, seperti penerapan façade collector untuk mendukung efisiensi energi.</w:t>
      </w:r>
    </w:p>
    <w:p w14:paraId="68EDF651" w14:textId="219D2D3F" w:rsidR="00C0560C" w:rsidRPr="00CA4FBD" w:rsidRDefault="00C0560C" w:rsidP="00C0560C">
      <w:pPr>
        <w:spacing w:after="0"/>
        <w:rPr>
          <w:lang w:eastAsia="en-ID"/>
        </w:rPr>
      </w:pPr>
      <w:r w:rsidRPr="00CA4FBD">
        <w:rPr>
          <w:lang w:eastAsia="en-ID"/>
        </w:rPr>
        <w:t xml:space="preserve">2. </w:t>
      </w:r>
      <w:r w:rsidR="003A0662" w:rsidRPr="003A0662">
        <w:rPr>
          <w:lang w:eastAsia="en-ID"/>
        </w:rPr>
        <w:t>Berdasarkan Fleksibilitas Layout Sosial (Functional Layout):</w:t>
      </w:r>
    </w:p>
    <w:p w14:paraId="4EB063BB" w14:textId="77777777" w:rsidR="003A0662" w:rsidRDefault="003A0662">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3A0662">
        <w:rPr>
          <w:rFonts w:eastAsia="Times New Roman" w:cs="Times New Roman"/>
          <w:szCs w:val="24"/>
          <w:lang w:val="en-ID" w:eastAsia="en-ID"/>
        </w:rPr>
        <w:t xml:space="preserve">Tata Ruang </w:t>
      </w:r>
      <w:proofErr w:type="spellStart"/>
      <w:r w:rsidRPr="003A0662">
        <w:rPr>
          <w:rFonts w:eastAsia="Times New Roman" w:cs="Times New Roman"/>
          <w:szCs w:val="24"/>
          <w:lang w:val="en-ID" w:eastAsia="en-ID"/>
        </w:rPr>
        <w:t>Bebas</w:t>
      </w:r>
      <w:proofErr w:type="spellEnd"/>
      <w:r w:rsidRPr="003A0662">
        <w:rPr>
          <w:rFonts w:eastAsia="Times New Roman" w:cs="Times New Roman"/>
          <w:szCs w:val="24"/>
          <w:lang w:val="en-ID" w:eastAsia="en-ID"/>
        </w:rPr>
        <w:t xml:space="preserve"> (Open Plan Layout)</w:t>
      </w:r>
    </w:p>
    <w:p w14:paraId="46CE8F6B" w14:textId="06D648ED" w:rsidR="003A0662" w:rsidRPr="003A0662" w:rsidRDefault="003A0662" w:rsidP="003A0662">
      <w:pPr>
        <w:spacing w:after="0"/>
        <w:ind w:left="709"/>
        <w:jc w:val="both"/>
        <w:rPr>
          <w:rFonts w:eastAsia="Times New Roman" w:cs="Times New Roman"/>
          <w:szCs w:val="24"/>
          <w:lang w:val="sv-SE" w:eastAsia="en-ID"/>
        </w:rPr>
      </w:pPr>
      <w:r w:rsidRPr="003A0662">
        <w:rPr>
          <w:rFonts w:eastAsia="Times New Roman" w:cs="Times New Roman"/>
          <w:szCs w:val="24"/>
          <w:lang w:val="en-ID" w:eastAsia="en-ID"/>
        </w:rPr>
        <w:t xml:space="preserve">Area </w:t>
      </w:r>
      <w:proofErr w:type="spellStart"/>
      <w:r w:rsidRPr="003A0662">
        <w:rPr>
          <w:rFonts w:eastAsia="Times New Roman" w:cs="Times New Roman"/>
          <w:szCs w:val="24"/>
          <w:lang w:val="en-ID" w:eastAsia="en-ID"/>
        </w:rPr>
        <w:t>komunal</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luas</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tanpa</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partisi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dinding</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masif</w:t>
      </w:r>
      <w:proofErr w:type="spellEnd"/>
      <w:r w:rsidRPr="003A0662">
        <w:rPr>
          <w:rFonts w:eastAsia="Times New Roman" w:cs="Times New Roman"/>
          <w:szCs w:val="24"/>
          <w:lang w:val="en-ID" w:eastAsia="en-ID"/>
        </w:rPr>
        <w:t>. Menghubungkan fungsi literasi, area</w:t>
      </w:r>
      <w:r w:rsidRPr="003A0662">
        <w:rPr>
          <w:rFonts w:eastAsia="Times New Roman" w:cs="Times New Roman"/>
          <w:szCs w:val="24"/>
          <w:lang w:val="sv-SE" w:eastAsia="en-ID"/>
        </w:rPr>
        <w:t xml:space="preserve"> duduk, dan kafe secara mengalir (fluid), serta memastikan cahaya alami tersebar merata ke seluruh kedalaman lantai.</w:t>
      </w:r>
    </w:p>
    <w:p w14:paraId="1E9842BE" w14:textId="77777777" w:rsidR="003A0662" w:rsidRPr="003A0662" w:rsidRDefault="003A0662">
      <w:pPr>
        <w:numPr>
          <w:ilvl w:val="0"/>
          <w:numId w:val="28"/>
        </w:numPr>
        <w:tabs>
          <w:tab w:val="clear" w:pos="5464"/>
          <w:tab w:val="num" w:pos="993"/>
        </w:tabs>
        <w:spacing w:after="0"/>
        <w:ind w:left="709" w:hanging="357"/>
        <w:jc w:val="both"/>
        <w:rPr>
          <w:rFonts w:eastAsia="Times New Roman" w:cs="Times New Roman"/>
          <w:szCs w:val="24"/>
          <w:lang w:val="en-ID" w:eastAsia="en-ID"/>
        </w:rPr>
      </w:pPr>
      <w:r w:rsidRPr="003A0662">
        <w:rPr>
          <w:rFonts w:eastAsia="Times New Roman" w:cs="Times New Roman"/>
          <w:szCs w:val="24"/>
          <w:lang w:val="en-ID" w:eastAsia="en-ID"/>
        </w:rPr>
        <w:t>Tata Ruang Adaptif/Modular (Flexible Layout)</w:t>
      </w:r>
    </w:p>
    <w:p w14:paraId="5A73BE8D" w14:textId="14629955" w:rsidR="00C0560C" w:rsidRPr="003A0662" w:rsidRDefault="003A0662" w:rsidP="003A0662">
      <w:pPr>
        <w:spacing w:after="0"/>
        <w:ind w:left="720"/>
        <w:jc w:val="both"/>
        <w:rPr>
          <w:rFonts w:eastAsia="Times New Roman" w:cs="Times New Roman"/>
          <w:szCs w:val="24"/>
          <w:lang w:val="en-ID" w:eastAsia="en-ID"/>
        </w:rPr>
      </w:pPr>
      <w:proofErr w:type="spellStart"/>
      <w:r w:rsidRPr="003A0662">
        <w:rPr>
          <w:rFonts w:eastAsia="Times New Roman" w:cs="Times New Roman"/>
          <w:szCs w:val="24"/>
          <w:lang w:val="en-ID" w:eastAsia="en-ID"/>
        </w:rPr>
        <w:t>Memanfaatkan</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partisi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lipat</w:t>
      </w:r>
      <w:proofErr w:type="spellEnd"/>
      <w:r w:rsidRPr="003A0662">
        <w:rPr>
          <w:rFonts w:eastAsia="Times New Roman" w:cs="Times New Roman"/>
          <w:szCs w:val="24"/>
          <w:lang w:val="en-ID" w:eastAsia="en-ID"/>
        </w:rPr>
        <w:t xml:space="preserve"> dan </w:t>
      </w:r>
      <w:proofErr w:type="spellStart"/>
      <w:r w:rsidRPr="003A0662">
        <w:rPr>
          <w:rFonts w:eastAsia="Times New Roman" w:cs="Times New Roman"/>
          <w:szCs w:val="24"/>
          <w:lang w:val="en-ID" w:eastAsia="en-ID"/>
        </w:rPr>
        <w:t>furnitur</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bergerak</w:t>
      </w:r>
      <w:proofErr w:type="spellEnd"/>
      <w:r w:rsidRPr="003A0662">
        <w:rPr>
          <w:rFonts w:eastAsia="Times New Roman" w:cs="Times New Roman"/>
          <w:szCs w:val="24"/>
          <w:lang w:val="en-ID" w:eastAsia="en-ID"/>
        </w:rPr>
        <w:t xml:space="preserve"> untuk </w:t>
      </w:r>
      <w:proofErr w:type="spellStart"/>
      <w:r w:rsidRPr="003A0662">
        <w:rPr>
          <w:rFonts w:eastAsia="Times New Roman" w:cs="Times New Roman"/>
          <w:szCs w:val="24"/>
          <w:lang w:val="en-ID" w:eastAsia="en-ID"/>
        </w:rPr>
        <w:t>memfasilitasi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rekonfigurasi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fungsi</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ruang</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secara</w:t>
      </w:r>
      <w:proofErr w:type="spellEnd"/>
      <w:r w:rsidRPr="003A0662">
        <w:rPr>
          <w:rFonts w:eastAsia="Times New Roman" w:cs="Times New Roman"/>
          <w:szCs w:val="24"/>
          <w:lang w:val="en-ID" w:eastAsia="en-ID"/>
        </w:rPr>
        <w:t xml:space="preserve"> </w:t>
      </w:r>
      <w:proofErr w:type="spellStart"/>
      <w:r w:rsidRPr="003A0662">
        <w:rPr>
          <w:rFonts w:eastAsia="Times New Roman" w:cs="Times New Roman"/>
          <w:szCs w:val="24"/>
          <w:lang w:val="en-ID" w:eastAsia="en-ID"/>
        </w:rPr>
        <w:t>instan</w:t>
      </w:r>
      <w:proofErr w:type="spellEnd"/>
      <w:r w:rsidRPr="003A0662">
        <w:rPr>
          <w:rFonts w:eastAsia="Times New Roman" w:cs="Times New Roman"/>
          <w:szCs w:val="24"/>
          <w:lang w:val="en-ID" w:eastAsia="en-ID"/>
        </w:rPr>
        <w:t xml:space="preserve"> sesuai </w:t>
      </w:r>
      <w:proofErr w:type="spellStart"/>
      <w:r w:rsidRPr="003A0662">
        <w:rPr>
          <w:rFonts w:eastAsia="Times New Roman" w:cs="Times New Roman"/>
          <w:szCs w:val="24"/>
          <w:lang w:val="en-ID" w:eastAsia="en-ID"/>
        </w:rPr>
        <w:t>kebutuhan</w:t>
      </w:r>
      <w:proofErr w:type="spellEnd"/>
      <w:r w:rsidRPr="003A0662">
        <w:rPr>
          <w:rFonts w:eastAsia="Times New Roman" w:cs="Times New Roman"/>
          <w:szCs w:val="24"/>
          <w:lang w:val="en-ID" w:eastAsia="en-ID"/>
        </w:rPr>
        <w:t xml:space="preserve"> acara </w:t>
      </w:r>
      <w:proofErr w:type="spellStart"/>
      <w:r w:rsidRPr="003A0662">
        <w:rPr>
          <w:rFonts w:eastAsia="Times New Roman" w:cs="Times New Roman"/>
          <w:szCs w:val="24"/>
          <w:lang w:val="en-ID" w:eastAsia="en-ID"/>
        </w:rPr>
        <w:t>komunitas</w:t>
      </w:r>
      <w:proofErr w:type="spellEnd"/>
      <w:r w:rsidR="00C0560C" w:rsidRPr="003A0662">
        <w:rPr>
          <w:rFonts w:eastAsia="Times New Roman" w:cs="Times New Roman"/>
          <w:szCs w:val="24"/>
          <w:lang w:val="en-ID" w:eastAsia="en-ID"/>
        </w:rPr>
        <w:t>.</w:t>
      </w:r>
    </w:p>
    <w:p w14:paraId="094ED27A" w14:textId="59CAC372" w:rsidR="00DF5FF5" w:rsidRDefault="00CA4FBD" w:rsidP="00DF5FF5">
      <w:pPr>
        <w:pStyle w:val="Heading5"/>
      </w:pPr>
      <w:bookmarkStart w:id="69" w:name="_Toc211410497"/>
      <w:r>
        <w:t xml:space="preserve">Tata Ruang </w:t>
      </w:r>
      <w:bookmarkEnd w:id="69"/>
      <w:r w:rsidR="009762C6" w:rsidRPr="009762C6">
        <w:rPr>
          <w:i/>
          <w:iCs/>
        </w:rPr>
        <w:t>Community Hub</w:t>
      </w:r>
    </w:p>
    <w:p w14:paraId="60FC76A7" w14:textId="2A739329" w:rsidR="003A0662" w:rsidRPr="003A0662" w:rsidRDefault="003A0662" w:rsidP="003A0662">
      <w:pPr>
        <w:jc w:val="both"/>
        <w:rPr>
          <w:lang w:val="sv-SE" w:eastAsia="en-ID"/>
        </w:rPr>
      </w:pPr>
      <w:r w:rsidRPr="003A0662">
        <w:rPr>
          <w:lang w:val="sv-SE" w:eastAsia="en-ID"/>
        </w:rPr>
        <w:t>Tata ruang (spatial layout planning) pada Community Hub merupakan perencanaan penataan zona dan elemen ruang untuk menciptakan alur pergerakan yang mengalir (fluid), efisien, dan inklusif. Penataan ruang menjadi strategi pasif dalam mengoptimalkan kenyamanan termal, ventilasi silang, dan penetrasi cahaya alami dari selubung fasad kinetik (Putra et al., 2024).</w:t>
      </w:r>
    </w:p>
    <w:p w14:paraId="55BD774A" w14:textId="2EE1472A" w:rsidR="007C7D42" w:rsidRPr="007C7D42" w:rsidRDefault="003A0662" w:rsidP="003A0662">
      <w:pPr>
        <w:spacing w:line="276" w:lineRule="auto"/>
        <w:ind w:firstLine="357"/>
        <w:jc w:val="both"/>
        <w:rPr>
          <w:lang w:val="sv-SE" w:eastAsia="en-ID"/>
        </w:rPr>
      </w:pPr>
      <w:r w:rsidRPr="003A0662">
        <w:rPr>
          <w:lang w:val="sv-SE" w:eastAsia="en-ID"/>
        </w:rPr>
        <w:t>Pendekatan penataan ruang pada Mattoanging Community Hub mengadopsi tiga strategi spasial:</w:t>
      </w:r>
    </w:p>
    <w:p w14:paraId="1FED22C5" w14:textId="06733F85" w:rsidR="007C7D42" w:rsidRPr="003A0662" w:rsidRDefault="007C7D42">
      <w:pPr>
        <w:numPr>
          <w:ilvl w:val="0"/>
          <w:numId w:val="29"/>
        </w:numPr>
        <w:spacing w:after="0"/>
        <w:ind w:left="357" w:hanging="357"/>
        <w:jc w:val="both"/>
        <w:rPr>
          <w:lang w:eastAsia="en-ID"/>
        </w:rPr>
      </w:pPr>
      <w:r w:rsidRPr="003A0662">
        <w:rPr>
          <w:lang w:eastAsia="en-ID"/>
        </w:rPr>
        <w:t xml:space="preserve">Tata Ruang </w:t>
      </w:r>
      <w:r w:rsidR="003A0662" w:rsidRPr="003A0662">
        <w:rPr>
          <w:lang w:eastAsia="en-ID"/>
        </w:rPr>
        <w:t>Terbuka Komunal (</w:t>
      </w:r>
      <w:r w:rsidR="003A0662" w:rsidRPr="003A0662">
        <w:rPr>
          <w:i/>
          <w:iCs/>
          <w:lang w:eastAsia="en-ID"/>
        </w:rPr>
        <w:t>Open Communal Layout</w:t>
      </w:r>
      <w:r w:rsidR="003A0662" w:rsidRPr="003A0662">
        <w:rPr>
          <w:lang w:eastAsia="en-ID"/>
        </w:rPr>
        <w:t>)</w:t>
      </w:r>
    </w:p>
    <w:p w14:paraId="5B1AFDFC" w14:textId="3FC5BCEA" w:rsidR="007C7D42" w:rsidRPr="003A0662" w:rsidRDefault="007C7D42" w:rsidP="003A0662">
      <w:pPr>
        <w:spacing w:after="0"/>
        <w:ind w:left="357"/>
        <w:jc w:val="both"/>
        <w:rPr>
          <w:lang w:eastAsia="en-ID"/>
        </w:rPr>
      </w:pPr>
      <w:r w:rsidRPr="003A0662">
        <w:rPr>
          <w:lang w:eastAsia="en-ID"/>
        </w:rPr>
        <w:t>Penataan ruang didasarkan pada fungsi kegiatan kerja. Setiap departemen ditempatkan secara berdekatan sesuai hubungan kerja (misalnya divisi keuangan dekat dengan manajer operasional). Pendekatan ini efisien untuk organisasi dengan struktur kerja yang jelas dan hierarkis.</w:t>
      </w:r>
    </w:p>
    <w:p w14:paraId="47BA87F5" w14:textId="77777777" w:rsidR="007C7D42" w:rsidRPr="003A0662" w:rsidRDefault="007C7D42">
      <w:pPr>
        <w:numPr>
          <w:ilvl w:val="0"/>
          <w:numId w:val="29"/>
        </w:numPr>
        <w:spacing w:after="0"/>
        <w:ind w:left="357" w:hanging="357"/>
        <w:jc w:val="both"/>
        <w:rPr>
          <w:lang w:eastAsia="en-ID"/>
        </w:rPr>
      </w:pPr>
      <w:r w:rsidRPr="003A0662">
        <w:rPr>
          <w:lang w:eastAsia="en-ID"/>
        </w:rPr>
        <w:t>Tata Ruang Proses (</w:t>
      </w:r>
      <w:r w:rsidRPr="003A0662">
        <w:rPr>
          <w:i/>
          <w:iCs/>
          <w:lang w:eastAsia="en-ID"/>
        </w:rPr>
        <w:t>Process Layout</w:t>
      </w:r>
      <w:r w:rsidRPr="003A0662">
        <w:rPr>
          <w:lang w:eastAsia="en-ID"/>
        </w:rPr>
        <w:t>)</w:t>
      </w:r>
    </w:p>
    <w:p w14:paraId="358E985F" w14:textId="30765C2A" w:rsidR="007C7D42" w:rsidRPr="003A0662" w:rsidRDefault="007C7D42" w:rsidP="003A0662">
      <w:pPr>
        <w:spacing w:after="0"/>
        <w:ind w:left="357"/>
        <w:jc w:val="both"/>
        <w:rPr>
          <w:lang w:eastAsia="en-ID"/>
        </w:rPr>
      </w:pPr>
      <w:r w:rsidRPr="003A0662">
        <w:rPr>
          <w:lang w:eastAsia="en-ID"/>
        </w:rPr>
        <w:t>Menekankan pada urutan alur kerja. Ruang-ruang diatur mengikuti tahapan kegiatan dari awal hingga akhir. Cocok diterapkan pada kantor dengan sistem administrasi atau pelayanan publik yang bersifat berurutan.</w:t>
      </w:r>
    </w:p>
    <w:p w14:paraId="2F6A605A" w14:textId="77777777" w:rsidR="007C7D42" w:rsidRPr="003A0662" w:rsidRDefault="007C7D42">
      <w:pPr>
        <w:numPr>
          <w:ilvl w:val="0"/>
          <w:numId w:val="29"/>
        </w:numPr>
        <w:spacing w:after="0"/>
        <w:ind w:left="357" w:hanging="357"/>
        <w:jc w:val="both"/>
        <w:rPr>
          <w:lang w:eastAsia="en-ID"/>
        </w:rPr>
      </w:pPr>
      <w:r w:rsidRPr="003A0662">
        <w:rPr>
          <w:lang w:eastAsia="en-ID"/>
        </w:rPr>
        <w:t>Tata Ruang Fleksibel atau Modular (</w:t>
      </w:r>
      <w:r w:rsidRPr="003A0662">
        <w:rPr>
          <w:i/>
          <w:iCs/>
          <w:lang w:eastAsia="en-ID"/>
        </w:rPr>
        <w:t>Flexible/Modular Layout)</w:t>
      </w:r>
    </w:p>
    <w:p w14:paraId="3A783699" w14:textId="158877D8" w:rsidR="007C7D42" w:rsidRPr="007C7D42" w:rsidRDefault="007C7D42" w:rsidP="003A0662">
      <w:pPr>
        <w:spacing w:after="0"/>
        <w:ind w:left="357"/>
        <w:jc w:val="both"/>
        <w:rPr>
          <w:rFonts w:cs="Arial"/>
          <w:szCs w:val="20"/>
        </w:rPr>
      </w:pPr>
      <w:r w:rsidRPr="003A0662">
        <w:rPr>
          <w:lang w:eastAsia="en-ID"/>
        </w:rPr>
        <w:t xml:space="preserve">Tata ruang bersifat dinamis, memungkinkan perubahan konfigurasi tanpa mengganggu fungsi utama. Sistem ini banyak digunakan pada kantor sewa modern karena dapat disesuaikan dengan kebutuhan penyewa yang beragam. Penggunaan elemen modular seperti partisi geser, </w:t>
      </w:r>
      <w:r w:rsidRPr="003A0662">
        <w:rPr>
          <w:i/>
          <w:iCs/>
          <w:lang w:eastAsia="en-ID"/>
        </w:rPr>
        <w:t>raised floor</w:t>
      </w:r>
      <w:r w:rsidRPr="003A0662">
        <w:rPr>
          <w:lang w:eastAsia="en-ID"/>
        </w:rPr>
        <w:t xml:space="preserve">, dan panel multifungsi mendukung fleksibilitas serta mempermudah integrasi teknologi pencahayaan alami seperti </w:t>
      </w:r>
      <w:r w:rsidRPr="003A0662">
        <w:rPr>
          <w:i/>
          <w:iCs/>
          <w:lang w:eastAsia="en-ID"/>
        </w:rPr>
        <w:t>façade collector</w:t>
      </w:r>
      <w:r w:rsidRPr="007C7D42">
        <w:rPr>
          <w:rFonts w:cs="Arial"/>
          <w:szCs w:val="20"/>
        </w:rPr>
        <w:t>.</w:t>
      </w:r>
    </w:p>
    <w:p w14:paraId="30D36D5D" w14:textId="1EC6C871" w:rsidR="007C7D42" w:rsidRPr="007C7D42" w:rsidRDefault="003A0662" w:rsidP="003A0662">
      <w:pPr>
        <w:pStyle w:val="NormalWeb"/>
        <w:spacing w:before="160" w:beforeAutospacing="0" w:after="160" w:afterAutospacing="0"/>
        <w:ind w:firstLine="357"/>
        <w:jc w:val="both"/>
        <w:rPr>
          <w:rFonts w:ascii="Arial" w:hAnsi="Arial" w:cs="Arial"/>
          <w:sz w:val="20"/>
          <w:szCs w:val="20"/>
        </w:rPr>
      </w:pPr>
      <w:r w:rsidRPr="003A0662">
        <w:rPr>
          <w:rFonts w:ascii="Arial" w:hAnsi="Arial" w:cs="Arial"/>
          <w:sz w:val="20"/>
          <w:szCs w:val="20"/>
        </w:rPr>
        <w:t xml:space="preserve">Tata ruang </w:t>
      </w:r>
      <w:r w:rsidRPr="003A0662">
        <w:rPr>
          <w:rFonts w:ascii="Arial" w:hAnsi="Arial" w:cs="Arial"/>
          <w:i/>
          <w:iCs/>
          <w:sz w:val="20"/>
          <w:szCs w:val="20"/>
        </w:rPr>
        <w:t>Mattoanging Community Hub</w:t>
      </w:r>
      <w:r w:rsidRPr="003A0662">
        <w:rPr>
          <w:rFonts w:ascii="Arial" w:hAnsi="Arial" w:cs="Arial"/>
          <w:sz w:val="20"/>
          <w:szCs w:val="20"/>
        </w:rPr>
        <w:t xml:space="preserve"> secara menyeluruh dirancang untuk menyelaraskan orientasi aktivitas manusia dengan orientasi bukaan fasad kinetik di sisi timur dan barat, memastikan seluruh ruang produktif memperoleh pasokan cahaya alami yang merata tanpa terganggu oleh radiasi panas matahari Makassar</w:t>
      </w:r>
      <w:r w:rsidR="007C7D42" w:rsidRPr="007C7D42">
        <w:rPr>
          <w:rFonts w:ascii="Arial" w:hAnsi="Arial" w:cs="Arial"/>
          <w:sz w:val="20"/>
          <w:szCs w:val="20"/>
        </w:rPr>
        <w:t>.</w:t>
      </w:r>
    </w:p>
    <w:p w14:paraId="47773C3F" w14:textId="35159C55" w:rsidR="007C7D42" w:rsidRPr="00EE62C1" w:rsidRDefault="00A1557D" w:rsidP="003301BA">
      <w:pPr>
        <w:pStyle w:val="Heading4"/>
        <w:rPr>
          <w:lang w:val="id-ID"/>
        </w:rPr>
      </w:pPr>
      <w:bookmarkStart w:id="70" w:name="_Toc211410498"/>
      <w:r w:rsidRPr="00EE62C1">
        <w:rPr>
          <w:lang w:val="id-ID"/>
        </w:rPr>
        <w:lastRenderedPageBreak/>
        <w:t>Tinjauan Khusu</w:t>
      </w:r>
      <w:bookmarkEnd w:id="70"/>
      <w:r w:rsidR="00EE62C1" w:rsidRPr="00EE62C1">
        <w:rPr>
          <w:lang w:val="id-ID"/>
        </w:rPr>
        <w:t>s Pencahayaan Alami d</w:t>
      </w:r>
      <w:r w:rsidR="00EE62C1">
        <w:rPr>
          <w:lang w:val="id-ID"/>
        </w:rPr>
        <w:t xml:space="preserve">an </w:t>
      </w:r>
      <w:r w:rsidR="00EE62C1" w:rsidRPr="00EE62C1">
        <w:rPr>
          <w:i/>
          <w:iCs w:val="0"/>
          <w:lang w:val="id-ID"/>
        </w:rPr>
        <w:t>Machine Learning</w:t>
      </w:r>
    </w:p>
    <w:p w14:paraId="3A84240C" w14:textId="1AC55D15" w:rsidR="00DF1E7D" w:rsidRPr="00EE62C1" w:rsidRDefault="00EE62C1" w:rsidP="00DF1E7D">
      <w:pPr>
        <w:pStyle w:val="NormalWeb"/>
        <w:spacing w:before="0" w:beforeAutospacing="0" w:after="160" w:afterAutospacing="0"/>
        <w:ind w:firstLine="709"/>
        <w:jc w:val="both"/>
        <w:rPr>
          <w:rFonts w:ascii="Arial" w:hAnsi="Arial" w:cs="Arial"/>
          <w:sz w:val="20"/>
          <w:szCs w:val="20"/>
        </w:rPr>
      </w:pPr>
      <w:r w:rsidRPr="00EE62C1">
        <w:rPr>
          <w:rFonts w:ascii="Arial" w:hAnsi="Arial" w:cs="Arial"/>
          <w:sz w:val="20"/>
          <w:szCs w:val="20"/>
        </w:rPr>
        <w:t>Pencahayaan alami dalam perancangan arsitektur tropis bukan sekadar upaya menerangi ruang dalam, melainkan strategi pasif mendasar untuk menjaga ritme biologis sirkadian manusia dan memangkas konsumsi energi gedung perkotaan (Nugroho et al., 2022). Di bawah paparan matahari khatulistiwa Kota Makassar, pemanfaatan cahaya alami menghadapi dilema spasial: ruang membutuhkan cahaya langit yang melimpah untuk menunjang aktivitas membaca dan bekerja, namun harus secara agresif menangkal radiasi sinar langsung yang membawa beban termal dan silau visual</w:t>
      </w:r>
      <w:r w:rsidR="00DF1E7D" w:rsidRPr="00DF1E7D">
        <w:rPr>
          <w:rFonts w:ascii="Arial" w:hAnsi="Arial" w:cs="Arial"/>
          <w:sz w:val="20"/>
          <w:szCs w:val="20"/>
        </w:rPr>
        <w:t>.</w:t>
      </w:r>
    </w:p>
    <w:p w14:paraId="7A67C3DC" w14:textId="77777777" w:rsidR="00DF1E7D" w:rsidRPr="00DF1E7D" w:rsidRDefault="00DF1E7D" w:rsidP="003A0662">
      <w:pPr>
        <w:spacing w:line="276" w:lineRule="auto"/>
        <w:jc w:val="both"/>
        <w:rPr>
          <w:rFonts w:cs="Arial"/>
          <w:szCs w:val="20"/>
        </w:rPr>
      </w:pPr>
      <w:r w:rsidRPr="00DF1E7D">
        <w:rPr>
          <w:rFonts w:cs="Arial"/>
          <w:szCs w:val="20"/>
        </w:rPr>
        <w:t xml:space="preserve">Menurut Sutanto dan Raharjo (2020, hlm. 59), pencahayaan dalam bangunan </w:t>
      </w:r>
      <w:r w:rsidRPr="003A0662">
        <w:t>kantor</w:t>
      </w:r>
      <w:r w:rsidRPr="00DF1E7D">
        <w:rPr>
          <w:rFonts w:cs="Arial"/>
          <w:szCs w:val="20"/>
        </w:rPr>
        <w:t xml:space="preserve"> dapat dibedakan menjadi dua jenis utama, yaitu:</w:t>
      </w:r>
    </w:p>
    <w:p w14:paraId="79177B92" w14:textId="77777777" w:rsidR="00DF1E7D" w:rsidRPr="0002000F" w:rsidRDefault="00DF1E7D">
      <w:pPr>
        <w:numPr>
          <w:ilvl w:val="0"/>
          <w:numId w:val="29"/>
        </w:numPr>
        <w:spacing w:after="0"/>
        <w:ind w:left="357" w:hanging="357"/>
        <w:jc w:val="both"/>
        <w:rPr>
          <w:rFonts w:cs="Arial"/>
          <w:szCs w:val="20"/>
        </w:rPr>
      </w:pPr>
      <w:r w:rsidRPr="009762C6">
        <w:rPr>
          <w:lang w:eastAsia="en-ID"/>
        </w:rPr>
        <w:t>Pencahayaan</w:t>
      </w:r>
      <w:r w:rsidRPr="0002000F">
        <w:rPr>
          <w:rStyle w:val="Strong"/>
          <w:rFonts w:eastAsiaTheme="majorEastAsia" w:cs="Arial"/>
          <w:b w:val="0"/>
          <w:bCs w:val="0"/>
          <w:szCs w:val="20"/>
        </w:rPr>
        <w:t xml:space="preserve"> Alami (Natural Lighting)</w:t>
      </w:r>
    </w:p>
    <w:p w14:paraId="79D1D783" w14:textId="08D89D4E" w:rsidR="00DF1E7D" w:rsidRPr="00DF1E7D" w:rsidRDefault="00DF1E7D" w:rsidP="009762C6">
      <w:pPr>
        <w:spacing w:after="0"/>
        <w:ind w:left="357"/>
        <w:jc w:val="both"/>
        <w:rPr>
          <w:rFonts w:cs="Arial"/>
          <w:szCs w:val="20"/>
        </w:rPr>
      </w:pPr>
      <w:r w:rsidRPr="0002000F">
        <w:rPr>
          <w:rFonts w:cs="Arial"/>
          <w:szCs w:val="20"/>
        </w:rPr>
        <w:t xml:space="preserve">Pencahayaan alami berasal dari sinar matahari </w:t>
      </w:r>
      <w:r w:rsidRPr="00DF1E7D">
        <w:rPr>
          <w:rFonts w:cs="Arial"/>
          <w:szCs w:val="20"/>
        </w:rPr>
        <w:t xml:space="preserve">yang masuk melalui bukaan seperti jendela, skylight, atau façade kaca. Pemanfaatan cahaya alami yang optimal mampu mengurangi penggunaan energi listrik sekaligus meningkatkan kenyamanan visual penghuni. Selain itu, </w:t>
      </w:r>
      <w:r w:rsidRPr="009762C6">
        <w:rPr>
          <w:lang w:eastAsia="en-ID"/>
        </w:rPr>
        <w:t>pencahayaan</w:t>
      </w:r>
      <w:r w:rsidRPr="00DF1E7D">
        <w:rPr>
          <w:rFonts w:cs="Arial"/>
          <w:szCs w:val="20"/>
        </w:rPr>
        <w:t xml:space="preserve"> alami dapat memengaruhi ritme sirkadian pekerja sehingga meningkatkan produktivitas dan kesejahteraan (Rinaldi, 2021, hlm. 78). Dalam konteks desain façade modular, elemen façade dapat berfungsi sebagai </w:t>
      </w:r>
      <w:r w:rsidRPr="00DF1E7D">
        <w:rPr>
          <w:rStyle w:val="Emphasis"/>
          <w:rFonts w:cs="Arial"/>
          <w:szCs w:val="20"/>
        </w:rPr>
        <w:t>light collector</w:t>
      </w:r>
      <w:r w:rsidRPr="00DF1E7D">
        <w:rPr>
          <w:rFonts w:cs="Arial"/>
          <w:szCs w:val="20"/>
        </w:rPr>
        <w:t xml:space="preserve"> yang mengarahkan dan memfilter cahaya ke ruang kerja sesuai kebutuhan.</w:t>
      </w:r>
    </w:p>
    <w:p w14:paraId="01D713E8" w14:textId="77777777" w:rsidR="00DF1E7D" w:rsidRPr="0002000F" w:rsidRDefault="00DF1E7D">
      <w:pPr>
        <w:pStyle w:val="NormalWeb"/>
        <w:numPr>
          <w:ilvl w:val="0"/>
          <w:numId w:val="10"/>
        </w:numPr>
        <w:spacing w:before="0" w:beforeAutospacing="0" w:after="0" w:afterAutospacing="0"/>
        <w:jc w:val="both"/>
        <w:rPr>
          <w:rFonts w:ascii="Arial" w:hAnsi="Arial" w:cs="Arial"/>
          <w:b/>
          <w:bCs/>
          <w:sz w:val="20"/>
          <w:szCs w:val="20"/>
        </w:rPr>
      </w:pPr>
      <w:r w:rsidRPr="0002000F">
        <w:rPr>
          <w:rStyle w:val="Strong"/>
          <w:rFonts w:ascii="Arial" w:eastAsiaTheme="majorEastAsia" w:hAnsi="Arial" w:cs="Arial"/>
          <w:b w:val="0"/>
          <w:bCs w:val="0"/>
          <w:sz w:val="20"/>
          <w:szCs w:val="20"/>
        </w:rPr>
        <w:t>Pencahayaan Buatan (Artificial Lighting)</w:t>
      </w:r>
    </w:p>
    <w:p w14:paraId="0245C1E4" w14:textId="016B0623" w:rsidR="00DF1E7D" w:rsidRDefault="00DF1E7D" w:rsidP="00DF1E7D">
      <w:pPr>
        <w:pStyle w:val="NormalWeb"/>
        <w:spacing w:before="0" w:beforeAutospacing="0" w:after="0" w:afterAutospacing="0"/>
        <w:ind w:left="720"/>
        <w:jc w:val="both"/>
        <w:rPr>
          <w:rFonts w:ascii="Arial" w:hAnsi="Arial" w:cs="Arial"/>
          <w:sz w:val="20"/>
          <w:szCs w:val="20"/>
        </w:rPr>
      </w:pPr>
      <w:r w:rsidRPr="00DF1E7D">
        <w:rPr>
          <w:rFonts w:ascii="Arial" w:hAnsi="Arial" w:cs="Arial"/>
          <w:sz w:val="20"/>
          <w:szCs w:val="20"/>
        </w:rPr>
        <w:t xml:space="preserve">Pencahayaan buatan digunakan untuk melengkapi cahaya alami, terutama pada area dengan intensitas cahaya rendah atau pada malam hari. Sistem pencahayaan buatan modern kini banyak menggunakan </w:t>
      </w:r>
      <w:r w:rsidRPr="0002000F">
        <w:rPr>
          <w:rStyle w:val="Strong"/>
          <w:rFonts w:ascii="Arial" w:eastAsiaTheme="majorEastAsia" w:hAnsi="Arial" w:cs="Arial"/>
          <w:b w:val="0"/>
          <w:bCs w:val="0"/>
          <w:sz w:val="20"/>
          <w:szCs w:val="20"/>
        </w:rPr>
        <w:t>lampu LED hemat energi</w:t>
      </w:r>
      <w:r w:rsidRPr="00DF1E7D">
        <w:rPr>
          <w:rFonts w:ascii="Arial" w:hAnsi="Arial" w:cs="Arial"/>
          <w:sz w:val="20"/>
          <w:szCs w:val="20"/>
        </w:rPr>
        <w:t xml:space="preserve"> yang dapat diatur berdasarkan </w:t>
      </w:r>
      <w:r w:rsidRPr="00DF1E7D">
        <w:rPr>
          <w:rStyle w:val="Emphasis"/>
          <w:rFonts w:ascii="Arial" w:hAnsi="Arial" w:cs="Arial"/>
          <w:sz w:val="20"/>
          <w:szCs w:val="20"/>
        </w:rPr>
        <w:t>daylight sensor</w:t>
      </w:r>
      <w:r w:rsidRPr="00DF1E7D">
        <w:rPr>
          <w:rFonts w:ascii="Arial" w:hAnsi="Arial" w:cs="Arial"/>
          <w:sz w:val="20"/>
          <w:szCs w:val="20"/>
        </w:rPr>
        <w:t xml:space="preserve"> untuk menghemat konsumsi listrik (Lim, 2020, hlm. 121). Pengaturan intensitas dan distribusi cahaya buatan perlu memperhatikan standar kenyamanan visual dan tidak menimbulkan silau (</w:t>
      </w:r>
      <w:r w:rsidRPr="00DF1E7D">
        <w:rPr>
          <w:rStyle w:val="Emphasis"/>
          <w:rFonts w:ascii="Arial" w:hAnsi="Arial" w:cs="Arial"/>
          <w:sz w:val="20"/>
          <w:szCs w:val="20"/>
        </w:rPr>
        <w:t>glare</w:t>
      </w:r>
      <w:r w:rsidRPr="00DF1E7D">
        <w:rPr>
          <w:rFonts w:ascii="Arial" w:hAnsi="Arial" w:cs="Arial"/>
          <w:sz w:val="20"/>
          <w:szCs w:val="20"/>
        </w:rPr>
        <w:t>) bagi pengguna.</w:t>
      </w:r>
    </w:p>
    <w:p w14:paraId="3EDF8F45" w14:textId="49F8258F" w:rsidR="00A40BAD" w:rsidRDefault="00DF1E7D" w:rsidP="00DF1E7D">
      <w:pPr>
        <w:pStyle w:val="NormalWeb"/>
        <w:spacing w:before="160" w:beforeAutospacing="0" w:after="0" w:afterAutospacing="0"/>
        <w:ind w:firstLine="709"/>
        <w:jc w:val="both"/>
        <w:rPr>
          <w:rFonts w:ascii="Arial" w:hAnsi="Arial" w:cs="Arial"/>
          <w:sz w:val="20"/>
          <w:szCs w:val="20"/>
        </w:rPr>
      </w:pPr>
      <w:r>
        <w:rPr>
          <w:rFonts w:ascii="Arial" w:hAnsi="Arial" w:cs="Arial"/>
          <w:sz w:val="20"/>
          <w:szCs w:val="20"/>
        </w:rPr>
        <w:t xml:space="preserve">Karena pada penilitian ini penulis lebih fokus ke arah pencahayaan </w:t>
      </w:r>
      <w:r w:rsidR="0002000F">
        <w:rPr>
          <w:rFonts w:ascii="Arial" w:hAnsi="Arial" w:cs="Arial"/>
          <w:sz w:val="20"/>
          <w:szCs w:val="20"/>
        </w:rPr>
        <w:t>alami</w:t>
      </w:r>
      <w:r>
        <w:rPr>
          <w:rFonts w:ascii="Arial" w:hAnsi="Arial" w:cs="Arial"/>
          <w:sz w:val="20"/>
          <w:szCs w:val="20"/>
        </w:rPr>
        <w:t xml:space="preserve">, oleh karena itu penulis akan memberikan penjelasan </w:t>
      </w:r>
      <w:r w:rsidR="0002000F">
        <w:rPr>
          <w:rFonts w:ascii="Arial" w:hAnsi="Arial" w:cs="Arial"/>
          <w:sz w:val="20"/>
          <w:szCs w:val="20"/>
        </w:rPr>
        <w:t>lanjutan mengenai</w:t>
      </w:r>
      <w:r>
        <w:rPr>
          <w:rFonts w:ascii="Arial" w:hAnsi="Arial" w:cs="Arial"/>
          <w:sz w:val="20"/>
          <w:szCs w:val="20"/>
        </w:rPr>
        <w:t xml:space="preserve"> pencahaayan alami.</w:t>
      </w:r>
      <w:r w:rsidR="00A40BAD">
        <w:rPr>
          <w:rFonts w:ascii="Arial" w:hAnsi="Arial" w:cs="Arial"/>
          <w:sz w:val="20"/>
          <w:szCs w:val="20"/>
        </w:rPr>
        <w:br w:type="page"/>
      </w:r>
    </w:p>
    <w:p w14:paraId="6FB127E8" w14:textId="2020BA89" w:rsidR="00331CB9" w:rsidRDefault="00C0560C" w:rsidP="00331CB9">
      <w:pPr>
        <w:pStyle w:val="Heading5"/>
      </w:pPr>
      <w:bookmarkStart w:id="71" w:name="_Toc211410499"/>
      <w:r>
        <w:lastRenderedPageBreak/>
        <w:t>Pencahayaan Alami</w:t>
      </w:r>
      <w:bookmarkEnd w:id="71"/>
    </w:p>
    <w:p w14:paraId="302EDED0" w14:textId="77777777" w:rsidR="00D67E9D" w:rsidRPr="00D67E9D" w:rsidRDefault="00D67E9D">
      <w:pPr>
        <w:numPr>
          <w:ilvl w:val="0"/>
          <w:numId w:val="6"/>
        </w:numPr>
        <w:tabs>
          <w:tab w:val="num" w:pos="360"/>
        </w:tabs>
        <w:spacing w:after="0"/>
        <w:jc w:val="both"/>
        <w:rPr>
          <w:b/>
          <w:bCs/>
          <w:lang w:val="en-ID" w:eastAsia="en-ID"/>
        </w:rPr>
      </w:pPr>
      <w:r w:rsidRPr="00D67E9D">
        <w:rPr>
          <w:b/>
          <w:bCs/>
          <w:lang w:val="en-ID" w:eastAsia="en-ID"/>
        </w:rPr>
        <w:t>1. Definisi Pencahayaan Alami</w:t>
      </w:r>
    </w:p>
    <w:p w14:paraId="1126B081" w14:textId="6833D11D" w:rsidR="00D67E9D" w:rsidRPr="00D67E9D" w:rsidRDefault="00D67E9D" w:rsidP="00D67E9D">
      <w:pPr>
        <w:spacing w:after="0"/>
        <w:ind w:firstLine="709"/>
        <w:jc w:val="both"/>
        <w:rPr>
          <w:lang w:val="en-ID" w:eastAsia="en-ID"/>
        </w:rPr>
      </w:pPr>
      <w:r w:rsidRPr="00D67E9D">
        <w:rPr>
          <w:lang w:val="en-ID" w:eastAsia="en-ID"/>
        </w:rPr>
        <w:t>Pencahayaan alami adalah sistem penerangan yang memanfaatkan cahaya matahari yang masuk ke dalam bangunan melalui bukaan seperti jendela, skylight, atrium, atau sistem reflektif façade. Menurut Sutanto dan Raharjo (2020, hlm. 59), pencahayaan alami merupakan strategi pasif yang dirancang untuk meminimalkan konsumsi energi listrik sekaligus meningkatkan kenyamanan visual penghuni.</w:t>
      </w:r>
      <w:r>
        <w:rPr>
          <w:lang w:val="en-ID" w:eastAsia="en-ID"/>
        </w:rPr>
        <w:t xml:space="preserve"> </w:t>
      </w:r>
      <w:r w:rsidRPr="00D67E9D">
        <w:rPr>
          <w:lang w:val="en-ID" w:eastAsia="en-ID"/>
        </w:rPr>
        <w:t>Sementara itu, Rinaldi (2021, hlm. 77) menegaskan bahwa pencahayaan alami memiliki peran penting dalam desain bangunan tropis dan modern karena mampu menyesuaikan intensitas dan arah cahaya sesuai kebutuhan ruang kerja serta kondisi iklim setempat.</w:t>
      </w:r>
    </w:p>
    <w:p w14:paraId="0CBBC49C" w14:textId="77777777" w:rsidR="00D67E9D" w:rsidRPr="00D67E9D" w:rsidRDefault="00D67E9D">
      <w:pPr>
        <w:numPr>
          <w:ilvl w:val="0"/>
          <w:numId w:val="6"/>
        </w:numPr>
        <w:tabs>
          <w:tab w:val="num" w:pos="360"/>
        </w:tabs>
        <w:spacing w:before="160" w:after="0"/>
        <w:jc w:val="both"/>
        <w:rPr>
          <w:b/>
          <w:bCs/>
          <w:lang w:val="en-ID" w:eastAsia="en-ID"/>
        </w:rPr>
      </w:pPr>
      <w:r w:rsidRPr="00D67E9D">
        <w:rPr>
          <w:b/>
          <w:bCs/>
          <w:lang w:val="en-ID" w:eastAsia="en-ID"/>
        </w:rPr>
        <w:t>2. Kelebihan dan Kekurangan Pencahayaan Alami</w:t>
      </w:r>
    </w:p>
    <w:p w14:paraId="1A7256D6" w14:textId="77777777" w:rsidR="00D67E9D" w:rsidRPr="00D67E9D" w:rsidRDefault="00D67E9D" w:rsidP="00D67E9D">
      <w:pPr>
        <w:spacing w:after="0"/>
        <w:ind w:firstLine="709"/>
        <w:jc w:val="both"/>
        <w:rPr>
          <w:lang w:val="en-ID" w:eastAsia="en-ID"/>
        </w:rPr>
      </w:pPr>
      <w:r w:rsidRPr="00D67E9D">
        <w:rPr>
          <w:lang w:val="en-ID" w:eastAsia="en-ID"/>
        </w:rPr>
        <w:t>Menurut Priyono (2021, hlm. 81–83), sistem pencahayaan alami memiliki beberapa keunggulan sekaligus keterbatasan yang perlu diperhitungkan dalam desain arsitektur kantor sewa sebagai berikut:</w:t>
      </w:r>
    </w:p>
    <w:p w14:paraId="2F7A1221" w14:textId="77777777" w:rsidR="00D67E9D" w:rsidRPr="00D67E9D" w:rsidRDefault="00D67E9D">
      <w:pPr>
        <w:numPr>
          <w:ilvl w:val="0"/>
          <w:numId w:val="5"/>
        </w:numPr>
        <w:tabs>
          <w:tab w:val="num" w:pos="360"/>
        </w:tabs>
        <w:spacing w:after="0"/>
        <w:jc w:val="both"/>
        <w:rPr>
          <w:lang w:val="en-ID" w:eastAsia="en-ID"/>
        </w:rPr>
      </w:pPr>
      <w:r w:rsidRPr="00D67E9D">
        <w:rPr>
          <w:lang w:val="en-ID" w:eastAsia="en-ID"/>
        </w:rPr>
        <w:t>Kelebihan:</w:t>
      </w:r>
    </w:p>
    <w:p w14:paraId="79165347" w14:textId="77777777" w:rsidR="00D67E9D" w:rsidRPr="00683553" w:rsidRDefault="00D67E9D">
      <w:pPr>
        <w:numPr>
          <w:ilvl w:val="0"/>
          <w:numId w:val="11"/>
        </w:numPr>
        <w:spacing w:after="0"/>
        <w:jc w:val="both"/>
        <w:rPr>
          <w:lang w:val="sv-SE" w:eastAsia="en-ID"/>
        </w:rPr>
      </w:pPr>
      <w:r w:rsidRPr="00683553">
        <w:rPr>
          <w:lang w:val="sv-SE" w:eastAsia="en-ID"/>
        </w:rPr>
        <w:t>Efisiensi energi: Mengurangi kebutuhan penerangan buatan pada siang hari.</w:t>
      </w:r>
    </w:p>
    <w:p w14:paraId="6885BC15" w14:textId="77777777" w:rsidR="00D67E9D" w:rsidRPr="00683553" w:rsidRDefault="00D67E9D">
      <w:pPr>
        <w:numPr>
          <w:ilvl w:val="0"/>
          <w:numId w:val="11"/>
        </w:numPr>
        <w:spacing w:after="0"/>
        <w:jc w:val="both"/>
        <w:rPr>
          <w:lang w:val="sv-SE" w:eastAsia="en-ID"/>
        </w:rPr>
      </w:pPr>
      <w:r w:rsidRPr="00683553">
        <w:rPr>
          <w:lang w:val="sv-SE" w:eastAsia="en-ID"/>
        </w:rPr>
        <w:t>Meningkatkan kenyamanan visual: Memberikan pencahayaan yang lebih lembut dan alami.</w:t>
      </w:r>
    </w:p>
    <w:p w14:paraId="6D8D640B" w14:textId="77777777" w:rsidR="00D67E9D" w:rsidRPr="00683553" w:rsidRDefault="00D67E9D">
      <w:pPr>
        <w:numPr>
          <w:ilvl w:val="0"/>
          <w:numId w:val="11"/>
        </w:numPr>
        <w:spacing w:after="0"/>
        <w:jc w:val="both"/>
        <w:rPr>
          <w:lang w:val="sv-SE" w:eastAsia="en-ID"/>
        </w:rPr>
      </w:pPr>
      <w:r w:rsidRPr="00683553">
        <w:rPr>
          <w:lang w:val="sv-SE" w:eastAsia="en-ID"/>
        </w:rPr>
        <w:t>Dampak psikologis positif: Cahaya alami meningkatkan produktivitas dan kesejahteraan pekerja.</w:t>
      </w:r>
    </w:p>
    <w:p w14:paraId="6443E1D8" w14:textId="77777777" w:rsidR="00D67E9D" w:rsidRPr="00683553" w:rsidRDefault="00D67E9D">
      <w:pPr>
        <w:numPr>
          <w:ilvl w:val="0"/>
          <w:numId w:val="11"/>
        </w:numPr>
        <w:spacing w:after="0"/>
        <w:jc w:val="both"/>
        <w:rPr>
          <w:lang w:val="sv-SE" w:eastAsia="en-ID"/>
        </w:rPr>
      </w:pPr>
      <w:r w:rsidRPr="00683553">
        <w:rPr>
          <w:lang w:val="sv-SE" w:eastAsia="en-ID"/>
        </w:rPr>
        <w:t>Menunjang konsep green building: Mengurangi emisi karbon dan konsumsi listrik.</w:t>
      </w:r>
    </w:p>
    <w:p w14:paraId="1B3C1262" w14:textId="77777777" w:rsidR="00D67E9D" w:rsidRPr="00D67E9D" w:rsidRDefault="00D67E9D">
      <w:pPr>
        <w:numPr>
          <w:ilvl w:val="0"/>
          <w:numId w:val="5"/>
        </w:numPr>
        <w:tabs>
          <w:tab w:val="num" w:pos="360"/>
        </w:tabs>
        <w:spacing w:after="0"/>
        <w:jc w:val="both"/>
        <w:rPr>
          <w:lang w:val="en-ID" w:eastAsia="en-ID"/>
        </w:rPr>
      </w:pPr>
      <w:r w:rsidRPr="00D67E9D">
        <w:rPr>
          <w:lang w:val="en-ID" w:eastAsia="en-ID"/>
        </w:rPr>
        <w:t>Kekurangan:</w:t>
      </w:r>
    </w:p>
    <w:p w14:paraId="6A99F731" w14:textId="77777777" w:rsidR="00D67E9D" w:rsidRPr="00683553" w:rsidRDefault="00D67E9D">
      <w:pPr>
        <w:numPr>
          <w:ilvl w:val="0"/>
          <w:numId w:val="12"/>
        </w:numPr>
        <w:spacing w:after="0"/>
        <w:jc w:val="both"/>
        <w:rPr>
          <w:lang w:val="sv-SE" w:eastAsia="en-ID"/>
        </w:rPr>
      </w:pPr>
      <w:r w:rsidRPr="00683553">
        <w:rPr>
          <w:lang w:val="sv-SE" w:eastAsia="en-ID"/>
        </w:rPr>
        <w:t>Fluktuasi intensitas cahaya: Tergantung kondisi cuaca dan waktu.</w:t>
      </w:r>
    </w:p>
    <w:p w14:paraId="2FACF87B" w14:textId="77777777" w:rsidR="00D67E9D" w:rsidRPr="00683553" w:rsidRDefault="00D67E9D">
      <w:pPr>
        <w:numPr>
          <w:ilvl w:val="0"/>
          <w:numId w:val="12"/>
        </w:numPr>
        <w:spacing w:after="0"/>
        <w:jc w:val="both"/>
        <w:rPr>
          <w:lang w:val="sv-SE" w:eastAsia="en-ID"/>
        </w:rPr>
      </w:pPr>
      <w:r w:rsidRPr="00683553">
        <w:rPr>
          <w:lang w:val="sv-SE" w:eastAsia="en-ID"/>
        </w:rPr>
        <w:t>Potensi panas berlebih (glare dan heat gain): Dapat meningkatkan suhu ruang jika tidak dikendalikan.</w:t>
      </w:r>
    </w:p>
    <w:p w14:paraId="19C54CD2" w14:textId="77777777" w:rsidR="00D67E9D" w:rsidRPr="00683553" w:rsidRDefault="00D67E9D">
      <w:pPr>
        <w:numPr>
          <w:ilvl w:val="0"/>
          <w:numId w:val="12"/>
        </w:numPr>
        <w:spacing w:after="0"/>
        <w:jc w:val="both"/>
        <w:rPr>
          <w:lang w:val="sv-SE" w:eastAsia="en-ID"/>
        </w:rPr>
      </w:pPr>
      <w:r w:rsidRPr="00683553">
        <w:rPr>
          <w:lang w:val="sv-SE" w:eastAsia="en-ID"/>
        </w:rPr>
        <w:t>Keterbatasan orientasi dan lokasi: Tidak semua ruang dapat memperoleh pencahayaan alami yang cukup.</w:t>
      </w:r>
    </w:p>
    <w:p w14:paraId="4120C85D" w14:textId="77777777" w:rsidR="00D67E9D" w:rsidRPr="00D67E9D" w:rsidRDefault="00D67E9D">
      <w:pPr>
        <w:numPr>
          <w:ilvl w:val="0"/>
          <w:numId w:val="12"/>
        </w:numPr>
        <w:spacing w:after="0"/>
        <w:jc w:val="both"/>
        <w:rPr>
          <w:lang w:val="en-ID" w:eastAsia="en-ID"/>
        </w:rPr>
      </w:pPr>
      <w:r w:rsidRPr="00D67E9D">
        <w:rPr>
          <w:lang w:val="en-ID" w:eastAsia="en-ID"/>
        </w:rPr>
        <w:t>Memerlukan sistem kontrol tambahan: Seperti shading, louvers, atau façade adaptif agar optimal.</w:t>
      </w:r>
    </w:p>
    <w:p w14:paraId="7D7C68E3" w14:textId="77777777" w:rsidR="00D67E9D" w:rsidRPr="00D67E9D" w:rsidRDefault="00D67E9D">
      <w:pPr>
        <w:numPr>
          <w:ilvl w:val="0"/>
          <w:numId w:val="6"/>
        </w:numPr>
        <w:tabs>
          <w:tab w:val="num" w:pos="360"/>
        </w:tabs>
        <w:spacing w:before="160" w:after="0"/>
        <w:jc w:val="both"/>
        <w:rPr>
          <w:b/>
          <w:bCs/>
          <w:lang w:val="en-ID" w:eastAsia="en-ID"/>
        </w:rPr>
      </w:pPr>
      <w:r w:rsidRPr="00D67E9D">
        <w:rPr>
          <w:b/>
          <w:bCs/>
          <w:lang w:val="en-ID" w:eastAsia="en-ID"/>
        </w:rPr>
        <w:t>3. Jenis-Jenis Pencahayaan Alami</w:t>
      </w:r>
    </w:p>
    <w:p w14:paraId="28D0C40D" w14:textId="77777777" w:rsidR="00D67E9D" w:rsidRPr="00D67E9D" w:rsidRDefault="00D67E9D" w:rsidP="00D67E9D">
      <w:pPr>
        <w:spacing w:after="0"/>
        <w:ind w:firstLine="709"/>
        <w:jc w:val="both"/>
        <w:rPr>
          <w:lang w:val="en-ID" w:eastAsia="en-ID"/>
        </w:rPr>
      </w:pPr>
      <w:r w:rsidRPr="00D67E9D">
        <w:rPr>
          <w:lang w:val="en-ID" w:eastAsia="en-ID"/>
        </w:rPr>
        <w:t>Menurut Lim (2020, hlm. 115–118), pencahayaan alami dapat diklasifikasikan berdasarkan cara cahaya masuk dan penyebarannya ke dalam ruang, yaitu:</w:t>
      </w:r>
    </w:p>
    <w:p w14:paraId="5F9A8A89" w14:textId="77777777" w:rsidR="00D67E9D" w:rsidRDefault="00D67E9D">
      <w:pPr>
        <w:numPr>
          <w:ilvl w:val="0"/>
          <w:numId w:val="13"/>
        </w:numPr>
        <w:spacing w:after="0"/>
        <w:jc w:val="both"/>
        <w:rPr>
          <w:lang w:val="en-ID" w:eastAsia="en-ID"/>
        </w:rPr>
      </w:pPr>
      <w:r w:rsidRPr="00D67E9D">
        <w:rPr>
          <w:lang w:val="en-ID" w:eastAsia="en-ID"/>
        </w:rPr>
        <w:t>Pencahayaan Langsung (Direct Daylighting):</w:t>
      </w:r>
    </w:p>
    <w:p w14:paraId="6BFDFCAA" w14:textId="014C1A53" w:rsidR="00D67E9D" w:rsidRPr="00683553" w:rsidRDefault="00D67E9D" w:rsidP="00D67E9D">
      <w:pPr>
        <w:spacing w:after="0"/>
        <w:ind w:left="720"/>
        <w:jc w:val="both"/>
        <w:rPr>
          <w:lang w:val="sv-SE" w:eastAsia="en-ID"/>
        </w:rPr>
      </w:pPr>
      <w:r w:rsidRPr="00683553">
        <w:rPr>
          <w:lang w:val="sv-SE" w:eastAsia="en-ID"/>
        </w:rPr>
        <w:t>Cahaya matahari langsung masuk melalui jendela atau bukaan besar. Cocok untuk ruang dengan orientasi utara–selatan di wilayah tropis.</w:t>
      </w:r>
    </w:p>
    <w:p w14:paraId="72645DF2" w14:textId="77777777" w:rsidR="00D67E9D" w:rsidRDefault="00D67E9D">
      <w:pPr>
        <w:numPr>
          <w:ilvl w:val="0"/>
          <w:numId w:val="13"/>
        </w:numPr>
        <w:spacing w:after="0"/>
        <w:jc w:val="both"/>
        <w:rPr>
          <w:lang w:val="en-ID" w:eastAsia="en-ID"/>
        </w:rPr>
      </w:pPr>
      <w:r w:rsidRPr="00D67E9D">
        <w:rPr>
          <w:lang w:val="en-ID" w:eastAsia="en-ID"/>
        </w:rPr>
        <w:t>Pencahayaan Tidak Langsung (Indirect Daylighting):</w:t>
      </w:r>
    </w:p>
    <w:p w14:paraId="09D2ECB7" w14:textId="0E15B8EF" w:rsidR="00D67E9D" w:rsidRPr="00D67E9D" w:rsidRDefault="00D67E9D" w:rsidP="00D67E9D">
      <w:pPr>
        <w:spacing w:after="0"/>
        <w:ind w:left="720"/>
        <w:jc w:val="both"/>
        <w:rPr>
          <w:lang w:val="en-ID" w:eastAsia="en-ID"/>
        </w:rPr>
      </w:pPr>
      <w:r w:rsidRPr="00D67E9D">
        <w:rPr>
          <w:lang w:val="en-ID" w:eastAsia="en-ID"/>
        </w:rPr>
        <w:t xml:space="preserve">Cahaya yang masuk melalui pantulan dari permukaan reflektif seperti dinding, langit-langit, atau </w:t>
      </w:r>
      <w:r w:rsidRPr="00D67E9D">
        <w:rPr>
          <w:i/>
          <w:iCs/>
          <w:lang w:val="en-ID" w:eastAsia="en-ID"/>
        </w:rPr>
        <w:t>light shelf</w:t>
      </w:r>
      <w:r w:rsidRPr="00D67E9D">
        <w:rPr>
          <w:lang w:val="en-ID" w:eastAsia="en-ID"/>
        </w:rPr>
        <w:t>. Menghasilkan pencahayaan merata tanpa silau.</w:t>
      </w:r>
    </w:p>
    <w:p w14:paraId="72451590" w14:textId="77777777" w:rsidR="00D67E9D" w:rsidRDefault="00D67E9D">
      <w:pPr>
        <w:numPr>
          <w:ilvl w:val="0"/>
          <w:numId w:val="13"/>
        </w:numPr>
        <w:spacing w:after="0"/>
        <w:jc w:val="both"/>
        <w:rPr>
          <w:lang w:val="en-ID" w:eastAsia="en-ID"/>
        </w:rPr>
      </w:pPr>
      <w:r w:rsidRPr="00D67E9D">
        <w:rPr>
          <w:lang w:val="en-ID" w:eastAsia="en-ID"/>
        </w:rPr>
        <w:lastRenderedPageBreak/>
        <w:t>Pencahayaan Difus (Diffuse Daylighting):</w:t>
      </w:r>
    </w:p>
    <w:p w14:paraId="7BCFCBC5" w14:textId="1745F7EE" w:rsidR="00D67E9D" w:rsidRPr="00D67E9D" w:rsidRDefault="00D67E9D" w:rsidP="00D67E9D">
      <w:pPr>
        <w:spacing w:after="0"/>
        <w:ind w:left="720"/>
        <w:jc w:val="both"/>
        <w:rPr>
          <w:lang w:val="en-ID" w:eastAsia="en-ID"/>
        </w:rPr>
      </w:pPr>
      <w:r w:rsidRPr="00683553">
        <w:rPr>
          <w:lang w:val="sv-SE" w:eastAsia="en-ID"/>
        </w:rPr>
        <w:t xml:space="preserve">Cahaya yang disebarkan oleh lapisan translusen (seperti kaca buram, diffuser, atau material ETFE). </w:t>
      </w:r>
      <w:r w:rsidRPr="00D67E9D">
        <w:rPr>
          <w:lang w:val="en-ID" w:eastAsia="en-ID"/>
        </w:rPr>
        <w:t>Umumnya digunakan untuk skylight atau façade modular.</w:t>
      </w:r>
    </w:p>
    <w:p w14:paraId="466AFF09" w14:textId="77777777" w:rsidR="00D67E9D" w:rsidRDefault="00D67E9D">
      <w:pPr>
        <w:numPr>
          <w:ilvl w:val="0"/>
          <w:numId w:val="13"/>
        </w:numPr>
        <w:spacing w:after="0"/>
        <w:jc w:val="both"/>
        <w:rPr>
          <w:lang w:val="en-ID" w:eastAsia="en-ID"/>
        </w:rPr>
      </w:pPr>
      <w:r w:rsidRPr="00D67E9D">
        <w:rPr>
          <w:lang w:val="en-ID" w:eastAsia="en-ID"/>
        </w:rPr>
        <w:t>Pencahayaan Reflektif (Reflected Daylighting):</w:t>
      </w:r>
    </w:p>
    <w:p w14:paraId="5D145A75" w14:textId="073539DA" w:rsidR="00D67E9D" w:rsidRPr="00683553" w:rsidRDefault="00D67E9D" w:rsidP="00D67E9D">
      <w:pPr>
        <w:spacing w:after="0"/>
        <w:ind w:left="720"/>
        <w:jc w:val="both"/>
        <w:rPr>
          <w:lang w:val="sv-SE" w:eastAsia="en-ID"/>
        </w:rPr>
      </w:pPr>
      <w:r w:rsidRPr="00683553">
        <w:rPr>
          <w:lang w:val="sv-SE" w:eastAsia="en-ID"/>
        </w:rPr>
        <w:t>Cahaya diarahkan menggunakan reflektor, panel optik, atau sistem façade collector agar menjangkau area dalam bangunan. Teknologi ini sering digunakan dalam sistem façade modular modern (Rahardjo, 2023, hlm. 69).</w:t>
      </w:r>
    </w:p>
    <w:p w14:paraId="23A50368" w14:textId="77777777" w:rsidR="00D67E9D" w:rsidRPr="00683553" w:rsidRDefault="00D67E9D">
      <w:pPr>
        <w:numPr>
          <w:ilvl w:val="0"/>
          <w:numId w:val="6"/>
        </w:numPr>
        <w:tabs>
          <w:tab w:val="num" w:pos="360"/>
        </w:tabs>
        <w:spacing w:before="160" w:after="0"/>
        <w:jc w:val="both"/>
        <w:rPr>
          <w:b/>
          <w:bCs/>
          <w:lang w:val="sv-SE" w:eastAsia="en-ID"/>
        </w:rPr>
      </w:pPr>
      <w:r w:rsidRPr="00683553">
        <w:rPr>
          <w:b/>
          <w:bCs/>
          <w:lang w:val="sv-SE" w:eastAsia="en-ID"/>
        </w:rPr>
        <w:t>4. Faktor-Faktor yang Mempengaruhi Pencahayaan Alami</w:t>
      </w:r>
    </w:p>
    <w:p w14:paraId="0C8070AB" w14:textId="77777777" w:rsidR="00D67E9D" w:rsidRPr="00683553" w:rsidRDefault="00D67E9D" w:rsidP="00D67E9D">
      <w:pPr>
        <w:spacing w:after="0"/>
        <w:ind w:firstLine="709"/>
        <w:jc w:val="both"/>
        <w:rPr>
          <w:lang w:val="sv-SE" w:eastAsia="en-ID"/>
        </w:rPr>
      </w:pPr>
      <w:r w:rsidRPr="00683553">
        <w:rPr>
          <w:lang w:val="sv-SE" w:eastAsia="en-ID"/>
        </w:rPr>
        <w:t>Menurut Santoso (2022, hlm. 94–95), terdapat beberapa faktor utama yang memengaruhi tingkat pencahayaan alami dalam bangunan kantor:</w:t>
      </w:r>
    </w:p>
    <w:p w14:paraId="366F1954" w14:textId="77777777" w:rsidR="00D67E9D" w:rsidRPr="00683553" w:rsidRDefault="00D67E9D">
      <w:pPr>
        <w:numPr>
          <w:ilvl w:val="0"/>
          <w:numId w:val="14"/>
        </w:numPr>
        <w:spacing w:after="0"/>
        <w:jc w:val="both"/>
        <w:rPr>
          <w:lang w:val="sv-SE" w:eastAsia="en-ID"/>
        </w:rPr>
      </w:pPr>
      <w:r w:rsidRPr="00683553">
        <w:rPr>
          <w:lang w:val="sv-SE" w:eastAsia="en-ID"/>
        </w:rPr>
        <w:t>Orientasi Bangunan:</w:t>
      </w:r>
      <w:r w:rsidRPr="00683553">
        <w:rPr>
          <w:lang w:val="sv-SE" w:eastAsia="en-ID"/>
        </w:rPr>
        <w:br/>
        <w:t>Menentukan arah datangnya sinar matahari; orientasi utara–selatan direkomendasikan untuk mengurangi panas berlebih.</w:t>
      </w:r>
    </w:p>
    <w:p w14:paraId="5F2B70BF" w14:textId="77777777" w:rsidR="00D67E9D" w:rsidRPr="00683553" w:rsidRDefault="00D67E9D">
      <w:pPr>
        <w:numPr>
          <w:ilvl w:val="0"/>
          <w:numId w:val="14"/>
        </w:numPr>
        <w:spacing w:after="0"/>
        <w:jc w:val="both"/>
        <w:rPr>
          <w:lang w:val="sv-SE" w:eastAsia="en-ID"/>
        </w:rPr>
      </w:pPr>
      <w:r w:rsidRPr="00683553">
        <w:rPr>
          <w:lang w:val="sv-SE" w:eastAsia="en-ID"/>
        </w:rPr>
        <w:t>Ukuran dan Posisi Bukaan:</w:t>
      </w:r>
      <w:r w:rsidRPr="00683553">
        <w:rPr>
          <w:lang w:val="sv-SE" w:eastAsia="en-ID"/>
        </w:rPr>
        <w:br/>
        <w:t>Semakin besar dan strategis posisi bukaan, semakin banyak cahaya yang masuk.</w:t>
      </w:r>
    </w:p>
    <w:p w14:paraId="2091494C" w14:textId="77777777" w:rsidR="00D67E9D" w:rsidRPr="00683553" w:rsidRDefault="00D67E9D">
      <w:pPr>
        <w:numPr>
          <w:ilvl w:val="0"/>
          <w:numId w:val="14"/>
        </w:numPr>
        <w:spacing w:after="0"/>
        <w:jc w:val="both"/>
        <w:rPr>
          <w:lang w:val="sv-SE" w:eastAsia="en-ID"/>
        </w:rPr>
      </w:pPr>
      <w:r w:rsidRPr="00683553">
        <w:rPr>
          <w:lang w:val="sv-SE" w:eastAsia="en-ID"/>
        </w:rPr>
        <w:t>Material dan Warna Permukaan Interior:</w:t>
      </w:r>
      <w:r w:rsidRPr="00683553">
        <w:rPr>
          <w:lang w:val="sv-SE" w:eastAsia="en-ID"/>
        </w:rPr>
        <w:br/>
        <w:t>Warna terang dan permukaan reflektif meningkatkan penyebaran cahaya alami.</w:t>
      </w:r>
    </w:p>
    <w:p w14:paraId="00B5B065" w14:textId="77777777" w:rsidR="00D67E9D" w:rsidRPr="00683553" w:rsidRDefault="00D67E9D">
      <w:pPr>
        <w:numPr>
          <w:ilvl w:val="0"/>
          <w:numId w:val="14"/>
        </w:numPr>
        <w:spacing w:after="0"/>
        <w:jc w:val="both"/>
        <w:rPr>
          <w:lang w:val="sv-SE" w:eastAsia="en-ID"/>
        </w:rPr>
      </w:pPr>
      <w:r w:rsidRPr="00683553">
        <w:rPr>
          <w:lang w:val="sv-SE" w:eastAsia="en-ID"/>
        </w:rPr>
        <w:t>Kondisi Cuaca dan Lingkungan Sekitar:</w:t>
      </w:r>
      <w:r w:rsidRPr="00683553">
        <w:rPr>
          <w:lang w:val="sv-SE" w:eastAsia="en-ID"/>
        </w:rPr>
        <w:br/>
        <w:t>Adanya bayangan dari bangunan lain atau pepohonan dapat memengaruhi intensitas pencahayaan alami.</w:t>
      </w:r>
    </w:p>
    <w:p w14:paraId="553CC69E" w14:textId="7979EA65" w:rsidR="00A40BAD" w:rsidRPr="00683553" w:rsidRDefault="00D67E9D">
      <w:pPr>
        <w:numPr>
          <w:ilvl w:val="0"/>
          <w:numId w:val="14"/>
        </w:numPr>
        <w:spacing w:after="0"/>
        <w:jc w:val="both"/>
        <w:rPr>
          <w:lang w:val="sv-SE" w:eastAsia="en-ID"/>
        </w:rPr>
      </w:pPr>
      <w:r w:rsidRPr="00683553">
        <w:rPr>
          <w:lang w:val="sv-SE" w:eastAsia="en-ID"/>
        </w:rPr>
        <w:t>Elemen Pengendali Cahaya (Shading Devices):</w:t>
      </w:r>
      <w:r w:rsidRPr="00683553">
        <w:rPr>
          <w:lang w:val="sv-SE" w:eastAsia="en-ID"/>
        </w:rPr>
        <w:br/>
        <w:t>Seperti kanopi, kisi-kisi, atau façade modular yang berfungsi menahan silau dan panas matahari berlebih.</w:t>
      </w:r>
      <w:r w:rsidR="00A40BAD" w:rsidRPr="00683553">
        <w:rPr>
          <w:lang w:val="sv-SE" w:eastAsia="en-ID"/>
        </w:rPr>
        <w:br w:type="page"/>
      </w:r>
    </w:p>
    <w:p w14:paraId="523717B2" w14:textId="43D5296C" w:rsidR="00A40BAD" w:rsidRPr="00683553" w:rsidRDefault="00A40BAD" w:rsidP="00A40BAD">
      <w:pPr>
        <w:spacing w:after="0"/>
        <w:jc w:val="both"/>
        <w:rPr>
          <w:b/>
          <w:bCs/>
          <w:lang w:val="sv-SE" w:eastAsia="en-ID"/>
        </w:rPr>
      </w:pPr>
      <w:r w:rsidRPr="00683553">
        <w:rPr>
          <w:b/>
          <w:bCs/>
          <w:lang w:val="sv-SE" w:eastAsia="en-ID"/>
        </w:rPr>
        <w:lastRenderedPageBreak/>
        <w:t>5. Standar Pencahayaan Alami untuk Bangunan Kantor Menurut SNI</w:t>
      </w:r>
    </w:p>
    <w:p w14:paraId="2694DFDB" w14:textId="77777777" w:rsidR="00A40BAD" w:rsidRPr="00683553" w:rsidRDefault="00A40BAD" w:rsidP="00A40BAD">
      <w:pPr>
        <w:spacing w:after="0"/>
        <w:ind w:firstLine="720"/>
        <w:jc w:val="both"/>
        <w:rPr>
          <w:lang w:val="sv-SE" w:eastAsia="en-ID"/>
        </w:rPr>
      </w:pPr>
      <w:r w:rsidRPr="00683553">
        <w:rPr>
          <w:lang w:val="sv-SE" w:eastAsia="en-ID"/>
        </w:rPr>
        <w:t>Standar pencahayaan alami diatur dalam SNI 6197:2011 tentang Konservasi Energi pada Sistem Pencahayaan, yang memberikan rekomendasi tingkat pencahayaan (illuminance) untuk berbagai jenis ruang kerja.</w:t>
      </w:r>
    </w:p>
    <w:p w14:paraId="55222917" w14:textId="385CA662" w:rsidR="00D67E9D" w:rsidRPr="00683553" w:rsidRDefault="00A40BAD" w:rsidP="00A40BAD">
      <w:pPr>
        <w:spacing w:after="0"/>
        <w:ind w:firstLine="720"/>
        <w:jc w:val="both"/>
        <w:rPr>
          <w:lang w:val="sv-SE" w:eastAsia="en-ID"/>
        </w:rPr>
      </w:pPr>
      <w:r w:rsidRPr="00683553">
        <w:rPr>
          <w:lang w:val="sv-SE" w:eastAsia="en-ID"/>
        </w:rPr>
        <w:t>Menurut SNI 6197:2011 (BSN, hlm. 8–9), nilai tingkat iluminasi alami yang direkomendasikan untuk bangunan kantor adalah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48"/>
        <w:gridCol w:w="1587"/>
        <w:gridCol w:w="2285"/>
      </w:tblGrid>
      <w:tr w:rsidR="00D67E9D" w:rsidRPr="00D67E9D" w14:paraId="29BE377E" w14:textId="77777777" w:rsidTr="004F5FDE">
        <w:trPr>
          <w:tblHeader/>
          <w:tblCellSpacing w:w="15" w:type="dxa"/>
        </w:trPr>
        <w:tc>
          <w:tcPr>
            <w:tcW w:w="0" w:type="auto"/>
            <w:tcBorders>
              <w:top w:val="single" w:sz="4" w:space="0" w:color="auto"/>
              <w:bottom w:val="single" w:sz="4" w:space="0" w:color="auto"/>
            </w:tcBorders>
            <w:vAlign w:val="center"/>
            <w:hideMark/>
          </w:tcPr>
          <w:p w14:paraId="59734145" w14:textId="77777777" w:rsidR="00D67E9D" w:rsidRPr="00D67E9D" w:rsidRDefault="00D67E9D" w:rsidP="00D67E9D">
            <w:pPr>
              <w:jc w:val="center"/>
              <w:rPr>
                <w:b/>
                <w:bCs/>
                <w:lang w:val="en-ID" w:eastAsia="en-ID"/>
              </w:rPr>
            </w:pPr>
            <w:r w:rsidRPr="00D67E9D">
              <w:rPr>
                <w:b/>
                <w:bCs/>
                <w:lang w:val="en-ID" w:eastAsia="en-ID"/>
              </w:rPr>
              <w:t>Jenis Ruang Kantor</w:t>
            </w:r>
          </w:p>
        </w:tc>
        <w:tc>
          <w:tcPr>
            <w:tcW w:w="0" w:type="auto"/>
            <w:tcBorders>
              <w:top w:val="single" w:sz="4" w:space="0" w:color="auto"/>
              <w:bottom w:val="single" w:sz="4" w:space="0" w:color="auto"/>
            </w:tcBorders>
            <w:vAlign w:val="center"/>
            <w:hideMark/>
          </w:tcPr>
          <w:p w14:paraId="359BE7E8" w14:textId="77777777" w:rsidR="00D67E9D" w:rsidRPr="00D67E9D" w:rsidRDefault="00D67E9D" w:rsidP="00D67E9D">
            <w:pPr>
              <w:jc w:val="center"/>
              <w:rPr>
                <w:b/>
                <w:bCs/>
                <w:lang w:val="en-ID" w:eastAsia="en-ID"/>
              </w:rPr>
            </w:pPr>
            <w:r w:rsidRPr="00D67E9D">
              <w:rPr>
                <w:b/>
                <w:bCs/>
                <w:lang w:val="en-ID" w:eastAsia="en-ID"/>
              </w:rPr>
              <w:t>Fungsi Ruang</w:t>
            </w:r>
          </w:p>
        </w:tc>
        <w:tc>
          <w:tcPr>
            <w:tcW w:w="0" w:type="auto"/>
            <w:tcBorders>
              <w:top w:val="single" w:sz="4" w:space="0" w:color="auto"/>
              <w:bottom w:val="single" w:sz="4" w:space="0" w:color="auto"/>
            </w:tcBorders>
            <w:vAlign w:val="center"/>
            <w:hideMark/>
          </w:tcPr>
          <w:p w14:paraId="391C8214" w14:textId="77777777" w:rsidR="00D67E9D" w:rsidRPr="00D67E9D" w:rsidRDefault="00D67E9D" w:rsidP="00D67E9D">
            <w:pPr>
              <w:jc w:val="center"/>
              <w:rPr>
                <w:b/>
                <w:bCs/>
                <w:lang w:val="en-ID" w:eastAsia="en-ID"/>
              </w:rPr>
            </w:pPr>
            <w:r w:rsidRPr="00D67E9D">
              <w:rPr>
                <w:b/>
                <w:bCs/>
                <w:lang w:val="en-ID" w:eastAsia="en-ID"/>
              </w:rPr>
              <w:t>Tingkat Pencahayaan (Lux)</w:t>
            </w:r>
          </w:p>
        </w:tc>
        <w:tc>
          <w:tcPr>
            <w:tcW w:w="0" w:type="auto"/>
            <w:tcBorders>
              <w:top w:val="single" w:sz="4" w:space="0" w:color="auto"/>
              <w:bottom w:val="single" w:sz="4" w:space="0" w:color="auto"/>
            </w:tcBorders>
            <w:vAlign w:val="center"/>
            <w:hideMark/>
          </w:tcPr>
          <w:p w14:paraId="15B70818" w14:textId="77777777" w:rsidR="00D67E9D" w:rsidRPr="00D67E9D" w:rsidRDefault="00D67E9D" w:rsidP="00D67E9D">
            <w:pPr>
              <w:jc w:val="center"/>
              <w:rPr>
                <w:b/>
                <w:bCs/>
                <w:lang w:val="en-ID" w:eastAsia="en-ID"/>
              </w:rPr>
            </w:pPr>
            <w:r w:rsidRPr="00D67E9D">
              <w:rPr>
                <w:b/>
                <w:bCs/>
                <w:lang w:val="en-ID" w:eastAsia="en-ID"/>
              </w:rPr>
              <w:t>Keterangan</w:t>
            </w:r>
          </w:p>
        </w:tc>
      </w:tr>
      <w:tr w:rsidR="00D67E9D" w:rsidRPr="00D67E9D" w14:paraId="500E4B64" w14:textId="77777777" w:rsidTr="00D67E9D">
        <w:trPr>
          <w:tblCellSpacing w:w="15" w:type="dxa"/>
        </w:trPr>
        <w:tc>
          <w:tcPr>
            <w:tcW w:w="0" w:type="auto"/>
            <w:vAlign w:val="center"/>
            <w:hideMark/>
          </w:tcPr>
          <w:p w14:paraId="0163AE26" w14:textId="77777777" w:rsidR="00D67E9D" w:rsidRPr="00D67E9D" w:rsidRDefault="00D67E9D" w:rsidP="00D67E9D">
            <w:pPr>
              <w:rPr>
                <w:lang w:val="en-ID" w:eastAsia="en-ID"/>
              </w:rPr>
            </w:pPr>
            <w:r w:rsidRPr="00D67E9D">
              <w:rPr>
                <w:lang w:val="en-ID" w:eastAsia="en-ID"/>
              </w:rPr>
              <w:t>Ruang kerja umum</w:t>
            </w:r>
          </w:p>
        </w:tc>
        <w:tc>
          <w:tcPr>
            <w:tcW w:w="0" w:type="auto"/>
            <w:vAlign w:val="center"/>
            <w:hideMark/>
          </w:tcPr>
          <w:p w14:paraId="681CA552" w14:textId="77777777" w:rsidR="00D67E9D" w:rsidRPr="00D67E9D" w:rsidRDefault="00D67E9D" w:rsidP="00D67E9D">
            <w:pPr>
              <w:rPr>
                <w:lang w:val="en-ID" w:eastAsia="en-ID"/>
              </w:rPr>
            </w:pPr>
            <w:r w:rsidRPr="00D67E9D">
              <w:rPr>
                <w:lang w:val="en-ID" w:eastAsia="en-ID"/>
              </w:rPr>
              <w:t>Aktivitas administrasi dan komputer</w:t>
            </w:r>
          </w:p>
        </w:tc>
        <w:tc>
          <w:tcPr>
            <w:tcW w:w="0" w:type="auto"/>
            <w:vAlign w:val="center"/>
            <w:hideMark/>
          </w:tcPr>
          <w:p w14:paraId="2DFF1980" w14:textId="77777777" w:rsidR="00D67E9D" w:rsidRPr="00D67E9D" w:rsidRDefault="00D67E9D" w:rsidP="00D67E9D">
            <w:pPr>
              <w:rPr>
                <w:lang w:val="en-ID" w:eastAsia="en-ID"/>
              </w:rPr>
            </w:pPr>
            <w:r w:rsidRPr="00D67E9D">
              <w:rPr>
                <w:lang w:val="en-ID" w:eastAsia="en-ID"/>
              </w:rPr>
              <w:t>300 – 500</w:t>
            </w:r>
          </w:p>
        </w:tc>
        <w:tc>
          <w:tcPr>
            <w:tcW w:w="0" w:type="auto"/>
            <w:vAlign w:val="center"/>
            <w:hideMark/>
          </w:tcPr>
          <w:p w14:paraId="2E821938" w14:textId="77777777" w:rsidR="00D67E9D" w:rsidRPr="00683553" w:rsidRDefault="00D67E9D" w:rsidP="00D67E9D">
            <w:pPr>
              <w:rPr>
                <w:lang w:val="sv-SE" w:eastAsia="en-ID"/>
              </w:rPr>
            </w:pPr>
            <w:r w:rsidRPr="00683553">
              <w:rPr>
                <w:lang w:val="sv-SE" w:eastAsia="en-ID"/>
              </w:rPr>
              <w:t>Kombinasi cahaya alami dan buatan</w:t>
            </w:r>
          </w:p>
        </w:tc>
      </w:tr>
      <w:tr w:rsidR="00D67E9D" w:rsidRPr="00D67E9D" w14:paraId="0F1C4D40" w14:textId="77777777" w:rsidTr="00D67E9D">
        <w:trPr>
          <w:tblCellSpacing w:w="15" w:type="dxa"/>
        </w:trPr>
        <w:tc>
          <w:tcPr>
            <w:tcW w:w="0" w:type="auto"/>
            <w:vAlign w:val="center"/>
            <w:hideMark/>
          </w:tcPr>
          <w:p w14:paraId="4F6F1132" w14:textId="77777777" w:rsidR="00D67E9D" w:rsidRPr="00D67E9D" w:rsidRDefault="00D67E9D" w:rsidP="00D67E9D">
            <w:pPr>
              <w:rPr>
                <w:lang w:val="en-ID" w:eastAsia="en-ID"/>
              </w:rPr>
            </w:pPr>
            <w:r w:rsidRPr="00D67E9D">
              <w:rPr>
                <w:lang w:val="en-ID" w:eastAsia="en-ID"/>
              </w:rPr>
              <w:t>Ruang rapat</w:t>
            </w:r>
          </w:p>
        </w:tc>
        <w:tc>
          <w:tcPr>
            <w:tcW w:w="0" w:type="auto"/>
            <w:vAlign w:val="center"/>
            <w:hideMark/>
          </w:tcPr>
          <w:p w14:paraId="72F38B25" w14:textId="77777777" w:rsidR="00D67E9D" w:rsidRPr="00D67E9D" w:rsidRDefault="00D67E9D" w:rsidP="00D67E9D">
            <w:pPr>
              <w:rPr>
                <w:lang w:val="en-ID" w:eastAsia="en-ID"/>
              </w:rPr>
            </w:pPr>
            <w:r w:rsidRPr="00D67E9D">
              <w:rPr>
                <w:lang w:val="en-ID" w:eastAsia="en-ID"/>
              </w:rPr>
              <w:t>Diskusi dan presentasi</w:t>
            </w:r>
          </w:p>
        </w:tc>
        <w:tc>
          <w:tcPr>
            <w:tcW w:w="0" w:type="auto"/>
            <w:vAlign w:val="center"/>
            <w:hideMark/>
          </w:tcPr>
          <w:p w14:paraId="042DFE6F"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7386A2B1" w14:textId="77777777" w:rsidR="00D67E9D" w:rsidRPr="00D67E9D" w:rsidRDefault="00D67E9D" w:rsidP="00D67E9D">
            <w:pPr>
              <w:rPr>
                <w:lang w:val="en-ID" w:eastAsia="en-ID"/>
              </w:rPr>
            </w:pPr>
            <w:r w:rsidRPr="00D67E9D">
              <w:rPr>
                <w:lang w:val="en-ID" w:eastAsia="en-ID"/>
              </w:rPr>
              <w:t>Cahaya alami difus direkomendasikan</w:t>
            </w:r>
          </w:p>
        </w:tc>
      </w:tr>
      <w:tr w:rsidR="00D67E9D" w:rsidRPr="00D67E9D" w14:paraId="68C96C28" w14:textId="77777777" w:rsidTr="00D67E9D">
        <w:trPr>
          <w:tblCellSpacing w:w="15" w:type="dxa"/>
        </w:trPr>
        <w:tc>
          <w:tcPr>
            <w:tcW w:w="0" w:type="auto"/>
            <w:vAlign w:val="center"/>
            <w:hideMark/>
          </w:tcPr>
          <w:p w14:paraId="4BCC47EC" w14:textId="77777777" w:rsidR="00D67E9D" w:rsidRPr="00D67E9D" w:rsidRDefault="00D67E9D" w:rsidP="00D67E9D">
            <w:pPr>
              <w:rPr>
                <w:lang w:val="en-ID" w:eastAsia="en-ID"/>
              </w:rPr>
            </w:pPr>
            <w:r w:rsidRPr="00D67E9D">
              <w:rPr>
                <w:lang w:val="en-ID" w:eastAsia="en-ID"/>
              </w:rPr>
              <w:t>Area resepsionis/lobi</w:t>
            </w:r>
          </w:p>
        </w:tc>
        <w:tc>
          <w:tcPr>
            <w:tcW w:w="0" w:type="auto"/>
            <w:vAlign w:val="center"/>
            <w:hideMark/>
          </w:tcPr>
          <w:p w14:paraId="76F000FF" w14:textId="77777777" w:rsidR="00D67E9D" w:rsidRPr="00D67E9D" w:rsidRDefault="00D67E9D" w:rsidP="00D67E9D">
            <w:pPr>
              <w:rPr>
                <w:lang w:val="en-ID" w:eastAsia="en-ID"/>
              </w:rPr>
            </w:pPr>
            <w:r w:rsidRPr="00D67E9D">
              <w:rPr>
                <w:lang w:val="en-ID" w:eastAsia="en-ID"/>
              </w:rPr>
              <w:t>Area publik dan penerimaan tamu</w:t>
            </w:r>
          </w:p>
        </w:tc>
        <w:tc>
          <w:tcPr>
            <w:tcW w:w="0" w:type="auto"/>
            <w:vAlign w:val="center"/>
            <w:hideMark/>
          </w:tcPr>
          <w:p w14:paraId="706335CA"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291369AA" w14:textId="77777777" w:rsidR="00D67E9D" w:rsidRPr="00683553" w:rsidRDefault="00D67E9D" w:rsidP="00D67E9D">
            <w:pPr>
              <w:rPr>
                <w:lang w:val="sv-SE" w:eastAsia="en-ID"/>
              </w:rPr>
            </w:pPr>
            <w:r w:rsidRPr="00683553">
              <w:rPr>
                <w:lang w:val="sv-SE" w:eastAsia="en-ID"/>
              </w:rPr>
              <w:t>Mengutamakan estetika dan pencahayaan lembut</w:t>
            </w:r>
          </w:p>
        </w:tc>
      </w:tr>
      <w:tr w:rsidR="00D67E9D" w:rsidRPr="00D67E9D" w14:paraId="331F942E" w14:textId="77777777" w:rsidTr="00D67E9D">
        <w:trPr>
          <w:tblCellSpacing w:w="15" w:type="dxa"/>
        </w:trPr>
        <w:tc>
          <w:tcPr>
            <w:tcW w:w="0" w:type="auto"/>
            <w:vAlign w:val="center"/>
            <w:hideMark/>
          </w:tcPr>
          <w:p w14:paraId="12472CBA" w14:textId="77777777" w:rsidR="00D67E9D" w:rsidRPr="00D67E9D" w:rsidRDefault="00D67E9D" w:rsidP="00D67E9D">
            <w:pPr>
              <w:rPr>
                <w:lang w:val="en-ID" w:eastAsia="en-ID"/>
              </w:rPr>
            </w:pPr>
            <w:r w:rsidRPr="00D67E9D">
              <w:rPr>
                <w:lang w:val="en-ID" w:eastAsia="en-ID"/>
              </w:rPr>
              <w:t>Koridor dan area sirkulasi</w:t>
            </w:r>
          </w:p>
        </w:tc>
        <w:tc>
          <w:tcPr>
            <w:tcW w:w="0" w:type="auto"/>
            <w:vAlign w:val="center"/>
            <w:hideMark/>
          </w:tcPr>
          <w:p w14:paraId="4F8B8827" w14:textId="77777777" w:rsidR="00D67E9D" w:rsidRPr="00D67E9D" w:rsidRDefault="00D67E9D" w:rsidP="00D67E9D">
            <w:pPr>
              <w:rPr>
                <w:lang w:val="en-ID" w:eastAsia="en-ID"/>
              </w:rPr>
            </w:pPr>
            <w:r w:rsidRPr="00D67E9D">
              <w:rPr>
                <w:lang w:val="en-ID" w:eastAsia="en-ID"/>
              </w:rPr>
              <w:t>Pergerakan dan sirkulasi penghuni</w:t>
            </w:r>
          </w:p>
        </w:tc>
        <w:tc>
          <w:tcPr>
            <w:tcW w:w="0" w:type="auto"/>
            <w:vAlign w:val="center"/>
            <w:hideMark/>
          </w:tcPr>
          <w:p w14:paraId="36F31CEE" w14:textId="77777777" w:rsidR="00D67E9D" w:rsidRPr="00D67E9D" w:rsidRDefault="00D67E9D" w:rsidP="00D67E9D">
            <w:pPr>
              <w:rPr>
                <w:lang w:val="en-ID" w:eastAsia="en-ID"/>
              </w:rPr>
            </w:pPr>
            <w:r w:rsidRPr="00D67E9D">
              <w:rPr>
                <w:lang w:val="en-ID" w:eastAsia="en-ID"/>
              </w:rPr>
              <w:t>100 – 200</w:t>
            </w:r>
          </w:p>
        </w:tc>
        <w:tc>
          <w:tcPr>
            <w:tcW w:w="0" w:type="auto"/>
            <w:vAlign w:val="center"/>
            <w:hideMark/>
          </w:tcPr>
          <w:p w14:paraId="27A9AB5B" w14:textId="77777777" w:rsidR="00D67E9D" w:rsidRPr="00D67E9D" w:rsidRDefault="00D67E9D" w:rsidP="00D67E9D">
            <w:pPr>
              <w:rPr>
                <w:lang w:val="en-ID" w:eastAsia="en-ID"/>
              </w:rPr>
            </w:pPr>
            <w:r w:rsidRPr="00D67E9D">
              <w:rPr>
                <w:lang w:val="en-ID" w:eastAsia="en-ID"/>
              </w:rPr>
              <w:t>Menggunakan pencahayaan tidak langsung</w:t>
            </w:r>
          </w:p>
        </w:tc>
      </w:tr>
      <w:tr w:rsidR="00D67E9D" w:rsidRPr="00D67E9D" w14:paraId="234B4593" w14:textId="77777777" w:rsidTr="004F5FDE">
        <w:trPr>
          <w:tblCellSpacing w:w="15" w:type="dxa"/>
        </w:trPr>
        <w:tc>
          <w:tcPr>
            <w:tcW w:w="0" w:type="auto"/>
            <w:tcBorders>
              <w:bottom w:val="single" w:sz="4" w:space="0" w:color="auto"/>
            </w:tcBorders>
            <w:vAlign w:val="center"/>
            <w:hideMark/>
          </w:tcPr>
          <w:p w14:paraId="5D84858C" w14:textId="77777777" w:rsidR="00D67E9D" w:rsidRPr="00D67E9D" w:rsidRDefault="00D67E9D" w:rsidP="00D67E9D">
            <w:pPr>
              <w:rPr>
                <w:lang w:val="en-ID" w:eastAsia="en-ID"/>
              </w:rPr>
            </w:pPr>
            <w:r w:rsidRPr="00D67E9D">
              <w:rPr>
                <w:lang w:val="en-ID" w:eastAsia="en-ID"/>
              </w:rPr>
              <w:t>Ruang arsip</w:t>
            </w:r>
          </w:p>
        </w:tc>
        <w:tc>
          <w:tcPr>
            <w:tcW w:w="0" w:type="auto"/>
            <w:tcBorders>
              <w:bottom w:val="single" w:sz="4" w:space="0" w:color="auto"/>
            </w:tcBorders>
            <w:vAlign w:val="center"/>
            <w:hideMark/>
          </w:tcPr>
          <w:p w14:paraId="400427B9" w14:textId="77777777" w:rsidR="00D67E9D" w:rsidRPr="00D67E9D" w:rsidRDefault="00D67E9D" w:rsidP="00D67E9D">
            <w:pPr>
              <w:rPr>
                <w:lang w:val="en-ID" w:eastAsia="en-ID"/>
              </w:rPr>
            </w:pPr>
            <w:r w:rsidRPr="00D67E9D">
              <w:rPr>
                <w:lang w:val="en-ID" w:eastAsia="en-ID"/>
              </w:rPr>
              <w:t>Penyimpanan dokumen</w:t>
            </w:r>
          </w:p>
        </w:tc>
        <w:tc>
          <w:tcPr>
            <w:tcW w:w="0" w:type="auto"/>
            <w:tcBorders>
              <w:bottom w:val="single" w:sz="4" w:space="0" w:color="auto"/>
            </w:tcBorders>
            <w:vAlign w:val="center"/>
            <w:hideMark/>
          </w:tcPr>
          <w:p w14:paraId="7A74B234" w14:textId="77777777" w:rsidR="00D67E9D" w:rsidRPr="00D67E9D" w:rsidRDefault="00D67E9D" w:rsidP="00D67E9D">
            <w:pPr>
              <w:rPr>
                <w:lang w:val="en-ID" w:eastAsia="en-ID"/>
              </w:rPr>
            </w:pPr>
            <w:r w:rsidRPr="00D67E9D">
              <w:rPr>
                <w:lang w:val="en-ID" w:eastAsia="en-ID"/>
              </w:rPr>
              <w:t>150 – 250</w:t>
            </w:r>
          </w:p>
        </w:tc>
        <w:tc>
          <w:tcPr>
            <w:tcW w:w="0" w:type="auto"/>
            <w:tcBorders>
              <w:bottom w:val="single" w:sz="4" w:space="0" w:color="auto"/>
            </w:tcBorders>
            <w:vAlign w:val="center"/>
            <w:hideMark/>
          </w:tcPr>
          <w:p w14:paraId="69E57876" w14:textId="77777777" w:rsidR="00D67E9D" w:rsidRPr="00683553" w:rsidRDefault="00D67E9D" w:rsidP="00D67E9D">
            <w:pPr>
              <w:rPr>
                <w:lang w:val="sv-SE" w:eastAsia="en-ID"/>
              </w:rPr>
            </w:pPr>
            <w:r w:rsidRPr="00683553">
              <w:rPr>
                <w:lang w:val="sv-SE" w:eastAsia="en-ID"/>
              </w:rPr>
              <w:t>Hindari cahaya langsung untuk mencegah kerusakan</w:t>
            </w:r>
          </w:p>
        </w:tc>
      </w:tr>
    </w:tbl>
    <w:p w14:paraId="0E0E5A24" w14:textId="77777777" w:rsidR="00D67E9D" w:rsidRDefault="00D67E9D" w:rsidP="00D67E9D">
      <w:pPr>
        <w:rPr>
          <w:lang w:val="sv-SE" w:eastAsia="en-ID"/>
        </w:rPr>
      </w:pPr>
    </w:p>
    <w:p w14:paraId="333AAAB9" w14:textId="29F8B78D" w:rsidR="00A40BAD" w:rsidRDefault="00A40BAD">
      <w:pPr>
        <w:pStyle w:val="Heading3"/>
        <w:numPr>
          <w:ilvl w:val="2"/>
          <w:numId w:val="15"/>
        </w:numPr>
        <w:rPr>
          <w:lang w:eastAsia="en-ID"/>
        </w:rPr>
      </w:pPr>
      <w:bookmarkStart w:id="72" w:name="_Toc211410500"/>
      <w:r>
        <w:rPr>
          <w:lang w:eastAsia="en-ID"/>
        </w:rPr>
        <w:t>S</w:t>
      </w:r>
      <w:r w:rsidR="004146F8">
        <w:rPr>
          <w:lang w:eastAsia="en-ID"/>
        </w:rPr>
        <w:t>tudi Preseden</w:t>
      </w:r>
      <w:bookmarkEnd w:id="72"/>
    </w:p>
    <w:p w14:paraId="1B65B402" w14:textId="1C734FB1" w:rsidR="004146F8" w:rsidRDefault="00B3418F" w:rsidP="00B3418F">
      <w:pPr>
        <w:ind w:firstLine="709"/>
        <w:rPr>
          <w:lang w:val="sv-SE" w:eastAsia="en-ID"/>
        </w:rPr>
      </w:pPr>
      <w:r>
        <w:rPr>
          <w:lang w:val="sv-SE" w:eastAsia="en-ID"/>
        </w:rPr>
        <w:t>Berisi tentang literatur guna untuk studi banding mengenai teknologi relevan yang digunakan oleh penulis pada skripsi perancangan ini.</w:t>
      </w:r>
    </w:p>
    <w:p w14:paraId="7002BF95" w14:textId="63D4016E" w:rsidR="00B3418F" w:rsidRDefault="00B3418F" w:rsidP="00B3418F">
      <w:pPr>
        <w:pStyle w:val="Heading4"/>
        <w:rPr>
          <w:lang w:eastAsia="en-ID"/>
        </w:rPr>
      </w:pPr>
      <w:bookmarkStart w:id="73" w:name="_Toc211410501"/>
      <w:r>
        <w:rPr>
          <w:lang w:eastAsia="en-ID"/>
        </w:rPr>
        <w:t>Studi Preseden Bangunan Facade Collector</w:t>
      </w:r>
      <w:bookmarkEnd w:id="73"/>
    </w:p>
    <w:p w14:paraId="5E668EDB" w14:textId="77777777" w:rsidR="000B3BAD" w:rsidRPr="000B3BAD" w:rsidRDefault="000B3BAD" w:rsidP="000B3BAD">
      <w:pPr>
        <w:spacing w:after="0"/>
        <w:jc w:val="both"/>
        <w:rPr>
          <w:lang w:val="sv-SE" w:eastAsia="en-ID"/>
        </w:rPr>
      </w:pPr>
      <w:r w:rsidRPr="000B3BAD">
        <w:rPr>
          <w:lang w:val="sv-SE" w:eastAsia="en-ID"/>
        </w:rPr>
        <w:t>1. Bosowa Tower, Makassar – Indonesia</w:t>
      </w:r>
    </w:p>
    <w:p w14:paraId="0D506B1D" w14:textId="77777777" w:rsidR="000B3BAD" w:rsidRPr="000B3BAD" w:rsidRDefault="000B3BAD" w:rsidP="000B3BAD">
      <w:pPr>
        <w:spacing w:after="0"/>
        <w:ind w:firstLine="709"/>
        <w:jc w:val="both"/>
        <w:rPr>
          <w:lang w:val="sv-SE" w:eastAsia="en-ID"/>
        </w:rPr>
      </w:pPr>
      <w:r w:rsidRPr="000B3BAD">
        <w:rPr>
          <w:lang w:val="sv-SE" w:eastAsia="en-ID"/>
        </w:rPr>
        <w:t xml:space="preserve">Bosowa Tower merupakan salah satu gedung perkantoran tinggi di Makassar yang telah mengaplikasikan elemen façade dengan sistem pengarah cahaya alami. Bangunan ini memanfaatkan desain façade ganda dengan material kaca low-e dan shading vertikal untuk mengontrol intensitas cahaya matahari masuk ke ruang kerja. Sistem façade-nya berfungsi sebagai collector cahaya yang mengarahkan pencahayaan alami ke dalam bangunan, mengurangi </w:t>
      </w:r>
      <w:r w:rsidRPr="000B3BAD">
        <w:rPr>
          <w:lang w:val="sv-SE" w:eastAsia="en-ID"/>
        </w:rPr>
        <w:lastRenderedPageBreak/>
        <w:t>penggunaan energi listrik pada siang hari sekaligus meminimalkan panas berlebih (solar heat gain).</w:t>
      </w:r>
    </w:p>
    <w:p w14:paraId="6129E83D" w14:textId="77777777" w:rsidR="000B3BAD" w:rsidRPr="000B3BAD" w:rsidRDefault="000B3BAD" w:rsidP="000B3BAD">
      <w:pPr>
        <w:spacing w:after="0"/>
        <w:ind w:firstLine="709"/>
        <w:jc w:val="both"/>
        <w:rPr>
          <w:lang w:val="sv-SE" w:eastAsia="en-ID"/>
        </w:rPr>
      </w:pPr>
      <w:r w:rsidRPr="000B3BAD">
        <w:rPr>
          <w:lang w:val="sv-SE" w:eastAsia="en-ID"/>
        </w:rPr>
        <w:t>Menurut Rahman dan Yusuf (2022), sistem façade semacam ini terbukti mampu meningkatkan efisiensi energi hingga 25% pada jam kerja siang hari serta meningkatkan kenyamanan visual penghuni kantor (hlm. 42).</w:t>
      </w:r>
    </w:p>
    <w:p w14:paraId="05BC4080" w14:textId="77777777" w:rsidR="000B3BAD" w:rsidRPr="000B3BAD" w:rsidRDefault="000B3BAD" w:rsidP="000B3BAD">
      <w:pPr>
        <w:spacing w:before="160" w:after="0"/>
        <w:jc w:val="both"/>
        <w:rPr>
          <w:lang w:val="sv-SE" w:eastAsia="en-ID"/>
        </w:rPr>
      </w:pPr>
      <w:r w:rsidRPr="000B3BAD">
        <w:rPr>
          <w:lang w:val="sv-SE" w:eastAsia="en-ID"/>
        </w:rPr>
        <w:t>2. Al Bahar Towers, Abu Dhabi – Uni Emirat Arab</w:t>
      </w:r>
    </w:p>
    <w:p w14:paraId="6A6CA5D2" w14:textId="77777777" w:rsidR="000B3BAD" w:rsidRPr="000B3BAD" w:rsidRDefault="000B3BAD" w:rsidP="000B3BAD">
      <w:pPr>
        <w:spacing w:after="0"/>
        <w:ind w:firstLine="709"/>
        <w:jc w:val="both"/>
        <w:rPr>
          <w:lang w:val="sv-SE" w:eastAsia="en-ID"/>
        </w:rPr>
      </w:pPr>
      <w:r w:rsidRPr="000B3BAD">
        <w:rPr>
          <w:lang w:val="sv-SE" w:eastAsia="en-ID"/>
        </w:rPr>
        <w:t>Al Bahar Towers dikenal sebagai salah satu proyek pionir dalam penerapan façade mashrabiya adaptif yang berfungsi sebagai daylight collector. Sistem façade-nya menggunakan sensor otomatis untuk membuka dan menutup panel segitiga berdasarkan intensitas cahaya matahari. Teknologi ini memungkinkan reduksi beban pendingin hingga 50% tanpa mengurangi kualitas pencahayaan alami di ruang kerja.</w:t>
      </w:r>
    </w:p>
    <w:p w14:paraId="6522637F" w14:textId="77777777" w:rsidR="000B3BAD" w:rsidRPr="000B3BAD" w:rsidRDefault="000B3BAD" w:rsidP="000B3BAD">
      <w:pPr>
        <w:spacing w:after="0"/>
        <w:ind w:firstLine="709"/>
        <w:jc w:val="both"/>
        <w:rPr>
          <w:lang w:val="sv-SE" w:eastAsia="en-ID"/>
        </w:rPr>
      </w:pPr>
      <w:r w:rsidRPr="000B3BAD">
        <w:rPr>
          <w:lang w:val="sv-SE" w:eastAsia="en-ID"/>
        </w:rPr>
        <w:t>Menurut Baker dan Steemers (2021), konsep façade dinamis tersebut bekerja secara pasif dan aktif dalam memanfaatkan cahaya alami sekaligus menjaga suhu ruang dalam tetap stabil (hlm. 58).</w:t>
      </w:r>
    </w:p>
    <w:p w14:paraId="365DB2EB" w14:textId="77777777" w:rsidR="000B3BAD" w:rsidRPr="000B3BAD" w:rsidRDefault="000B3BAD" w:rsidP="000B3BAD">
      <w:pPr>
        <w:spacing w:before="160" w:after="0"/>
        <w:jc w:val="both"/>
        <w:rPr>
          <w:lang w:val="sv-SE" w:eastAsia="en-ID"/>
        </w:rPr>
      </w:pPr>
      <w:r w:rsidRPr="000B3BAD">
        <w:rPr>
          <w:lang w:val="sv-SE" w:eastAsia="en-ID"/>
        </w:rPr>
        <w:t>3. The Edge, Amsterdam – Belanda</w:t>
      </w:r>
    </w:p>
    <w:p w14:paraId="452BF965" w14:textId="77777777" w:rsidR="000B3BAD" w:rsidRPr="000B3BAD" w:rsidRDefault="000B3BAD" w:rsidP="000B3BAD">
      <w:pPr>
        <w:spacing w:after="0"/>
        <w:ind w:firstLine="709"/>
        <w:jc w:val="both"/>
        <w:rPr>
          <w:lang w:val="sv-SE" w:eastAsia="en-ID"/>
        </w:rPr>
      </w:pPr>
      <w:r w:rsidRPr="000B3BAD">
        <w:rPr>
          <w:lang w:val="sv-SE" w:eastAsia="en-ID"/>
        </w:rPr>
        <w:t>Gedung The Edge merupakan salah satu bangunan perkantoran paling efisien di dunia dengan sistem façade light-redirecting collector. Struktur façade-nya terdiri atas panel kaca reflektif yang mengarahkan cahaya alami jauh ke dalam ruang kerja, dilengkapi sistem sensor otomatis untuk mengatur bukaan berdasarkan orientasi matahari.</w:t>
      </w:r>
    </w:p>
    <w:p w14:paraId="430B8443" w14:textId="77777777" w:rsidR="000B3BAD" w:rsidRPr="000B3BAD" w:rsidRDefault="000B3BAD" w:rsidP="000B3BAD">
      <w:pPr>
        <w:spacing w:after="0"/>
        <w:ind w:firstLine="709"/>
        <w:jc w:val="both"/>
        <w:rPr>
          <w:lang w:val="sv-SE" w:eastAsia="en-ID"/>
        </w:rPr>
      </w:pPr>
      <w:r w:rsidRPr="000B3BAD">
        <w:rPr>
          <w:lang w:val="sv-SE" w:eastAsia="en-ID"/>
        </w:rPr>
        <w:t>Menurut Ochoa et al. (2020), penerapan façade collector pada The Edge berhasil mengoptimalkan daylight factor hingga 70% di area tengah bangunan yang biasanya sulit dijangkau cahaya alami (hlm. 33).</w:t>
      </w:r>
    </w:p>
    <w:p w14:paraId="5EB23476" w14:textId="08CB6084" w:rsidR="00EE48D3" w:rsidRPr="00EE48D3" w:rsidRDefault="00EE48D3" w:rsidP="00EE48D3">
      <w:pPr>
        <w:pStyle w:val="Heading4"/>
        <w:rPr>
          <w:lang w:eastAsia="en-ID"/>
        </w:rPr>
      </w:pPr>
      <w:bookmarkStart w:id="74" w:name="_Toc211410502"/>
      <w:r>
        <w:rPr>
          <w:lang w:eastAsia="en-ID"/>
        </w:rPr>
        <w:t>Studi Preseden Bangunana Facade Modular</w:t>
      </w:r>
      <w:bookmarkEnd w:id="74"/>
    </w:p>
    <w:p w14:paraId="5A8323E0" w14:textId="2E5460C3" w:rsidR="000B3BAD" w:rsidRPr="000B3BAD" w:rsidRDefault="000B3BAD" w:rsidP="000B3BAD">
      <w:pPr>
        <w:spacing w:after="0"/>
        <w:jc w:val="both"/>
        <w:rPr>
          <w:lang w:val="sv-SE" w:eastAsia="en-ID"/>
        </w:rPr>
      </w:pPr>
      <w:r w:rsidRPr="000B3BAD">
        <w:rPr>
          <w:lang w:val="sv-SE" w:eastAsia="en-ID"/>
        </w:rPr>
        <w:t>1. Velux Modular Skylight – Exeter College, Oxford, Inggris</w:t>
      </w:r>
    </w:p>
    <w:p w14:paraId="7404231C" w14:textId="77777777" w:rsidR="000B3BAD" w:rsidRPr="000B3BAD" w:rsidRDefault="000B3BAD" w:rsidP="000B3BAD">
      <w:pPr>
        <w:spacing w:after="0"/>
        <w:jc w:val="both"/>
        <w:rPr>
          <w:lang w:val="sv-SE" w:eastAsia="en-ID"/>
        </w:rPr>
      </w:pPr>
      <w:r w:rsidRPr="000B3BAD">
        <w:rPr>
          <w:lang w:val="sv-SE" w:eastAsia="en-ID"/>
        </w:rPr>
        <w:t>Bangunan aula utama Exeter College menggunakan sistem Velux Modular Skylight sebagai elemen façade atap. Sistem modular ini dirancang untuk mengalirkan dan menyebarkan cahaya alami secara merata ke seluruh ruangan besar tanpa menghasilkan panas berlebih.</w:t>
      </w:r>
    </w:p>
    <w:p w14:paraId="37EF4ACF" w14:textId="593055B2" w:rsidR="000B3BAD" w:rsidRPr="000B3BAD" w:rsidRDefault="000B3BAD" w:rsidP="000B3BAD">
      <w:pPr>
        <w:jc w:val="both"/>
        <w:rPr>
          <w:lang w:val="sv-SE" w:eastAsia="en-ID"/>
        </w:rPr>
      </w:pPr>
      <w:r w:rsidRPr="000B3BAD">
        <w:rPr>
          <w:lang w:val="sv-SE" w:eastAsia="en-ID"/>
        </w:rPr>
        <w:t>Menurut Velux Commercial (2022), sistem modular skylight ini meningkatkan pencahayaan alami sebesar 45% dibanding sistem skylight konvensional, sekaligus mempertahankan kenyamanan termal ruang kerja (hlm. 17).</w:t>
      </w:r>
    </w:p>
    <w:p w14:paraId="48D4C035" w14:textId="12797954" w:rsidR="000B3BAD" w:rsidRPr="000B3BAD" w:rsidRDefault="000B3BAD" w:rsidP="000B3BAD">
      <w:pPr>
        <w:spacing w:after="0"/>
        <w:jc w:val="both"/>
        <w:rPr>
          <w:lang w:val="sv-SE" w:eastAsia="en-ID"/>
        </w:rPr>
      </w:pPr>
      <w:r w:rsidRPr="000B3BAD">
        <w:rPr>
          <w:lang w:val="sv-SE" w:eastAsia="en-ID"/>
        </w:rPr>
        <w:t>2. Bloomberg European Headquarters, London – Inggris</w:t>
      </w:r>
    </w:p>
    <w:p w14:paraId="24DE95E2" w14:textId="77777777" w:rsidR="000B3BAD" w:rsidRPr="000B3BAD" w:rsidRDefault="000B3BAD" w:rsidP="000B3BAD">
      <w:pPr>
        <w:spacing w:after="0"/>
        <w:jc w:val="both"/>
        <w:rPr>
          <w:lang w:val="sv-SE" w:eastAsia="en-ID"/>
        </w:rPr>
      </w:pPr>
      <w:r w:rsidRPr="000B3BAD">
        <w:rPr>
          <w:lang w:val="sv-SE" w:eastAsia="en-ID"/>
        </w:rPr>
        <w:t>Gedung kantor Bloomberg mengadopsi façade modular dengan panel kaca ganda berinsulasi yang dapat dibuka sebagian untuk sirkulasi alami. Setiap modul façade dirancang dengan bronze fins sebagai pengarah cahaya, yang berfungsi mengontrol arah datangnya sinar matahari agar tetap nyaman secara visual.</w:t>
      </w:r>
    </w:p>
    <w:p w14:paraId="2D73AA6E" w14:textId="7D31232A" w:rsidR="000B3BAD" w:rsidRPr="000B3BAD" w:rsidRDefault="000B3BAD" w:rsidP="000B3BAD">
      <w:pPr>
        <w:spacing w:after="0"/>
        <w:jc w:val="both"/>
        <w:rPr>
          <w:lang w:val="sv-SE" w:eastAsia="en-ID"/>
        </w:rPr>
      </w:pPr>
      <w:r w:rsidRPr="000B3BAD">
        <w:rPr>
          <w:lang w:val="sv-SE" w:eastAsia="en-ID"/>
        </w:rPr>
        <w:t>Menurut Foster + Partners (2021), penggunaan façade modular ini mengurangi konsumsi energi pencahayaan hingga 35% dan menjaga tingkat iluminasi alami sesuai standar kantor internasional (hlm. 22).</w:t>
      </w:r>
    </w:p>
    <w:p w14:paraId="35B633D5" w14:textId="081E6E48" w:rsidR="000B3BAD" w:rsidRPr="00683553" w:rsidRDefault="000B3BAD" w:rsidP="000B3BAD">
      <w:pPr>
        <w:spacing w:after="0"/>
        <w:jc w:val="both"/>
        <w:rPr>
          <w:lang w:val="en-ID" w:eastAsia="en-ID"/>
        </w:rPr>
      </w:pPr>
      <w:r w:rsidRPr="00683553">
        <w:rPr>
          <w:lang w:val="en-ID" w:eastAsia="en-ID"/>
        </w:rPr>
        <w:lastRenderedPageBreak/>
        <w:t>3. Harpa Concert Hall and Conference Centre, Reykjavik – Islandia</w:t>
      </w:r>
    </w:p>
    <w:p w14:paraId="29EF434E" w14:textId="77777777" w:rsidR="000B3BAD" w:rsidRPr="000B3BAD" w:rsidRDefault="000B3BAD" w:rsidP="000B3BAD">
      <w:pPr>
        <w:spacing w:after="0"/>
        <w:jc w:val="both"/>
        <w:rPr>
          <w:lang w:val="sv-SE" w:eastAsia="en-ID"/>
        </w:rPr>
      </w:pPr>
      <w:r w:rsidRPr="00683553">
        <w:rPr>
          <w:lang w:val="en-ID" w:eastAsia="en-ID"/>
        </w:rPr>
        <w:t xml:space="preserve">Meskipun berfungsi sebagai bangunan publik, Harpa Concert Hall menggunakan façade modular berbentuk prisma kaca sebagai elemen utama pencahayaan alami. </w:t>
      </w:r>
      <w:r w:rsidRPr="000B3BAD">
        <w:rPr>
          <w:lang w:val="sv-SE" w:eastAsia="en-ID"/>
        </w:rPr>
        <w:t>Sistem façade-nya terdiri atas modul kaca ganda dengan lapisan reflektif yang memantulkan dan memecah cahaya alami secara dinamis.</w:t>
      </w:r>
    </w:p>
    <w:p w14:paraId="5AF5C167" w14:textId="77777777" w:rsidR="000B3BAD" w:rsidRPr="000B3BAD" w:rsidRDefault="000B3BAD" w:rsidP="000B3BAD">
      <w:pPr>
        <w:spacing w:after="0"/>
        <w:jc w:val="both"/>
        <w:rPr>
          <w:lang w:val="sv-SE" w:eastAsia="en-ID"/>
        </w:rPr>
      </w:pPr>
      <w:r w:rsidRPr="000B3BAD">
        <w:rPr>
          <w:lang w:val="sv-SE" w:eastAsia="en-ID"/>
        </w:rPr>
        <w:t>Menurut Birkir et al. (2020), konfigurasi modular façade ini memungkinkan penghematan energi pencahayaan hingga 40% serta menciptakan efek visual dinamis di dalam ruang (hlm. 64).</w:t>
      </w:r>
    </w:p>
    <w:p w14:paraId="0B26E508" w14:textId="77777777" w:rsidR="00A40BAD" w:rsidRPr="00A40BAD" w:rsidRDefault="00A40BAD" w:rsidP="00A40BAD">
      <w:pPr>
        <w:rPr>
          <w:lang w:val="sv-SE" w:eastAsia="en-ID"/>
        </w:rPr>
      </w:pPr>
    </w:p>
    <w:p w14:paraId="6F00C7A8" w14:textId="37BBCD0C" w:rsidR="001640D0" w:rsidRDefault="001640D0">
      <w:pPr>
        <w:rPr>
          <w:lang w:val="sv-SE"/>
        </w:rPr>
      </w:pPr>
      <w:r>
        <w:rPr>
          <w:lang w:val="sv-SE"/>
        </w:rPr>
        <w:br w:type="page"/>
      </w:r>
    </w:p>
    <w:bookmarkEnd w:id="15"/>
    <w:p w14:paraId="2BE9D364" w14:textId="4DCD5EB2" w:rsidR="007E4706" w:rsidRPr="00DF5FF5" w:rsidRDefault="008B249A">
      <w:pPr>
        <w:pStyle w:val="Heading2"/>
        <w:numPr>
          <w:ilvl w:val="1"/>
          <w:numId w:val="9"/>
        </w:numPr>
        <w:rPr>
          <w:lang w:val="id-ID"/>
        </w:rPr>
      </w:pPr>
      <w:r w:rsidRPr="00DF5FF5">
        <w:rPr>
          <w:lang w:val="id-ID"/>
        </w:rPr>
        <w:lastRenderedPageBreak/>
        <w:br/>
      </w:r>
      <w:bookmarkStart w:id="75" w:name="_Toc211410503"/>
      <w:r w:rsidRPr="00DF5FF5">
        <w:rPr>
          <w:lang w:val="id-ID"/>
        </w:rPr>
        <w:t>METOD</w:t>
      </w:r>
      <w:r w:rsidR="00A771C6" w:rsidRPr="00DF5FF5">
        <w:rPr>
          <w:lang w:val="id-ID"/>
        </w:rPr>
        <w:t>E</w:t>
      </w:r>
      <w:r w:rsidRPr="00DF5FF5">
        <w:rPr>
          <w:lang w:val="id-ID"/>
        </w:rPr>
        <w:t xml:space="preserve"> PENELITIAN</w:t>
      </w:r>
      <w:bookmarkEnd w:id="75"/>
    </w:p>
    <w:p w14:paraId="0EEEFB22" w14:textId="0AED501D" w:rsidR="003F6A02" w:rsidRDefault="001D2425" w:rsidP="0095297C">
      <w:pPr>
        <w:pStyle w:val="Heading3"/>
      </w:pPr>
      <w:bookmarkStart w:id="76" w:name="_Toc211410504"/>
      <w:r>
        <w:t>Jenis Pembahasan</w:t>
      </w:r>
      <w:bookmarkEnd w:id="76"/>
    </w:p>
    <w:p w14:paraId="5E10D3B6" w14:textId="5F2B7B75" w:rsidR="00046B7F" w:rsidRDefault="00046B7F" w:rsidP="003A1034">
      <w:pPr>
        <w:ind w:firstLine="720"/>
        <w:jc w:val="both"/>
        <w:rPr>
          <w:lang w:val="sv-SE"/>
        </w:rPr>
      </w:pPr>
      <w:r>
        <w:rPr>
          <w:lang w:val="sv-SE"/>
        </w:rPr>
        <w:t>Jenis pembahasan yang d</w:t>
      </w:r>
      <w:r w:rsidR="003A1034">
        <w:rPr>
          <w:lang w:val="sv-SE"/>
        </w:rPr>
        <w:t>iperlukan dan digunakan oleh penulis</w:t>
      </w:r>
      <w:r>
        <w:rPr>
          <w:lang w:val="sv-SE"/>
        </w:rPr>
        <w:t xml:space="preserve"> adalah </w:t>
      </w:r>
      <w:r w:rsidR="00A771C6">
        <w:rPr>
          <w:lang w:val="sv-SE"/>
        </w:rPr>
        <w:t xml:space="preserve">jenis penelitian </w:t>
      </w:r>
      <w:r>
        <w:rPr>
          <w:lang w:val="sv-SE"/>
        </w:rPr>
        <w:t xml:space="preserve">kuantitatif </w:t>
      </w:r>
      <w:r w:rsidR="000B3BAD">
        <w:rPr>
          <w:lang w:val="sv-SE"/>
        </w:rPr>
        <w:t xml:space="preserve">deskriptif </w:t>
      </w:r>
      <w:r>
        <w:rPr>
          <w:lang w:val="sv-SE"/>
        </w:rPr>
        <w:t xml:space="preserve">yang bertujuan </w:t>
      </w:r>
      <w:r w:rsidR="003A1034">
        <w:rPr>
          <w:lang w:val="sv-SE"/>
        </w:rPr>
        <w:t>untuk mengukur atau menguji</w:t>
      </w:r>
      <w:r>
        <w:rPr>
          <w:lang w:val="sv-SE"/>
        </w:rPr>
        <w:t xml:space="preserve"> segala data</w:t>
      </w:r>
      <w:r w:rsidR="003A1034">
        <w:rPr>
          <w:lang w:val="sv-SE"/>
        </w:rPr>
        <w:t xml:space="preserve"> numerik</w:t>
      </w:r>
      <w:r>
        <w:rPr>
          <w:lang w:val="sv-SE"/>
        </w:rPr>
        <w:t xml:space="preserve"> baik </w:t>
      </w:r>
      <w:r w:rsidR="003A1034">
        <w:rPr>
          <w:lang w:val="sv-SE"/>
        </w:rPr>
        <w:t xml:space="preserve">dalam </w:t>
      </w:r>
      <w:r>
        <w:rPr>
          <w:lang w:val="sv-SE"/>
        </w:rPr>
        <w:t xml:space="preserve">analisis </w:t>
      </w:r>
      <w:r w:rsidR="003A1034">
        <w:rPr>
          <w:lang w:val="sv-SE"/>
        </w:rPr>
        <w:t xml:space="preserve">maupun simulasi yang akan dilakukan kedepannya yang berhubungan dengan </w:t>
      </w:r>
      <w:r w:rsidR="000B3BAD">
        <w:rPr>
          <w:lang w:val="sv-SE"/>
        </w:rPr>
        <w:t>Desain Bangunan Kantor Sewa Di Makassar Dengan Sistem Facade Modular.</w:t>
      </w:r>
    </w:p>
    <w:p w14:paraId="0D4ECF45" w14:textId="258397FF" w:rsidR="00D93C10" w:rsidRDefault="00D93C10" w:rsidP="0095297C">
      <w:pPr>
        <w:pStyle w:val="Heading3"/>
      </w:pPr>
      <w:bookmarkStart w:id="77" w:name="_Toc211410505"/>
      <w:r>
        <w:t>Waktu Dan Lokasi Pengumpulan Data</w:t>
      </w:r>
      <w:bookmarkEnd w:id="77"/>
    </w:p>
    <w:p w14:paraId="528E1360" w14:textId="318CFA58" w:rsidR="00D93C10" w:rsidRPr="00D93C10" w:rsidRDefault="009D36BE" w:rsidP="000B3BAD">
      <w:pPr>
        <w:ind w:firstLine="720"/>
        <w:jc w:val="both"/>
        <w:rPr>
          <w:lang w:val="sv-SE"/>
        </w:rPr>
      </w:pPr>
      <w:r>
        <w:rPr>
          <w:lang w:val="sv-SE"/>
        </w:rPr>
        <w:t xml:space="preserve">Lokasi pengumpulan data </w:t>
      </w:r>
      <w:r w:rsidR="000B3BAD">
        <w:rPr>
          <w:lang w:val="sv-SE"/>
        </w:rPr>
        <w:t>perancangan</w:t>
      </w:r>
      <w:r>
        <w:rPr>
          <w:lang w:val="sv-SE"/>
        </w:rPr>
        <w:t xml:space="preserve"> ini adalah Laboratorium Sains Arsitektur Fakultas Teknik Universitas Hasanuddin. Proses pengumpulan data, simulasi dan analisis data hingga kesimpulan dari skripsi ini dimulai sejak september 2025.</w:t>
      </w:r>
    </w:p>
    <w:p w14:paraId="3B321A19" w14:textId="29AEB969" w:rsidR="003A1034" w:rsidRDefault="003A1034" w:rsidP="0095297C">
      <w:pPr>
        <w:pStyle w:val="Heading3"/>
      </w:pPr>
      <w:bookmarkStart w:id="78" w:name="_Toc211410506"/>
      <w:r>
        <w:t>Teknik Pengumpulan Data</w:t>
      </w:r>
      <w:bookmarkEnd w:id="78"/>
    </w:p>
    <w:p w14:paraId="70CD8A5B" w14:textId="434F4F1E" w:rsidR="003A1034" w:rsidRDefault="00A771C6" w:rsidP="00A771C6">
      <w:pPr>
        <w:ind w:firstLine="709"/>
        <w:rPr>
          <w:lang w:val="sv-SE"/>
        </w:rPr>
      </w:pPr>
      <w:r>
        <w:rPr>
          <w:lang w:val="sv-SE"/>
        </w:rPr>
        <w:t xml:space="preserve">Teknik pengumpulan data yang akan dipakai penulis dalam proses pengumupulan data in ada beberapa metode yaitu: </w:t>
      </w:r>
    </w:p>
    <w:p w14:paraId="2D34B13F" w14:textId="3386347A" w:rsidR="003D3AE5" w:rsidRDefault="004D1AFE">
      <w:pPr>
        <w:pStyle w:val="ListParagraph"/>
        <w:numPr>
          <w:ilvl w:val="0"/>
          <w:numId w:val="7"/>
        </w:numPr>
        <w:tabs>
          <w:tab w:val="left" w:pos="360"/>
        </w:tabs>
        <w:ind w:left="567" w:hanging="567"/>
        <w:rPr>
          <w:lang w:val="sv-SE"/>
        </w:rPr>
      </w:pPr>
      <w:r>
        <w:rPr>
          <w:lang w:val="sv-SE"/>
        </w:rPr>
        <w:t xml:space="preserve">Studi literatur </w:t>
      </w:r>
    </w:p>
    <w:p w14:paraId="3E8BD03A" w14:textId="74B3D377" w:rsidR="003D3AE5" w:rsidRDefault="003D3AE5" w:rsidP="003D3AE5">
      <w:pPr>
        <w:pStyle w:val="ListParagraph"/>
        <w:tabs>
          <w:tab w:val="left" w:pos="360"/>
        </w:tabs>
        <w:ind w:left="0" w:firstLine="567"/>
        <w:rPr>
          <w:lang w:val="sv-SE"/>
        </w:rPr>
      </w:pPr>
      <w:r>
        <w:rPr>
          <w:lang w:val="sv-SE"/>
        </w:rPr>
        <w:t>Pada analisis dokumen ini, penulis mengumpulkan beberapa data dari dokumen yang dikumpulkan dari beberapa sumber berikut.</w:t>
      </w:r>
    </w:p>
    <w:p w14:paraId="57E9B709" w14:textId="435D7CAD" w:rsidR="003D3AE5" w:rsidRDefault="003D3AE5">
      <w:pPr>
        <w:pStyle w:val="ListParagraph"/>
        <w:numPr>
          <w:ilvl w:val="0"/>
          <w:numId w:val="8"/>
        </w:numPr>
        <w:tabs>
          <w:tab w:val="left" w:pos="360"/>
        </w:tabs>
        <w:ind w:left="851" w:hanging="425"/>
        <w:jc w:val="both"/>
        <w:rPr>
          <w:lang w:val="sv-SE"/>
        </w:rPr>
      </w:pPr>
      <w:r>
        <w:rPr>
          <w:lang w:val="sv-SE"/>
        </w:rPr>
        <w:t>Melalui analisis laporan penelitian (</w:t>
      </w:r>
      <w:r w:rsidRPr="00D93C10">
        <w:rPr>
          <w:i/>
          <w:iCs/>
          <w:lang w:val="sv-SE"/>
        </w:rPr>
        <w:t>research report analysis</w:t>
      </w:r>
      <w:r>
        <w:rPr>
          <w:lang w:val="sv-SE"/>
        </w:rPr>
        <w:t>)</w:t>
      </w:r>
      <w:r w:rsidR="00E72873">
        <w:rPr>
          <w:lang w:val="sv-SE"/>
        </w:rPr>
        <w:t>,</w:t>
      </w:r>
      <w:r>
        <w:rPr>
          <w:lang w:val="sv-SE"/>
        </w:rPr>
        <w:t xml:space="preserve"> penulis mengumpulkan data melalui penelitian atau riset yang sudah diterbitkan atau dihasilkan oleh lembaga penelitian, organisasi atau pemerintah. Guna untuk memberikan wawasan yang relevan terkait penulisan skripsi ini.</w:t>
      </w:r>
    </w:p>
    <w:p w14:paraId="086428A7" w14:textId="270B7958" w:rsidR="004D1AFE" w:rsidRDefault="00E72873">
      <w:pPr>
        <w:pStyle w:val="ListParagraph"/>
        <w:numPr>
          <w:ilvl w:val="0"/>
          <w:numId w:val="8"/>
        </w:numPr>
        <w:tabs>
          <w:tab w:val="left" w:pos="360"/>
        </w:tabs>
        <w:ind w:left="851" w:hanging="425"/>
        <w:jc w:val="both"/>
        <w:rPr>
          <w:lang w:val="sv-SE"/>
        </w:rPr>
      </w:pPr>
      <w:r>
        <w:rPr>
          <w:lang w:val="sv-SE"/>
        </w:rPr>
        <w:t>Melalui studi kasus, pendekatan ini melibatkan riset mendalam tentang satu atau beberapa kasus yang relevan</w:t>
      </w:r>
      <w:r w:rsidR="004D1AFE">
        <w:rPr>
          <w:lang w:val="sv-SE"/>
        </w:rPr>
        <w:t xml:space="preserve"> melalui jurnal atau video, yang berguna untuk menambah wawasan tentang fenomena yang diangkat oleh penulis dalam skripsi ini.</w:t>
      </w:r>
    </w:p>
    <w:p w14:paraId="7E5A89DA" w14:textId="41124177" w:rsidR="004D1AFE" w:rsidRDefault="004D1AFE">
      <w:pPr>
        <w:pStyle w:val="ListParagraph"/>
        <w:numPr>
          <w:ilvl w:val="0"/>
          <w:numId w:val="7"/>
        </w:numPr>
        <w:tabs>
          <w:tab w:val="left" w:pos="360"/>
        </w:tabs>
        <w:ind w:left="426" w:hanging="426"/>
        <w:jc w:val="both"/>
        <w:rPr>
          <w:lang w:val="sv-SE"/>
        </w:rPr>
      </w:pPr>
      <w:r>
        <w:rPr>
          <w:lang w:val="sv-SE"/>
        </w:rPr>
        <w:t>Pengukuran dan Uji</w:t>
      </w:r>
      <w:r w:rsidR="00D93C10">
        <w:rPr>
          <w:lang w:val="sv-SE"/>
        </w:rPr>
        <w:t xml:space="preserve"> (</w:t>
      </w:r>
      <w:r w:rsidR="00D93C10" w:rsidRPr="00D93C10">
        <w:rPr>
          <w:i/>
          <w:iCs/>
          <w:lang w:val="sv-SE"/>
        </w:rPr>
        <w:t>measurement and testing</w:t>
      </w:r>
      <w:r w:rsidR="00D93C10">
        <w:rPr>
          <w:lang w:val="sv-SE"/>
        </w:rPr>
        <w:t>)</w:t>
      </w:r>
      <w:r w:rsidR="009D36BE">
        <w:rPr>
          <w:lang w:val="sv-SE"/>
        </w:rPr>
        <w:t xml:space="preserve">, </w:t>
      </w:r>
      <w:r w:rsidRPr="009D36BE">
        <w:rPr>
          <w:lang w:val="sv-SE"/>
        </w:rPr>
        <w:t xml:space="preserve">Melalui tes kinerja (performance test), penggunaan aplikasi </w:t>
      </w:r>
      <w:r w:rsidR="00D93C10" w:rsidRPr="009D36BE">
        <w:rPr>
          <w:lang w:val="sv-SE"/>
        </w:rPr>
        <w:t>simulasi</w:t>
      </w:r>
      <w:r w:rsidR="008D0C68">
        <w:rPr>
          <w:lang w:val="sv-SE"/>
        </w:rPr>
        <w:t xml:space="preserve"> seperti </w:t>
      </w:r>
      <w:r w:rsidR="000B3BAD">
        <w:rPr>
          <w:lang w:val="sv-SE"/>
        </w:rPr>
        <w:t>Ecotect dan Radiance</w:t>
      </w:r>
      <w:r w:rsidR="00D93C10" w:rsidRPr="009D36BE">
        <w:rPr>
          <w:lang w:val="sv-SE"/>
        </w:rPr>
        <w:t xml:space="preserve"> yang nantinya akan dipakai untuk menguji material yang relevan untuk fenomena pada skripsi ini.</w:t>
      </w:r>
    </w:p>
    <w:p w14:paraId="2443F5D9" w14:textId="627835F1" w:rsidR="008F751B" w:rsidRDefault="008F751B" w:rsidP="0095297C">
      <w:pPr>
        <w:pStyle w:val="Heading3"/>
      </w:pPr>
      <w:bookmarkStart w:id="79" w:name="_Toc211410507"/>
      <w:r>
        <w:t>Analisis Data</w:t>
      </w:r>
      <w:bookmarkEnd w:id="79"/>
    </w:p>
    <w:p w14:paraId="5CD7E3FD" w14:textId="77777777" w:rsidR="00F74816" w:rsidRDefault="008F751B" w:rsidP="00F74816">
      <w:pPr>
        <w:ind w:firstLine="851"/>
        <w:jc w:val="both"/>
        <w:rPr>
          <w:lang w:val="sv-SE"/>
        </w:rPr>
      </w:pPr>
      <w:r>
        <w:rPr>
          <w:lang w:val="sv-SE"/>
        </w:rPr>
        <w:t>Dalam kasus penilitian kali ini penulis mengumpulkan wawasan atau data relevan yang diperlukan melalui dokumen, studi kasus, buku dan jurnal dan lain-lain guna untuk mendukung simulasi yang nantinya akan dipakai untuk mengeluarkan data-data yang ind</w:t>
      </w:r>
      <w:r w:rsidR="00FB09BE">
        <w:rPr>
          <w:lang w:val="sv-SE"/>
        </w:rPr>
        <w:t>e</w:t>
      </w:r>
      <w:r>
        <w:rPr>
          <w:lang w:val="sv-SE"/>
        </w:rPr>
        <w:t xml:space="preserve">penden untuk menjawab rumusan masalah </w:t>
      </w:r>
      <w:r w:rsidR="00FB09BE">
        <w:rPr>
          <w:lang w:val="sv-SE"/>
        </w:rPr>
        <w:t>atas fenomena yang ada pada skripsi ini. Kemudian data yang keluar akan dianalisis oleh penulis akan dipakai untuk membuat kesimpulan pada skirpsi kali ini.</w:t>
      </w:r>
    </w:p>
    <w:p w14:paraId="73E5E164" w14:textId="794EBDE5" w:rsidR="00FB09BE" w:rsidRPr="00FB09BE" w:rsidRDefault="00FB09BE" w:rsidP="0095297C">
      <w:pPr>
        <w:pStyle w:val="Heading3"/>
      </w:pPr>
      <w:bookmarkStart w:id="80" w:name="_Toc211410508"/>
      <w:r>
        <w:t>Kerangka Berpikir</w:t>
      </w:r>
      <w:bookmarkEnd w:id="80"/>
    </w:p>
    <w:p w14:paraId="1EED5055" w14:textId="39B80AC9" w:rsidR="00FB09BE" w:rsidRPr="00FB09BE" w:rsidRDefault="00F74816" w:rsidP="00FB09BE">
      <w:pPr>
        <w:rPr>
          <w:lang w:val="sv-SE"/>
        </w:rPr>
      </w:pPr>
      <w:r>
        <w:rPr>
          <w:noProof/>
        </w:rPr>
        <mc:AlternateContent>
          <mc:Choice Requires="wps">
            <w:drawing>
              <wp:anchor distT="0" distB="0" distL="114300" distR="114300" simplePos="0" relativeHeight="252060672" behindDoc="0" locked="0" layoutInCell="1" allowOverlap="1" wp14:anchorId="6AF867BC" wp14:editId="2A1B311A">
                <wp:simplePos x="0" y="0"/>
                <wp:positionH relativeFrom="column">
                  <wp:posOffset>2287905</wp:posOffset>
                </wp:positionH>
                <wp:positionV relativeFrom="paragraph">
                  <wp:posOffset>4221935</wp:posOffset>
                </wp:positionV>
                <wp:extent cx="0" cy="206375"/>
                <wp:effectExtent l="0" t="0" r="38100" b="22225"/>
                <wp:wrapNone/>
                <wp:docPr id="1270520291" name="Straight Connector 104"/>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EF0765" id="Straight Connector 104"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32.45pt" to="180.1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jIlwEAAIcDAAAOAAAAZHJzL2Uyb0RvYy54bWysU8tu2zAQvAfIPxC815JdJA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76032" behindDoc="0" locked="0" layoutInCell="1" allowOverlap="1" wp14:anchorId="081C0A38" wp14:editId="11EF85B7">
                <wp:simplePos x="0" y="0"/>
                <wp:positionH relativeFrom="column">
                  <wp:posOffset>1335405</wp:posOffset>
                </wp:positionH>
                <wp:positionV relativeFrom="paragraph">
                  <wp:posOffset>4424932</wp:posOffset>
                </wp:positionV>
                <wp:extent cx="1888646" cy="612140"/>
                <wp:effectExtent l="0" t="0" r="16510" b="15875"/>
                <wp:wrapNone/>
                <wp:docPr id="1253818218"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C0A38" id="Text Box 101" o:spid="_x0000_s1027" type="#_x0000_t202" style="position:absolute;margin-left:105.15pt;margin-top:348.4pt;width:148.7pt;height:48.2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sOA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" fillcolor="white [3201]" strokeweight=".5pt">
                <v:textbo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766E1E32" wp14:editId="4166CDD8">
                <wp:simplePos x="0" y="0"/>
                <wp:positionH relativeFrom="column">
                  <wp:posOffset>1335405</wp:posOffset>
                </wp:positionH>
                <wp:positionV relativeFrom="paragraph">
                  <wp:posOffset>3588913</wp:posOffset>
                </wp:positionV>
                <wp:extent cx="1888646" cy="612140"/>
                <wp:effectExtent l="0" t="0" r="16510" b="15875"/>
                <wp:wrapNone/>
                <wp:docPr id="42373706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1E32" id="_x0000_s1028" type="#_x0000_t202" style="position:absolute;margin-left:105.15pt;margin-top:282.6pt;width:148.7pt;height:48.2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IOg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" fillcolor="white [3201]" strokeweight=".5pt">
                <v:textbo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73984" behindDoc="0" locked="0" layoutInCell="1" allowOverlap="1" wp14:anchorId="4304290C" wp14:editId="778738DB">
                <wp:simplePos x="0" y="0"/>
                <wp:positionH relativeFrom="column">
                  <wp:posOffset>2291080</wp:posOffset>
                </wp:positionH>
                <wp:positionV relativeFrom="paragraph">
                  <wp:posOffset>2411047</wp:posOffset>
                </wp:positionV>
                <wp:extent cx="0" cy="276045"/>
                <wp:effectExtent l="0" t="0" r="38100" b="29210"/>
                <wp:wrapNone/>
                <wp:docPr id="171370420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C22D3" id="Straight Connector 104"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89.85pt" to="180.4pt,2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65792" behindDoc="0" locked="0" layoutInCell="1" allowOverlap="1" wp14:anchorId="5D995549" wp14:editId="62AF3788">
                <wp:simplePos x="0" y="0"/>
                <wp:positionH relativeFrom="column">
                  <wp:posOffset>2291080</wp:posOffset>
                </wp:positionH>
                <wp:positionV relativeFrom="paragraph">
                  <wp:posOffset>3308613</wp:posOffset>
                </wp:positionV>
                <wp:extent cx="0" cy="276045"/>
                <wp:effectExtent l="0" t="0" r="38100" b="29210"/>
                <wp:wrapNone/>
                <wp:docPr id="16302938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D50220" id="Straight Connector 10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0.5pt" to="180.4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71936" behindDoc="0" locked="0" layoutInCell="1" allowOverlap="1" wp14:anchorId="11DF5DCB" wp14:editId="21726159">
                <wp:simplePos x="0" y="0"/>
                <wp:positionH relativeFrom="column">
                  <wp:posOffset>2291344</wp:posOffset>
                </wp:positionH>
                <wp:positionV relativeFrom="paragraph">
                  <wp:posOffset>1514846</wp:posOffset>
                </wp:positionV>
                <wp:extent cx="0" cy="276046"/>
                <wp:effectExtent l="0" t="0" r="38100" b="29210"/>
                <wp:wrapNone/>
                <wp:docPr id="254252393" name="Straight Connector 104"/>
                <wp:cNvGraphicFramePr/>
                <a:graphic xmlns:a="http://schemas.openxmlformats.org/drawingml/2006/main">
                  <a:graphicData uri="http://schemas.microsoft.com/office/word/2010/wordprocessingShape">
                    <wps:wsp>
                      <wps:cNvCnPr/>
                      <wps:spPr>
                        <a:xfrm>
                          <a:off x="0" y="0"/>
                          <a:ext cx="0" cy="2760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4F77B" id="Straight Connector 1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19.3pt" to="180.4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377EA98" wp14:editId="5D33F26B">
                <wp:simplePos x="0" y="0"/>
                <wp:positionH relativeFrom="column">
                  <wp:posOffset>2265464</wp:posOffset>
                </wp:positionH>
                <wp:positionV relativeFrom="paragraph">
                  <wp:posOffset>617699</wp:posOffset>
                </wp:positionV>
                <wp:extent cx="0" cy="267419"/>
                <wp:effectExtent l="0" t="0" r="38100" b="37465"/>
                <wp:wrapNone/>
                <wp:docPr id="544500314" name="Straight Connector 104"/>
                <wp:cNvGraphicFramePr/>
                <a:graphic xmlns:a="http://schemas.openxmlformats.org/drawingml/2006/main">
                  <a:graphicData uri="http://schemas.microsoft.com/office/word/2010/wordprocessingShape">
                    <wps:wsp>
                      <wps:cNvCnPr/>
                      <wps:spPr>
                        <a:xfrm>
                          <a:off x="0" y="0"/>
                          <a:ext cx="0" cy="267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07D9C2" id="Straight Connector 104"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4pt,48.65pt" to="178.4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48384" behindDoc="0" locked="0" layoutInCell="1" allowOverlap="1" wp14:anchorId="7C3699D4" wp14:editId="7E75A870">
                <wp:simplePos x="0" y="0"/>
                <wp:positionH relativeFrom="column">
                  <wp:posOffset>1332230</wp:posOffset>
                </wp:positionH>
                <wp:positionV relativeFrom="paragraph">
                  <wp:posOffset>1787554</wp:posOffset>
                </wp:positionV>
                <wp:extent cx="1888490" cy="612140"/>
                <wp:effectExtent l="0" t="0" r="16510" b="15875"/>
                <wp:wrapNone/>
                <wp:docPr id="30132329"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99D4" id="_x0000_s1029" type="#_x0000_t202" style="position:absolute;margin-left:104.9pt;margin-top:140.75pt;width:148.7pt;height:48.2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" fillcolor="white [3201]" strokeweight=".5pt">
                <v:textbo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4E18AD9C" wp14:editId="3C0E77E3">
                <wp:simplePos x="0" y="0"/>
                <wp:positionH relativeFrom="column">
                  <wp:posOffset>1324610</wp:posOffset>
                </wp:positionH>
                <wp:positionV relativeFrom="paragraph">
                  <wp:posOffset>2691452</wp:posOffset>
                </wp:positionV>
                <wp:extent cx="1888490" cy="612140"/>
                <wp:effectExtent l="0" t="0" r="16510" b="15875"/>
                <wp:wrapNone/>
                <wp:docPr id="1107971218"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AD9C" id="_x0000_s1030" type="#_x0000_t202" style="position:absolute;margin-left:104.3pt;margin-top:211.95pt;width:148.7pt;height:48.2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" fillcolor="white [3201]" strokeweight=".5pt">
                <v:textbo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v:textbox>
              </v:shape>
            </w:pict>
          </mc:Fallback>
        </mc:AlternateContent>
      </w:r>
      <w:r w:rsidR="00FB09BE">
        <w:rPr>
          <w:noProof/>
        </w:rPr>
        <mc:AlternateContent>
          <mc:Choice Requires="wps">
            <w:drawing>
              <wp:anchor distT="0" distB="0" distL="114300" distR="114300" simplePos="0" relativeHeight="252047360" behindDoc="0" locked="0" layoutInCell="1" allowOverlap="1" wp14:anchorId="1CF10217" wp14:editId="36E8BACB">
                <wp:simplePos x="0" y="0"/>
                <wp:positionH relativeFrom="margin">
                  <wp:posOffset>1315085</wp:posOffset>
                </wp:positionH>
                <wp:positionV relativeFrom="paragraph">
                  <wp:posOffset>895918</wp:posOffset>
                </wp:positionV>
                <wp:extent cx="1888646" cy="612140"/>
                <wp:effectExtent l="0" t="0" r="16510" b="16510"/>
                <wp:wrapNone/>
                <wp:docPr id="11304737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76F030B5" w14:textId="1886EA6E" w:rsidR="00FB09BE" w:rsidRDefault="00FB09BE" w:rsidP="00FB09BE">
                            <w:pPr>
                              <w:jc w:val="center"/>
                            </w:pPr>
                            <w:r>
                              <w:rPr>
                                <w:lang w:val="sv-SE"/>
                              </w:rPr>
                              <w:br/>
                            </w:r>
                            <w:r w:rsidR="00F74816">
                              <w:rPr>
                                <w:lang w:val="sv-SE"/>
                              </w:rPr>
                              <w:t>IDENTIFIKASI MASALAH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0217" id="_x0000_s1031" type="#_x0000_t202" style="position:absolute;margin-left:103.55pt;margin-top:70.55pt;width:148.7pt;height:48.2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" fillcolor="white [3201]" strokeweight=".5pt">
                <v:textbox>
                  <w:txbxContent>
                    <w:p w14:paraId="76F030B5" w14:textId="1886EA6E" w:rsidR="00FB09BE" w:rsidRDefault="00FB09BE" w:rsidP="00FB09BE">
                      <w:pPr>
                        <w:jc w:val="center"/>
                      </w:pPr>
                      <w:r>
                        <w:rPr>
                          <w:lang w:val="sv-SE"/>
                        </w:rPr>
                        <w:br/>
                      </w:r>
                      <w:r w:rsidR="00F74816">
                        <w:rPr>
                          <w:lang w:val="sv-SE"/>
                        </w:rPr>
                        <w:t>IDENTIFIKASI MASALAH</w:t>
                      </w:r>
                    </w:p>
                  </w:txbxContent>
                </v:textbox>
                <w10:wrap anchorx="margin"/>
              </v:shape>
            </w:pict>
          </mc:Fallback>
        </mc:AlternateContent>
      </w:r>
      <w:r w:rsidR="00FB09BE">
        <w:rPr>
          <w:noProof/>
        </w:rPr>
        <mc:AlternateContent>
          <mc:Choice Requires="wps">
            <w:drawing>
              <wp:anchor distT="0" distB="0" distL="114300" distR="114300" simplePos="0" relativeHeight="252067840" behindDoc="0" locked="0" layoutInCell="1" allowOverlap="1" wp14:anchorId="09E5B7C2" wp14:editId="237E5927">
                <wp:simplePos x="0" y="0"/>
                <wp:positionH relativeFrom="margin">
                  <wp:posOffset>1315085</wp:posOffset>
                </wp:positionH>
                <wp:positionV relativeFrom="paragraph">
                  <wp:posOffset>8644</wp:posOffset>
                </wp:positionV>
                <wp:extent cx="1888646" cy="612140"/>
                <wp:effectExtent l="0" t="0" r="16510" b="16510"/>
                <wp:wrapNone/>
                <wp:docPr id="85974955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3FEF9F84" w14:textId="6553CE14" w:rsidR="00FB09BE" w:rsidRDefault="00FB09BE" w:rsidP="00FB09BE">
                            <w:pPr>
                              <w:jc w:val="center"/>
                            </w:pPr>
                            <w:r>
                              <w:rPr>
                                <w:lang w:val="sv-SE"/>
                              </w:rPr>
                              <w:br/>
                              <w:t>LATAR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B7C2" id="_x0000_s1032" type="#_x0000_t202" style="position:absolute;margin-left:103.55pt;margin-top:.7pt;width:148.7pt;height:48.2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zrOQ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" fillcolor="white [3201]" strokeweight=".5pt">
                <v:textbox>
                  <w:txbxContent>
                    <w:p w14:paraId="3FEF9F84" w14:textId="6553CE14" w:rsidR="00FB09BE" w:rsidRDefault="00FB09BE" w:rsidP="00FB09BE">
                      <w:pPr>
                        <w:jc w:val="center"/>
                      </w:pPr>
                      <w:r>
                        <w:rPr>
                          <w:lang w:val="sv-SE"/>
                        </w:rPr>
                        <w:br/>
                        <w:t>LATAR BELAKANG</w:t>
                      </w:r>
                    </w:p>
                  </w:txbxContent>
                </v:textbox>
                <w10:wrap anchorx="margin"/>
              </v:shape>
            </w:pict>
          </mc:Fallback>
        </mc:AlternateContent>
      </w:r>
    </w:p>
    <w:p w14:paraId="27A2180D" w14:textId="1BEA7409" w:rsidR="00EF4B70" w:rsidRPr="00292077" w:rsidRDefault="00EF4B70" w:rsidP="001D2425">
      <w:pPr>
        <w:pStyle w:val="Heading1"/>
      </w:pPr>
      <w:bookmarkStart w:id="81" w:name="_Toc187414363"/>
      <w:bookmarkStart w:id="82" w:name="_Toc187414467"/>
      <w:bookmarkStart w:id="83" w:name="_Toc187415465"/>
      <w:bookmarkStart w:id="84" w:name="_Toc187527389"/>
      <w:bookmarkStart w:id="85" w:name="_Toc187623476"/>
      <w:bookmarkStart w:id="86" w:name="_Toc211410509"/>
      <w:bookmarkEnd w:id="81"/>
      <w:bookmarkEnd w:id="82"/>
      <w:bookmarkEnd w:id="83"/>
      <w:r w:rsidRPr="00292077">
        <w:lastRenderedPageBreak/>
        <w:t>DAFTAR PUSTAKA</w:t>
      </w:r>
      <w:bookmarkEnd w:id="84"/>
      <w:bookmarkEnd w:id="85"/>
      <w:bookmarkEnd w:id="86"/>
    </w:p>
    <w:p w14:paraId="3AB0837C" w14:textId="35F2AA35" w:rsidR="00DD773E" w:rsidRPr="00DD773E" w:rsidRDefault="00DD773E" w:rsidP="00DD773E">
      <w:pPr>
        <w:ind w:left="709" w:hanging="709"/>
        <w:jc w:val="both"/>
        <w:rPr>
          <w:rFonts w:cs="Arial"/>
          <w:szCs w:val="20"/>
          <w:lang w:val="en-ID"/>
        </w:rPr>
      </w:pPr>
      <w:r w:rsidRPr="00683553">
        <w:rPr>
          <w:rFonts w:cs="Arial"/>
          <w:szCs w:val="20"/>
          <w:lang w:val="sv-SE"/>
        </w:rPr>
        <w:t xml:space="preserve">Banerjee, S., Dutta, A., &amp; Choudhury, S. (2020). </w:t>
      </w:r>
      <w:r w:rsidRPr="00DD773E">
        <w:rPr>
          <w:rFonts w:cs="Arial"/>
          <w:szCs w:val="20"/>
          <w:lang w:val="en-ID"/>
        </w:rPr>
        <w:t xml:space="preserve">Thermal performance of Martian regolith as construction material. </w:t>
      </w:r>
      <w:r w:rsidRPr="00DD773E">
        <w:rPr>
          <w:rFonts w:cs="Arial"/>
          <w:i/>
          <w:iCs/>
          <w:szCs w:val="20"/>
          <w:lang w:val="en-ID"/>
        </w:rPr>
        <w:t>Advances in Space Research, 65</w:t>
      </w:r>
      <w:r w:rsidRPr="00DD773E">
        <w:rPr>
          <w:rFonts w:cs="Arial"/>
          <w:szCs w:val="20"/>
          <w:lang w:val="en-ID"/>
        </w:rPr>
        <w:t xml:space="preserve">(1), 1–10. Elsevier. </w:t>
      </w:r>
      <w:hyperlink r:id="rId17" w:tgtFrame="_new" w:history="1">
        <w:r w:rsidRPr="00DD773E">
          <w:rPr>
            <w:rStyle w:val="Hyperlink"/>
            <w:rFonts w:cs="Arial"/>
            <w:szCs w:val="20"/>
            <w:lang w:val="en-ID"/>
          </w:rPr>
          <w:t>https://doi.org/10.1016/j.asr.2019.09.010</w:t>
        </w:r>
      </w:hyperlink>
    </w:p>
    <w:p w14:paraId="20B0F780" w14:textId="17903C81" w:rsidR="00DD773E" w:rsidRPr="00DD773E" w:rsidRDefault="00DD773E" w:rsidP="00DD773E">
      <w:pPr>
        <w:ind w:left="709" w:hanging="709"/>
        <w:jc w:val="both"/>
        <w:rPr>
          <w:rFonts w:cs="Arial"/>
          <w:szCs w:val="20"/>
          <w:lang w:val="en-ID"/>
        </w:rPr>
      </w:pPr>
      <w:r w:rsidRPr="00683553">
        <w:rPr>
          <w:rFonts w:cs="Arial"/>
          <w:szCs w:val="20"/>
          <w:lang w:val="sv-SE"/>
        </w:rPr>
        <w:t xml:space="preserve">Cesaretti, G., Dini, E., De Kestelier, X., Colla, V., &amp; Pambaguian, L. (2014). </w:t>
      </w:r>
      <w:r w:rsidRPr="00DD773E">
        <w:rPr>
          <w:rFonts w:cs="Arial"/>
          <w:szCs w:val="20"/>
          <w:lang w:val="en-ID"/>
        </w:rPr>
        <w:t xml:space="preserve">Building components for an outpost on the lunar soil by means of a novel 3D printing technology. </w:t>
      </w:r>
      <w:r w:rsidRPr="00DD773E">
        <w:rPr>
          <w:rFonts w:cs="Arial"/>
          <w:i/>
          <w:iCs/>
          <w:szCs w:val="20"/>
          <w:lang w:val="en-ID"/>
        </w:rPr>
        <w:t>Acta Astronautica, 93</w:t>
      </w:r>
      <w:r w:rsidRPr="00DD773E">
        <w:rPr>
          <w:rFonts w:cs="Arial"/>
          <w:szCs w:val="20"/>
          <w:lang w:val="en-ID"/>
        </w:rPr>
        <w:t xml:space="preserve">, 430–450. Elsevier. </w:t>
      </w:r>
      <w:hyperlink r:id="rId18" w:tgtFrame="_new" w:history="1">
        <w:r w:rsidRPr="00DD773E">
          <w:rPr>
            <w:rStyle w:val="Hyperlink"/>
            <w:rFonts w:cs="Arial"/>
            <w:szCs w:val="20"/>
            <w:lang w:val="en-ID"/>
          </w:rPr>
          <w:t>https://doi.org/10.1016/j.actaastro.2013.07.034</w:t>
        </w:r>
      </w:hyperlink>
    </w:p>
    <w:p w14:paraId="4013BFF8" w14:textId="34757222" w:rsidR="00DD773E" w:rsidRPr="00DD773E" w:rsidRDefault="00DD773E" w:rsidP="00DD773E">
      <w:pPr>
        <w:ind w:left="709" w:hanging="709"/>
        <w:jc w:val="both"/>
        <w:rPr>
          <w:rFonts w:cs="Arial"/>
          <w:szCs w:val="20"/>
          <w:lang w:val="en-ID"/>
        </w:rPr>
      </w:pPr>
      <w:r w:rsidRPr="00DD773E">
        <w:rPr>
          <w:rFonts w:cs="Arial"/>
          <w:szCs w:val="20"/>
          <w:lang w:val="en-ID"/>
        </w:rPr>
        <w:t xml:space="preserve">Chintakrinda, K., et al. (2020). Thermal management challenges in extraterrestrial habitats: A review. </w:t>
      </w:r>
      <w:r w:rsidRPr="00DD773E">
        <w:rPr>
          <w:rFonts w:cs="Arial"/>
          <w:i/>
          <w:iCs/>
          <w:szCs w:val="20"/>
          <w:lang w:val="en-ID"/>
        </w:rPr>
        <w:t>Frontiers in Mechanical Engineering, 6</w:t>
      </w:r>
      <w:r w:rsidRPr="00DD773E">
        <w:rPr>
          <w:rFonts w:cs="Arial"/>
          <w:szCs w:val="20"/>
          <w:lang w:val="en-ID"/>
        </w:rPr>
        <w:t xml:space="preserve">, 1–10. </w:t>
      </w:r>
      <w:hyperlink r:id="rId19" w:tgtFrame="_new" w:history="1">
        <w:r w:rsidRPr="00DD773E">
          <w:rPr>
            <w:rStyle w:val="Hyperlink"/>
            <w:rFonts w:cs="Arial"/>
            <w:szCs w:val="20"/>
            <w:lang w:val="en-ID"/>
          </w:rPr>
          <w:t>https://doi.org/10.3389/fmech.2020.00001</w:t>
        </w:r>
      </w:hyperlink>
    </w:p>
    <w:p w14:paraId="50B85819" w14:textId="13345BB1" w:rsidR="00DD773E" w:rsidRPr="00DD773E" w:rsidRDefault="00DD773E" w:rsidP="00DD773E">
      <w:pPr>
        <w:ind w:left="709" w:hanging="709"/>
        <w:jc w:val="both"/>
        <w:rPr>
          <w:rFonts w:cs="Arial"/>
          <w:szCs w:val="20"/>
          <w:lang w:val="en-ID"/>
        </w:rPr>
      </w:pPr>
      <w:r w:rsidRPr="00DD773E">
        <w:rPr>
          <w:rFonts w:cs="Arial"/>
          <w:szCs w:val="20"/>
          <w:lang w:val="en-ID"/>
        </w:rPr>
        <w:t xml:space="preserve">Farid, M. M., Khudhair, A. M., Razack, S. A. K., &amp; Al-Hallaj, S. (2004). A review on phase change energy storage: Materials and applications. </w:t>
      </w:r>
      <w:r w:rsidRPr="00DD773E">
        <w:rPr>
          <w:rFonts w:cs="Arial"/>
          <w:i/>
          <w:iCs/>
          <w:szCs w:val="20"/>
          <w:lang w:val="en-ID"/>
        </w:rPr>
        <w:t>Energy Conversion and Management, 45</w:t>
      </w:r>
      <w:r w:rsidRPr="00DD773E">
        <w:rPr>
          <w:rFonts w:cs="Arial"/>
          <w:szCs w:val="20"/>
          <w:lang w:val="en-ID"/>
        </w:rPr>
        <w:t>(9–10), 1597–1615. https://doi.org/10.1016/j.enconman.2003.09.015</w:t>
      </w:r>
    </w:p>
    <w:p w14:paraId="4B188A1A" w14:textId="00E95A28" w:rsidR="00DD773E" w:rsidRPr="00DD773E" w:rsidRDefault="00DD773E" w:rsidP="00DD773E">
      <w:pPr>
        <w:ind w:left="709" w:hanging="709"/>
        <w:jc w:val="both"/>
        <w:rPr>
          <w:rFonts w:cs="Arial"/>
          <w:szCs w:val="20"/>
          <w:lang w:val="en-ID"/>
        </w:rPr>
      </w:pPr>
      <w:r w:rsidRPr="00DD773E">
        <w:rPr>
          <w:rFonts w:cs="Arial"/>
          <w:szCs w:val="20"/>
          <w:lang w:val="en-ID"/>
        </w:rPr>
        <w:t xml:space="preserve">Howe, A. S., &amp; Sherwood, B. (2009). </w:t>
      </w:r>
      <w:r w:rsidRPr="00DD773E">
        <w:rPr>
          <w:rFonts w:cs="Arial"/>
          <w:i/>
          <w:iCs/>
          <w:szCs w:val="20"/>
          <w:lang w:val="en-ID"/>
        </w:rPr>
        <w:t>Out of this world: The new field of space architecture</w:t>
      </w:r>
      <w:r w:rsidRPr="00DD773E">
        <w:rPr>
          <w:rFonts w:cs="Arial"/>
          <w:szCs w:val="20"/>
          <w:lang w:val="en-ID"/>
        </w:rPr>
        <w:t xml:space="preserve">. Reston, VA: American Institute of Aeronautics and Astronautics. </w:t>
      </w:r>
      <w:hyperlink r:id="rId20" w:tgtFrame="_new" w:history="1">
        <w:r w:rsidRPr="00DD773E">
          <w:rPr>
            <w:rStyle w:val="Hyperlink"/>
            <w:rFonts w:cs="Arial"/>
            <w:szCs w:val="20"/>
            <w:lang w:val="en-ID"/>
          </w:rPr>
          <w:t>https://doi.org/10.2514/4.102400</w:t>
        </w:r>
      </w:hyperlink>
    </w:p>
    <w:p w14:paraId="0776EB2E" w14:textId="3D9D353E" w:rsidR="00DD773E" w:rsidRPr="00EE3E8D" w:rsidRDefault="00DD773E" w:rsidP="00DD773E">
      <w:pPr>
        <w:ind w:left="709" w:hanging="709"/>
        <w:jc w:val="both"/>
        <w:rPr>
          <w:rStyle w:val="SmartLink"/>
        </w:rPr>
      </w:pPr>
      <w:r w:rsidRPr="00DD773E">
        <w:rPr>
          <w:rFonts w:cs="Arial"/>
          <w:szCs w:val="20"/>
          <w:lang w:val="en-ID"/>
        </w:rPr>
        <w:t xml:space="preserve">Kenisarin, M., &amp; Mahkamov, K. (2016). Salt hydrates as latent heat storage materials: Thermophysical properties and costs. </w:t>
      </w:r>
      <w:r w:rsidRPr="00DD773E">
        <w:rPr>
          <w:rFonts w:cs="Arial"/>
          <w:i/>
          <w:iCs/>
          <w:szCs w:val="20"/>
          <w:lang w:val="en-ID"/>
        </w:rPr>
        <w:t>Solar Energy Materials and Solar Cells, 145</w:t>
      </w:r>
      <w:r w:rsidRPr="00DD773E">
        <w:rPr>
          <w:rFonts w:cs="Arial"/>
          <w:szCs w:val="20"/>
          <w:lang w:val="en-ID"/>
        </w:rPr>
        <w:t xml:space="preserve">, 255–286. Elsevier. </w:t>
      </w:r>
      <w:r w:rsidRPr="00EE3E8D">
        <w:rPr>
          <w:rStyle w:val="HTMLAddressChar"/>
        </w:rPr>
        <w:t>https://doi.org/10.1016/j.solmat.2015.10.029</w:t>
      </w:r>
    </w:p>
    <w:p w14:paraId="7828EE1E" w14:textId="61B88080" w:rsidR="00DD773E" w:rsidRPr="00DD773E" w:rsidRDefault="00DD773E" w:rsidP="00DD773E">
      <w:pPr>
        <w:ind w:left="709" w:hanging="709"/>
        <w:jc w:val="both"/>
        <w:rPr>
          <w:rFonts w:cs="Arial"/>
          <w:szCs w:val="20"/>
          <w:lang w:val="en-ID"/>
        </w:rPr>
      </w:pPr>
      <w:r w:rsidRPr="00683553">
        <w:rPr>
          <w:rFonts w:cs="Arial"/>
          <w:szCs w:val="20"/>
          <w:lang w:val="sv-SE"/>
        </w:rPr>
        <w:t xml:space="preserve">Kuznik, F., David, D., Johannes, K., &amp; Roux, J. J. (2011). </w:t>
      </w:r>
      <w:r w:rsidRPr="00DD773E">
        <w:rPr>
          <w:rFonts w:cs="Arial"/>
          <w:szCs w:val="20"/>
          <w:lang w:val="en-ID"/>
        </w:rPr>
        <w:t xml:space="preserve">A review on phase change materials integrated in building walls. </w:t>
      </w:r>
      <w:r w:rsidRPr="00DD773E">
        <w:rPr>
          <w:rFonts w:cs="Arial"/>
          <w:i/>
          <w:iCs/>
          <w:szCs w:val="20"/>
          <w:lang w:val="en-ID"/>
        </w:rPr>
        <w:t>Renewable and Sustainable Energy Reviews, 15</w:t>
      </w:r>
      <w:r w:rsidRPr="00DD773E">
        <w:rPr>
          <w:rFonts w:cs="Arial"/>
          <w:szCs w:val="20"/>
          <w:lang w:val="en-ID"/>
        </w:rPr>
        <w:t xml:space="preserve">(1), 379–391. Elsevier. </w:t>
      </w:r>
      <w:hyperlink r:id="rId21" w:tgtFrame="_new" w:history="1">
        <w:r w:rsidRPr="00DD773E">
          <w:rPr>
            <w:rStyle w:val="Hyperlink"/>
            <w:rFonts w:cs="Arial"/>
            <w:szCs w:val="20"/>
            <w:lang w:val="en-ID"/>
          </w:rPr>
          <w:t>https://doi.org/10.1016/j.rser.2010.08.019</w:t>
        </w:r>
      </w:hyperlink>
    </w:p>
    <w:p w14:paraId="5543EDC2" w14:textId="04081657" w:rsidR="00DD773E" w:rsidRPr="00DD773E" w:rsidRDefault="00DD773E" w:rsidP="00DD773E">
      <w:pPr>
        <w:ind w:left="709" w:hanging="709"/>
        <w:jc w:val="both"/>
        <w:rPr>
          <w:rFonts w:cs="Arial"/>
          <w:szCs w:val="20"/>
          <w:lang w:val="en-ID"/>
        </w:rPr>
      </w:pPr>
      <w:r w:rsidRPr="00683553">
        <w:rPr>
          <w:rFonts w:cs="Arial"/>
          <w:szCs w:val="20"/>
          <w:lang w:val="sv-SE"/>
        </w:rPr>
        <w:t xml:space="preserve">Mellon, M. T., &amp; Jakosky, B. M. (1995). </w:t>
      </w:r>
      <w:r w:rsidRPr="00DD773E">
        <w:rPr>
          <w:rFonts w:cs="Arial"/>
          <w:szCs w:val="20"/>
          <w:lang w:val="en-ID"/>
        </w:rPr>
        <w:t xml:space="preserve">The distribution and behavior of Martian ground ice during past and present epochs. </w:t>
      </w:r>
      <w:r w:rsidRPr="00DD773E">
        <w:rPr>
          <w:rFonts w:cs="Arial"/>
          <w:i/>
          <w:iCs/>
          <w:szCs w:val="20"/>
          <w:lang w:val="en-ID"/>
        </w:rPr>
        <w:t>Journal of Geophysical Research: Planets, 100</w:t>
      </w:r>
      <w:r w:rsidRPr="00DD773E">
        <w:rPr>
          <w:rFonts w:cs="Arial"/>
          <w:szCs w:val="20"/>
          <w:lang w:val="en-ID"/>
        </w:rPr>
        <w:t xml:space="preserve">(E2), 401–418. American Geophysical Union. </w:t>
      </w:r>
      <w:hyperlink r:id="rId22" w:tgtFrame="_new" w:history="1">
        <w:r w:rsidRPr="00DD773E">
          <w:rPr>
            <w:rStyle w:val="Hyperlink"/>
            <w:rFonts w:cs="Arial"/>
            <w:szCs w:val="20"/>
            <w:lang w:val="en-ID"/>
          </w:rPr>
          <w:t>https://doi.org/10.1029/94JE03080</w:t>
        </w:r>
      </w:hyperlink>
    </w:p>
    <w:p w14:paraId="2A0504DE" w14:textId="51B12372" w:rsidR="00DD773E" w:rsidRPr="00DD773E" w:rsidRDefault="00DD773E" w:rsidP="00DD773E">
      <w:pPr>
        <w:ind w:left="709" w:hanging="709"/>
        <w:jc w:val="both"/>
        <w:rPr>
          <w:rFonts w:cs="Arial"/>
          <w:szCs w:val="20"/>
          <w:lang w:val="en-ID"/>
        </w:rPr>
      </w:pPr>
      <w:r w:rsidRPr="00683553">
        <w:rPr>
          <w:rFonts w:cs="Arial"/>
          <w:szCs w:val="20"/>
          <w:lang w:val="sv-SE"/>
        </w:rPr>
        <w:t xml:space="preserve">Mika, Ł., Radomska, E., Sztekler, K., Gołdasz, A., &amp; Zima, W. (2025). </w:t>
      </w:r>
      <w:r w:rsidRPr="00DD773E">
        <w:rPr>
          <w:rFonts w:cs="Arial"/>
          <w:szCs w:val="20"/>
          <w:lang w:val="en-ID"/>
        </w:rPr>
        <w:t xml:space="preserve">Review of selected PCMs and their applications in the industry and energy sector. </w:t>
      </w:r>
      <w:r w:rsidRPr="00DD773E">
        <w:rPr>
          <w:rFonts w:cs="Arial"/>
          <w:i/>
          <w:iCs/>
          <w:szCs w:val="20"/>
          <w:lang w:val="en-ID"/>
        </w:rPr>
        <w:t>Energies, 18</w:t>
      </w:r>
      <w:r w:rsidRPr="00DD773E">
        <w:rPr>
          <w:rFonts w:cs="Arial"/>
          <w:szCs w:val="20"/>
          <w:lang w:val="en-ID"/>
        </w:rPr>
        <w:t xml:space="preserve">(5), 1233. MDPI. </w:t>
      </w:r>
      <w:hyperlink r:id="rId23" w:tgtFrame="_new" w:history="1">
        <w:r w:rsidRPr="00DD773E">
          <w:rPr>
            <w:rStyle w:val="Hyperlink"/>
            <w:rFonts w:cs="Arial"/>
            <w:szCs w:val="20"/>
            <w:lang w:val="en-ID"/>
          </w:rPr>
          <w:t>https://doi.org/10.3390/en18051233</w:t>
        </w:r>
      </w:hyperlink>
    </w:p>
    <w:p w14:paraId="1D9886E0" w14:textId="1E7AFF3D" w:rsidR="00DD773E" w:rsidRPr="00DD773E" w:rsidRDefault="00DD773E" w:rsidP="00DD773E">
      <w:pPr>
        <w:ind w:left="709" w:hanging="709"/>
        <w:jc w:val="both"/>
        <w:rPr>
          <w:rFonts w:cs="Arial"/>
          <w:szCs w:val="20"/>
          <w:lang w:val="en-ID"/>
        </w:rPr>
      </w:pPr>
      <w:r w:rsidRPr="00DD773E">
        <w:rPr>
          <w:rFonts w:cs="Arial"/>
          <w:szCs w:val="20"/>
          <w:lang w:val="en-ID"/>
        </w:rPr>
        <w:t xml:space="preserve">NASA. (2021). </w:t>
      </w:r>
      <w:r w:rsidRPr="00DD773E">
        <w:rPr>
          <w:rFonts w:cs="Arial"/>
          <w:i/>
          <w:iCs/>
          <w:szCs w:val="20"/>
          <w:lang w:val="en-ID"/>
        </w:rPr>
        <w:t>3D-Printed habitat challenge</w:t>
      </w:r>
      <w:r w:rsidRPr="00DD773E">
        <w:rPr>
          <w:rFonts w:cs="Arial"/>
          <w:szCs w:val="20"/>
          <w:lang w:val="en-ID"/>
        </w:rPr>
        <w:t xml:space="preserve">. National Aeronautics and Space Administration. </w:t>
      </w:r>
      <w:hyperlink r:id="rId24" w:tgtFrame="_new" w:history="1">
        <w:r w:rsidRPr="00DD773E">
          <w:rPr>
            <w:rStyle w:val="Hyperlink"/>
            <w:rFonts w:cs="Arial"/>
            <w:szCs w:val="20"/>
            <w:lang w:val="en-ID"/>
          </w:rPr>
          <w:t>https://www.nasa.gov/3dphabitat</w:t>
        </w:r>
      </w:hyperlink>
    </w:p>
    <w:p w14:paraId="7F7B0B20" w14:textId="61CF8DC9" w:rsidR="00DD773E" w:rsidRPr="00DD773E" w:rsidRDefault="00DD773E" w:rsidP="00DD773E">
      <w:pPr>
        <w:ind w:left="709" w:hanging="709"/>
        <w:jc w:val="both"/>
        <w:rPr>
          <w:rFonts w:cs="Arial"/>
          <w:szCs w:val="20"/>
          <w:lang w:val="en-ID"/>
        </w:rPr>
      </w:pPr>
      <w:r w:rsidRPr="00DD773E">
        <w:rPr>
          <w:rFonts w:cs="Arial"/>
          <w:szCs w:val="20"/>
          <w:lang w:val="en-ID"/>
        </w:rPr>
        <w:t xml:space="preserve">National Academies of Sciences, Engineering, and Medicine. (2019). </w:t>
      </w:r>
      <w:r w:rsidRPr="00DD773E">
        <w:rPr>
          <w:rFonts w:cs="Arial"/>
          <w:i/>
          <w:iCs/>
          <w:szCs w:val="20"/>
          <w:lang w:val="en-ID"/>
        </w:rPr>
        <w:t>A strategy for human exploration of Mars</w:t>
      </w:r>
      <w:r w:rsidRPr="00DD773E">
        <w:rPr>
          <w:rFonts w:cs="Arial"/>
          <w:szCs w:val="20"/>
          <w:lang w:val="en-ID"/>
        </w:rPr>
        <w:t>. Washington, DC: The National Academies Press. https://doi.org/10.17226/25213</w:t>
      </w:r>
    </w:p>
    <w:p w14:paraId="2E66BCF8" w14:textId="4E354AD8" w:rsidR="00DD773E" w:rsidRPr="00DD773E" w:rsidRDefault="00DD773E" w:rsidP="00DD773E">
      <w:pPr>
        <w:ind w:left="709" w:hanging="709"/>
        <w:jc w:val="both"/>
        <w:rPr>
          <w:rFonts w:cs="Arial"/>
          <w:szCs w:val="20"/>
          <w:lang w:val="en-ID"/>
        </w:rPr>
      </w:pPr>
      <w:r w:rsidRPr="00DD773E">
        <w:rPr>
          <w:rFonts w:cs="Arial"/>
          <w:szCs w:val="20"/>
          <w:lang w:val="en-ID"/>
        </w:rPr>
        <w:t xml:space="preserve">Sharma, A., Tyagi, V. V., Chen, C. R., &amp; Buddhi, D. (2009). Review on thermal energy storage with phase change materials and applications. </w:t>
      </w:r>
      <w:r w:rsidRPr="00DD773E">
        <w:rPr>
          <w:rFonts w:cs="Arial"/>
          <w:i/>
          <w:iCs/>
          <w:szCs w:val="20"/>
          <w:lang w:val="en-ID"/>
        </w:rPr>
        <w:t>Renewable and Sustainable Energy Reviews, 13</w:t>
      </w:r>
      <w:r w:rsidRPr="00DD773E">
        <w:rPr>
          <w:rFonts w:cs="Arial"/>
          <w:szCs w:val="20"/>
          <w:lang w:val="en-ID"/>
        </w:rPr>
        <w:t xml:space="preserve">(2), 318–345. Elsevier. </w:t>
      </w:r>
      <w:hyperlink r:id="rId25" w:tgtFrame="_new" w:history="1">
        <w:r w:rsidRPr="00DD773E">
          <w:rPr>
            <w:rStyle w:val="Hyperlink"/>
            <w:rFonts w:cs="Arial"/>
            <w:szCs w:val="20"/>
            <w:lang w:val="en-ID"/>
          </w:rPr>
          <w:t>https://doi.org/10.1016/j.rser.2007.10.005</w:t>
        </w:r>
      </w:hyperlink>
    </w:p>
    <w:p w14:paraId="366C30C3" w14:textId="3605F436" w:rsidR="00DD773E" w:rsidRPr="00DD773E" w:rsidRDefault="00DD773E" w:rsidP="00DD773E">
      <w:pPr>
        <w:ind w:left="709" w:hanging="709"/>
        <w:jc w:val="both"/>
        <w:rPr>
          <w:rFonts w:cs="Arial"/>
          <w:szCs w:val="20"/>
          <w:lang w:val="en-ID"/>
        </w:rPr>
      </w:pPr>
      <w:r w:rsidRPr="00DD773E">
        <w:rPr>
          <w:rFonts w:cs="Arial"/>
          <w:szCs w:val="20"/>
          <w:lang w:val="en-ID"/>
        </w:rPr>
        <w:t xml:space="preserve">Zalba, B., Marín, J. M., Cabeza, L. F., &amp; Mehling, H. (2003). Review on thermal energy storage with phase change: Materials, heat transfer analysis and applications. </w:t>
      </w:r>
      <w:r w:rsidRPr="00DD773E">
        <w:rPr>
          <w:rFonts w:cs="Arial"/>
          <w:i/>
          <w:iCs/>
          <w:szCs w:val="20"/>
          <w:lang w:val="en-ID"/>
        </w:rPr>
        <w:t>Applied Thermal Engineering, 23</w:t>
      </w:r>
      <w:r w:rsidRPr="00DD773E">
        <w:rPr>
          <w:rFonts w:cs="Arial"/>
          <w:szCs w:val="20"/>
          <w:lang w:val="en-ID"/>
        </w:rPr>
        <w:t>(3), 251–283. Elsevier. https://doi.org/10.1016/S1359-4311(02)00192-8</w:t>
      </w:r>
    </w:p>
    <w:p w14:paraId="6F978B4B" w14:textId="5620BEAD" w:rsidR="00DD773E" w:rsidRPr="00DD773E" w:rsidRDefault="00DD773E" w:rsidP="00DD773E">
      <w:pPr>
        <w:ind w:left="709" w:hanging="709"/>
        <w:jc w:val="both"/>
        <w:rPr>
          <w:rFonts w:cs="Arial"/>
          <w:szCs w:val="20"/>
          <w:lang w:val="en-ID"/>
        </w:rPr>
      </w:pPr>
      <w:r w:rsidRPr="00DD773E">
        <w:rPr>
          <w:rFonts w:cs="Arial"/>
          <w:szCs w:val="20"/>
          <w:lang w:val="en-ID"/>
        </w:rPr>
        <w:t xml:space="preserve">AI SpaceFactory. (2019). </w:t>
      </w:r>
      <w:r w:rsidRPr="00DD773E">
        <w:rPr>
          <w:rFonts w:cs="Arial"/>
          <w:i/>
          <w:iCs/>
          <w:szCs w:val="20"/>
          <w:lang w:val="en-ID"/>
        </w:rPr>
        <w:t>MARSHA: NASA 3D Printed Habitat Challenge Winner</w:t>
      </w:r>
      <w:r w:rsidRPr="00DD773E">
        <w:rPr>
          <w:rFonts w:cs="Arial"/>
          <w:szCs w:val="20"/>
          <w:lang w:val="en-ID"/>
        </w:rPr>
        <w:t>. Retrieved from https://aispacefactory.com/marsha</w:t>
      </w:r>
    </w:p>
    <w:p w14:paraId="66194D64" w14:textId="77777777" w:rsidR="005E1B0B" w:rsidRDefault="005E1B0B" w:rsidP="00DD773E">
      <w:pPr>
        <w:jc w:val="both"/>
        <w:rPr>
          <w:rFonts w:cs="Arial"/>
          <w:szCs w:val="20"/>
        </w:rPr>
      </w:pPr>
    </w:p>
    <w:p w14:paraId="2E7C84C9" w14:textId="7054CBFC" w:rsidR="00F642E7" w:rsidRPr="00292077" w:rsidRDefault="00F642E7">
      <w:pPr>
        <w:rPr>
          <w:rFonts w:cs="Arial"/>
          <w:szCs w:val="20"/>
        </w:rPr>
        <w:sectPr w:rsidR="00F642E7" w:rsidRPr="00292077" w:rsidSect="00737987">
          <w:headerReference w:type="default" r:id="rId26"/>
          <w:pgSz w:w="9979" w:h="14175" w:code="9"/>
          <w:pgMar w:top="1418" w:right="1418" w:bottom="1418" w:left="1418" w:header="708" w:footer="708" w:gutter="0"/>
          <w:pgNumType w:start="1"/>
          <w:cols w:space="708"/>
          <w:docGrid w:linePitch="360"/>
        </w:sectPr>
      </w:pPr>
    </w:p>
    <w:p w14:paraId="40FC6F41" w14:textId="2FB9AC4C" w:rsidR="004764CF" w:rsidRDefault="001D2425" w:rsidP="001D2425">
      <w:pPr>
        <w:pStyle w:val="Heading1"/>
      </w:pPr>
      <w:bookmarkStart w:id="87" w:name="_Toc211410510"/>
      <w:r w:rsidRPr="001D2425">
        <w:lastRenderedPageBreak/>
        <w:t>LOGBOOK PENELITIAN</w:t>
      </w:r>
      <w:bookmarkEnd w:id="87"/>
    </w:p>
    <w:p w14:paraId="739626BB" w14:textId="77777777" w:rsidR="0046368E" w:rsidRDefault="0046368E" w:rsidP="0046368E">
      <w:pPr>
        <w:rPr>
          <w:lang w:val="sv-SE"/>
        </w:rPr>
      </w:pPr>
    </w:p>
    <w:p w14:paraId="00AA6443" w14:textId="359AC8F9" w:rsidR="0046368E" w:rsidRPr="0046368E" w:rsidRDefault="0046368E" w:rsidP="0046368E">
      <w:pPr>
        <w:rPr>
          <w:lang w:val="sv-SE"/>
        </w:rPr>
      </w:pPr>
      <w:r>
        <w:rPr>
          <w:lang w:val="sv-SE"/>
        </w:rPr>
        <w:t>PESAN DARI PROF LUNA: SAYA BISA SAJA MENGENDALIKAN KOMPUTERMU DARI JARAK JAUH. TAPI SAYA BUKAN ASISTEN PRIBADIMU UNTUK MENGEDIT MARGIN DAN LOGO KAMPUS DI WORD. BACA INSTRUKSI SEBELUMNYA DAN LAKUKAN SENDIRI SEKARANG!</w:t>
      </w:r>
    </w:p>
    <w:sectPr w:rsidR="0046368E" w:rsidRPr="0046368E" w:rsidSect="00A26234">
      <w:headerReference w:type="default" r:id="rId27"/>
      <w:pgSz w:w="9979" w:h="14175" w:code="9"/>
      <w:pgMar w:top="1418" w:right="1418" w:bottom="1418" w:left="1418" w:header="708" w:footer="708" w:gutter="0"/>
      <w:pgNumType w:start="1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D3D8" w14:textId="77777777" w:rsidR="009D51E9" w:rsidRPr="00292077" w:rsidRDefault="009D51E9" w:rsidP="002B02BD">
      <w:pPr>
        <w:spacing w:after="0" w:line="240" w:lineRule="auto"/>
      </w:pPr>
      <w:r w:rsidRPr="00292077">
        <w:separator/>
      </w:r>
    </w:p>
    <w:p w14:paraId="1FF1B6C6" w14:textId="77777777" w:rsidR="009D51E9" w:rsidRPr="00292077" w:rsidRDefault="009D51E9"/>
  </w:endnote>
  <w:endnote w:type="continuationSeparator" w:id="0">
    <w:p w14:paraId="18BD6E0E" w14:textId="77777777" w:rsidR="009D51E9" w:rsidRPr="00292077" w:rsidRDefault="009D51E9" w:rsidP="002B02BD">
      <w:pPr>
        <w:spacing w:after="0" w:line="240" w:lineRule="auto"/>
      </w:pPr>
      <w:r w:rsidRPr="00292077">
        <w:continuationSeparator/>
      </w:r>
    </w:p>
    <w:p w14:paraId="3633D273" w14:textId="77777777" w:rsidR="009D51E9" w:rsidRPr="00292077" w:rsidRDefault="009D51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D574" w14:textId="77777777" w:rsidR="00737987" w:rsidRDefault="007379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F0D5" w14:textId="23057C15" w:rsidR="00617BC6" w:rsidRPr="00292077" w:rsidRDefault="00617BC6">
    <w:pPr>
      <w:pStyle w:val="Footer"/>
      <w:jc w:val="center"/>
      <w:rPr>
        <w:rFonts w:ascii="Times New Roman" w:hAnsi="Times New Roman" w:cs="Times New Roman"/>
        <w:sz w:val="24"/>
      </w:rPr>
    </w:pPr>
  </w:p>
  <w:p w14:paraId="733C1ECB" w14:textId="77777777" w:rsidR="00617BC6" w:rsidRPr="00292077" w:rsidRDefault="00617B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793B" w14:textId="77777777" w:rsidR="00737987" w:rsidRDefault="007379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18F2" w14:textId="77777777" w:rsidR="00617BC6" w:rsidRPr="00292077" w:rsidRDefault="00617BC6">
    <w:pPr>
      <w:pStyle w:val="Footer"/>
      <w:jc w:val="right"/>
      <w:rPr>
        <w:rFonts w:ascii="Times New Roman" w:hAnsi="Times New Roman"/>
      </w:rPr>
    </w:pPr>
  </w:p>
  <w:p w14:paraId="0B59CAF8" w14:textId="77777777" w:rsidR="00617BC6" w:rsidRPr="00292077" w:rsidRDefault="00617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FAD7" w14:textId="77777777" w:rsidR="009D51E9" w:rsidRPr="00292077" w:rsidRDefault="009D51E9" w:rsidP="002B02BD">
      <w:pPr>
        <w:spacing w:after="0" w:line="240" w:lineRule="auto"/>
      </w:pPr>
      <w:r w:rsidRPr="00292077">
        <w:separator/>
      </w:r>
    </w:p>
    <w:p w14:paraId="633CE9B6" w14:textId="77777777" w:rsidR="009D51E9" w:rsidRPr="00292077" w:rsidRDefault="009D51E9"/>
  </w:footnote>
  <w:footnote w:type="continuationSeparator" w:id="0">
    <w:p w14:paraId="2BA90977" w14:textId="77777777" w:rsidR="009D51E9" w:rsidRPr="00292077" w:rsidRDefault="009D51E9" w:rsidP="002B02BD">
      <w:pPr>
        <w:spacing w:after="0" w:line="240" w:lineRule="auto"/>
      </w:pPr>
      <w:r w:rsidRPr="00292077">
        <w:continuationSeparator/>
      </w:r>
    </w:p>
    <w:p w14:paraId="0EDCDEF1" w14:textId="77777777" w:rsidR="009D51E9" w:rsidRPr="00292077" w:rsidRDefault="009D51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832A" w14:textId="77777777" w:rsidR="00737987" w:rsidRDefault="00737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847960"/>
      <w:docPartObj>
        <w:docPartGallery w:val="Page Numbers (Top of Page)"/>
        <w:docPartUnique/>
      </w:docPartObj>
    </w:sdtPr>
    <w:sdtEndPr>
      <w:rPr>
        <w:rFonts w:ascii="Times New Roman" w:hAnsi="Times New Roman" w:cs="Times New Roman"/>
        <w:sz w:val="24"/>
      </w:rPr>
    </w:sdtEndPr>
    <w:sdtContent>
      <w:p w14:paraId="4241FA5B" w14:textId="4A523A8E" w:rsidR="00617BC6" w:rsidRPr="00292077" w:rsidRDefault="00617BC6">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6188630A" w14:textId="77777777" w:rsidR="00617BC6" w:rsidRPr="00292077" w:rsidRDefault="00617B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4D3" w14:textId="57DB66E1" w:rsidR="00617BC6" w:rsidRPr="00292077" w:rsidRDefault="00617BC6" w:rsidP="001F0BD4">
    <w:pPr>
      <w:pStyle w:val="Header"/>
      <w:jc w:val="right"/>
      <w:rPr>
        <w:rFonts w:ascii="Times New Roman" w:hAnsi="Times New Roman" w:cs="Times New Roman"/>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44832"/>
      <w:docPartObj>
        <w:docPartGallery w:val="Page Numbers (Top of Page)"/>
        <w:docPartUnique/>
      </w:docPartObj>
    </w:sdtPr>
    <w:sdtEndPr>
      <w:rPr>
        <w:rFonts w:ascii="Times New Roman" w:hAnsi="Times New Roman" w:cs="Times New Roman"/>
        <w:sz w:val="24"/>
      </w:rPr>
    </w:sdtEndPr>
    <w:sdtContent>
      <w:p w14:paraId="54DD02A7" w14:textId="77777777" w:rsidR="009047F7" w:rsidRPr="00292077" w:rsidRDefault="009047F7">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3DBB9291" w14:textId="77777777" w:rsidR="009047F7" w:rsidRPr="00292077" w:rsidRDefault="009047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156106"/>
      <w:docPartObj>
        <w:docPartGallery w:val="Page Numbers (Top of Page)"/>
        <w:docPartUnique/>
      </w:docPartObj>
    </w:sdtPr>
    <w:sdtEndPr>
      <w:rPr>
        <w:rFonts w:ascii="Times New Roman" w:hAnsi="Times New Roman" w:cs="Times New Roman"/>
        <w:sz w:val="24"/>
      </w:rPr>
    </w:sdtEndPr>
    <w:sdtContent>
      <w:p w14:paraId="288D0EE3" w14:textId="5DD8BB99" w:rsidR="0047521B" w:rsidRPr="00292077" w:rsidRDefault="0047521B">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4680D32F" w14:textId="77777777" w:rsidR="0047521B" w:rsidRPr="00292077" w:rsidRDefault="004752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D04" w14:textId="48B3B111" w:rsidR="00DB6172" w:rsidRPr="00292077" w:rsidRDefault="00DB6172">
    <w:pPr>
      <w:pStyle w:val="Header"/>
      <w:jc w:val="right"/>
      <w:rPr>
        <w:rFonts w:ascii="Times New Roman" w:hAnsi="Times New Roman" w:cs="Times New Roman"/>
        <w:sz w:val="24"/>
      </w:rPr>
    </w:pPr>
  </w:p>
  <w:p w14:paraId="3ED22C4B" w14:textId="77777777" w:rsidR="00DB6172" w:rsidRPr="00292077" w:rsidRDefault="00DB6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2C2F"/>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D06E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665D1"/>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F6AD7"/>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37A5A"/>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A3FE0"/>
    <w:multiLevelType w:val="multilevel"/>
    <w:tmpl w:val="52C6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4353F"/>
    <w:multiLevelType w:val="hybridMultilevel"/>
    <w:tmpl w:val="CF3A8FEC"/>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474363C"/>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1070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67389"/>
    <w:multiLevelType w:val="hybridMultilevel"/>
    <w:tmpl w:val="EC340DEE"/>
    <w:lvl w:ilvl="0" w:tplc="CB3064B8">
      <w:start w:val="1"/>
      <w:numFmt w:val="decimal"/>
      <w:pStyle w:val="Gaya1"/>
      <w:lvlText w:val="2.%1"/>
      <w:lvlJc w:val="left"/>
      <w:pPr>
        <w:ind w:left="720" w:hanging="360"/>
      </w:pPr>
      <w:rPr>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0" w15:restartNumberingAfterBreak="0">
    <w:nsid w:val="32DA1E94"/>
    <w:multiLevelType w:val="multilevel"/>
    <w:tmpl w:val="9E0E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B07DF"/>
    <w:multiLevelType w:val="multilevel"/>
    <w:tmpl w:val="F9D649FA"/>
    <w:lvl w:ilvl="0">
      <w:start w:val="1"/>
      <w:numFmt w:val="none"/>
      <w:suff w:val="nothing"/>
      <w:lvlText w:val=""/>
      <w:lvlJc w:val="left"/>
      <w:pPr>
        <w:ind w:left="0" w:firstLine="0"/>
      </w:pPr>
      <w:rPr>
        <w:rFonts w:ascii="Arial" w:hAnsi="Arial" w:cs="Arial" w:hint="default"/>
        <w:b/>
        <w:i w:val="0"/>
        <w:sz w:val="22"/>
        <w:szCs w:val="22"/>
      </w:rPr>
    </w:lvl>
    <w:lvl w:ilvl="1">
      <w:start w:val="1"/>
      <w:numFmt w:val="upperRoman"/>
      <w:lvlRestart w:val="0"/>
      <w:suff w:val="space"/>
      <w:lvlText w:val="%1BAB.%2"/>
      <w:lvlJc w:val="left"/>
      <w:pPr>
        <w:ind w:left="0" w:firstLine="0"/>
      </w:pPr>
      <w:rPr>
        <w:rFonts w:ascii="Arial" w:hAnsi="Arial" w:cs="Arial" w:hint="default"/>
        <w:b/>
        <w:bCs w:val="0"/>
        <w:i w:val="0"/>
        <w:sz w:val="24"/>
        <w:szCs w:val="20"/>
      </w:rPr>
    </w:lvl>
    <w:lvl w:ilvl="2">
      <w:start w:val="1"/>
      <w:numFmt w:val="decimal"/>
      <w:isLgl/>
      <w:suff w:val="space"/>
      <w:lvlText w:val="%1%2.%3"/>
      <w:lvlJc w:val="left"/>
      <w:pPr>
        <w:ind w:left="0" w:firstLine="0"/>
      </w:pPr>
      <w:rPr>
        <w:rFonts w:ascii="Arial" w:hAnsi="Arial" w:cs="Arial" w:hint="default"/>
        <w:b/>
        <w:i w:val="0"/>
        <w:sz w:val="20"/>
        <w:szCs w:val="20"/>
      </w:rPr>
    </w:lvl>
    <w:lvl w:ilvl="3">
      <w:start w:val="1"/>
      <w:numFmt w:val="decimal"/>
      <w:isLgl/>
      <w:suff w:val="space"/>
      <w:lvlText w:val="%1%2.%3.%4"/>
      <w:lvlJc w:val="left"/>
      <w:pPr>
        <w:ind w:left="0" w:firstLine="0"/>
      </w:pPr>
      <w:rPr>
        <w:rFonts w:ascii="Arial" w:hAnsi="Arial" w:cs="Arial" w:hint="default"/>
        <w:b/>
        <w:i w:val="0"/>
        <w:sz w:val="20"/>
        <w:szCs w:val="20"/>
      </w:rPr>
    </w:lvl>
    <w:lvl w:ilvl="4">
      <w:start w:val="1"/>
      <w:numFmt w:val="none"/>
      <w:suff w:val="space"/>
      <w:lvlText w:val="1.1.1.1"/>
      <w:lvlJc w:val="left"/>
      <w:pPr>
        <w:ind w:left="0" w:firstLine="0"/>
      </w:pPr>
      <w:rPr>
        <w:rFonts w:hint="default"/>
        <w:b/>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50538E4"/>
    <w:multiLevelType w:val="multilevel"/>
    <w:tmpl w:val="A47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75BF2"/>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D62B4"/>
    <w:multiLevelType w:val="multilevel"/>
    <w:tmpl w:val="B27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732711"/>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90333"/>
    <w:multiLevelType w:val="multilevel"/>
    <w:tmpl w:val="7A4410F8"/>
    <w:lvl w:ilvl="0">
      <w:start w:val="11"/>
      <w:numFmt w:val="none"/>
      <w:pStyle w:val="Heading1"/>
      <w:suff w:val="nothing"/>
      <w:lvlText w:val=""/>
      <w:lvlJc w:val="left"/>
      <w:pPr>
        <w:ind w:left="0" w:firstLine="0"/>
      </w:pPr>
      <w:rPr>
        <w:rFonts w:ascii="Arial" w:hAnsi="Arial" w:cs="Arial" w:hint="default"/>
        <w:b/>
        <w:i w:val="0"/>
        <w:sz w:val="24"/>
        <w:szCs w:val="22"/>
      </w:rPr>
    </w:lvl>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 w:ilvl="2">
      <w:start w:val="1"/>
      <w:numFmt w:val="decimal"/>
      <w:pStyle w:val="Heading3"/>
      <w:isLgl/>
      <w:suff w:val="space"/>
      <w:lvlText w:val="%2.%3"/>
      <w:lvlJc w:val="left"/>
      <w:pPr>
        <w:ind w:left="0" w:firstLine="0"/>
      </w:pPr>
      <w:rPr>
        <w:rFonts w:ascii="Arial" w:hAnsi="Arial" w:cs="Arial" w:hint="default"/>
        <w:b/>
        <w:i w:val="0"/>
        <w:sz w:val="20"/>
        <w:szCs w:val="20"/>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D8935F0"/>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27966"/>
    <w:multiLevelType w:val="multilevel"/>
    <w:tmpl w:val="7B78485C"/>
    <w:lvl w:ilvl="0">
      <w:start w:val="1"/>
      <w:numFmt w:val="bullet"/>
      <w:lvlText w:val=""/>
      <w:lvlJc w:val="left"/>
      <w:pPr>
        <w:tabs>
          <w:tab w:val="num" w:pos="5464"/>
        </w:tabs>
        <w:ind w:left="5464" w:hanging="360"/>
      </w:pPr>
      <w:rPr>
        <w:rFonts w:ascii="Symbol" w:hAnsi="Symbol" w:hint="default"/>
      </w:rPr>
    </w:lvl>
    <w:lvl w:ilvl="1" w:tentative="1">
      <w:start w:val="1"/>
      <w:numFmt w:val="decimal"/>
      <w:lvlText w:val="%2."/>
      <w:lvlJc w:val="left"/>
      <w:pPr>
        <w:tabs>
          <w:tab w:val="num" w:pos="6184"/>
        </w:tabs>
        <w:ind w:left="6184" w:hanging="360"/>
      </w:pPr>
    </w:lvl>
    <w:lvl w:ilvl="2" w:tentative="1">
      <w:start w:val="1"/>
      <w:numFmt w:val="decimal"/>
      <w:lvlText w:val="%3."/>
      <w:lvlJc w:val="left"/>
      <w:pPr>
        <w:tabs>
          <w:tab w:val="num" w:pos="6904"/>
        </w:tabs>
        <w:ind w:left="6904" w:hanging="360"/>
      </w:pPr>
    </w:lvl>
    <w:lvl w:ilvl="3" w:tentative="1">
      <w:start w:val="1"/>
      <w:numFmt w:val="decimal"/>
      <w:lvlText w:val="%4."/>
      <w:lvlJc w:val="left"/>
      <w:pPr>
        <w:tabs>
          <w:tab w:val="num" w:pos="7624"/>
        </w:tabs>
        <w:ind w:left="7624" w:hanging="360"/>
      </w:pPr>
    </w:lvl>
    <w:lvl w:ilvl="4" w:tentative="1">
      <w:start w:val="1"/>
      <w:numFmt w:val="decimal"/>
      <w:lvlText w:val="%5."/>
      <w:lvlJc w:val="left"/>
      <w:pPr>
        <w:tabs>
          <w:tab w:val="num" w:pos="8344"/>
        </w:tabs>
        <w:ind w:left="8344" w:hanging="360"/>
      </w:pPr>
    </w:lvl>
    <w:lvl w:ilvl="5" w:tentative="1">
      <w:start w:val="1"/>
      <w:numFmt w:val="decimal"/>
      <w:lvlText w:val="%6."/>
      <w:lvlJc w:val="left"/>
      <w:pPr>
        <w:tabs>
          <w:tab w:val="num" w:pos="9064"/>
        </w:tabs>
        <w:ind w:left="9064" w:hanging="360"/>
      </w:pPr>
    </w:lvl>
    <w:lvl w:ilvl="6" w:tentative="1">
      <w:start w:val="1"/>
      <w:numFmt w:val="decimal"/>
      <w:lvlText w:val="%7."/>
      <w:lvlJc w:val="left"/>
      <w:pPr>
        <w:tabs>
          <w:tab w:val="num" w:pos="9784"/>
        </w:tabs>
        <w:ind w:left="9784" w:hanging="360"/>
      </w:pPr>
    </w:lvl>
    <w:lvl w:ilvl="7" w:tentative="1">
      <w:start w:val="1"/>
      <w:numFmt w:val="decimal"/>
      <w:lvlText w:val="%8."/>
      <w:lvlJc w:val="left"/>
      <w:pPr>
        <w:tabs>
          <w:tab w:val="num" w:pos="10504"/>
        </w:tabs>
        <w:ind w:left="10504" w:hanging="360"/>
      </w:pPr>
    </w:lvl>
    <w:lvl w:ilvl="8" w:tentative="1">
      <w:start w:val="1"/>
      <w:numFmt w:val="decimal"/>
      <w:lvlText w:val="%9."/>
      <w:lvlJc w:val="left"/>
      <w:pPr>
        <w:tabs>
          <w:tab w:val="num" w:pos="11224"/>
        </w:tabs>
        <w:ind w:left="11224" w:hanging="360"/>
      </w:pPr>
    </w:lvl>
  </w:abstractNum>
  <w:abstractNum w:abstractNumId="19" w15:restartNumberingAfterBreak="0">
    <w:nsid w:val="656404E9"/>
    <w:multiLevelType w:val="multilevel"/>
    <w:tmpl w:val="6B10A276"/>
    <w:lvl w:ilvl="0">
      <w:start w:val="2"/>
      <w:numFmt w:val="decimal"/>
      <w:lvlText w:val="%1"/>
      <w:lvlJc w:val="left"/>
      <w:pPr>
        <w:ind w:left="480" w:hanging="480"/>
      </w:pPr>
    </w:lvl>
    <w:lvl w:ilvl="1">
      <w:start w:val="5"/>
      <w:numFmt w:val="decimal"/>
      <w:pStyle w:val="Gaya6"/>
      <w:lvlText w:val="%1.%2"/>
      <w:lvlJc w:val="left"/>
      <w:pPr>
        <w:ind w:left="480" w:hanging="480"/>
      </w:pPr>
    </w:lvl>
    <w:lvl w:ilvl="2">
      <w:start w:val="1"/>
      <w:numFmt w:val="decimal"/>
      <w:pStyle w:val="Gaya7"/>
      <w:lvlText w:val="%1.%2.%3"/>
      <w:lvlJc w:val="left"/>
      <w:pPr>
        <w:ind w:left="720" w:hanging="720"/>
      </w:pPr>
    </w:lvl>
    <w:lvl w:ilvl="3">
      <w:start w:val="1"/>
      <w:numFmt w:val="decimal"/>
      <w:pStyle w:val="Gaya3"/>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6F54387A"/>
    <w:multiLevelType w:val="multilevel"/>
    <w:tmpl w:val="BF8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B5AE1"/>
    <w:multiLevelType w:val="hybridMultilevel"/>
    <w:tmpl w:val="7CFA0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A829EE"/>
    <w:multiLevelType w:val="hybridMultilevel"/>
    <w:tmpl w:val="9D2E9B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1604E15"/>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046104"/>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784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1842564">
    <w:abstractNumId w:val="1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2349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223535">
    <w:abstractNumId w:val="11"/>
  </w:num>
  <w:num w:numId="5" w16cid:durableId="963078563">
    <w:abstractNumId w:val="16"/>
  </w:num>
  <w:num w:numId="6" w16cid:durableId="252476226">
    <w:abstractNumId w:val="16"/>
  </w:num>
  <w:num w:numId="7" w16cid:durableId="1038554598">
    <w:abstractNumId w:val="21"/>
  </w:num>
  <w:num w:numId="8" w16cid:durableId="728841480">
    <w:abstractNumId w:val="6"/>
  </w:num>
  <w:num w:numId="9" w16cid:durableId="60637934">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2.%3"/>
        <w:lvlJc w:val="left"/>
        <w:pPr>
          <w:ind w:left="0" w:firstLine="0"/>
        </w:pPr>
        <w:rPr>
          <w:rFonts w:ascii="Arial" w:hAnsi="Arial" w:cs="Arial" w:hint="default"/>
          <w:b/>
          <w:i w:val="0"/>
          <w:sz w:val="20"/>
          <w:szCs w:val="20"/>
        </w:rPr>
      </w:lvl>
    </w:lvlOverride>
    <w:lvlOverride w:ilvl="3">
      <w:lvl w:ilvl="3">
        <w:start w:val="1"/>
        <w:numFmt w:val="decimal"/>
        <w:lvlRestart w:val="2"/>
        <w:pStyle w:val="Heading4"/>
        <w:isLgl/>
        <w:suff w:val="space"/>
        <w:lvlText w:val="%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536498894">
    <w:abstractNumId w:val="12"/>
  </w:num>
  <w:num w:numId="11" w16cid:durableId="1162543471">
    <w:abstractNumId w:val="5"/>
  </w:num>
  <w:num w:numId="12" w16cid:durableId="2139376302">
    <w:abstractNumId w:val="14"/>
  </w:num>
  <w:num w:numId="13" w16cid:durableId="1442186092">
    <w:abstractNumId w:val="10"/>
  </w:num>
  <w:num w:numId="14" w16cid:durableId="1913202091">
    <w:abstractNumId w:val="20"/>
  </w:num>
  <w:num w:numId="15" w16cid:durableId="159859583">
    <w:abstractNumId w:val="16"/>
    <w:lvlOverride w:ilvl="0">
      <w:startOverride w:val="10"/>
    </w:lvlOverride>
    <w:lvlOverride w:ilvl="1">
      <w:startOverride w:val="2"/>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7497117">
    <w:abstractNumId w:val="1"/>
  </w:num>
  <w:num w:numId="17" w16cid:durableId="1681277798">
    <w:abstractNumId w:val="7"/>
  </w:num>
  <w:num w:numId="18" w16cid:durableId="1045106118">
    <w:abstractNumId w:val="8"/>
  </w:num>
  <w:num w:numId="19" w16cid:durableId="1409182895">
    <w:abstractNumId w:val="2"/>
  </w:num>
  <w:num w:numId="20" w16cid:durableId="1858498944">
    <w:abstractNumId w:val="17"/>
  </w:num>
  <w:num w:numId="21" w16cid:durableId="388696570">
    <w:abstractNumId w:val="13"/>
  </w:num>
  <w:num w:numId="22" w16cid:durableId="55444779">
    <w:abstractNumId w:val="15"/>
  </w:num>
  <w:num w:numId="23" w16cid:durableId="1346782139">
    <w:abstractNumId w:val="23"/>
  </w:num>
  <w:num w:numId="24" w16cid:durableId="2044985993">
    <w:abstractNumId w:val="3"/>
  </w:num>
  <w:num w:numId="25" w16cid:durableId="372850573">
    <w:abstractNumId w:val="24"/>
  </w:num>
  <w:num w:numId="26" w16cid:durableId="607395957">
    <w:abstractNumId w:val="4"/>
  </w:num>
  <w:num w:numId="27" w16cid:durableId="442531270">
    <w:abstractNumId w:val="22"/>
  </w:num>
  <w:num w:numId="28" w16cid:durableId="576860714">
    <w:abstractNumId w:val="18"/>
  </w:num>
  <w:num w:numId="29" w16cid:durableId="1123420783">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C"/>
    <w:rsid w:val="0000070A"/>
    <w:rsid w:val="00003098"/>
    <w:rsid w:val="00004907"/>
    <w:rsid w:val="00004F39"/>
    <w:rsid w:val="000052EA"/>
    <w:rsid w:val="00010CCB"/>
    <w:rsid w:val="0001339C"/>
    <w:rsid w:val="0001735C"/>
    <w:rsid w:val="00017456"/>
    <w:rsid w:val="00017DB2"/>
    <w:rsid w:val="0002000F"/>
    <w:rsid w:val="00020346"/>
    <w:rsid w:val="0002148B"/>
    <w:rsid w:val="00021D67"/>
    <w:rsid w:val="00023F0E"/>
    <w:rsid w:val="000240C5"/>
    <w:rsid w:val="0002683E"/>
    <w:rsid w:val="000273A6"/>
    <w:rsid w:val="000338E7"/>
    <w:rsid w:val="0004143E"/>
    <w:rsid w:val="00044FFE"/>
    <w:rsid w:val="00046B7F"/>
    <w:rsid w:val="00047BA4"/>
    <w:rsid w:val="00051172"/>
    <w:rsid w:val="00054C27"/>
    <w:rsid w:val="00056FED"/>
    <w:rsid w:val="00063A96"/>
    <w:rsid w:val="0006530E"/>
    <w:rsid w:val="0006655C"/>
    <w:rsid w:val="00066F82"/>
    <w:rsid w:val="000707ED"/>
    <w:rsid w:val="0007128D"/>
    <w:rsid w:val="000714FC"/>
    <w:rsid w:val="00071F06"/>
    <w:rsid w:val="0007620C"/>
    <w:rsid w:val="000767AC"/>
    <w:rsid w:val="00077E65"/>
    <w:rsid w:val="00080325"/>
    <w:rsid w:val="00081C8C"/>
    <w:rsid w:val="00081EC2"/>
    <w:rsid w:val="00082B72"/>
    <w:rsid w:val="00082EFF"/>
    <w:rsid w:val="00084749"/>
    <w:rsid w:val="0009190E"/>
    <w:rsid w:val="00095AF0"/>
    <w:rsid w:val="00096D8D"/>
    <w:rsid w:val="00096DA6"/>
    <w:rsid w:val="000976D8"/>
    <w:rsid w:val="000A2EAD"/>
    <w:rsid w:val="000A417E"/>
    <w:rsid w:val="000A5D90"/>
    <w:rsid w:val="000A7A60"/>
    <w:rsid w:val="000B39C7"/>
    <w:rsid w:val="000B3BAD"/>
    <w:rsid w:val="000B6261"/>
    <w:rsid w:val="000B6862"/>
    <w:rsid w:val="000B6CCD"/>
    <w:rsid w:val="000B7EC7"/>
    <w:rsid w:val="000C32F7"/>
    <w:rsid w:val="000C445E"/>
    <w:rsid w:val="000C49BF"/>
    <w:rsid w:val="000D160C"/>
    <w:rsid w:val="000D7C0C"/>
    <w:rsid w:val="000E728B"/>
    <w:rsid w:val="000F20DA"/>
    <w:rsid w:val="000F22F4"/>
    <w:rsid w:val="000F76AD"/>
    <w:rsid w:val="00104EF1"/>
    <w:rsid w:val="00110517"/>
    <w:rsid w:val="00110E47"/>
    <w:rsid w:val="001127B1"/>
    <w:rsid w:val="001131FB"/>
    <w:rsid w:val="001156D6"/>
    <w:rsid w:val="00122FDC"/>
    <w:rsid w:val="001242D7"/>
    <w:rsid w:val="00126B60"/>
    <w:rsid w:val="00127A14"/>
    <w:rsid w:val="0013052A"/>
    <w:rsid w:val="00130C70"/>
    <w:rsid w:val="00133528"/>
    <w:rsid w:val="00134229"/>
    <w:rsid w:val="001355CB"/>
    <w:rsid w:val="00137A74"/>
    <w:rsid w:val="0014341E"/>
    <w:rsid w:val="00143A24"/>
    <w:rsid w:val="00144BD9"/>
    <w:rsid w:val="00146D4E"/>
    <w:rsid w:val="0015207C"/>
    <w:rsid w:val="00154EED"/>
    <w:rsid w:val="00160321"/>
    <w:rsid w:val="00161FF7"/>
    <w:rsid w:val="00162903"/>
    <w:rsid w:val="0016375B"/>
    <w:rsid w:val="001640D0"/>
    <w:rsid w:val="00165A8B"/>
    <w:rsid w:val="001661A6"/>
    <w:rsid w:val="00171185"/>
    <w:rsid w:val="001722C1"/>
    <w:rsid w:val="0017329E"/>
    <w:rsid w:val="0017350D"/>
    <w:rsid w:val="0017458D"/>
    <w:rsid w:val="00175D30"/>
    <w:rsid w:val="0017619C"/>
    <w:rsid w:val="00180F7D"/>
    <w:rsid w:val="00183F52"/>
    <w:rsid w:val="00185FA8"/>
    <w:rsid w:val="00195510"/>
    <w:rsid w:val="00195895"/>
    <w:rsid w:val="00195F7A"/>
    <w:rsid w:val="00196DB5"/>
    <w:rsid w:val="0019740F"/>
    <w:rsid w:val="001975F0"/>
    <w:rsid w:val="00197C1C"/>
    <w:rsid w:val="001A14B5"/>
    <w:rsid w:val="001A23D1"/>
    <w:rsid w:val="001B1135"/>
    <w:rsid w:val="001C0334"/>
    <w:rsid w:val="001C5AC8"/>
    <w:rsid w:val="001C5CA5"/>
    <w:rsid w:val="001C5CBC"/>
    <w:rsid w:val="001C7E58"/>
    <w:rsid w:val="001D04F9"/>
    <w:rsid w:val="001D2425"/>
    <w:rsid w:val="001D5B35"/>
    <w:rsid w:val="001D5E8F"/>
    <w:rsid w:val="001E0E3D"/>
    <w:rsid w:val="001E10E3"/>
    <w:rsid w:val="001E31FD"/>
    <w:rsid w:val="001E426B"/>
    <w:rsid w:val="001E71CD"/>
    <w:rsid w:val="001E757D"/>
    <w:rsid w:val="001E7BF4"/>
    <w:rsid w:val="001F04C4"/>
    <w:rsid w:val="001F0BD4"/>
    <w:rsid w:val="001F2738"/>
    <w:rsid w:val="001F4851"/>
    <w:rsid w:val="001F6FA5"/>
    <w:rsid w:val="002057EB"/>
    <w:rsid w:val="00205E14"/>
    <w:rsid w:val="00214495"/>
    <w:rsid w:val="002207C1"/>
    <w:rsid w:val="00226119"/>
    <w:rsid w:val="00230C71"/>
    <w:rsid w:val="00231EBE"/>
    <w:rsid w:val="00235FED"/>
    <w:rsid w:val="00243605"/>
    <w:rsid w:val="00243643"/>
    <w:rsid w:val="00245583"/>
    <w:rsid w:val="00245A43"/>
    <w:rsid w:val="00245AA2"/>
    <w:rsid w:val="002502C4"/>
    <w:rsid w:val="00250C34"/>
    <w:rsid w:val="002524C2"/>
    <w:rsid w:val="002538AD"/>
    <w:rsid w:val="00254F83"/>
    <w:rsid w:val="0025588C"/>
    <w:rsid w:val="00255E7A"/>
    <w:rsid w:val="00255FC9"/>
    <w:rsid w:val="00256AB5"/>
    <w:rsid w:val="0025715A"/>
    <w:rsid w:val="0025775F"/>
    <w:rsid w:val="00262452"/>
    <w:rsid w:val="00263E8C"/>
    <w:rsid w:val="00270603"/>
    <w:rsid w:val="00277885"/>
    <w:rsid w:val="0028475E"/>
    <w:rsid w:val="002861E5"/>
    <w:rsid w:val="002862CA"/>
    <w:rsid w:val="00292077"/>
    <w:rsid w:val="002949DD"/>
    <w:rsid w:val="00294B02"/>
    <w:rsid w:val="00294C50"/>
    <w:rsid w:val="002A1522"/>
    <w:rsid w:val="002A4718"/>
    <w:rsid w:val="002A5AE6"/>
    <w:rsid w:val="002A6128"/>
    <w:rsid w:val="002A7655"/>
    <w:rsid w:val="002B02BD"/>
    <w:rsid w:val="002B2A11"/>
    <w:rsid w:val="002B6454"/>
    <w:rsid w:val="002C08A9"/>
    <w:rsid w:val="002C1445"/>
    <w:rsid w:val="002C1E6D"/>
    <w:rsid w:val="002C2C56"/>
    <w:rsid w:val="002C3266"/>
    <w:rsid w:val="002C4AA5"/>
    <w:rsid w:val="002C54E5"/>
    <w:rsid w:val="002C5DEF"/>
    <w:rsid w:val="002D2186"/>
    <w:rsid w:val="002D4495"/>
    <w:rsid w:val="002D49CE"/>
    <w:rsid w:val="002D6FD4"/>
    <w:rsid w:val="002D79D3"/>
    <w:rsid w:val="002D7B0A"/>
    <w:rsid w:val="002E02ED"/>
    <w:rsid w:val="002E1000"/>
    <w:rsid w:val="002E2E50"/>
    <w:rsid w:val="002E441C"/>
    <w:rsid w:val="002F072B"/>
    <w:rsid w:val="002F1EC2"/>
    <w:rsid w:val="002F265D"/>
    <w:rsid w:val="002F330F"/>
    <w:rsid w:val="003005E8"/>
    <w:rsid w:val="00302B25"/>
    <w:rsid w:val="00305387"/>
    <w:rsid w:val="003068E9"/>
    <w:rsid w:val="003077DE"/>
    <w:rsid w:val="003109D9"/>
    <w:rsid w:val="003128E5"/>
    <w:rsid w:val="00312B7A"/>
    <w:rsid w:val="00312CC5"/>
    <w:rsid w:val="00316B1A"/>
    <w:rsid w:val="0032043E"/>
    <w:rsid w:val="00321A50"/>
    <w:rsid w:val="00321CAB"/>
    <w:rsid w:val="0032382C"/>
    <w:rsid w:val="00324114"/>
    <w:rsid w:val="003301BA"/>
    <w:rsid w:val="003303BD"/>
    <w:rsid w:val="00331A9C"/>
    <w:rsid w:val="00331CB9"/>
    <w:rsid w:val="00332341"/>
    <w:rsid w:val="003338D2"/>
    <w:rsid w:val="00334627"/>
    <w:rsid w:val="00334F10"/>
    <w:rsid w:val="00335B3A"/>
    <w:rsid w:val="003374A1"/>
    <w:rsid w:val="003418E1"/>
    <w:rsid w:val="00343747"/>
    <w:rsid w:val="00343EED"/>
    <w:rsid w:val="00345A39"/>
    <w:rsid w:val="0035234B"/>
    <w:rsid w:val="00352E07"/>
    <w:rsid w:val="003614E0"/>
    <w:rsid w:val="00364C42"/>
    <w:rsid w:val="00367C3B"/>
    <w:rsid w:val="00370E0F"/>
    <w:rsid w:val="003717D3"/>
    <w:rsid w:val="00373365"/>
    <w:rsid w:val="0037589B"/>
    <w:rsid w:val="00382CD4"/>
    <w:rsid w:val="00383DD5"/>
    <w:rsid w:val="0038443B"/>
    <w:rsid w:val="0038476C"/>
    <w:rsid w:val="003856DA"/>
    <w:rsid w:val="00391A27"/>
    <w:rsid w:val="0039291F"/>
    <w:rsid w:val="003A0662"/>
    <w:rsid w:val="003A1034"/>
    <w:rsid w:val="003A11DB"/>
    <w:rsid w:val="003A36C2"/>
    <w:rsid w:val="003A4E34"/>
    <w:rsid w:val="003A7873"/>
    <w:rsid w:val="003B06AE"/>
    <w:rsid w:val="003B10E0"/>
    <w:rsid w:val="003B1DDB"/>
    <w:rsid w:val="003B2635"/>
    <w:rsid w:val="003B340E"/>
    <w:rsid w:val="003B3ADD"/>
    <w:rsid w:val="003B46E0"/>
    <w:rsid w:val="003B5997"/>
    <w:rsid w:val="003B5ACE"/>
    <w:rsid w:val="003B6282"/>
    <w:rsid w:val="003B6CB5"/>
    <w:rsid w:val="003D3AE5"/>
    <w:rsid w:val="003D4722"/>
    <w:rsid w:val="003E395C"/>
    <w:rsid w:val="003E450F"/>
    <w:rsid w:val="003F2677"/>
    <w:rsid w:val="003F29CD"/>
    <w:rsid w:val="003F353F"/>
    <w:rsid w:val="003F64F6"/>
    <w:rsid w:val="003F6A02"/>
    <w:rsid w:val="00401E64"/>
    <w:rsid w:val="00401FB6"/>
    <w:rsid w:val="0040284C"/>
    <w:rsid w:val="004028A3"/>
    <w:rsid w:val="00402B1B"/>
    <w:rsid w:val="00404C8B"/>
    <w:rsid w:val="00406CDF"/>
    <w:rsid w:val="00413CF5"/>
    <w:rsid w:val="004146F8"/>
    <w:rsid w:val="00417685"/>
    <w:rsid w:val="00420E1A"/>
    <w:rsid w:val="00423A05"/>
    <w:rsid w:val="00423E35"/>
    <w:rsid w:val="0042494C"/>
    <w:rsid w:val="00431AC5"/>
    <w:rsid w:val="00432DA4"/>
    <w:rsid w:val="0043307F"/>
    <w:rsid w:val="0043474A"/>
    <w:rsid w:val="004379F5"/>
    <w:rsid w:val="00440E04"/>
    <w:rsid w:val="004514CF"/>
    <w:rsid w:val="00456D9E"/>
    <w:rsid w:val="00457149"/>
    <w:rsid w:val="00457E34"/>
    <w:rsid w:val="00460DE8"/>
    <w:rsid w:val="00461584"/>
    <w:rsid w:val="0046202B"/>
    <w:rsid w:val="0046368E"/>
    <w:rsid w:val="0046470A"/>
    <w:rsid w:val="00471C77"/>
    <w:rsid w:val="0047521B"/>
    <w:rsid w:val="004764CF"/>
    <w:rsid w:val="004766CB"/>
    <w:rsid w:val="00481DDF"/>
    <w:rsid w:val="00482168"/>
    <w:rsid w:val="004923AD"/>
    <w:rsid w:val="004969B8"/>
    <w:rsid w:val="00497242"/>
    <w:rsid w:val="004A1EFF"/>
    <w:rsid w:val="004A200D"/>
    <w:rsid w:val="004B2F95"/>
    <w:rsid w:val="004B48F7"/>
    <w:rsid w:val="004B52B0"/>
    <w:rsid w:val="004C6630"/>
    <w:rsid w:val="004C7ECF"/>
    <w:rsid w:val="004C7F5F"/>
    <w:rsid w:val="004D143A"/>
    <w:rsid w:val="004D1AFE"/>
    <w:rsid w:val="004D3537"/>
    <w:rsid w:val="004E5FF0"/>
    <w:rsid w:val="004E7EF8"/>
    <w:rsid w:val="004F4809"/>
    <w:rsid w:val="004F4F27"/>
    <w:rsid w:val="004F5FDE"/>
    <w:rsid w:val="004F6095"/>
    <w:rsid w:val="004F68EC"/>
    <w:rsid w:val="005068C1"/>
    <w:rsid w:val="00507655"/>
    <w:rsid w:val="00515794"/>
    <w:rsid w:val="00515B68"/>
    <w:rsid w:val="00517600"/>
    <w:rsid w:val="00520153"/>
    <w:rsid w:val="00526FD2"/>
    <w:rsid w:val="00531612"/>
    <w:rsid w:val="005346F8"/>
    <w:rsid w:val="00535076"/>
    <w:rsid w:val="005354CD"/>
    <w:rsid w:val="00540441"/>
    <w:rsid w:val="00540E4D"/>
    <w:rsid w:val="00543925"/>
    <w:rsid w:val="005445D3"/>
    <w:rsid w:val="0054631F"/>
    <w:rsid w:val="005463E3"/>
    <w:rsid w:val="0055061E"/>
    <w:rsid w:val="00554219"/>
    <w:rsid w:val="00555377"/>
    <w:rsid w:val="00562566"/>
    <w:rsid w:val="00563DDD"/>
    <w:rsid w:val="00564210"/>
    <w:rsid w:val="005643DC"/>
    <w:rsid w:val="0056467B"/>
    <w:rsid w:val="005656C1"/>
    <w:rsid w:val="005662CA"/>
    <w:rsid w:val="00571BC3"/>
    <w:rsid w:val="00572ACF"/>
    <w:rsid w:val="00575379"/>
    <w:rsid w:val="00576AAE"/>
    <w:rsid w:val="0058060C"/>
    <w:rsid w:val="00581300"/>
    <w:rsid w:val="005823B3"/>
    <w:rsid w:val="0058451E"/>
    <w:rsid w:val="0059595F"/>
    <w:rsid w:val="00595ABC"/>
    <w:rsid w:val="00597E27"/>
    <w:rsid w:val="005A1D0E"/>
    <w:rsid w:val="005A60F3"/>
    <w:rsid w:val="005B3666"/>
    <w:rsid w:val="005C0561"/>
    <w:rsid w:val="005C2174"/>
    <w:rsid w:val="005C3B05"/>
    <w:rsid w:val="005C57C2"/>
    <w:rsid w:val="005C5EE5"/>
    <w:rsid w:val="005C6E17"/>
    <w:rsid w:val="005D1AE7"/>
    <w:rsid w:val="005D6320"/>
    <w:rsid w:val="005E1B0B"/>
    <w:rsid w:val="005E2660"/>
    <w:rsid w:val="005E6BF6"/>
    <w:rsid w:val="005F5F84"/>
    <w:rsid w:val="005F67BE"/>
    <w:rsid w:val="005F79D9"/>
    <w:rsid w:val="0060087D"/>
    <w:rsid w:val="00604D6D"/>
    <w:rsid w:val="00604F08"/>
    <w:rsid w:val="006065B2"/>
    <w:rsid w:val="0060720E"/>
    <w:rsid w:val="00617BC6"/>
    <w:rsid w:val="00623481"/>
    <w:rsid w:val="00624694"/>
    <w:rsid w:val="00627E56"/>
    <w:rsid w:val="00631324"/>
    <w:rsid w:val="006319F7"/>
    <w:rsid w:val="00634EA7"/>
    <w:rsid w:val="0063504A"/>
    <w:rsid w:val="00645CB9"/>
    <w:rsid w:val="006515AF"/>
    <w:rsid w:val="006515B1"/>
    <w:rsid w:val="006546F8"/>
    <w:rsid w:val="00657749"/>
    <w:rsid w:val="00660A5A"/>
    <w:rsid w:val="006630EB"/>
    <w:rsid w:val="00664C31"/>
    <w:rsid w:val="0066790A"/>
    <w:rsid w:val="00672695"/>
    <w:rsid w:val="00675CEA"/>
    <w:rsid w:val="00676127"/>
    <w:rsid w:val="00676695"/>
    <w:rsid w:val="00676C9E"/>
    <w:rsid w:val="00677172"/>
    <w:rsid w:val="00681315"/>
    <w:rsid w:val="006826D9"/>
    <w:rsid w:val="00683553"/>
    <w:rsid w:val="006836D1"/>
    <w:rsid w:val="00694DB1"/>
    <w:rsid w:val="00695A65"/>
    <w:rsid w:val="006A5A73"/>
    <w:rsid w:val="006B1747"/>
    <w:rsid w:val="006B1AF4"/>
    <w:rsid w:val="006B3FE0"/>
    <w:rsid w:val="006B5E33"/>
    <w:rsid w:val="006B6135"/>
    <w:rsid w:val="006B7D23"/>
    <w:rsid w:val="006C0672"/>
    <w:rsid w:val="006C0950"/>
    <w:rsid w:val="006C0BD0"/>
    <w:rsid w:val="006C2989"/>
    <w:rsid w:val="006C3821"/>
    <w:rsid w:val="006C3AA7"/>
    <w:rsid w:val="006C51DB"/>
    <w:rsid w:val="006C6260"/>
    <w:rsid w:val="006C7051"/>
    <w:rsid w:val="006D18FD"/>
    <w:rsid w:val="006D2352"/>
    <w:rsid w:val="006D520E"/>
    <w:rsid w:val="006D56C7"/>
    <w:rsid w:val="006D6C6A"/>
    <w:rsid w:val="006D6D21"/>
    <w:rsid w:val="006E6A8B"/>
    <w:rsid w:val="006E6B39"/>
    <w:rsid w:val="006F0748"/>
    <w:rsid w:val="006F1FA5"/>
    <w:rsid w:val="006F3D73"/>
    <w:rsid w:val="006F3D77"/>
    <w:rsid w:val="006F530E"/>
    <w:rsid w:val="00702C60"/>
    <w:rsid w:val="00702EA8"/>
    <w:rsid w:val="007048E9"/>
    <w:rsid w:val="00706D07"/>
    <w:rsid w:val="00706E65"/>
    <w:rsid w:val="00707EA5"/>
    <w:rsid w:val="007115B8"/>
    <w:rsid w:val="0071174A"/>
    <w:rsid w:val="00720480"/>
    <w:rsid w:val="00720673"/>
    <w:rsid w:val="007212AE"/>
    <w:rsid w:val="0072160E"/>
    <w:rsid w:val="0072279E"/>
    <w:rsid w:val="0072716F"/>
    <w:rsid w:val="007323A5"/>
    <w:rsid w:val="00732F1F"/>
    <w:rsid w:val="00733639"/>
    <w:rsid w:val="00733930"/>
    <w:rsid w:val="00735D2F"/>
    <w:rsid w:val="00737987"/>
    <w:rsid w:val="00741086"/>
    <w:rsid w:val="007412AE"/>
    <w:rsid w:val="00741D95"/>
    <w:rsid w:val="007428FB"/>
    <w:rsid w:val="00742CE2"/>
    <w:rsid w:val="00743FBA"/>
    <w:rsid w:val="0074470F"/>
    <w:rsid w:val="00747AFC"/>
    <w:rsid w:val="00752D69"/>
    <w:rsid w:val="007532DC"/>
    <w:rsid w:val="00756E9B"/>
    <w:rsid w:val="0075726C"/>
    <w:rsid w:val="00761B5C"/>
    <w:rsid w:val="00761C88"/>
    <w:rsid w:val="00764EB9"/>
    <w:rsid w:val="00764FBE"/>
    <w:rsid w:val="007665FA"/>
    <w:rsid w:val="00766D13"/>
    <w:rsid w:val="00766F53"/>
    <w:rsid w:val="00771EDD"/>
    <w:rsid w:val="007733BA"/>
    <w:rsid w:val="00773405"/>
    <w:rsid w:val="00774A74"/>
    <w:rsid w:val="00775755"/>
    <w:rsid w:val="00775DC0"/>
    <w:rsid w:val="00775FF9"/>
    <w:rsid w:val="007771B6"/>
    <w:rsid w:val="0077770B"/>
    <w:rsid w:val="0078190B"/>
    <w:rsid w:val="00781F0C"/>
    <w:rsid w:val="00784EC4"/>
    <w:rsid w:val="007871D1"/>
    <w:rsid w:val="007923A3"/>
    <w:rsid w:val="007A09DB"/>
    <w:rsid w:val="007A187D"/>
    <w:rsid w:val="007A4117"/>
    <w:rsid w:val="007A4495"/>
    <w:rsid w:val="007A6E1A"/>
    <w:rsid w:val="007B2E47"/>
    <w:rsid w:val="007B6B99"/>
    <w:rsid w:val="007B7913"/>
    <w:rsid w:val="007B7B8F"/>
    <w:rsid w:val="007B7D97"/>
    <w:rsid w:val="007C2A3C"/>
    <w:rsid w:val="007C2D6F"/>
    <w:rsid w:val="007C3660"/>
    <w:rsid w:val="007C4556"/>
    <w:rsid w:val="007C4EB3"/>
    <w:rsid w:val="007C7D42"/>
    <w:rsid w:val="007D2B72"/>
    <w:rsid w:val="007D2BDF"/>
    <w:rsid w:val="007E2191"/>
    <w:rsid w:val="007E4706"/>
    <w:rsid w:val="007E62B4"/>
    <w:rsid w:val="007F01A0"/>
    <w:rsid w:val="007F1178"/>
    <w:rsid w:val="007F2EE7"/>
    <w:rsid w:val="007F6403"/>
    <w:rsid w:val="00811B2E"/>
    <w:rsid w:val="00812108"/>
    <w:rsid w:val="008155EE"/>
    <w:rsid w:val="00815C54"/>
    <w:rsid w:val="00822C65"/>
    <w:rsid w:val="00823877"/>
    <w:rsid w:val="00826F43"/>
    <w:rsid w:val="008324B0"/>
    <w:rsid w:val="00833EBB"/>
    <w:rsid w:val="00834DB1"/>
    <w:rsid w:val="00835823"/>
    <w:rsid w:val="00841AC1"/>
    <w:rsid w:val="008422DE"/>
    <w:rsid w:val="00843C38"/>
    <w:rsid w:val="00845D84"/>
    <w:rsid w:val="00845E74"/>
    <w:rsid w:val="008465CB"/>
    <w:rsid w:val="00846DE5"/>
    <w:rsid w:val="00851805"/>
    <w:rsid w:val="00851FA8"/>
    <w:rsid w:val="00853797"/>
    <w:rsid w:val="0085742B"/>
    <w:rsid w:val="00861B7A"/>
    <w:rsid w:val="00861DA1"/>
    <w:rsid w:val="00863433"/>
    <w:rsid w:val="00863B5D"/>
    <w:rsid w:val="00863BA4"/>
    <w:rsid w:val="008642EC"/>
    <w:rsid w:val="00864F90"/>
    <w:rsid w:val="008653CE"/>
    <w:rsid w:val="00866893"/>
    <w:rsid w:val="00866F57"/>
    <w:rsid w:val="008670C6"/>
    <w:rsid w:val="0087216C"/>
    <w:rsid w:val="0087434A"/>
    <w:rsid w:val="0088286B"/>
    <w:rsid w:val="008841D3"/>
    <w:rsid w:val="008851EB"/>
    <w:rsid w:val="00886AEE"/>
    <w:rsid w:val="0089192A"/>
    <w:rsid w:val="008960FC"/>
    <w:rsid w:val="00896D3D"/>
    <w:rsid w:val="008A16EC"/>
    <w:rsid w:val="008A23FB"/>
    <w:rsid w:val="008A245B"/>
    <w:rsid w:val="008A31F8"/>
    <w:rsid w:val="008A4333"/>
    <w:rsid w:val="008A4682"/>
    <w:rsid w:val="008A5097"/>
    <w:rsid w:val="008A5638"/>
    <w:rsid w:val="008A6723"/>
    <w:rsid w:val="008A6C57"/>
    <w:rsid w:val="008A6E5A"/>
    <w:rsid w:val="008A76CC"/>
    <w:rsid w:val="008A7B87"/>
    <w:rsid w:val="008B249A"/>
    <w:rsid w:val="008B4DFE"/>
    <w:rsid w:val="008B61A2"/>
    <w:rsid w:val="008B77B2"/>
    <w:rsid w:val="008C3B45"/>
    <w:rsid w:val="008D0C68"/>
    <w:rsid w:val="008D4FA3"/>
    <w:rsid w:val="008E18BB"/>
    <w:rsid w:val="008E58D7"/>
    <w:rsid w:val="008E6C94"/>
    <w:rsid w:val="008F1232"/>
    <w:rsid w:val="008F1946"/>
    <w:rsid w:val="008F56D7"/>
    <w:rsid w:val="008F751B"/>
    <w:rsid w:val="008F7884"/>
    <w:rsid w:val="008F7A35"/>
    <w:rsid w:val="00900525"/>
    <w:rsid w:val="00900559"/>
    <w:rsid w:val="00902C1B"/>
    <w:rsid w:val="00904006"/>
    <w:rsid w:val="009047F7"/>
    <w:rsid w:val="00905AB7"/>
    <w:rsid w:val="00905BEA"/>
    <w:rsid w:val="00910A29"/>
    <w:rsid w:val="009143AD"/>
    <w:rsid w:val="00917CC4"/>
    <w:rsid w:val="00917F96"/>
    <w:rsid w:val="00923EFE"/>
    <w:rsid w:val="00927667"/>
    <w:rsid w:val="009311AC"/>
    <w:rsid w:val="00933016"/>
    <w:rsid w:val="009342A8"/>
    <w:rsid w:val="00940EDC"/>
    <w:rsid w:val="009417CD"/>
    <w:rsid w:val="009441C7"/>
    <w:rsid w:val="00946C6A"/>
    <w:rsid w:val="00946FD3"/>
    <w:rsid w:val="00951F44"/>
    <w:rsid w:val="009522E0"/>
    <w:rsid w:val="0095297C"/>
    <w:rsid w:val="009567A3"/>
    <w:rsid w:val="00956DBF"/>
    <w:rsid w:val="00957913"/>
    <w:rsid w:val="00963754"/>
    <w:rsid w:val="00966872"/>
    <w:rsid w:val="009674D1"/>
    <w:rsid w:val="00967975"/>
    <w:rsid w:val="00970A74"/>
    <w:rsid w:val="009732F8"/>
    <w:rsid w:val="00973611"/>
    <w:rsid w:val="00973C98"/>
    <w:rsid w:val="0097523C"/>
    <w:rsid w:val="009762C6"/>
    <w:rsid w:val="009763E8"/>
    <w:rsid w:val="00980882"/>
    <w:rsid w:val="00983D68"/>
    <w:rsid w:val="00985E79"/>
    <w:rsid w:val="009908B5"/>
    <w:rsid w:val="00990B94"/>
    <w:rsid w:val="00991C19"/>
    <w:rsid w:val="009927D6"/>
    <w:rsid w:val="00995E3B"/>
    <w:rsid w:val="00996AED"/>
    <w:rsid w:val="00997637"/>
    <w:rsid w:val="009A369D"/>
    <w:rsid w:val="009A5EB4"/>
    <w:rsid w:val="009A6153"/>
    <w:rsid w:val="009A7A8B"/>
    <w:rsid w:val="009A7DF6"/>
    <w:rsid w:val="009B146B"/>
    <w:rsid w:val="009B175F"/>
    <w:rsid w:val="009B1A89"/>
    <w:rsid w:val="009B5812"/>
    <w:rsid w:val="009B7178"/>
    <w:rsid w:val="009C20EF"/>
    <w:rsid w:val="009C35D9"/>
    <w:rsid w:val="009C7380"/>
    <w:rsid w:val="009D032D"/>
    <w:rsid w:val="009D28AB"/>
    <w:rsid w:val="009D36BE"/>
    <w:rsid w:val="009D4C7A"/>
    <w:rsid w:val="009D51E9"/>
    <w:rsid w:val="009D6944"/>
    <w:rsid w:val="009D6E2B"/>
    <w:rsid w:val="009E673B"/>
    <w:rsid w:val="009E6FDB"/>
    <w:rsid w:val="009F0451"/>
    <w:rsid w:val="009F0FB0"/>
    <w:rsid w:val="009F1331"/>
    <w:rsid w:val="009F2460"/>
    <w:rsid w:val="009F6F71"/>
    <w:rsid w:val="00A00D47"/>
    <w:rsid w:val="00A01D5D"/>
    <w:rsid w:val="00A02687"/>
    <w:rsid w:val="00A02E05"/>
    <w:rsid w:val="00A03B81"/>
    <w:rsid w:val="00A060D2"/>
    <w:rsid w:val="00A0616C"/>
    <w:rsid w:val="00A0646A"/>
    <w:rsid w:val="00A07191"/>
    <w:rsid w:val="00A07512"/>
    <w:rsid w:val="00A10766"/>
    <w:rsid w:val="00A12BEA"/>
    <w:rsid w:val="00A146A4"/>
    <w:rsid w:val="00A1557D"/>
    <w:rsid w:val="00A15C2E"/>
    <w:rsid w:val="00A206AA"/>
    <w:rsid w:val="00A2148E"/>
    <w:rsid w:val="00A22B74"/>
    <w:rsid w:val="00A26234"/>
    <w:rsid w:val="00A262DC"/>
    <w:rsid w:val="00A26454"/>
    <w:rsid w:val="00A27B8C"/>
    <w:rsid w:val="00A302A4"/>
    <w:rsid w:val="00A30912"/>
    <w:rsid w:val="00A33023"/>
    <w:rsid w:val="00A3486E"/>
    <w:rsid w:val="00A34894"/>
    <w:rsid w:val="00A36605"/>
    <w:rsid w:val="00A40BAD"/>
    <w:rsid w:val="00A44184"/>
    <w:rsid w:val="00A45401"/>
    <w:rsid w:val="00A46420"/>
    <w:rsid w:val="00A5103B"/>
    <w:rsid w:val="00A53733"/>
    <w:rsid w:val="00A5477E"/>
    <w:rsid w:val="00A55AEF"/>
    <w:rsid w:val="00A576E1"/>
    <w:rsid w:val="00A6251F"/>
    <w:rsid w:val="00A6695D"/>
    <w:rsid w:val="00A66F4F"/>
    <w:rsid w:val="00A70073"/>
    <w:rsid w:val="00A72976"/>
    <w:rsid w:val="00A75D85"/>
    <w:rsid w:val="00A771C6"/>
    <w:rsid w:val="00A77CAE"/>
    <w:rsid w:val="00A80CE6"/>
    <w:rsid w:val="00A81E3F"/>
    <w:rsid w:val="00A832C9"/>
    <w:rsid w:val="00A909D8"/>
    <w:rsid w:val="00A90A79"/>
    <w:rsid w:val="00A91E3A"/>
    <w:rsid w:val="00A93434"/>
    <w:rsid w:val="00AA207E"/>
    <w:rsid w:val="00AA28DA"/>
    <w:rsid w:val="00AA532D"/>
    <w:rsid w:val="00AA5E86"/>
    <w:rsid w:val="00AA6910"/>
    <w:rsid w:val="00AA6C8A"/>
    <w:rsid w:val="00AB2F2E"/>
    <w:rsid w:val="00AB2F5E"/>
    <w:rsid w:val="00AB3AC9"/>
    <w:rsid w:val="00AB5BA5"/>
    <w:rsid w:val="00AB69FA"/>
    <w:rsid w:val="00AB6E51"/>
    <w:rsid w:val="00AB756B"/>
    <w:rsid w:val="00AB7D66"/>
    <w:rsid w:val="00AC1A5E"/>
    <w:rsid w:val="00AC2118"/>
    <w:rsid w:val="00AC315E"/>
    <w:rsid w:val="00AC3230"/>
    <w:rsid w:val="00AC4F78"/>
    <w:rsid w:val="00AC59AE"/>
    <w:rsid w:val="00AC6ED3"/>
    <w:rsid w:val="00AD3E30"/>
    <w:rsid w:val="00AD416F"/>
    <w:rsid w:val="00AD6159"/>
    <w:rsid w:val="00AD6FC9"/>
    <w:rsid w:val="00AD7728"/>
    <w:rsid w:val="00AE14E1"/>
    <w:rsid w:val="00AE22D5"/>
    <w:rsid w:val="00AE231F"/>
    <w:rsid w:val="00AE3A00"/>
    <w:rsid w:val="00AE4A68"/>
    <w:rsid w:val="00AE5560"/>
    <w:rsid w:val="00AF3FE9"/>
    <w:rsid w:val="00AF4246"/>
    <w:rsid w:val="00AF5CAE"/>
    <w:rsid w:val="00AF6D97"/>
    <w:rsid w:val="00AF6F3C"/>
    <w:rsid w:val="00B02AB9"/>
    <w:rsid w:val="00B03FCA"/>
    <w:rsid w:val="00B04B83"/>
    <w:rsid w:val="00B062BB"/>
    <w:rsid w:val="00B06BAD"/>
    <w:rsid w:val="00B075F4"/>
    <w:rsid w:val="00B07937"/>
    <w:rsid w:val="00B12203"/>
    <w:rsid w:val="00B1322E"/>
    <w:rsid w:val="00B17203"/>
    <w:rsid w:val="00B222F6"/>
    <w:rsid w:val="00B22970"/>
    <w:rsid w:val="00B23CB7"/>
    <w:rsid w:val="00B30489"/>
    <w:rsid w:val="00B329CB"/>
    <w:rsid w:val="00B3418F"/>
    <w:rsid w:val="00B35022"/>
    <w:rsid w:val="00B414AD"/>
    <w:rsid w:val="00B4269E"/>
    <w:rsid w:val="00B441F4"/>
    <w:rsid w:val="00B44D01"/>
    <w:rsid w:val="00B45F63"/>
    <w:rsid w:val="00B535F9"/>
    <w:rsid w:val="00B5441A"/>
    <w:rsid w:val="00B54520"/>
    <w:rsid w:val="00B56155"/>
    <w:rsid w:val="00B61D62"/>
    <w:rsid w:val="00B61F66"/>
    <w:rsid w:val="00B6369E"/>
    <w:rsid w:val="00B669B2"/>
    <w:rsid w:val="00B66A04"/>
    <w:rsid w:val="00B6727D"/>
    <w:rsid w:val="00B774AD"/>
    <w:rsid w:val="00B80ED1"/>
    <w:rsid w:val="00B87AE3"/>
    <w:rsid w:val="00B95D19"/>
    <w:rsid w:val="00BA4B33"/>
    <w:rsid w:val="00BA54EA"/>
    <w:rsid w:val="00BA5E8F"/>
    <w:rsid w:val="00BA65A2"/>
    <w:rsid w:val="00BB02B8"/>
    <w:rsid w:val="00BB0E48"/>
    <w:rsid w:val="00BB4175"/>
    <w:rsid w:val="00BC08AD"/>
    <w:rsid w:val="00BC27EA"/>
    <w:rsid w:val="00BC6A31"/>
    <w:rsid w:val="00BC74BE"/>
    <w:rsid w:val="00BC7793"/>
    <w:rsid w:val="00BD03A0"/>
    <w:rsid w:val="00BD2FD4"/>
    <w:rsid w:val="00BD3C27"/>
    <w:rsid w:val="00BD51C5"/>
    <w:rsid w:val="00BD6226"/>
    <w:rsid w:val="00BD64BF"/>
    <w:rsid w:val="00BE1406"/>
    <w:rsid w:val="00BE18AD"/>
    <w:rsid w:val="00BE1911"/>
    <w:rsid w:val="00BE36E2"/>
    <w:rsid w:val="00BE3AAA"/>
    <w:rsid w:val="00BE5109"/>
    <w:rsid w:val="00BF04FC"/>
    <w:rsid w:val="00BF2542"/>
    <w:rsid w:val="00BF3E06"/>
    <w:rsid w:val="00C01743"/>
    <w:rsid w:val="00C020BE"/>
    <w:rsid w:val="00C0560C"/>
    <w:rsid w:val="00C058C2"/>
    <w:rsid w:val="00C0789A"/>
    <w:rsid w:val="00C12819"/>
    <w:rsid w:val="00C12C3C"/>
    <w:rsid w:val="00C1358D"/>
    <w:rsid w:val="00C137E3"/>
    <w:rsid w:val="00C14239"/>
    <w:rsid w:val="00C14D74"/>
    <w:rsid w:val="00C16320"/>
    <w:rsid w:val="00C20592"/>
    <w:rsid w:val="00C2086A"/>
    <w:rsid w:val="00C20AAF"/>
    <w:rsid w:val="00C218FF"/>
    <w:rsid w:val="00C23819"/>
    <w:rsid w:val="00C25A8D"/>
    <w:rsid w:val="00C26B17"/>
    <w:rsid w:val="00C279B8"/>
    <w:rsid w:val="00C27F23"/>
    <w:rsid w:val="00C31782"/>
    <w:rsid w:val="00C3267A"/>
    <w:rsid w:val="00C366F9"/>
    <w:rsid w:val="00C40EFC"/>
    <w:rsid w:val="00C4216B"/>
    <w:rsid w:val="00C4699D"/>
    <w:rsid w:val="00C4736A"/>
    <w:rsid w:val="00C47693"/>
    <w:rsid w:val="00C51E13"/>
    <w:rsid w:val="00C5200B"/>
    <w:rsid w:val="00C53060"/>
    <w:rsid w:val="00C550C0"/>
    <w:rsid w:val="00C55837"/>
    <w:rsid w:val="00C56AA7"/>
    <w:rsid w:val="00C57206"/>
    <w:rsid w:val="00C574E9"/>
    <w:rsid w:val="00C61932"/>
    <w:rsid w:val="00C627CA"/>
    <w:rsid w:val="00C62A2E"/>
    <w:rsid w:val="00C64274"/>
    <w:rsid w:val="00C661E9"/>
    <w:rsid w:val="00C679C1"/>
    <w:rsid w:val="00C71705"/>
    <w:rsid w:val="00C728C1"/>
    <w:rsid w:val="00C72C35"/>
    <w:rsid w:val="00C73437"/>
    <w:rsid w:val="00C77125"/>
    <w:rsid w:val="00C80583"/>
    <w:rsid w:val="00C83688"/>
    <w:rsid w:val="00C84714"/>
    <w:rsid w:val="00C85934"/>
    <w:rsid w:val="00C905C8"/>
    <w:rsid w:val="00C913BF"/>
    <w:rsid w:val="00C932D7"/>
    <w:rsid w:val="00C93AB8"/>
    <w:rsid w:val="00C94BB8"/>
    <w:rsid w:val="00C971E3"/>
    <w:rsid w:val="00C97238"/>
    <w:rsid w:val="00CA07B4"/>
    <w:rsid w:val="00CA243B"/>
    <w:rsid w:val="00CA2DA5"/>
    <w:rsid w:val="00CA4162"/>
    <w:rsid w:val="00CA4974"/>
    <w:rsid w:val="00CA4FBD"/>
    <w:rsid w:val="00CA51B4"/>
    <w:rsid w:val="00CA5AB9"/>
    <w:rsid w:val="00CA60D6"/>
    <w:rsid w:val="00CA62FC"/>
    <w:rsid w:val="00CB501F"/>
    <w:rsid w:val="00CB5830"/>
    <w:rsid w:val="00CC2F27"/>
    <w:rsid w:val="00CC5628"/>
    <w:rsid w:val="00CC5EBC"/>
    <w:rsid w:val="00CC74AC"/>
    <w:rsid w:val="00CD4183"/>
    <w:rsid w:val="00CD63A6"/>
    <w:rsid w:val="00CE4003"/>
    <w:rsid w:val="00CE5026"/>
    <w:rsid w:val="00CF1070"/>
    <w:rsid w:val="00CF19B6"/>
    <w:rsid w:val="00CF4BBB"/>
    <w:rsid w:val="00CF4F4C"/>
    <w:rsid w:val="00CF6742"/>
    <w:rsid w:val="00CF6A0D"/>
    <w:rsid w:val="00D11C14"/>
    <w:rsid w:val="00D15CB7"/>
    <w:rsid w:val="00D1686E"/>
    <w:rsid w:val="00D16F79"/>
    <w:rsid w:val="00D17298"/>
    <w:rsid w:val="00D212FF"/>
    <w:rsid w:val="00D21352"/>
    <w:rsid w:val="00D22DAA"/>
    <w:rsid w:val="00D236D8"/>
    <w:rsid w:val="00D2521B"/>
    <w:rsid w:val="00D26C40"/>
    <w:rsid w:val="00D30E93"/>
    <w:rsid w:val="00D31015"/>
    <w:rsid w:val="00D31924"/>
    <w:rsid w:val="00D31BA3"/>
    <w:rsid w:val="00D31D15"/>
    <w:rsid w:val="00D401D5"/>
    <w:rsid w:val="00D473C0"/>
    <w:rsid w:val="00D47933"/>
    <w:rsid w:val="00D507A7"/>
    <w:rsid w:val="00D52F0B"/>
    <w:rsid w:val="00D5665A"/>
    <w:rsid w:val="00D61533"/>
    <w:rsid w:val="00D62F04"/>
    <w:rsid w:val="00D6411C"/>
    <w:rsid w:val="00D6586F"/>
    <w:rsid w:val="00D6605C"/>
    <w:rsid w:val="00D663E9"/>
    <w:rsid w:val="00D67253"/>
    <w:rsid w:val="00D67E9D"/>
    <w:rsid w:val="00D70268"/>
    <w:rsid w:val="00D72EEE"/>
    <w:rsid w:val="00D73343"/>
    <w:rsid w:val="00D74076"/>
    <w:rsid w:val="00D76ABD"/>
    <w:rsid w:val="00D77A5E"/>
    <w:rsid w:val="00D813F1"/>
    <w:rsid w:val="00D81463"/>
    <w:rsid w:val="00D83934"/>
    <w:rsid w:val="00D84B03"/>
    <w:rsid w:val="00D8740F"/>
    <w:rsid w:val="00D9047F"/>
    <w:rsid w:val="00D93404"/>
    <w:rsid w:val="00D935F6"/>
    <w:rsid w:val="00D93C10"/>
    <w:rsid w:val="00D94C25"/>
    <w:rsid w:val="00D96798"/>
    <w:rsid w:val="00D97FB5"/>
    <w:rsid w:val="00DA0C13"/>
    <w:rsid w:val="00DA1128"/>
    <w:rsid w:val="00DA1F88"/>
    <w:rsid w:val="00DA2C6B"/>
    <w:rsid w:val="00DB09E6"/>
    <w:rsid w:val="00DB0E31"/>
    <w:rsid w:val="00DB2F03"/>
    <w:rsid w:val="00DB5D97"/>
    <w:rsid w:val="00DB6172"/>
    <w:rsid w:val="00DC218D"/>
    <w:rsid w:val="00DC243C"/>
    <w:rsid w:val="00DC2F55"/>
    <w:rsid w:val="00DC484D"/>
    <w:rsid w:val="00DC58B7"/>
    <w:rsid w:val="00DC7606"/>
    <w:rsid w:val="00DC7D31"/>
    <w:rsid w:val="00DD1B0D"/>
    <w:rsid w:val="00DD54FC"/>
    <w:rsid w:val="00DD773E"/>
    <w:rsid w:val="00DE1149"/>
    <w:rsid w:val="00DE1C08"/>
    <w:rsid w:val="00DE5F3C"/>
    <w:rsid w:val="00DE61AB"/>
    <w:rsid w:val="00DF0D12"/>
    <w:rsid w:val="00DF1E7D"/>
    <w:rsid w:val="00DF5FF5"/>
    <w:rsid w:val="00DF6280"/>
    <w:rsid w:val="00DF6CFE"/>
    <w:rsid w:val="00DF783F"/>
    <w:rsid w:val="00E012B5"/>
    <w:rsid w:val="00E01A22"/>
    <w:rsid w:val="00E01A4F"/>
    <w:rsid w:val="00E02B3E"/>
    <w:rsid w:val="00E03441"/>
    <w:rsid w:val="00E040A6"/>
    <w:rsid w:val="00E054A2"/>
    <w:rsid w:val="00E10F0F"/>
    <w:rsid w:val="00E11C26"/>
    <w:rsid w:val="00E15A94"/>
    <w:rsid w:val="00E1611B"/>
    <w:rsid w:val="00E20018"/>
    <w:rsid w:val="00E201E2"/>
    <w:rsid w:val="00E20C9B"/>
    <w:rsid w:val="00E24BB8"/>
    <w:rsid w:val="00E2629A"/>
    <w:rsid w:val="00E26541"/>
    <w:rsid w:val="00E26A2F"/>
    <w:rsid w:val="00E2754D"/>
    <w:rsid w:val="00E30B4E"/>
    <w:rsid w:val="00E31639"/>
    <w:rsid w:val="00E32F9B"/>
    <w:rsid w:val="00E35202"/>
    <w:rsid w:val="00E43399"/>
    <w:rsid w:val="00E46EDB"/>
    <w:rsid w:val="00E516A6"/>
    <w:rsid w:val="00E62F15"/>
    <w:rsid w:val="00E63766"/>
    <w:rsid w:val="00E63A5D"/>
    <w:rsid w:val="00E647ED"/>
    <w:rsid w:val="00E64B74"/>
    <w:rsid w:val="00E67F0E"/>
    <w:rsid w:val="00E709AD"/>
    <w:rsid w:val="00E724A3"/>
    <w:rsid w:val="00E72873"/>
    <w:rsid w:val="00E77DE5"/>
    <w:rsid w:val="00E803B8"/>
    <w:rsid w:val="00E831D7"/>
    <w:rsid w:val="00E8432D"/>
    <w:rsid w:val="00E847BA"/>
    <w:rsid w:val="00E8746F"/>
    <w:rsid w:val="00E910A3"/>
    <w:rsid w:val="00E9208A"/>
    <w:rsid w:val="00E94552"/>
    <w:rsid w:val="00EA064B"/>
    <w:rsid w:val="00EA0AF2"/>
    <w:rsid w:val="00EA43DB"/>
    <w:rsid w:val="00EA7340"/>
    <w:rsid w:val="00EA7C3D"/>
    <w:rsid w:val="00EB00B8"/>
    <w:rsid w:val="00EB0D32"/>
    <w:rsid w:val="00EB1C7D"/>
    <w:rsid w:val="00EB61E5"/>
    <w:rsid w:val="00EB73E1"/>
    <w:rsid w:val="00EC15A9"/>
    <w:rsid w:val="00EC1811"/>
    <w:rsid w:val="00EC2C68"/>
    <w:rsid w:val="00EC44B8"/>
    <w:rsid w:val="00ED1C1F"/>
    <w:rsid w:val="00ED3BDD"/>
    <w:rsid w:val="00EE0494"/>
    <w:rsid w:val="00EE0845"/>
    <w:rsid w:val="00EE1CD2"/>
    <w:rsid w:val="00EE25C3"/>
    <w:rsid w:val="00EE2746"/>
    <w:rsid w:val="00EE3E8D"/>
    <w:rsid w:val="00EE48D3"/>
    <w:rsid w:val="00EE5FD8"/>
    <w:rsid w:val="00EE62C1"/>
    <w:rsid w:val="00EE6FD1"/>
    <w:rsid w:val="00EE7A26"/>
    <w:rsid w:val="00EF2EE1"/>
    <w:rsid w:val="00EF37D0"/>
    <w:rsid w:val="00EF4B70"/>
    <w:rsid w:val="00EF7C54"/>
    <w:rsid w:val="00F002C5"/>
    <w:rsid w:val="00F029EC"/>
    <w:rsid w:val="00F04765"/>
    <w:rsid w:val="00F112DA"/>
    <w:rsid w:val="00F11D1D"/>
    <w:rsid w:val="00F15287"/>
    <w:rsid w:val="00F15559"/>
    <w:rsid w:val="00F15B85"/>
    <w:rsid w:val="00F1717A"/>
    <w:rsid w:val="00F2190C"/>
    <w:rsid w:val="00F24A86"/>
    <w:rsid w:val="00F30870"/>
    <w:rsid w:val="00F359D6"/>
    <w:rsid w:val="00F37C0F"/>
    <w:rsid w:val="00F431A0"/>
    <w:rsid w:val="00F44409"/>
    <w:rsid w:val="00F45619"/>
    <w:rsid w:val="00F4648D"/>
    <w:rsid w:val="00F470FA"/>
    <w:rsid w:val="00F500B5"/>
    <w:rsid w:val="00F503CC"/>
    <w:rsid w:val="00F50D44"/>
    <w:rsid w:val="00F52501"/>
    <w:rsid w:val="00F52AAB"/>
    <w:rsid w:val="00F54580"/>
    <w:rsid w:val="00F54F0D"/>
    <w:rsid w:val="00F55E7F"/>
    <w:rsid w:val="00F60FDB"/>
    <w:rsid w:val="00F61AD0"/>
    <w:rsid w:val="00F62611"/>
    <w:rsid w:val="00F62CB0"/>
    <w:rsid w:val="00F642E7"/>
    <w:rsid w:val="00F679D6"/>
    <w:rsid w:val="00F7067F"/>
    <w:rsid w:val="00F73646"/>
    <w:rsid w:val="00F74816"/>
    <w:rsid w:val="00F75A83"/>
    <w:rsid w:val="00F80E8A"/>
    <w:rsid w:val="00F82CD4"/>
    <w:rsid w:val="00F835AB"/>
    <w:rsid w:val="00F87661"/>
    <w:rsid w:val="00F926F7"/>
    <w:rsid w:val="00F93F24"/>
    <w:rsid w:val="00F96593"/>
    <w:rsid w:val="00FA0C4E"/>
    <w:rsid w:val="00FA13DE"/>
    <w:rsid w:val="00FA15D9"/>
    <w:rsid w:val="00FA16A0"/>
    <w:rsid w:val="00FA308B"/>
    <w:rsid w:val="00FA392B"/>
    <w:rsid w:val="00FA450F"/>
    <w:rsid w:val="00FB09BE"/>
    <w:rsid w:val="00FB1BA7"/>
    <w:rsid w:val="00FB3B07"/>
    <w:rsid w:val="00FB4FB9"/>
    <w:rsid w:val="00FC0022"/>
    <w:rsid w:val="00FC2063"/>
    <w:rsid w:val="00FC29A1"/>
    <w:rsid w:val="00FC6FDF"/>
    <w:rsid w:val="00FD0243"/>
    <w:rsid w:val="00FD1FF8"/>
    <w:rsid w:val="00FD20FC"/>
    <w:rsid w:val="00FD2A3E"/>
    <w:rsid w:val="00FD320D"/>
    <w:rsid w:val="00FD53EC"/>
    <w:rsid w:val="00FE324F"/>
    <w:rsid w:val="00FE3B51"/>
    <w:rsid w:val="00FE4824"/>
    <w:rsid w:val="00FE4C9C"/>
    <w:rsid w:val="00FE6B27"/>
    <w:rsid w:val="00FE7954"/>
    <w:rsid w:val="00FF17BE"/>
    <w:rsid w:val="00FF1AF3"/>
    <w:rsid w:val="00FF2D8C"/>
    <w:rsid w:val="00FF68D3"/>
    <w:rsid w:val="00FF7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0455"/>
  <w15:chartTrackingRefBased/>
  <w15:docId w15:val="{D8A7C52A-7B88-4462-9B5A-24E6122F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19"/>
    <w:rPr>
      <w:rFonts w:ascii="Arial" w:hAnsi="Arial"/>
      <w:sz w:val="20"/>
      <w:lang w:val="id-ID"/>
    </w:rPr>
  </w:style>
  <w:style w:type="paragraph" w:styleId="Heading1">
    <w:name w:val="heading 1"/>
    <w:basedOn w:val="Normal"/>
    <w:next w:val="Normal"/>
    <w:link w:val="Heading1Char"/>
    <w:autoRedefine/>
    <w:uiPriority w:val="9"/>
    <w:qFormat/>
    <w:rsid w:val="001D2425"/>
    <w:pPr>
      <w:keepNext/>
      <w:keepLines/>
      <w:pageBreakBefore/>
      <w:numPr>
        <w:numId w:val="6"/>
      </w:numPr>
      <w:spacing w:before="1276" w:after="320" w:line="240" w:lineRule="auto"/>
      <w:jc w:val="center"/>
      <w:outlineLvl w:val="0"/>
    </w:pPr>
    <w:rPr>
      <w:rFonts w:eastAsiaTheme="majorEastAsia" w:cs="Arial"/>
      <w:b/>
      <w:color w:val="000000" w:themeColor="text1"/>
      <w:sz w:val="22"/>
      <w:szCs w:val="20"/>
      <w:lang w:val="sv-SE"/>
    </w:rPr>
  </w:style>
  <w:style w:type="paragraph" w:styleId="Heading2">
    <w:name w:val="heading 2"/>
    <w:basedOn w:val="Normal"/>
    <w:next w:val="Normal"/>
    <w:link w:val="Heading2Char"/>
    <w:uiPriority w:val="9"/>
    <w:unhideWhenUsed/>
    <w:qFormat/>
    <w:rsid w:val="0016375B"/>
    <w:pPr>
      <w:keepNext/>
      <w:keepLines/>
      <w:pageBreakBefore/>
      <w:numPr>
        <w:ilvl w:val="1"/>
        <w:numId w:val="6"/>
      </w:numPr>
      <w:spacing w:before="1276" w:after="360" w:line="240" w:lineRule="auto"/>
      <w:jc w:val="center"/>
      <w:outlineLvl w:val="1"/>
    </w:pPr>
    <w:rPr>
      <w:rFonts w:eastAsiaTheme="majorEastAsia" w:cs="Arial"/>
      <w:b/>
      <w:color w:val="000000" w:themeColor="text1"/>
      <w:sz w:val="22"/>
      <w:lang w:val="sv-SE"/>
    </w:rPr>
  </w:style>
  <w:style w:type="paragraph" w:styleId="Heading3">
    <w:name w:val="heading 3"/>
    <w:basedOn w:val="Normal"/>
    <w:next w:val="Normal"/>
    <w:link w:val="Heading3Char"/>
    <w:uiPriority w:val="9"/>
    <w:unhideWhenUsed/>
    <w:qFormat/>
    <w:rsid w:val="007A187D"/>
    <w:pPr>
      <w:keepNext/>
      <w:keepLines/>
      <w:numPr>
        <w:ilvl w:val="2"/>
        <w:numId w:val="6"/>
      </w:numPr>
      <w:spacing w:before="360" w:after="300" w:line="240" w:lineRule="auto"/>
      <w:jc w:val="both"/>
      <w:outlineLvl w:val="2"/>
    </w:pPr>
    <w:rPr>
      <w:rFonts w:eastAsiaTheme="majorEastAsia" w:cs="Arial"/>
      <w:b/>
      <w:color w:val="000000" w:themeColor="text1"/>
      <w:szCs w:val="20"/>
      <w:lang w:val="sv-SE"/>
    </w:rPr>
  </w:style>
  <w:style w:type="paragraph" w:styleId="Heading4">
    <w:name w:val="heading 4"/>
    <w:basedOn w:val="Normal"/>
    <w:next w:val="Normal"/>
    <w:link w:val="Heading4Char"/>
    <w:autoRedefine/>
    <w:uiPriority w:val="9"/>
    <w:unhideWhenUsed/>
    <w:qFormat/>
    <w:rsid w:val="003301BA"/>
    <w:pPr>
      <w:keepNext/>
      <w:keepLines/>
      <w:numPr>
        <w:ilvl w:val="3"/>
        <w:numId w:val="6"/>
      </w:numPr>
      <w:spacing w:before="360" w:after="300" w:line="240" w:lineRule="auto"/>
      <w:jc w:val="both"/>
      <w:outlineLvl w:val="3"/>
    </w:pPr>
    <w:rPr>
      <w:rFonts w:eastAsiaTheme="majorEastAsia" w:cs="Arial"/>
      <w:b/>
      <w:iCs/>
      <w:color w:val="000000" w:themeColor="text1"/>
      <w:szCs w:val="20"/>
      <w:lang w:val="sv-SE"/>
    </w:rPr>
  </w:style>
  <w:style w:type="paragraph" w:styleId="Heading5">
    <w:name w:val="heading 5"/>
    <w:basedOn w:val="Normal"/>
    <w:next w:val="Normal"/>
    <w:link w:val="Heading5Char"/>
    <w:autoRedefine/>
    <w:uiPriority w:val="9"/>
    <w:unhideWhenUsed/>
    <w:qFormat/>
    <w:rsid w:val="0095297C"/>
    <w:pPr>
      <w:keepNext/>
      <w:keepLines/>
      <w:numPr>
        <w:ilvl w:val="4"/>
        <w:numId w:val="6"/>
      </w:numPr>
      <w:spacing w:before="320"/>
      <w:outlineLvl w:val="4"/>
    </w:pPr>
    <w:rPr>
      <w:rFonts w:eastAsia="Times New Roman" w:cstheme="majorBidi"/>
      <w:b/>
      <w:color w:val="000000" w:themeColor="text1"/>
      <w:lang w:val="sv-SE" w:eastAsia="en-ID"/>
    </w:rPr>
  </w:style>
  <w:style w:type="paragraph" w:styleId="Heading6">
    <w:name w:val="heading 6"/>
    <w:basedOn w:val="Normal"/>
    <w:next w:val="Normal"/>
    <w:link w:val="Heading6Char"/>
    <w:uiPriority w:val="9"/>
    <w:semiHidden/>
    <w:unhideWhenUsed/>
    <w:qFormat/>
    <w:rsid w:val="00DB5D9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25"/>
    <w:rPr>
      <w:rFonts w:ascii="Arial" w:eastAsiaTheme="majorEastAsia" w:hAnsi="Arial" w:cs="Arial"/>
      <w:b/>
      <w:color w:val="000000" w:themeColor="text1"/>
      <w:szCs w:val="20"/>
      <w:lang w:val="sv-SE"/>
    </w:rPr>
  </w:style>
  <w:style w:type="character" w:customStyle="1" w:styleId="Heading2Char">
    <w:name w:val="Heading 2 Char"/>
    <w:basedOn w:val="DefaultParagraphFont"/>
    <w:link w:val="Heading2"/>
    <w:uiPriority w:val="9"/>
    <w:rsid w:val="0016375B"/>
    <w:rPr>
      <w:rFonts w:ascii="Arial" w:eastAsiaTheme="majorEastAsia" w:hAnsi="Arial" w:cs="Arial"/>
      <w:b/>
      <w:color w:val="000000" w:themeColor="text1"/>
      <w:lang w:val="sv-SE"/>
    </w:rPr>
  </w:style>
  <w:style w:type="character" w:customStyle="1" w:styleId="Heading3Char">
    <w:name w:val="Heading 3 Char"/>
    <w:basedOn w:val="DefaultParagraphFont"/>
    <w:link w:val="Heading3"/>
    <w:uiPriority w:val="9"/>
    <w:rsid w:val="007A187D"/>
    <w:rPr>
      <w:rFonts w:ascii="Arial" w:eastAsiaTheme="majorEastAsia" w:hAnsi="Arial" w:cs="Arial"/>
      <w:b/>
      <w:color w:val="000000" w:themeColor="text1"/>
      <w:sz w:val="20"/>
      <w:szCs w:val="20"/>
      <w:lang w:val="sv-SE"/>
    </w:rPr>
  </w:style>
  <w:style w:type="paragraph" w:styleId="Header">
    <w:name w:val="header"/>
    <w:basedOn w:val="Normal"/>
    <w:link w:val="HeaderChar"/>
    <w:uiPriority w:val="99"/>
    <w:unhideWhenUsed/>
    <w:rsid w:val="00863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B5D"/>
  </w:style>
  <w:style w:type="paragraph" w:styleId="Footer">
    <w:name w:val="footer"/>
    <w:basedOn w:val="Normal"/>
    <w:link w:val="FooterChar"/>
    <w:uiPriority w:val="99"/>
    <w:unhideWhenUsed/>
    <w:rsid w:val="00863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B5D"/>
  </w:style>
  <w:style w:type="character" w:customStyle="1" w:styleId="Heading4Char">
    <w:name w:val="Heading 4 Char"/>
    <w:basedOn w:val="DefaultParagraphFont"/>
    <w:link w:val="Heading4"/>
    <w:uiPriority w:val="9"/>
    <w:rsid w:val="003301BA"/>
    <w:rPr>
      <w:rFonts w:ascii="Arial" w:eastAsiaTheme="majorEastAsia" w:hAnsi="Arial" w:cs="Arial"/>
      <w:b/>
      <w:iCs/>
      <w:color w:val="000000" w:themeColor="text1"/>
      <w:sz w:val="20"/>
      <w:szCs w:val="20"/>
      <w:lang w:val="sv-SE"/>
    </w:rPr>
  </w:style>
  <w:style w:type="paragraph" w:styleId="ListParagraph">
    <w:name w:val="List Paragraph"/>
    <w:basedOn w:val="Normal"/>
    <w:link w:val="ListParagraphChar"/>
    <w:uiPriority w:val="1"/>
    <w:qFormat/>
    <w:rsid w:val="00226119"/>
    <w:pPr>
      <w:ind w:left="720"/>
      <w:contextualSpacing/>
    </w:pPr>
    <w:rPr>
      <w:rFonts w:eastAsia="Times New Roman" w:cs="Times New Roman"/>
      <w:szCs w:val="24"/>
      <w:lang w:eastAsia="en-ID"/>
    </w:rPr>
  </w:style>
  <w:style w:type="character" w:customStyle="1" w:styleId="ListParagraphChar">
    <w:name w:val="List Paragraph Char"/>
    <w:basedOn w:val="DefaultParagraphFont"/>
    <w:link w:val="ListParagraph"/>
    <w:uiPriority w:val="1"/>
    <w:rsid w:val="00226119"/>
    <w:rPr>
      <w:rFonts w:ascii="Arial" w:eastAsia="Times New Roman" w:hAnsi="Arial" w:cs="Times New Roman"/>
      <w:noProof/>
      <w:sz w:val="20"/>
      <w:szCs w:val="24"/>
      <w:lang w:val="id-ID" w:eastAsia="en-ID"/>
    </w:rPr>
  </w:style>
  <w:style w:type="character" w:customStyle="1" w:styleId="fontstyle01">
    <w:name w:val="fontstyle01"/>
    <w:basedOn w:val="DefaultParagraphFont"/>
    <w:rsid w:val="00695A65"/>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695A65"/>
    <w:rPr>
      <w:rFonts w:ascii="TimesNewRomanPS-ItalicMT" w:hAnsi="TimesNewRomanPS-ItalicMT" w:hint="default"/>
      <w:b w:val="0"/>
      <w:bCs w:val="0"/>
      <w:i/>
      <w:iCs/>
      <w:color w:val="000000"/>
      <w:sz w:val="22"/>
      <w:szCs w:val="22"/>
    </w:rPr>
  </w:style>
  <w:style w:type="character" w:customStyle="1" w:styleId="BalloonTextChar">
    <w:name w:val="Balloon Text Char"/>
    <w:basedOn w:val="DefaultParagraphFont"/>
    <w:link w:val="BalloonText"/>
    <w:uiPriority w:val="99"/>
    <w:semiHidden/>
    <w:rsid w:val="00695A65"/>
    <w:rPr>
      <w:rFonts w:ascii="Segoe UI" w:eastAsia="Times New Roman" w:hAnsi="Segoe UI" w:cs="Segoe UI"/>
      <w:sz w:val="18"/>
      <w:szCs w:val="18"/>
      <w:lang w:val="id-ID" w:eastAsia="en-ID"/>
    </w:rPr>
  </w:style>
  <w:style w:type="paragraph" w:styleId="BalloonText">
    <w:name w:val="Balloon Text"/>
    <w:basedOn w:val="Normal"/>
    <w:link w:val="BalloonTextChar"/>
    <w:uiPriority w:val="99"/>
    <w:semiHidden/>
    <w:unhideWhenUsed/>
    <w:rsid w:val="00695A65"/>
    <w:pPr>
      <w:spacing w:after="0" w:line="240" w:lineRule="auto"/>
    </w:pPr>
    <w:rPr>
      <w:rFonts w:ascii="Segoe UI" w:eastAsia="Times New Roman" w:hAnsi="Segoe UI" w:cs="Segoe UI"/>
      <w:sz w:val="18"/>
      <w:szCs w:val="18"/>
      <w:lang w:eastAsia="en-ID"/>
    </w:rPr>
  </w:style>
  <w:style w:type="character" w:customStyle="1" w:styleId="BalloonTextChar1">
    <w:name w:val="Balloon Text Char1"/>
    <w:basedOn w:val="DefaultParagraphFont"/>
    <w:uiPriority w:val="99"/>
    <w:semiHidden/>
    <w:rsid w:val="00695A65"/>
    <w:rPr>
      <w:rFonts w:ascii="Segoe UI" w:hAnsi="Segoe UI" w:cs="Segoe UI"/>
      <w:sz w:val="18"/>
      <w:szCs w:val="18"/>
    </w:rPr>
  </w:style>
  <w:style w:type="paragraph" w:styleId="TOCHeading">
    <w:name w:val="TOC Heading"/>
    <w:basedOn w:val="Heading1"/>
    <w:next w:val="Normal"/>
    <w:uiPriority w:val="39"/>
    <w:unhideWhenUsed/>
    <w:qFormat/>
    <w:rsid w:val="000273A6"/>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B5D97"/>
    <w:pPr>
      <w:tabs>
        <w:tab w:val="right" w:leader="dot" w:pos="7133"/>
      </w:tabs>
      <w:spacing w:after="100" w:line="240" w:lineRule="auto"/>
    </w:pPr>
    <w:rPr>
      <w:rFonts w:cs="Arial"/>
      <w:bCs/>
      <w:szCs w:val="20"/>
    </w:rPr>
  </w:style>
  <w:style w:type="paragraph" w:styleId="TOC2">
    <w:name w:val="toc 2"/>
    <w:basedOn w:val="Normal"/>
    <w:next w:val="Normal"/>
    <w:autoRedefine/>
    <w:uiPriority w:val="39"/>
    <w:unhideWhenUsed/>
    <w:rsid w:val="00DB5D97"/>
    <w:pPr>
      <w:tabs>
        <w:tab w:val="right" w:leader="dot" w:pos="7927"/>
      </w:tabs>
      <w:spacing w:after="100" w:line="240" w:lineRule="auto"/>
    </w:pPr>
    <w:rPr>
      <w:b/>
      <w:bCs/>
    </w:rPr>
  </w:style>
  <w:style w:type="paragraph" w:styleId="TOC3">
    <w:name w:val="toc 3"/>
    <w:basedOn w:val="Normal"/>
    <w:next w:val="Normal"/>
    <w:autoRedefine/>
    <w:uiPriority w:val="39"/>
    <w:unhideWhenUsed/>
    <w:rsid w:val="00DB5D97"/>
    <w:pPr>
      <w:tabs>
        <w:tab w:val="right" w:leader="dot" w:pos="7927"/>
      </w:tabs>
      <w:spacing w:after="100" w:line="240" w:lineRule="auto"/>
    </w:pPr>
  </w:style>
  <w:style w:type="character" w:styleId="Hyperlink">
    <w:name w:val="Hyperlink"/>
    <w:basedOn w:val="DefaultParagraphFont"/>
    <w:uiPriority w:val="99"/>
    <w:unhideWhenUsed/>
    <w:rsid w:val="000273A6"/>
    <w:rPr>
      <w:color w:val="0563C1" w:themeColor="hyperlink"/>
      <w:u w:val="single"/>
    </w:rPr>
  </w:style>
  <w:style w:type="character" w:customStyle="1" w:styleId="Gaya1KAR">
    <w:name w:val="Gaya1 KAR"/>
    <w:link w:val="Gaya1"/>
    <w:locked/>
    <w:rsid w:val="00CA60D6"/>
    <w:rPr>
      <w:rFonts w:ascii="Arial" w:hAnsi="Arial" w:cs="Times New Roman"/>
      <w:sz w:val="24"/>
      <w:szCs w:val="24"/>
      <w:lang w:val="en-US"/>
    </w:rPr>
  </w:style>
  <w:style w:type="paragraph" w:customStyle="1" w:styleId="Gaya1">
    <w:name w:val="Gaya1"/>
    <w:basedOn w:val="Heading2"/>
    <w:next w:val="Heading2"/>
    <w:link w:val="Gaya1KAR"/>
    <w:qFormat/>
    <w:rsid w:val="00CA60D6"/>
    <w:pPr>
      <w:keepNext w:val="0"/>
      <w:keepLines w:val="0"/>
      <w:numPr>
        <w:ilvl w:val="0"/>
        <w:numId w:val="1"/>
      </w:numPr>
      <w:spacing w:before="0" w:after="160" w:line="360" w:lineRule="auto"/>
      <w:ind w:left="426" w:hanging="426"/>
      <w:contextualSpacing/>
      <w:jc w:val="both"/>
    </w:pPr>
    <w:rPr>
      <w:rFonts w:eastAsiaTheme="minorHAnsi" w:cs="Times New Roman"/>
      <w:b w:val="0"/>
      <w:color w:val="auto"/>
      <w:sz w:val="24"/>
      <w:szCs w:val="24"/>
      <w:lang w:val="en-US"/>
    </w:rPr>
  </w:style>
  <w:style w:type="paragraph" w:styleId="Caption">
    <w:name w:val="caption"/>
    <w:basedOn w:val="Normal"/>
    <w:next w:val="Normal"/>
    <w:link w:val="CaptionChar"/>
    <w:uiPriority w:val="35"/>
    <w:unhideWhenUsed/>
    <w:qFormat/>
    <w:rsid w:val="001C7E58"/>
    <w:pPr>
      <w:spacing w:after="200" w:line="240" w:lineRule="auto"/>
    </w:pPr>
    <w:rPr>
      <w:i/>
      <w:iCs/>
      <w:color w:val="44546A" w:themeColor="text2"/>
      <w:sz w:val="18"/>
      <w:szCs w:val="18"/>
    </w:rPr>
  </w:style>
  <w:style w:type="table" w:styleId="TableGridLight">
    <w:name w:val="Grid Table Light"/>
    <w:basedOn w:val="TableNormal"/>
    <w:uiPriority w:val="40"/>
    <w:rsid w:val="00AC4F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ptionChar">
    <w:name w:val="Caption Char"/>
    <w:link w:val="Caption"/>
    <w:uiPriority w:val="35"/>
    <w:locked/>
    <w:rsid w:val="00CC2F27"/>
    <w:rPr>
      <w:i/>
      <w:iCs/>
      <w:color w:val="44546A" w:themeColor="text2"/>
      <w:sz w:val="18"/>
      <w:szCs w:val="18"/>
    </w:rPr>
  </w:style>
  <w:style w:type="paragraph" w:styleId="TableofFigures">
    <w:name w:val="table of figures"/>
    <w:basedOn w:val="Normal"/>
    <w:next w:val="Normal"/>
    <w:uiPriority w:val="99"/>
    <w:unhideWhenUsed/>
    <w:rsid w:val="00A771C6"/>
    <w:pPr>
      <w:spacing w:after="0"/>
    </w:pPr>
  </w:style>
  <w:style w:type="table" w:styleId="PlainTable1">
    <w:name w:val="Plain Table 1"/>
    <w:basedOn w:val="TableNormal"/>
    <w:uiPriority w:val="41"/>
    <w:rsid w:val="00C805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Gaya3">
    <w:name w:val="Gaya3"/>
    <w:basedOn w:val="Heading2"/>
    <w:next w:val="Normal"/>
    <w:rsid w:val="0037589B"/>
    <w:pPr>
      <w:keepNext w:val="0"/>
      <w:keepLines w:val="0"/>
      <w:numPr>
        <w:ilvl w:val="3"/>
        <w:numId w:val="2"/>
      </w:numPr>
      <w:tabs>
        <w:tab w:val="num" w:pos="360"/>
      </w:tabs>
      <w:spacing w:before="0" w:after="160" w:line="360" w:lineRule="auto"/>
      <w:ind w:left="0" w:firstLine="0"/>
      <w:contextualSpacing/>
      <w:jc w:val="both"/>
    </w:pPr>
    <w:rPr>
      <w:rFonts w:eastAsia="Calibri" w:cs="Times New Roman"/>
      <w:b w:val="0"/>
      <w:bCs/>
      <w:color w:val="auto"/>
      <w:sz w:val="24"/>
      <w:szCs w:val="24"/>
      <w:lang w:val="en-US"/>
    </w:rPr>
  </w:style>
  <w:style w:type="character" w:customStyle="1" w:styleId="Gaya6KAR">
    <w:name w:val="Gaya6 KAR"/>
    <w:link w:val="Gaya6"/>
    <w:locked/>
    <w:rsid w:val="0037589B"/>
    <w:rPr>
      <w:rFonts w:ascii="Arial" w:hAnsi="Arial" w:cs="Times New Roman"/>
      <w:sz w:val="24"/>
      <w:szCs w:val="24"/>
      <w:lang w:val="en-US"/>
    </w:rPr>
  </w:style>
  <w:style w:type="paragraph" w:customStyle="1" w:styleId="Gaya6">
    <w:name w:val="Gaya6"/>
    <w:basedOn w:val="Heading2"/>
    <w:next w:val="Heading2"/>
    <w:link w:val="Gaya6KAR"/>
    <w:rsid w:val="0037589B"/>
    <w:pPr>
      <w:keepNext w:val="0"/>
      <w:keepLines w:val="0"/>
      <w:numPr>
        <w:numId w:val="2"/>
      </w:numPr>
      <w:spacing w:before="0" w:after="160" w:line="360" w:lineRule="auto"/>
      <w:ind w:left="426" w:hanging="426"/>
      <w:contextualSpacing/>
      <w:jc w:val="both"/>
    </w:pPr>
    <w:rPr>
      <w:rFonts w:eastAsiaTheme="minorHAnsi" w:cs="Times New Roman"/>
      <w:b w:val="0"/>
      <w:color w:val="auto"/>
      <w:sz w:val="24"/>
      <w:szCs w:val="24"/>
      <w:lang w:val="en-US"/>
    </w:rPr>
  </w:style>
  <w:style w:type="character" w:customStyle="1" w:styleId="Gaya7KAR">
    <w:name w:val="Gaya7 KAR"/>
    <w:link w:val="Gaya7"/>
    <w:locked/>
    <w:rsid w:val="0037589B"/>
    <w:rPr>
      <w:rFonts w:ascii="Arial" w:hAnsi="Arial" w:cs="Times New Roman"/>
      <w:sz w:val="24"/>
      <w:szCs w:val="24"/>
      <w:lang w:val="en-US"/>
    </w:rPr>
  </w:style>
  <w:style w:type="paragraph" w:customStyle="1" w:styleId="Gaya7">
    <w:name w:val="Gaya7"/>
    <w:basedOn w:val="Heading2"/>
    <w:next w:val="Heading2"/>
    <w:link w:val="Gaya7KAR"/>
    <w:rsid w:val="0037589B"/>
    <w:pPr>
      <w:keepNext w:val="0"/>
      <w:keepLines w:val="0"/>
      <w:numPr>
        <w:ilvl w:val="2"/>
        <w:numId w:val="2"/>
      </w:numPr>
      <w:spacing w:before="0" w:after="160" w:line="360" w:lineRule="auto"/>
      <w:ind w:left="709" w:hanging="709"/>
      <w:contextualSpacing/>
      <w:jc w:val="both"/>
    </w:pPr>
    <w:rPr>
      <w:rFonts w:eastAsiaTheme="minorHAnsi" w:cs="Times New Roman"/>
      <w:b w:val="0"/>
      <w:color w:val="auto"/>
      <w:sz w:val="24"/>
      <w:szCs w:val="24"/>
      <w:lang w:val="en-US"/>
    </w:rPr>
  </w:style>
  <w:style w:type="character" w:customStyle="1" w:styleId="Gaya10KAR">
    <w:name w:val="Gaya10 KAR"/>
    <w:link w:val="Gaya10"/>
    <w:locked/>
    <w:rsid w:val="000F76AD"/>
    <w:rPr>
      <w:rFonts w:ascii="Times New Roman" w:hAnsi="Times New Roman" w:cs="Times New Roman"/>
      <w:color w:val="44546A"/>
      <w:sz w:val="24"/>
      <w:szCs w:val="24"/>
      <w:lang w:val="en-US"/>
    </w:rPr>
  </w:style>
  <w:style w:type="paragraph" w:customStyle="1" w:styleId="Gaya10">
    <w:name w:val="Gaya10"/>
    <w:basedOn w:val="Caption"/>
    <w:link w:val="Gaya10KAR"/>
    <w:qFormat/>
    <w:rsid w:val="000F76AD"/>
    <w:pPr>
      <w:spacing w:line="360" w:lineRule="auto"/>
      <w:jc w:val="center"/>
    </w:pPr>
    <w:rPr>
      <w:rFonts w:ascii="Times New Roman" w:hAnsi="Times New Roman" w:cs="Times New Roman"/>
      <w:i w:val="0"/>
      <w:iCs w:val="0"/>
      <w:color w:val="44546A"/>
      <w:sz w:val="24"/>
      <w:szCs w:val="24"/>
      <w:lang w:val="en-US"/>
    </w:rPr>
  </w:style>
  <w:style w:type="paragraph" w:styleId="NormalWeb">
    <w:name w:val="Normal (Web)"/>
    <w:basedOn w:val="Normal"/>
    <w:uiPriority w:val="99"/>
    <w:unhideWhenUsed/>
    <w:rsid w:val="00BD622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B075F4"/>
    <w:rPr>
      <w:color w:val="605E5C"/>
      <w:shd w:val="clear" w:color="auto" w:fill="E1DFDD"/>
    </w:rPr>
  </w:style>
  <w:style w:type="character" w:styleId="PlaceholderText">
    <w:name w:val="Placeholder Text"/>
    <w:basedOn w:val="DefaultParagraphFont"/>
    <w:uiPriority w:val="99"/>
    <w:semiHidden/>
    <w:rsid w:val="007A6E1A"/>
    <w:rPr>
      <w:color w:val="808080"/>
    </w:rPr>
  </w:style>
  <w:style w:type="table" w:styleId="TableGrid">
    <w:name w:val="Table Grid"/>
    <w:basedOn w:val="TableNormal"/>
    <w:uiPriority w:val="39"/>
    <w:rsid w:val="004C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C27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autoRedefine/>
    <w:rsid w:val="005445D3"/>
    <w:pPr>
      <w:spacing w:after="0" w:line="240" w:lineRule="auto"/>
      <w:jc w:val="center"/>
    </w:pPr>
    <w:rPr>
      <w:rFonts w:cs="Arial"/>
      <w:b/>
      <w:bCs/>
      <w:lang w:val="sv-SE"/>
    </w:rPr>
  </w:style>
  <w:style w:type="character" w:customStyle="1" w:styleId="Style1Char">
    <w:name w:val="Style1 Char"/>
    <w:basedOn w:val="DefaultParagraphFont"/>
    <w:link w:val="Style1"/>
    <w:rsid w:val="005445D3"/>
    <w:rPr>
      <w:rFonts w:ascii="Arial" w:hAnsi="Arial" w:cs="Arial"/>
      <w:b/>
      <w:bCs/>
      <w:lang w:val="sv-SE"/>
    </w:rPr>
  </w:style>
  <w:style w:type="paragraph" w:customStyle="1" w:styleId="Style2">
    <w:name w:val="Style2"/>
    <w:basedOn w:val="Heading1"/>
    <w:next w:val="Heading1"/>
    <w:link w:val="Style2Char"/>
    <w:autoRedefine/>
    <w:rsid w:val="009B1A89"/>
  </w:style>
  <w:style w:type="character" w:customStyle="1" w:styleId="Style2Char">
    <w:name w:val="Style2 Char"/>
    <w:basedOn w:val="Heading1Char"/>
    <w:link w:val="Style2"/>
    <w:rsid w:val="009B1A89"/>
    <w:rPr>
      <w:rFonts w:ascii="Arial" w:eastAsiaTheme="majorEastAsia" w:hAnsi="Arial" w:cs="Arial"/>
      <w:b/>
      <w:color w:val="000000" w:themeColor="text1"/>
      <w:szCs w:val="20"/>
      <w:lang w:val="sv-SE"/>
    </w:rPr>
  </w:style>
  <w:style w:type="paragraph" w:customStyle="1" w:styleId="Style3">
    <w:name w:val="Style3"/>
    <w:basedOn w:val="Normal"/>
    <w:link w:val="Style3Char"/>
    <w:rsid w:val="006319F7"/>
    <w:rPr>
      <w:rFonts w:cs="Arial"/>
      <w:szCs w:val="20"/>
      <w:lang w:val="sv-SE"/>
    </w:rPr>
  </w:style>
  <w:style w:type="character" w:customStyle="1" w:styleId="Style3Char">
    <w:name w:val="Style3 Char"/>
    <w:basedOn w:val="DefaultParagraphFont"/>
    <w:link w:val="Style3"/>
    <w:rsid w:val="006319F7"/>
    <w:rPr>
      <w:rFonts w:ascii="Arial" w:hAnsi="Arial" w:cs="Arial"/>
      <w:sz w:val="20"/>
      <w:szCs w:val="20"/>
      <w:lang w:val="sv-SE"/>
    </w:rPr>
  </w:style>
  <w:style w:type="paragraph" w:customStyle="1" w:styleId="Style4">
    <w:name w:val="Style4"/>
    <w:basedOn w:val="Style1"/>
    <w:next w:val="Heading1"/>
    <w:link w:val="Style4Char"/>
    <w:rsid w:val="006319F7"/>
  </w:style>
  <w:style w:type="character" w:customStyle="1" w:styleId="Style4Char">
    <w:name w:val="Style4 Char"/>
    <w:basedOn w:val="Style1Char"/>
    <w:link w:val="Style4"/>
    <w:rsid w:val="006319F7"/>
    <w:rPr>
      <w:rFonts w:ascii="Arial" w:hAnsi="Arial" w:cs="Arial"/>
      <w:b/>
      <w:bCs/>
      <w:lang w:val="sv-SE"/>
    </w:rPr>
  </w:style>
  <w:style w:type="paragraph" w:customStyle="1" w:styleId="Style5">
    <w:name w:val="Style5"/>
    <w:basedOn w:val="Heading1"/>
    <w:next w:val="Heading1"/>
    <w:link w:val="Style5Char"/>
    <w:rsid w:val="001E10E3"/>
  </w:style>
  <w:style w:type="character" w:customStyle="1" w:styleId="Style5Char">
    <w:name w:val="Style5 Char"/>
    <w:basedOn w:val="Heading1Char"/>
    <w:link w:val="Style5"/>
    <w:rsid w:val="001E10E3"/>
    <w:rPr>
      <w:rFonts w:ascii="Arial" w:eastAsiaTheme="majorEastAsia" w:hAnsi="Arial" w:cs="Arial"/>
      <w:b/>
      <w:color w:val="000000" w:themeColor="text1"/>
      <w:szCs w:val="20"/>
      <w:lang w:val="sv-SE"/>
    </w:rPr>
  </w:style>
  <w:style w:type="paragraph" w:customStyle="1" w:styleId="Style6">
    <w:name w:val="Style6"/>
    <w:basedOn w:val="Heading2"/>
    <w:link w:val="Style6Char"/>
    <w:rsid w:val="00864F90"/>
    <w:pPr>
      <w:numPr>
        <w:ilvl w:val="0"/>
        <w:numId w:val="0"/>
      </w:numPr>
      <w:ind w:left="720" w:hanging="360"/>
      <w:jc w:val="both"/>
    </w:pPr>
  </w:style>
  <w:style w:type="character" w:customStyle="1" w:styleId="Style6Char">
    <w:name w:val="Style6 Char"/>
    <w:basedOn w:val="Heading2Char"/>
    <w:link w:val="Style6"/>
    <w:rsid w:val="00864F90"/>
    <w:rPr>
      <w:rFonts w:ascii="Arial" w:eastAsiaTheme="majorEastAsia" w:hAnsi="Arial" w:cs="Arial"/>
      <w:b/>
      <w:noProof/>
      <w:color w:val="000000" w:themeColor="text1"/>
      <w:sz w:val="20"/>
      <w:szCs w:val="20"/>
      <w:lang w:val="sv-SE"/>
    </w:rPr>
  </w:style>
  <w:style w:type="character" w:customStyle="1" w:styleId="Heading5Char">
    <w:name w:val="Heading 5 Char"/>
    <w:basedOn w:val="DefaultParagraphFont"/>
    <w:link w:val="Heading5"/>
    <w:uiPriority w:val="9"/>
    <w:rsid w:val="0095297C"/>
    <w:rPr>
      <w:rFonts w:ascii="Arial" w:eastAsia="Times New Roman" w:hAnsi="Arial" w:cstheme="majorBidi"/>
      <w:b/>
      <w:color w:val="000000" w:themeColor="text1"/>
      <w:sz w:val="20"/>
      <w:lang w:val="sv-SE" w:eastAsia="en-ID"/>
    </w:rPr>
  </w:style>
  <w:style w:type="paragraph" w:styleId="TOC4">
    <w:name w:val="toc 4"/>
    <w:basedOn w:val="Normal"/>
    <w:next w:val="Normal"/>
    <w:autoRedefine/>
    <w:uiPriority w:val="39"/>
    <w:unhideWhenUsed/>
    <w:rsid w:val="00270603"/>
    <w:pPr>
      <w:spacing w:after="100"/>
      <w:ind w:left="425"/>
    </w:pPr>
  </w:style>
  <w:style w:type="paragraph" w:styleId="TOC5">
    <w:name w:val="toc 5"/>
    <w:basedOn w:val="Normal"/>
    <w:next w:val="Normal"/>
    <w:autoRedefine/>
    <w:uiPriority w:val="39"/>
    <w:unhideWhenUsed/>
    <w:rsid w:val="00270603"/>
    <w:pPr>
      <w:spacing w:after="100"/>
      <w:ind w:left="567"/>
    </w:pPr>
  </w:style>
  <w:style w:type="paragraph" w:styleId="TOC6">
    <w:name w:val="toc 6"/>
    <w:basedOn w:val="Normal"/>
    <w:next w:val="Normal"/>
    <w:autoRedefine/>
    <w:uiPriority w:val="39"/>
    <w:unhideWhenUsed/>
    <w:rsid w:val="00C25A8D"/>
    <w:pPr>
      <w:spacing w:after="100"/>
      <w:ind w:left="1100"/>
    </w:pPr>
  </w:style>
  <w:style w:type="paragraph" w:customStyle="1" w:styleId="TABEL">
    <w:name w:val="TABEL"/>
    <w:basedOn w:val="Caption"/>
    <w:link w:val="TABELChar"/>
    <w:qFormat/>
    <w:rsid w:val="00CA5AB9"/>
    <w:pPr>
      <w:keepNext/>
      <w:spacing w:before="300" w:after="160"/>
    </w:pPr>
    <w:rPr>
      <w:rFonts w:cs="Arial"/>
      <w:b/>
      <w:bCs/>
      <w:i w:val="0"/>
      <w:iCs w:val="0"/>
      <w:color w:val="000000" w:themeColor="text1"/>
      <w:sz w:val="20"/>
      <w:szCs w:val="20"/>
    </w:rPr>
  </w:style>
  <w:style w:type="character" w:customStyle="1" w:styleId="TABELChar">
    <w:name w:val="TABEL Char"/>
    <w:basedOn w:val="CaptionChar"/>
    <w:link w:val="TABEL"/>
    <w:rsid w:val="00CA5AB9"/>
    <w:rPr>
      <w:rFonts w:ascii="Arial" w:hAnsi="Arial" w:cs="Arial"/>
      <w:b/>
      <w:bCs/>
      <w:i w:val="0"/>
      <w:iCs w:val="0"/>
      <w:noProof/>
      <w:color w:val="000000" w:themeColor="text1"/>
      <w:sz w:val="20"/>
      <w:szCs w:val="20"/>
    </w:rPr>
  </w:style>
  <w:style w:type="paragraph" w:styleId="Bibliography">
    <w:name w:val="Bibliography"/>
    <w:basedOn w:val="Normal"/>
    <w:next w:val="Normal"/>
    <w:uiPriority w:val="37"/>
    <w:unhideWhenUsed/>
    <w:rsid w:val="00C4699D"/>
  </w:style>
  <w:style w:type="paragraph" w:customStyle="1" w:styleId="Gambar">
    <w:name w:val="Gambar"/>
    <w:basedOn w:val="TABEL"/>
    <w:next w:val="Normal"/>
    <w:link w:val="GambarChar"/>
    <w:qFormat/>
    <w:rsid w:val="00CE4003"/>
    <w:pPr>
      <w:framePr w:wrap="notBeside" w:vAnchor="text" w:hAnchor="text" w:y="1"/>
      <w:spacing w:before="160" w:after="480"/>
      <w:jc w:val="center"/>
    </w:pPr>
    <w:rPr>
      <w:b w:val="0"/>
      <w:lang w:val="sv-SE"/>
    </w:rPr>
  </w:style>
  <w:style w:type="character" w:customStyle="1" w:styleId="GambarChar">
    <w:name w:val="Gambar Char"/>
    <w:basedOn w:val="TABELChar"/>
    <w:link w:val="Gambar"/>
    <w:rsid w:val="00CE4003"/>
    <w:rPr>
      <w:rFonts w:ascii="Arial" w:hAnsi="Arial" w:cs="Arial"/>
      <w:b w:val="0"/>
      <w:bCs/>
      <w:i w:val="0"/>
      <w:iCs w:val="0"/>
      <w:noProof/>
      <w:color w:val="000000" w:themeColor="text1"/>
      <w:sz w:val="20"/>
      <w:szCs w:val="20"/>
      <w:lang w:val="sv-SE"/>
    </w:rPr>
  </w:style>
  <w:style w:type="paragraph" w:styleId="Title">
    <w:name w:val="Title"/>
    <w:basedOn w:val="Normal"/>
    <w:next w:val="Normal"/>
    <w:link w:val="TitleChar"/>
    <w:uiPriority w:val="10"/>
    <w:qFormat/>
    <w:rsid w:val="00E51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6"/>
    <w:rPr>
      <w:rFonts w:asciiTheme="majorHAnsi" w:eastAsiaTheme="majorEastAsia" w:hAnsiTheme="majorHAnsi" w:cstheme="majorBidi"/>
      <w:noProof/>
      <w:spacing w:val="-10"/>
      <w:kern w:val="28"/>
      <w:sz w:val="56"/>
      <w:szCs w:val="56"/>
    </w:rPr>
  </w:style>
  <w:style w:type="character" w:styleId="HTMLAcronym">
    <w:name w:val="HTML Acronym"/>
    <w:basedOn w:val="DefaultParagraphFont"/>
    <w:uiPriority w:val="99"/>
    <w:unhideWhenUsed/>
    <w:rsid w:val="00D67253"/>
  </w:style>
  <w:style w:type="paragraph" w:styleId="HTMLAddress">
    <w:name w:val="HTML Address"/>
    <w:basedOn w:val="Normal"/>
    <w:link w:val="HTMLAddressChar"/>
    <w:uiPriority w:val="99"/>
    <w:unhideWhenUsed/>
    <w:rsid w:val="00D67253"/>
    <w:pPr>
      <w:spacing w:after="0" w:line="240" w:lineRule="auto"/>
    </w:pPr>
    <w:rPr>
      <w:i/>
      <w:iCs/>
    </w:rPr>
  </w:style>
  <w:style w:type="character" w:customStyle="1" w:styleId="HTMLAddressChar">
    <w:name w:val="HTML Address Char"/>
    <w:basedOn w:val="DefaultParagraphFont"/>
    <w:link w:val="HTMLAddress"/>
    <w:uiPriority w:val="99"/>
    <w:rsid w:val="00D67253"/>
    <w:rPr>
      <w:rFonts w:ascii="Arial" w:hAnsi="Arial"/>
      <w:i/>
      <w:iCs/>
      <w:noProof/>
      <w:sz w:val="20"/>
    </w:rPr>
  </w:style>
  <w:style w:type="character" w:customStyle="1" w:styleId="Heading6Char">
    <w:name w:val="Heading 6 Char"/>
    <w:basedOn w:val="DefaultParagraphFont"/>
    <w:link w:val="Heading6"/>
    <w:uiPriority w:val="9"/>
    <w:semiHidden/>
    <w:rsid w:val="00DB5D97"/>
    <w:rPr>
      <w:rFonts w:asciiTheme="majorHAnsi" w:eastAsiaTheme="majorEastAsia" w:hAnsiTheme="majorHAnsi" w:cstheme="majorBidi"/>
      <w:noProof/>
      <w:color w:val="1F3763" w:themeColor="accent1" w:themeShade="7F"/>
      <w:sz w:val="20"/>
    </w:rPr>
  </w:style>
  <w:style w:type="table" w:customStyle="1" w:styleId="TableGrid0">
    <w:name w:val="TableGrid"/>
    <w:rsid w:val="00C71705"/>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character" w:styleId="SmartHyperlink">
    <w:name w:val="Smart Hyperlink"/>
    <w:basedOn w:val="DefaultParagraphFont"/>
    <w:uiPriority w:val="99"/>
    <w:unhideWhenUsed/>
    <w:rsid w:val="00EE3E8D"/>
    <w:rPr>
      <w:u w:val="dotted"/>
    </w:rPr>
  </w:style>
  <w:style w:type="character" w:styleId="SmartLink">
    <w:name w:val="Smart Link"/>
    <w:basedOn w:val="DefaultParagraphFont"/>
    <w:uiPriority w:val="99"/>
    <w:unhideWhenUsed/>
    <w:rsid w:val="00EE3E8D"/>
    <w:rPr>
      <w:color w:val="0000FF"/>
      <w:u w:val="single"/>
      <w:shd w:val="clear" w:color="auto" w:fill="F3F2F1"/>
    </w:rPr>
  </w:style>
  <w:style w:type="character" w:styleId="FollowedHyperlink">
    <w:name w:val="FollowedHyperlink"/>
    <w:basedOn w:val="DefaultParagraphFont"/>
    <w:uiPriority w:val="99"/>
    <w:semiHidden/>
    <w:unhideWhenUsed/>
    <w:rsid w:val="0017458D"/>
    <w:rPr>
      <w:color w:val="954F72" w:themeColor="followedHyperlink"/>
      <w:u w:val="single"/>
    </w:rPr>
  </w:style>
  <w:style w:type="character" w:styleId="Strong">
    <w:name w:val="Strong"/>
    <w:basedOn w:val="DefaultParagraphFont"/>
    <w:uiPriority w:val="22"/>
    <w:qFormat/>
    <w:rsid w:val="007C7D42"/>
    <w:rPr>
      <w:b/>
      <w:bCs/>
    </w:rPr>
  </w:style>
  <w:style w:type="character" w:styleId="Emphasis">
    <w:name w:val="Emphasis"/>
    <w:basedOn w:val="DefaultParagraphFont"/>
    <w:uiPriority w:val="20"/>
    <w:qFormat/>
    <w:rsid w:val="007C7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58">
      <w:bodyDiv w:val="1"/>
      <w:marLeft w:val="0"/>
      <w:marRight w:val="0"/>
      <w:marTop w:val="0"/>
      <w:marBottom w:val="0"/>
      <w:divBdr>
        <w:top w:val="none" w:sz="0" w:space="0" w:color="auto"/>
        <w:left w:val="none" w:sz="0" w:space="0" w:color="auto"/>
        <w:bottom w:val="none" w:sz="0" w:space="0" w:color="auto"/>
        <w:right w:val="none" w:sz="0" w:space="0" w:color="auto"/>
      </w:divBdr>
    </w:div>
    <w:div w:id="19285439">
      <w:bodyDiv w:val="1"/>
      <w:marLeft w:val="0"/>
      <w:marRight w:val="0"/>
      <w:marTop w:val="0"/>
      <w:marBottom w:val="0"/>
      <w:divBdr>
        <w:top w:val="none" w:sz="0" w:space="0" w:color="auto"/>
        <w:left w:val="none" w:sz="0" w:space="0" w:color="auto"/>
        <w:bottom w:val="none" w:sz="0" w:space="0" w:color="auto"/>
        <w:right w:val="none" w:sz="0" w:space="0" w:color="auto"/>
      </w:divBdr>
    </w:div>
    <w:div w:id="37363511">
      <w:bodyDiv w:val="1"/>
      <w:marLeft w:val="0"/>
      <w:marRight w:val="0"/>
      <w:marTop w:val="0"/>
      <w:marBottom w:val="0"/>
      <w:divBdr>
        <w:top w:val="none" w:sz="0" w:space="0" w:color="auto"/>
        <w:left w:val="none" w:sz="0" w:space="0" w:color="auto"/>
        <w:bottom w:val="none" w:sz="0" w:space="0" w:color="auto"/>
        <w:right w:val="none" w:sz="0" w:space="0" w:color="auto"/>
      </w:divBdr>
    </w:div>
    <w:div w:id="50463749">
      <w:bodyDiv w:val="1"/>
      <w:marLeft w:val="0"/>
      <w:marRight w:val="0"/>
      <w:marTop w:val="0"/>
      <w:marBottom w:val="0"/>
      <w:divBdr>
        <w:top w:val="none" w:sz="0" w:space="0" w:color="auto"/>
        <w:left w:val="none" w:sz="0" w:space="0" w:color="auto"/>
        <w:bottom w:val="none" w:sz="0" w:space="0" w:color="auto"/>
        <w:right w:val="none" w:sz="0" w:space="0" w:color="auto"/>
      </w:divBdr>
    </w:div>
    <w:div w:id="51123835">
      <w:bodyDiv w:val="1"/>
      <w:marLeft w:val="0"/>
      <w:marRight w:val="0"/>
      <w:marTop w:val="0"/>
      <w:marBottom w:val="0"/>
      <w:divBdr>
        <w:top w:val="none" w:sz="0" w:space="0" w:color="auto"/>
        <w:left w:val="none" w:sz="0" w:space="0" w:color="auto"/>
        <w:bottom w:val="none" w:sz="0" w:space="0" w:color="auto"/>
        <w:right w:val="none" w:sz="0" w:space="0" w:color="auto"/>
      </w:divBdr>
    </w:div>
    <w:div w:id="54940684">
      <w:bodyDiv w:val="1"/>
      <w:marLeft w:val="0"/>
      <w:marRight w:val="0"/>
      <w:marTop w:val="0"/>
      <w:marBottom w:val="0"/>
      <w:divBdr>
        <w:top w:val="none" w:sz="0" w:space="0" w:color="auto"/>
        <w:left w:val="none" w:sz="0" w:space="0" w:color="auto"/>
        <w:bottom w:val="none" w:sz="0" w:space="0" w:color="auto"/>
        <w:right w:val="none" w:sz="0" w:space="0" w:color="auto"/>
      </w:divBdr>
      <w:divsChild>
        <w:div w:id="838690414">
          <w:marLeft w:val="0"/>
          <w:marRight w:val="0"/>
          <w:marTop w:val="0"/>
          <w:marBottom w:val="0"/>
          <w:divBdr>
            <w:top w:val="single" w:sz="2" w:space="0" w:color="auto"/>
            <w:left w:val="single" w:sz="2" w:space="0" w:color="auto"/>
            <w:bottom w:val="single" w:sz="2" w:space="0" w:color="auto"/>
            <w:right w:val="single" w:sz="2" w:space="0" w:color="auto"/>
          </w:divBdr>
          <w:divsChild>
            <w:div w:id="1438208984">
              <w:marLeft w:val="0"/>
              <w:marRight w:val="0"/>
              <w:marTop w:val="0"/>
              <w:marBottom w:val="0"/>
              <w:divBdr>
                <w:top w:val="single" w:sz="2" w:space="0" w:color="auto"/>
                <w:left w:val="single" w:sz="2" w:space="0" w:color="auto"/>
                <w:bottom w:val="single" w:sz="2" w:space="0" w:color="auto"/>
                <w:right w:val="single" w:sz="2" w:space="0" w:color="auto"/>
              </w:divBdr>
              <w:divsChild>
                <w:div w:id="16619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382293">
      <w:bodyDiv w:val="1"/>
      <w:marLeft w:val="0"/>
      <w:marRight w:val="0"/>
      <w:marTop w:val="0"/>
      <w:marBottom w:val="0"/>
      <w:divBdr>
        <w:top w:val="none" w:sz="0" w:space="0" w:color="auto"/>
        <w:left w:val="none" w:sz="0" w:space="0" w:color="auto"/>
        <w:bottom w:val="none" w:sz="0" w:space="0" w:color="auto"/>
        <w:right w:val="none" w:sz="0" w:space="0" w:color="auto"/>
      </w:divBdr>
    </w:div>
    <w:div w:id="86123528">
      <w:bodyDiv w:val="1"/>
      <w:marLeft w:val="0"/>
      <w:marRight w:val="0"/>
      <w:marTop w:val="0"/>
      <w:marBottom w:val="0"/>
      <w:divBdr>
        <w:top w:val="none" w:sz="0" w:space="0" w:color="auto"/>
        <w:left w:val="none" w:sz="0" w:space="0" w:color="auto"/>
        <w:bottom w:val="none" w:sz="0" w:space="0" w:color="auto"/>
        <w:right w:val="none" w:sz="0" w:space="0" w:color="auto"/>
      </w:divBdr>
    </w:div>
    <w:div w:id="109669819">
      <w:bodyDiv w:val="1"/>
      <w:marLeft w:val="0"/>
      <w:marRight w:val="0"/>
      <w:marTop w:val="0"/>
      <w:marBottom w:val="0"/>
      <w:divBdr>
        <w:top w:val="none" w:sz="0" w:space="0" w:color="auto"/>
        <w:left w:val="none" w:sz="0" w:space="0" w:color="auto"/>
        <w:bottom w:val="none" w:sz="0" w:space="0" w:color="auto"/>
        <w:right w:val="none" w:sz="0" w:space="0" w:color="auto"/>
      </w:divBdr>
    </w:div>
    <w:div w:id="125242635">
      <w:bodyDiv w:val="1"/>
      <w:marLeft w:val="0"/>
      <w:marRight w:val="0"/>
      <w:marTop w:val="0"/>
      <w:marBottom w:val="0"/>
      <w:divBdr>
        <w:top w:val="none" w:sz="0" w:space="0" w:color="auto"/>
        <w:left w:val="none" w:sz="0" w:space="0" w:color="auto"/>
        <w:bottom w:val="none" w:sz="0" w:space="0" w:color="auto"/>
        <w:right w:val="none" w:sz="0" w:space="0" w:color="auto"/>
      </w:divBdr>
    </w:div>
    <w:div w:id="150875361">
      <w:bodyDiv w:val="1"/>
      <w:marLeft w:val="0"/>
      <w:marRight w:val="0"/>
      <w:marTop w:val="0"/>
      <w:marBottom w:val="0"/>
      <w:divBdr>
        <w:top w:val="none" w:sz="0" w:space="0" w:color="auto"/>
        <w:left w:val="none" w:sz="0" w:space="0" w:color="auto"/>
        <w:bottom w:val="none" w:sz="0" w:space="0" w:color="auto"/>
        <w:right w:val="none" w:sz="0" w:space="0" w:color="auto"/>
      </w:divBdr>
    </w:div>
    <w:div w:id="157425542">
      <w:bodyDiv w:val="1"/>
      <w:marLeft w:val="0"/>
      <w:marRight w:val="0"/>
      <w:marTop w:val="0"/>
      <w:marBottom w:val="0"/>
      <w:divBdr>
        <w:top w:val="none" w:sz="0" w:space="0" w:color="auto"/>
        <w:left w:val="none" w:sz="0" w:space="0" w:color="auto"/>
        <w:bottom w:val="none" w:sz="0" w:space="0" w:color="auto"/>
        <w:right w:val="none" w:sz="0" w:space="0" w:color="auto"/>
      </w:divBdr>
    </w:div>
    <w:div w:id="160242873">
      <w:bodyDiv w:val="1"/>
      <w:marLeft w:val="0"/>
      <w:marRight w:val="0"/>
      <w:marTop w:val="0"/>
      <w:marBottom w:val="0"/>
      <w:divBdr>
        <w:top w:val="none" w:sz="0" w:space="0" w:color="auto"/>
        <w:left w:val="none" w:sz="0" w:space="0" w:color="auto"/>
        <w:bottom w:val="none" w:sz="0" w:space="0" w:color="auto"/>
        <w:right w:val="none" w:sz="0" w:space="0" w:color="auto"/>
      </w:divBdr>
    </w:div>
    <w:div w:id="163321400">
      <w:bodyDiv w:val="1"/>
      <w:marLeft w:val="0"/>
      <w:marRight w:val="0"/>
      <w:marTop w:val="0"/>
      <w:marBottom w:val="0"/>
      <w:divBdr>
        <w:top w:val="none" w:sz="0" w:space="0" w:color="auto"/>
        <w:left w:val="none" w:sz="0" w:space="0" w:color="auto"/>
        <w:bottom w:val="none" w:sz="0" w:space="0" w:color="auto"/>
        <w:right w:val="none" w:sz="0" w:space="0" w:color="auto"/>
      </w:divBdr>
    </w:div>
    <w:div w:id="180779232">
      <w:bodyDiv w:val="1"/>
      <w:marLeft w:val="0"/>
      <w:marRight w:val="0"/>
      <w:marTop w:val="0"/>
      <w:marBottom w:val="0"/>
      <w:divBdr>
        <w:top w:val="none" w:sz="0" w:space="0" w:color="auto"/>
        <w:left w:val="none" w:sz="0" w:space="0" w:color="auto"/>
        <w:bottom w:val="none" w:sz="0" w:space="0" w:color="auto"/>
        <w:right w:val="none" w:sz="0" w:space="0" w:color="auto"/>
      </w:divBdr>
    </w:div>
    <w:div w:id="213398511">
      <w:bodyDiv w:val="1"/>
      <w:marLeft w:val="0"/>
      <w:marRight w:val="0"/>
      <w:marTop w:val="0"/>
      <w:marBottom w:val="0"/>
      <w:divBdr>
        <w:top w:val="none" w:sz="0" w:space="0" w:color="auto"/>
        <w:left w:val="none" w:sz="0" w:space="0" w:color="auto"/>
        <w:bottom w:val="none" w:sz="0" w:space="0" w:color="auto"/>
        <w:right w:val="none" w:sz="0" w:space="0" w:color="auto"/>
      </w:divBdr>
    </w:div>
    <w:div w:id="243296580">
      <w:bodyDiv w:val="1"/>
      <w:marLeft w:val="0"/>
      <w:marRight w:val="0"/>
      <w:marTop w:val="0"/>
      <w:marBottom w:val="0"/>
      <w:divBdr>
        <w:top w:val="none" w:sz="0" w:space="0" w:color="auto"/>
        <w:left w:val="none" w:sz="0" w:space="0" w:color="auto"/>
        <w:bottom w:val="none" w:sz="0" w:space="0" w:color="auto"/>
        <w:right w:val="none" w:sz="0" w:space="0" w:color="auto"/>
      </w:divBdr>
    </w:div>
    <w:div w:id="280694307">
      <w:bodyDiv w:val="1"/>
      <w:marLeft w:val="0"/>
      <w:marRight w:val="0"/>
      <w:marTop w:val="0"/>
      <w:marBottom w:val="0"/>
      <w:divBdr>
        <w:top w:val="none" w:sz="0" w:space="0" w:color="auto"/>
        <w:left w:val="none" w:sz="0" w:space="0" w:color="auto"/>
        <w:bottom w:val="none" w:sz="0" w:space="0" w:color="auto"/>
        <w:right w:val="none" w:sz="0" w:space="0" w:color="auto"/>
      </w:divBdr>
    </w:div>
    <w:div w:id="284972361">
      <w:bodyDiv w:val="1"/>
      <w:marLeft w:val="0"/>
      <w:marRight w:val="0"/>
      <w:marTop w:val="0"/>
      <w:marBottom w:val="0"/>
      <w:divBdr>
        <w:top w:val="none" w:sz="0" w:space="0" w:color="auto"/>
        <w:left w:val="none" w:sz="0" w:space="0" w:color="auto"/>
        <w:bottom w:val="none" w:sz="0" w:space="0" w:color="auto"/>
        <w:right w:val="none" w:sz="0" w:space="0" w:color="auto"/>
      </w:divBdr>
    </w:div>
    <w:div w:id="286860479">
      <w:bodyDiv w:val="1"/>
      <w:marLeft w:val="0"/>
      <w:marRight w:val="0"/>
      <w:marTop w:val="0"/>
      <w:marBottom w:val="0"/>
      <w:divBdr>
        <w:top w:val="none" w:sz="0" w:space="0" w:color="auto"/>
        <w:left w:val="none" w:sz="0" w:space="0" w:color="auto"/>
        <w:bottom w:val="none" w:sz="0" w:space="0" w:color="auto"/>
        <w:right w:val="none" w:sz="0" w:space="0" w:color="auto"/>
      </w:divBdr>
    </w:div>
    <w:div w:id="296641991">
      <w:bodyDiv w:val="1"/>
      <w:marLeft w:val="0"/>
      <w:marRight w:val="0"/>
      <w:marTop w:val="0"/>
      <w:marBottom w:val="0"/>
      <w:divBdr>
        <w:top w:val="none" w:sz="0" w:space="0" w:color="auto"/>
        <w:left w:val="none" w:sz="0" w:space="0" w:color="auto"/>
        <w:bottom w:val="none" w:sz="0" w:space="0" w:color="auto"/>
        <w:right w:val="none" w:sz="0" w:space="0" w:color="auto"/>
      </w:divBdr>
    </w:div>
    <w:div w:id="300118823">
      <w:bodyDiv w:val="1"/>
      <w:marLeft w:val="0"/>
      <w:marRight w:val="0"/>
      <w:marTop w:val="0"/>
      <w:marBottom w:val="0"/>
      <w:divBdr>
        <w:top w:val="none" w:sz="0" w:space="0" w:color="auto"/>
        <w:left w:val="none" w:sz="0" w:space="0" w:color="auto"/>
        <w:bottom w:val="none" w:sz="0" w:space="0" w:color="auto"/>
        <w:right w:val="none" w:sz="0" w:space="0" w:color="auto"/>
      </w:divBdr>
    </w:div>
    <w:div w:id="311565961">
      <w:bodyDiv w:val="1"/>
      <w:marLeft w:val="0"/>
      <w:marRight w:val="0"/>
      <w:marTop w:val="0"/>
      <w:marBottom w:val="0"/>
      <w:divBdr>
        <w:top w:val="none" w:sz="0" w:space="0" w:color="auto"/>
        <w:left w:val="none" w:sz="0" w:space="0" w:color="auto"/>
        <w:bottom w:val="none" w:sz="0" w:space="0" w:color="auto"/>
        <w:right w:val="none" w:sz="0" w:space="0" w:color="auto"/>
      </w:divBdr>
    </w:div>
    <w:div w:id="323896818">
      <w:bodyDiv w:val="1"/>
      <w:marLeft w:val="0"/>
      <w:marRight w:val="0"/>
      <w:marTop w:val="0"/>
      <w:marBottom w:val="0"/>
      <w:divBdr>
        <w:top w:val="none" w:sz="0" w:space="0" w:color="auto"/>
        <w:left w:val="none" w:sz="0" w:space="0" w:color="auto"/>
        <w:bottom w:val="none" w:sz="0" w:space="0" w:color="auto"/>
        <w:right w:val="none" w:sz="0" w:space="0" w:color="auto"/>
      </w:divBdr>
    </w:div>
    <w:div w:id="329527792">
      <w:bodyDiv w:val="1"/>
      <w:marLeft w:val="0"/>
      <w:marRight w:val="0"/>
      <w:marTop w:val="0"/>
      <w:marBottom w:val="0"/>
      <w:divBdr>
        <w:top w:val="none" w:sz="0" w:space="0" w:color="auto"/>
        <w:left w:val="none" w:sz="0" w:space="0" w:color="auto"/>
        <w:bottom w:val="none" w:sz="0" w:space="0" w:color="auto"/>
        <w:right w:val="none" w:sz="0" w:space="0" w:color="auto"/>
      </w:divBdr>
      <w:divsChild>
        <w:div w:id="507863850">
          <w:marLeft w:val="0"/>
          <w:marRight w:val="0"/>
          <w:marTop w:val="0"/>
          <w:marBottom w:val="0"/>
          <w:divBdr>
            <w:top w:val="single" w:sz="2" w:space="0" w:color="auto"/>
            <w:left w:val="single" w:sz="2" w:space="0" w:color="auto"/>
            <w:bottom w:val="single" w:sz="2" w:space="0" w:color="auto"/>
            <w:right w:val="single" w:sz="2" w:space="0" w:color="auto"/>
          </w:divBdr>
          <w:divsChild>
            <w:div w:id="1301694109">
              <w:marLeft w:val="0"/>
              <w:marRight w:val="0"/>
              <w:marTop w:val="0"/>
              <w:marBottom w:val="0"/>
              <w:divBdr>
                <w:top w:val="single" w:sz="2" w:space="0" w:color="auto"/>
                <w:left w:val="single" w:sz="2" w:space="0" w:color="auto"/>
                <w:bottom w:val="single" w:sz="2" w:space="0" w:color="auto"/>
                <w:right w:val="single" w:sz="2" w:space="0" w:color="auto"/>
              </w:divBdr>
              <w:divsChild>
                <w:div w:id="82523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956657">
      <w:bodyDiv w:val="1"/>
      <w:marLeft w:val="0"/>
      <w:marRight w:val="0"/>
      <w:marTop w:val="0"/>
      <w:marBottom w:val="0"/>
      <w:divBdr>
        <w:top w:val="none" w:sz="0" w:space="0" w:color="auto"/>
        <w:left w:val="none" w:sz="0" w:space="0" w:color="auto"/>
        <w:bottom w:val="none" w:sz="0" w:space="0" w:color="auto"/>
        <w:right w:val="none" w:sz="0" w:space="0" w:color="auto"/>
      </w:divBdr>
    </w:div>
    <w:div w:id="332073751">
      <w:bodyDiv w:val="1"/>
      <w:marLeft w:val="0"/>
      <w:marRight w:val="0"/>
      <w:marTop w:val="0"/>
      <w:marBottom w:val="0"/>
      <w:divBdr>
        <w:top w:val="none" w:sz="0" w:space="0" w:color="auto"/>
        <w:left w:val="none" w:sz="0" w:space="0" w:color="auto"/>
        <w:bottom w:val="none" w:sz="0" w:space="0" w:color="auto"/>
        <w:right w:val="none" w:sz="0" w:space="0" w:color="auto"/>
      </w:divBdr>
    </w:div>
    <w:div w:id="332683484">
      <w:bodyDiv w:val="1"/>
      <w:marLeft w:val="0"/>
      <w:marRight w:val="0"/>
      <w:marTop w:val="0"/>
      <w:marBottom w:val="0"/>
      <w:divBdr>
        <w:top w:val="none" w:sz="0" w:space="0" w:color="auto"/>
        <w:left w:val="none" w:sz="0" w:space="0" w:color="auto"/>
        <w:bottom w:val="none" w:sz="0" w:space="0" w:color="auto"/>
        <w:right w:val="none" w:sz="0" w:space="0" w:color="auto"/>
      </w:divBdr>
    </w:div>
    <w:div w:id="335303257">
      <w:bodyDiv w:val="1"/>
      <w:marLeft w:val="0"/>
      <w:marRight w:val="0"/>
      <w:marTop w:val="0"/>
      <w:marBottom w:val="0"/>
      <w:divBdr>
        <w:top w:val="none" w:sz="0" w:space="0" w:color="auto"/>
        <w:left w:val="none" w:sz="0" w:space="0" w:color="auto"/>
        <w:bottom w:val="none" w:sz="0" w:space="0" w:color="auto"/>
        <w:right w:val="none" w:sz="0" w:space="0" w:color="auto"/>
      </w:divBdr>
    </w:div>
    <w:div w:id="347874980">
      <w:bodyDiv w:val="1"/>
      <w:marLeft w:val="0"/>
      <w:marRight w:val="0"/>
      <w:marTop w:val="0"/>
      <w:marBottom w:val="0"/>
      <w:divBdr>
        <w:top w:val="none" w:sz="0" w:space="0" w:color="auto"/>
        <w:left w:val="none" w:sz="0" w:space="0" w:color="auto"/>
        <w:bottom w:val="none" w:sz="0" w:space="0" w:color="auto"/>
        <w:right w:val="none" w:sz="0" w:space="0" w:color="auto"/>
      </w:divBdr>
    </w:div>
    <w:div w:id="385759748">
      <w:bodyDiv w:val="1"/>
      <w:marLeft w:val="0"/>
      <w:marRight w:val="0"/>
      <w:marTop w:val="0"/>
      <w:marBottom w:val="0"/>
      <w:divBdr>
        <w:top w:val="none" w:sz="0" w:space="0" w:color="auto"/>
        <w:left w:val="none" w:sz="0" w:space="0" w:color="auto"/>
        <w:bottom w:val="none" w:sz="0" w:space="0" w:color="auto"/>
        <w:right w:val="none" w:sz="0" w:space="0" w:color="auto"/>
      </w:divBdr>
    </w:div>
    <w:div w:id="397021462">
      <w:bodyDiv w:val="1"/>
      <w:marLeft w:val="0"/>
      <w:marRight w:val="0"/>
      <w:marTop w:val="0"/>
      <w:marBottom w:val="0"/>
      <w:divBdr>
        <w:top w:val="none" w:sz="0" w:space="0" w:color="auto"/>
        <w:left w:val="none" w:sz="0" w:space="0" w:color="auto"/>
        <w:bottom w:val="none" w:sz="0" w:space="0" w:color="auto"/>
        <w:right w:val="none" w:sz="0" w:space="0" w:color="auto"/>
      </w:divBdr>
    </w:div>
    <w:div w:id="411045694">
      <w:bodyDiv w:val="1"/>
      <w:marLeft w:val="0"/>
      <w:marRight w:val="0"/>
      <w:marTop w:val="0"/>
      <w:marBottom w:val="0"/>
      <w:divBdr>
        <w:top w:val="none" w:sz="0" w:space="0" w:color="auto"/>
        <w:left w:val="none" w:sz="0" w:space="0" w:color="auto"/>
        <w:bottom w:val="none" w:sz="0" w:space="0" w:color="auto"/>
        <w:right w:val="none" w:sz="0" w:space="0" w:color="auto"/>
      </w:divBdr>
    </w:div>
    <w:div w:id="417215482">
      <w:bodyDiv w:val="1"/>
      <w:marLeft w:val="0"/>
      <w:marRight w:val="0"/>
      <w:marTop w:val="0"/>
      <w:marBottom w:val="0"/>
      <w:divBdr>
        <w:top w:val="none" w:sz="0" w:space="0" w:color="auto"/>
        <w:left w:val="none" w:sz="0" w:space="0" w:color="auto"/>
        <w:bottom w:val="none" w:sz="0" w:space="0" w:color="auto"/>
        <w:right w:val="none" w:sz="0" w:space="0" w:color="auto"/>
      </w:divBdr>
    </w:div>
    <w:div w:id="434638303">
      <w:bodyDiv w:val="1"/>
      <w:marLeft w:val="0"/>
      <w:marRight w:val="0"/>
      <w:marTop w:val="0"/>
      <w:marBottom w:val="0"/>
      <w:divBdr>
        <w:top w:val="none" w:sz="0" w:space="0" w:color="auto"/>
        <w:left w:val="none" w:sz="0" w:space="0" w:color="auto"/>
        <w:bottom w:val="none" w:sz="0" w:space="0" w:color="auto"/>
        <w:right w:val="none" w:sz="0" w:space="0" w:color="auto"/>
      </w:divBdr>
      <w:divsChild>
        <w:div w:id="1976519096">
          <w:marLeft w:val="0"/>
          <w:marRight w:val="0"/>
          <w:marTop w:val="0"/>
          <w:marBottom w:val="0"/>
          <w:divBdr>
            <w:top w:val="single" w:sz="2" w:space="0" w:color="auto"/>
            <w:left w:val="single" w:sz="2" w:space="0" w:color="auto"/>
            <w:bottom w:val="single" w:sz="2" w:space="0" w:color="auto"/>
            <w:right w:val="single" w:sz="2" w:space="0" w:color="auto"/>
          </w:divBdr>
          <w:divsChild>
            <w:div w:id="526260035">
              <w:marLeft w:val="0"/>
              <w:marRight w:val="0"/>
              <w:marTop w:val="0"/>
              <w:marBottom w:val="0"/>
              <w:divBdr>
                <w:top w:val="single" w:sz="2" w:space="0" w:color="auto"/>
                <w:left w:val="single" w:sz="2" w:space="0" w:color="auto"/>
                <w:bottom w:val="single" w:sz="2" w:space="0" w:color="auto"/>
                <w:right w:val="single" w:sz="2" w:space="0" w:color="auto"/>
              </w:divBdr>
              <w:divsChild>
                <w:div w:id="645663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284059">
      <w:bodyDiv w:val="1"/>
      <w:marLeft w:val="0"/>
      <w:marRight w:val="0"/>
      <w:marTop w:val="0"/>
      <w:marBottom w:val="0"/>
      <w:divBdr>
        <w:top w:val="none" w:sz="0" w:space="0" w:color="auto"/>
        <w:left w:val="none" w:sz="0" w:space="0" w:color="auto"/>
        <w:bottom w:val="none" w:sz="0" w:space="0" w:color="auto"/>
        <w:right w:val="none" w:sz="0" w:space="0" w:color="auto"/>
      </w:divBdr>
    </w:div>
    <w:div w:id="463235643">
      <w:bodyDiv w:val="1"/>
      <w:marLeft w:val="0"/>
      <w:marRight w:val="0"/>
      <w:marTop w:val="0"/>
      <w:marBottom w:val="0"/>
      <w:divBdr>
        <w:top w:val="none" w:sz="0" w:space="0" w:color="auto"/>
        <w:left w:val="none" w:sz="0" w:space="0" w:color="auto"/>
        <w:bottom w:val="none" w:sz="0" w:space="0" w:color="auto"/>
        <w:right w:val="none" w:sz="0" w:space="0" w:color="auto"/>
      </w:divBdr>
    </w:div>
    <w:div w:id="487019806">
      <w:bodyDiv w:val="1"/>
      <w:marLeft w:val="0"/>
      <w:marRight w:val="0"/>
      <w:marTop w:val="0"/>
      <w:marBottom w:val="0"/>
      <w:divBdr>
        <w:top w:val="none" w:sz="0" w:space="0" w:color="auto"/>
        <w:left w:val="none" w:sz="0" w:space="0" w:color="auto"/>
        <w:bottom w:val="none" w:sz="0" w:space="0" w:color="auto"/>
        <w:right w:val="none" w:sz="0" w:space="0" w:color="auto"/>
      </w:divBdr>
    </w:div>
    <w:div w:id="489445586">
      <w:bodyDiv w:val="1"/>
      <w:marLeft w:val="0"/>
      <w:marRight w:val="0"/>
      <w:marTop w:val="0"/>
      <w:marBottom w:val="0"/>
      <w:divBdr>
        <w:top w:val="none" w:sz="0" w:space="0" w:color="auto"/>
        <w:left w:val="none" w:sz="0" w:space="0" w:color="auto"/>
        <w:bottom w:val="none" w:sz="0" w:space="0" w:color="auto"/>
        <w:right w:val="none" w:sz="0" w:space="0" w:color="auto"/>
      </w:divBdr>
    </w:div>
    <w:div w:id="489560312">
      <w:bodyDiv w:val="1"/>
      <w:marLeft w:val="0"/>
      <w:marRight w:val="0"/>
      <w:marTop w:val="0"/>
      <w:marBottom w:val="0"/>
      <w:divBdr>
        <w:top w:val="none" w:sz="0" w:space="0" w:color="auto"/>
        <w:left w:val="none" w:sz="0" w:space="0" w:color="auto"/>
        <w:bottom w:val="none" w:sz="0" w:space="0" w:color="auto"/>
        <w:right w:val="none" w:sz="0" w:space="0" w:color="auto"/>
      </w:divBdr>
    </w:div>
    <w:div w:id="520709502">
      <w:bodyDiv w:val="1"/>
      <w:marLeft w:val="0"/>
      <w:marRight w:val="0"/>
      <w:marTop w:val="0"/>
      <w:marBottom w:val="0"/>
      <w:divBdr>
        <w:top w:val="none" w:sz="0" w:space="0" w:color="auto"/>
        <w:left w:val="none" w:sz="0" w:space="0" w:color="auto"/>
        <w:bottom w:val="none" w:sz="0" w:space="0" w:color="auto"/>
        <w:right w:val="none" w:sz="0" w:space="0" w:color="auto"/>
      </w:divBdr>
    </w:div>
    <w:div w:id="527136608">
      <w:bodyDiv w:val="1"/>
      <w:marLeft w:val="0"/>
      <w:marRight w:val="0"/>
      <w:marTop w:val="0"/>
      <w:marBottom w:val="0"/>
      <w:divBdr>
        <w:top w:val="none" w:sz="0" w:space="0" w:color="auto"/>
        <w:left w:val="none" w:sz="0" w:space="0" w:color="auto"/>
        <w:bottom w:val="none" w:sz="0" w:space="0" w:color="auto"/>
        <w:right w:val="none" w:sz="0" w:space="0" w:color="auto"/>
      </w:divBdr>
    </w:div>
    <w:div w:id="550653926">
      <w:bodyDiv w:val="1"/>
      <w:marLeft w:val="0"/>
      <w:marRight w:val="0"/>
      <w:marTop w:val="0"/>
      <w:marBottom w:val="0"/>
      <w:divBdr>
        <w:top w:val="none" w:sz="0" w:space="0" w:color="auto"/>
        <w:left w:val="none" w:sz="0" w:space="0" w:color="auto"/>
        <w:bottom w:val="none" w:sz="0" w:space="0" w:color="auto"/>
        <w:right w:val="none" w:sz="0" w:space="0" w:color="auto"/>
      </w:divBdr>
    </w:div>
    <w:div w:id="558830496">
      <w:bodyDiv w:val="1"/>
      <w:marLeft w:val="0"/>
      <w:marRight w:val="0"/>
      <w:marTop w:val="0"/>
      <w:marBottom w:val="0"/>
      <w:divBdr>
        <w:top w:val="none" w:sz="0" w:space="0" w:color="auto"/>
        <w:left w:val="none" w:sz="0" w:space="0" w:color="auto"/>
        <w:bottom w:val="none" w:sz="0" w:space="0" w:color="auto"/>
        <w:right w:val="none" w:sz="0" w:space="0" w:color="auto"/>
      </w:divBdr>
    </w:div>
    <w:div w:id="588470677">
      <w:bodyDiv w:val="1"/>
      <w:marLeft w:val="0"/>
      <w:marRight w:val="0"/>
      <w:marTop w:val="0"/>
      <w:marBottom w:val="0"/>
      <w:divBdr>
        <w:top w:val="none" w:sz="0" w:space="0" w:color="auto"/>
        <w:left w:val="none" w:sz="0" w:space="0" w:color="auto"/>
        <w:bottom w:val="none" w:sz="0" w:space="0" w:color="auto"/>
        <w:right w:val="none" w:sz="0" w:space="0" w:color="auto"/>
      </w:divBdr>
    </w:div>
    <w:div w:id="594827246">
      <w:bodyDiv w:val="1"/>
      <w:marLeft w:val="0"/>
      <w:marRight w:val="0"/>
      <w:marTop w:val="0"/>
      <w:marBottom w:val="0"/>
      <w:divBdr>
        <w:top w:val="none" w:sz="0" w:space="0" w:color="auto"/>
        <w:left w:val="none" w:sz="0" w:space="0" w:color="auto"/>
        <w:bottom w:val="none" w:sz="0" w:space="0" w:color="auto"/>
        <w:right w:val="none" w:sz="0" w:space="0" w:color="auto"/>
      </w:divBdr>
    </w:div>
    <w:div w:id="624190645">
      <w:bodyDiv w:val="1"/>
      <w:marLeft w:val="0"/>
      <w:marRight w:val="0"/>
      <w:marTop w:val="0"/>
      <w:marBottom w:val="0"/>
      <w:divBdr>
        <w:top w:val="none" w:sz="0" w:space="0" w:color="auto"/>
        <w:left w:val="none" w:sz="0" w:space="0" w:color="auto"/>
        <w:bottom w:val="none" w:sz="0" w:space="0" w:color="auto"/>
        <w:right w:val="none" w:sz="0" w:space="0" w:color="auto"/>
      </w:divBdr>
    </w:div>
    <w:div w:id="640964955">
      <w:bodyDiv w:val="1"/>
      <w:marLeft w:val="0"/>
      <w:marRight w:val="0"/>
      <w:marTop w:val="0"/>
      <w:marBottom w:val="0"/>
      <w:divBdr>
        <w:top w:val="none" w:sz="0" w:space="0" w:color="auto"/>
        <w:left w:val="none" w:sz="0" w:space="0" w:color="auto"/>
        <w:bottom w:val="none" w:sz="0" w:space="0" w:color="auto"/>
        <w:right w:val="none" w:sz="0" w:space="0" w:color="auto"/>
      </w:divBdr>
    </w:div>
    <w:div w:id="658659050">
      <w:bodyDiv w:val="1"/>
      <w:marLeft w:val="0"/>
      <w:marRight w:val="0"/>
      <w:marTop w:val="0"/>
      <w:marBottom w:val="0"/>
      <w:divBdr>
        <w:top w:val="none" w:sz="0" w:space="0" w:color="auto"/>
        <w:left w:val="none" w:sz="0" w:space="0" w:color="auto"/>
        <w:bottom w:val="none" w:sz="0" w:space="0" w:color="auto"/>
        <w:right w:val="none" w:sz="0" w:space="0" w:color="auto"/>
      </w:divBdr>
    </w:div>
    <w:div w:id="670765840">
      <w:bodyDiv w:val="1"/>
      <w:marLeft w:val="0"/>
      <w:marRight w:val="0"/>
      <w:marTop w:val="0"/>
      <w:marBottom w:val="0"/>
      <w:divBdr>
        <w:top w:val="none" w:sz="0" w:space="0" w:color="auto"/>
        <w:left w:val="none" w:sz="0" w:space="0" w:color="auto"/>
        <w:bottom w:val="none" w:sz="0" w:space="0" w:color="auto"/>
        <w:right w:val="none" w:sz="0" w:space="0" w:color="auto"/>
      </w:divBdr>
    </w:div>
    <w:div w:id="673844938">
      <w:bodyDiv w:val="1"/>
      <w:marLeft w:val="0"/>
      <w:marRight w:val="0"/>
      <w:marTop w:val="0"/>
      <w:marBottom w:val="0"/>
      <w:divBdr>
        <w:top w:val="none" w:sz="0" w:space="0" w:color="auto"/>
        <w:left w:val="none" w:sz="0" w:space="0" w:color="auto"/>
        <w:bottom w:val="none" w:sz="0" w:space="0" w:color="auto"/>
        <w:right w:val="none" w:sz="0" w:space="0" w:color="auto"/>
      </w:divBdr>
    </w:div>
    <w:div w:id="737050184">
      <w:bodyDiv w:val="1"/>
      <w:marLeft w:val="0"/>
      <w:marRight w:val="0"/>
      <w:marTop w:val="0"/>
      <w:marBottom w:val="0"/>
      <w:divBdr>
        <w:top w:val="none" w:sz="0" w:space="0" w:color="auto"/>
        <w:left w:val="none" w:sz="0" w:space="0" w:color="auto"/>
        <w:bottom w:val="none" w:sz="0" w:space="0" w:color="auto"/>
        <w:right w:val="none" w:sz="0" w:space="0" w:color="auto"/>
      </w:divBdr>
    </w:div>
    <w:div w:id="742873905">
      <w:bodyDiv w:val="1"/>
      <w:marLeft w:val="0"/>
      <w:marRight w:val="0"/>
      <w:marTop w:val="0"/>
      <w:marBottom w:val="0"/>
      <w:divBdr>
        <w:top w:val="none" w:sz="0" w:space="0" w:color="auto"/>
        <w:left w:val="none" w:sz="0" w:space="0" w:color="auto"/>
        <w:bottom w:val="none" w:sz="0" w:space="0" w:color="auto"/>
        <w:right w:val="none" w:sz="0" w:space="0" w:color="auto"/>
      </w:divBdr>
    </w:div>
    <w:div w:id="754547800">
      <w:bodyDiv w:val="1"/>
      <w:marLeft w:val="0"/>
      <w:marRight w:val="0"/>
      <w:marTop w:val="0"/>
      <w:marBottom w:val="0"/>
      <w:divBdr>
        <w:top w:val="none" w:sz="0" w:space="0" w:color="auto"/>
        <w:left w:val="none" w:sz="0" w:space="0" w:color="auto"/>
        <w:bottom w:val="none" w:sz="0" w:space="0" w:color="auto"/>
        <w:right w:val="none" w:sz="0" w:space="0" w:color="auto"/>
      </w:divBdr>
    </w:div>
    <w:div w:id="757364436">
      <w:bodyDiv w:val="1"/>
      <w:marLeft w:val="0"/>
      <w:marRight w:val="0"/>
      <w:marTop w:val="0"/>
      <w:marBottom w:val="0"/>
      <w:divBdr>
        <w:top w:val="none" w:sz="0" w:space="0" w:color="auto"/>
        <w:left w:val="none" w:sz="0" w:space="0" w:color="auto"/>
        <w:bottom w:val="none" w:sz="0" w:space="0" w:color="auto"/>
        <w:right w:val="none" w:sz="0" w:space="0" w:color="auto"/>
      </w:divBdr>
    </w:div>
    <w:div w:id="759911442">
      <w:bodyDiv w:val="1"/>
      <w:marLeft w:val="0"/>
      <w:marRight w:val="0"/>
      <w:marTop w:val="0"/>
      <w:marBottom w:val="0"/>
      <w:divBdr>
        <w:top w:val="none" w:sz="0" w:space="0" w:color="auto"/>
        <w:left w:val="none" w:sz="0" w:space="0" w:color="auto"/>
        <w:bottom w:val="none" w:sz="0" w:space="0" w:color="auto"/>
        <w:right w:val="none" w:sz="0" w:space="0" w:color="auto"/>
      </w:divBdr>
    </w:div>
    <w:div w:id="766081275">
      <w:bodyDiv w:val="1"/>
      <w:marLeft w:val="0"/>
      <w:marRight w:val="0"/>
      <w:marTop w:val="0"/>
      <w:marBottom w:val="0"/>
      <w:divBdr>
        <w:top w:val="none" w:sz="0" w:space="0" w:color="auto"/>
        <w:left w:val="none" w:sz="0" w:space="0" w:color="auto"/>
        <w:bottom w:val="none" w:sz="0" w:space="0" w:color="auto"/>
        <w:right w:val="none" w:sz="0" w:space="0" w:color="auto"/>
      </w:divBdr>
    </w:div>
    <w:div w:id="778722711">
      <w:bodyDiv w:val="1"/>
      <w:marLeft w:val="0"/>
      <w:marRight w:val="0"/>
      <w:marTop w:val="0"/>
      <w:marBottom w:val="0"/>
      <w:divBdr>
        <w:top w:val="none" w:sz="0" w:space="0" w:color="auto"/>
        <w:left w:val="none" w:sz="0" w:space="0" w:color="auto"/>
        <w:bottom w:val="none" w:sz="0" w:space="0" w:color="auto"/>
        <w:right w:val="none" w:sz="0" w:space="0" w:color="auto"/>
      </w:divBdr>
    </w:div>
    <w:div w:id="791091864">
      <w:bodyDiv w:val="1"/>
      <w:marLeft w:val="0"/>
      <w:marRight w:val="0"/>
      <w:marTop w:val="0"/>
      <w:marBottom w:val="0"/>
      <w:divBdr>
        <w:top w:val="none" w:sz="0" w:space="0" w:color="auto"/>
        <w:left w:val="none" w:sz="0" w:space="0" w:color="auto"/>
        <w:bottom w:val="none" w:sz="0" w:space="0" w:color="auto"/>
        <w:right w:val="none" w:sz="0" w:space="0" w:color="auto"/>
      </w:divBdr>
    </w:div>
    <w:div w:id="799693888">
      <w:bodyDiv w:val="1"/>
      <w:marLeft w:val="0"/>
      <w:marRight w:val="0"/>
      <w:marTop w:val="0"/>
      <w:marBottom w:val="0"/>
      <w:divBdr>
        <w:top w:val="none" w:sz="0" w:space="0" w:color="auto"/>
        <w:left w:val="none" w:sz="0" w:space="0" w:color="auto"/>
        <w:bottom w:val="none" w:sz="0" w:space="0" w:color="auto"/>
        <w:right w:val="none" w:sz="0" w:space="0" w:color="auto"/>
      </w:divBdr>
    </w:div>
    <w:div w:id="800003712">
      <w:bodyDiv w:val="1"/>
      <w:marLeft w:val="0"/>
      <w:marRight w:val="0"/>
      <w:marTop w:val="0"/>
      <w:marBottom w:val="0"/>
      <w:divBdr>
        <w:top w:val="none" w:sz="0" w:space="0" w:color="auto"/>
        <w:left w:val="none" w:sz="0" w:space="0" w:color="auto"/>
        <w:bottom w:val="none" w:sz="0" w:space="0" w:color="auto"/>
        <w:right w:val="none" w:sz="0" w:space="0" w:color="auto"/>
      </w:divBdr>
    </w:div>
    <w:div w:id="810555266">
      <w:bodyDiv w:val="1"/>
      <w:marLeft w:val="0"/>
      <w:marRight w:val="0"/>
      <w:marTop w:val="0"/>
      <w:marBottom w:val="0"/>
      <w:divBdr>
        <w:top w:val="none" w:sz="0" w:space="0" w:color="auto"/>
        <w:left w:val="none" w:sz="0" w:space="0" w:color="auto"/>
        <w:bottom w:val="none" w:sz="0" w:space="0" w:color="auto"/>
        <w:right w:val="none" w:sz="0" w:space="0" w:color="auto"/>
      </w:divBdr>
    </w:div>
    <w:div w:id="846939103">
      <w:bodyDiv w:val="1"/>
      <w:marLeft w:val="0"/>
      <w:marRight w:val="0"/>
      <w:marTop w:val="0"/>
      <w:marBottom w:val="0"/>
      <w:divBdr>
        <w:top w:val="none" w:sz="0" w:space="0" w:color="auto"/>
        <w:left w:val="none" w:sz="0" w:space="0" w:color="auto"/>
        <w:bottom w:val="none" w:sz="0" w:space="0" w:color="auto"/>
        <w:right w:val="none" w:sz="0" w:space="0" w:color="auto"/>
      </w:divBdr>
    </w:div>
    <w:div w:id="873927032">
      <w:bodyDiv w:val="1"/>
      <w:marLeft w:val="0"/>
      <w:marRight w:val="0"/>
      <w:marTop w:val="0"/>
      <w:marBottom w:val="0"/>
      <w:divBdr>
        <w:top w:val="none" w:sz="0" w:space="0" w:color="auto"/>
        <w:left w:val="none" w:sz="0" w:space="0" w:color="auto"/>
        <w:bottom w:val="none" w:sz="0" w:space="0" w:color="auto"/>
        <w:right w:val="none" w:sz="0" w:space="0" w:color="auto"/>
      </w:divBdr>
    </w:div>
    <w:div w:id="875779086">
      <w:bodyDiv w:val="1"/>
      <w:marLeft w:val="0"/>
      <w:marRight w:val="0"/>
      <w:marTop w:val="0"/>
      <w:marBottom w:val="0"/>
      <w:divBdr>
        <w:top w:val="none" w:sz="0" w:space="0" w:color="auto"/>
        <w:left w:val="none" w:sz="0" w:space="0" w:color="auto"/>
        <w:bottom w:val="none" w:sz="0" w:space="0" w:color="auto"/>
        <w:right w:val="none" w:sz="0" w:space="0" w:color="auto"/>
      </w:divBdr>
    </w:div>
    <w:div w:id="884412287">
      <w:bodyDiv w:val="1"/>
      <w:marLeft w:val="0"/>
      <w:marRight w:val="0"/>
      <w:marTop w:val="0"/>
      <w:marBottom w:val="0"/>
      <w:divBdr>
        <w:top w:val="none" w:sz="0" w:space="0" w:color="auto"/>
        <w:left w:val="none" w:sz="0" w:space="0" w:color="auto"/>
        <w:bottom w:val="none" w:sz="0" w:space="0" w:color="auto"/>
        <w:right w:val="none" w:sz="0" w:space="0" w:color="auto"/>
      </w:divBdr>
    </w:div>
    <w:div w:id="920143814">
      <w:bodyDiv w:val="1"/>
      <w:marLeft w:val="0"/>
      <w:marRight w:val="0"/>
      <w:marTop w:val="0"/>
      <w:marBottom w:val="0"/>
      <w:divBdr>
        <w:top w:val="none" w:sz="0" w:space="0" w:color="auto"/>
        <w:left w:val="none" w:sz="0" w:space="0" w:color="auto"/>
        <w:bottom w:val="none" w:sz="0" w:space="0" w:color="auto"/>
        <w:right w:val="none" w:sz="0" w:space="0" w:color="auto"/>
      </w:divBdr>
    </w:div>
    <w:div w:id="920942403">
      <w:bodyDiv w:val="1"/>
      <w:marLeft w:val="0"/>
      <w:marRight w:val="0"/>
      <w:marTop w:val="0"/>
      <w:marBottom w:val="0"/>
      <w:divBdr>
        <w:top w:val="none" w:sz="0" w:space="0" w:color="auto"/>
        <w:left w:val="none" w:sz="0" w:space="0" w:color="auto"/>
        <w:bottom w:val="none" w:sz="0" w:space="0" w:color="auto"/>
        <w:right w:val="none" w:sz="0" w:space="0" w:color="auto"/>
      </w:divBdr>
    </w:div>
    <w:div w:id="935866076">
      <w:bodyDiv w:val="1"/>
      <w:marLeft w:val="0"/>
      <w:marRight w:val="0"/>
      <w:marTop w:val="0"/>
      <w:marBottom w:val="0"/>
      <w:divBdr>
        <w:top w:val="none" w:sz="0" w:space="0" w:color="auto"/>
        <w:left w:val="none" w:sz="0" w:space="0" w:color="auto"/>
        <w:bottom w:val="none" w:sz="0" w:space="0" w:color="auto"/>
        <w:right w:val="none" w:sz="0" w:space="0" w:color="auto"/>
      </w:divBdr>
    </w:div>
    <w:div w:id="952251273">
      <w:bodyDiv w:val="1"/>
      <w:marLeft w:val="0"/>
      <w:marRight w:val="0"/>
      <w:marTop w:val="0"/>
      <w:marBottom w:val="0"/>
      <w:divBdr>
        <w:top w:val="none" w:sz="0" w:space="0" w:color="auto"/>
        <w:left w:val="none" w:sz="0" w:space="0" w:color="auto"/>
        <w:bottom w:val="none" w:sz="0" w:space="0" w:color="auto"/>
        <w:right w:val="none" w:sz="0" w:space="0" w:color="auto"/>
      </w:divBdr>
    </w:div>
    <w:div w:id="962661299">
      <w:bodyDiv w:val="1"/>
      <w:marLeft w:val="0"/>
      <w:marRight w:val="0"/>
      <w:marTop w:val="0"/>
      <w:marBottom w:val="0"/>
      <w:divBdr>
        <w:top w:val="none" w:sz="0" w:space="0" w:color="auto"/>
        <w:left w:val="none" w:sz="0" w:space="0" w:color="auto"/>
        <w:bottom w:val="none" w:sz="0" w:space="0" w:color="auto"/>
        <w:right w:val="none" w:sz="0" w:space="0" w:color="auto"/>
      </w:divBdr>
    </w:div>
    <w:div w:id="965887592">
      <w:bodyDiv w:val="1"/>
      <w:marLeft w:val="0"/>
      <w:marRight w:val="0"/>
      <w:marTop w:val="0"/>
      <w:marBottom w:val="0"/>
      <w:divBdr>
        <w:top w:val="none" w:sz="0" w:space="0" w:color="auto"/>
        <w:left w:val="none" w:sz="0" w:space="0" w:color="auto"/>
        <w:bottom w:val="none" w:sz="0" w:space="0" w:color="auto"/>
        <w:right w:val="none" w:sz="0" w:space="0" w:color="auto"/>
      </w:divBdr>
    </w:div>
    <w:div w:id="970861353">
      <w:bodyDiv w:val="1"/>
      <w:marLeft w:val="0"/>
      <w:marRight w:val="0"/>
      <w:marTop w:val="0"/>
      <w:marBottom w:val="0"/>
      <w:divBdr>
        <w:top w:val="none" w:sz="0" w:space="0" w:color="auto"/>
        <w:left w:val="none" w:sz="0" w:space="0" w:color="auto"/>
        <w:bottom w:val="none" w:sz="0" w:space="0" w:color="auto"/>
        <w:right w:val="none" w:sz="0" w:space="0" w:color="auto"/>
      </w:divBdr>
    </w:div>
    <w:div w:id="987785553">
      <w:bodyDiv w:val="1"/>
      <w:marLeft w:val="0"/>
      <w:marRight w:val="0"/>
      <w:marTop w:val="0"/>
      <w:marBottom w:val="0"/>
      <w:divBdr>
        <w:top w:val="none" w:sz="0" w:space="0" w:color="auto"/>
        <w:left w:val="none" w:sz="0" w:space="0" w:color="auto"/>
        <w:bottom w:val="none" w:sz="0" w:space="0" w:color="auto"/>
        <w:right w:val="none" w:sz="0" w:space="0" w:color="auto"/>
      </w:divBdr>
    </w:div>
    <w:div w:id="1020669032">
      <w:bodyDiv w:val="1"/>
      <w:marLeft w:val="0"/>
      <w:marRight w:val="0"/>
      <w:marTop w:val="0"/>
      <w:marBottom w:val="0"/>
      <w:divBdr>
        <w:top w:val="none" w:sz="0" w:space="0" w:color="auto"/>
        <w:left w:val="none" w:sz="0" w:space="0" w:color="auto"/>
        <w:bottom w:val="none" w:sz="0" w:space="0" w:color="auto"/>
        <w:right w:val="none" w:sz="0" w:space="0" w:color="auto"/>
      </w:divBdr>
    </w:div>
    <w:div w:id="1036153460">
      <w:bodyDiv w:val="1"/>
      <w:marLeft w:val="0"/>
      <w:marRight w:val="0"/>
      <w:marTop w:val="0"/>
      <w:marBottom w:val="0"/>
      <w:divBdr>
        <w:top w:val="none" w:sz="0" w:space="0" w:color="auto"/>
        <w:left w:val="none" w:sz="0" w:space="0" w:color="auto"/>
        <w:bottom w:val="none" w:sz="0" w:space="0" w:color="auto"/>
        <w:right w:val="none" w:sz="0" w:space="0" w:color="auto"/>
      </w:divBdr>
    </w:div>
    <w:div w:id="1052265548">
      <w:bodyDiv w:val="1"/>
      <w:marLeft w:val="0"/>
      <w:marRight w:val="0"/>
      <w:marTop w:val="0"/>
      <w:marBottom w:val="0"/>
      <w:divBdr>
        <w:top w:val="none" w:sz="0" w:space="0" w:color="auto"/>
        <w:left w:val="none" w:sz="0" w:space="0" w:color="auto"/>
        <w:bottom w:val="none" w:sz="0" w:space="0" w:color="auto"/>
        <w:right w:val="none" w:sz="0" w:space="0" w:color="auto"/>
      </w:divBdr>
    </w:div>
    <w:div w:id="1068304476">
      <w:bodyDiv w:val="1"/>
      <w:marLeft w:val="0"/>
      <w:marRight w:val="0"/>
      <w:marTop w:val="0"/>
      <w:marBottom w:val="0"/>
      <w:divBdr>
        <w:top w:val="none" w:sz="0" w:space="0" w:color="auto"/>
        <w:left w:val="none" w:sz="0" w:space="0" w:color="auto"/>
        <w:bottom w:val="none" w:sz="0" w:space="0" w:color="auto"/>
        <w:right w:val="none" w:sz="0" w:space="0" w:color="auto"/>
      </w:divBdr>
    </w:div>
    <w:div w:id="1074473677">
      <w:bodyDiv w:val="1"/>
      <w:marLeft w:val="0"/>
      <w:marRight w:val="0"/>
      <w:marTop w:val="0"/>
      <w:marBottom w:val="0"/>
      <w:divBdr>
        <w:top w:val="none" w:sz="0" w:space="0" w:color="auto"/>
        <w:left w:val="none" w:sz="0" w:space="0" w:color="auto"/>
        <w:bottom w:val="none" w:sz="0" w:space="0" w:color="auto"/>
        <w:right w:val="none" w:sz="0" w:space="0" w:color="auto"/>
      </w:divBdr>
    </w:div>
    <w:div w:id="1086347764">
      <w:bodyDiv w:val="1"/>
      <w:marLeft w:val="0"/>
      <w:marRight w:val="0"/>
      <w:marTop w:val="0"/>
      <w:marBottom w:val="0"/>
      <w:divBdr>
        <w:top w:val="none" w:sz="0" w:space="0" w:color="auto"/>
        <w:left w:val="none" w:sz="0" w:space="0" w:color="auto"/>
        <w:bottom w:val="none" w:sz="0" w:space="0" w:color="auto"/>
        <w:right w:val="none" w:sz="0" w:space="0" w:color="auto"/>
      </w:divBdr>
    </w:div>
    <w:div w:id="1095589137">
      <w:bodyDiv w:val="1"/>
      <w:marLeft w:val="0"/>
      <w:marRight w:val="0"/>
      <w:marTop w:val="0"/>
      <w:marBottom w:val="0"/>
      <w:divBdr>
        <w:top w:val="none" w:sz="0" w:space="0" w:color="auto"/>
        <w:left w:val="none" w:sz="0" w:space="0" w:color="auto"/>
        <w:bottom w:val="none" w:sz="0" w:space="0" w:color="auto"/>
        <w:right w:val="none" w:sz="0" w:space="0" w:color="auto"/>
      </w:divBdr>
    </w:div>
    <w:div w:id="1100905154">
      <w:bodyDiv w:val="1"/>
      <w:marLeft w:val="0"/>
      <w:marRight w:val="0"/>
      <w:marTop w:val="0"/>
      <w:marBottom w:val="0"/>
      <w:divBdr>
        <w:top w:val="none" w:sz="0" w:space="0" w:color="auto"/>
        <w:left w:val="none" w:sz="0" w:space="0" w:color="auto"/>
        <w:bottom w:val="none" w:sz="0" w:space="0" w:color="auto"/>
        <w:right w:val="none" w:sz="0" w:space="0" w:color="auto"/>
      </w:divBdr>
    </w:div>
    <w:div w:id="1106147318">
      <w:bodyDiv w:val="1"/>
      <w:marLeft w:val="0"/>
      <w:marRight w:val="0"/>
      <w:marTop w:val="0"/>
      <w:marBottom w:val="0"/>
      <w:divBdr>
        <w:top w:val="none" w:sz="0" w:space="0" w:color="auto"/>
        <w:left w:val="none" w:sz="0" w:space="0" w:color="auto"/>
        <w:bottom w:val="none" w:sz="0" w:space="0" w:color="auto"/>
        <w:right w:val="none" w:sz="0" w:space="0" w:color="auto"/>
      </w:divBdr>
    </w:div>
    <w:div w:id="1106927788">
      <w:bodyDiv w:val="1"/>
      <w:marLeft w:val="0"/>
      <w:marRight w:val="0"/>
      <w:marTop w:val="0"/>
      <w:marBottom w:val="0"/>
      <w:divBdr>
        <w:top w:val="none" w:sz="0" w:space="0" w:color="auto"/>
        <w:left w:val="none" w:sz="0" w:space="0" w:color="auto"/>
        <w:bottom w:val="none" w:sz="0" w:space="0" w:color="auto"/>
        <w:right w:val="none" w:sz="0" w:space="0" w:color="auto"/>
      </w:divBdr>
    </w:div>
    <w:div w:id="1112362402">
      <w:bodyDiv w:val="1"/>
      <w:marLeft w:val="0"/>
      <w:marRight w:val="0"/>
      <w:marTop w:val="0"/>
      <w:marBottom w:val="0"/>
      <w:divBdr>
        <w:top w:val="none" w:sz="0" w:space="0" w:color="auto"/>
        <w:left w:val="none" w:sz="0" w:space="0" w:color="auto"/>
        <w:bottom w:val="none" w:sz="0" w:space="0" w:color="auto"/>
        <w:right w:val="none" w:sz="0" w:space="0" w:color="auto"/>
      </w:divBdr>
    </w:div>
    <w:div w:id="1112432275">
      <w:bodyDiv w:val="1"/>
      <w:marLeft w:val="0"/>
      <w:marRight w:val="0"/>
      <w:marTop w:val="0"/>
      <w:marBottom w:val="0"/>
      <w:divBdr>
        <w:top w:val="none" w:sz="0" w:space="0" w:color="auto"/>
        <w:left w:val="none" w:sz="0" w:space="0" w:color="auto"/>
        <w:bottom w:val="none" w:sz="0" w:space="0" w:color="auto"/>
        <w:right w:val="none" w:sz="0" w:space="0" w:color="auto"/>
      </w:divBdr>
    </w:div>
    <w:div w:id="1123689047">
      <w:bodyDiv w:val="1"/>
      <w:marLeft w:val="0"/>
      <w:marRight w:val="0"/>
      <w:marTop w:val="0"/>
      <w:marBottom w:val="0"/>
      <w:divBdr>
        <w:top w:val="none" w:sz="0" w:space="0" w:color="auto"/>
        <w:left w:val="none" w:sz="0" w:space="0" w:color="auto"/>
        <w:bottom w:val="none" w:sz="0" w:space="0" w:color="auto"/>
        <w:right w:val="none" w:sz="0" w:space="0" w:color="auto"/>
      </w:divBdr>
    </w:div>
    <w:div w:id="1128546206">
      <w:bodyDiv w:val="1"/>
      <w:marLeft w:val="0"/>
      <w:marRight w:val="0"/>
      <w:marTop w:val="0"/>
      <w:marBottom w:val="0"/>
      <w:divBdr>
        <w:top w:val="none" w:sz="0" w:space="0" w:color="auto"/>
        <w:left w:val="none" w:sz="0" w:space="0" w:color="auto"/>
        <w:bottom w:val="none" w:sz="0" w:space="0" w:color="auto"/>
        <w:right w:val="none" w:sz="0" w:space="0" w:color="auto"/>
      </w:divBdr>
    </w:div>
    <w:div w:id="1129937374">
      <w:bodyDiv w:val="1"/>
      <w:marLeft w:val="0"/>
      <w:marRight w:val="0"/>
      <w:marTop w:val="0"/>
      <w:marBottom w:val="0"/>
      <w:divBdr>
        <w:top w:val="none" w:sz="0" w:space="0" w:color="auto"/>
        <w:left w:val="none" w:sz="0" w:space="0" w:color="auto"/>
        <w:bottom w:val="none" w:sz="0" w:space="0" w:color="auto"/>
        <w:right w:val="none" w:sz="0" w:space="0" w:color="auto"/>
      </w:divBdr>
    </w:div>
    <w:div w:id="1132286723">
      <w:bodyDiv w:val="1"/>
      <w:marLeft w:val="0"/>
      <w:marRight w:val="0"/>
      <w:marTop w:val="0"/>
      <w:marBottom w:val="0"/>
      <w:divBdr>
        <w:top w:val="none" w:sz="0" w:space="0" w:color="auto"/>
        <w:left w:val="none" w:sz="0" w:space="0" w:color="auto"/>
        <w:bottom w:val="none" w:sz="0" w:space="0" w:color="auto"/>
        <w:right w:val="none" w:sz="0" w:space="0" w:color="auto"/>
      </w:divBdr>
    </w:div>
    <w:div w:id="1132870706">
      <w:bodyDiv w:val="1"/>
      <w:marLeft w:val="0"/>
      <w:marRight w:val="0"/>
      <w:marTop w:val="0"/>
      <w:marBottom w:val="0"/>
      <w:divBdr>
        <w:top w:val="none" w:sz="0" w:space="0" w:color="auto"/>
        <w:left w:val="none" w:sz="0" w:space="0" w:color="auto"/>
        <w:bottom w:val="none" w:sz="0" w:space="0" w:color="auto"/>
        <w:right w:val="none" w:sz="0" w:space="0" w:color="auto"/>
      </w:divBdr>
    </w:div>
    <w:div w:id="1135179807">
      <w:bodyDiv w:val="1"/>
      <w:marLeft w:val="0"/>
      <w:marRight w:val="0"/>
      <w:marTop w:val="0"/>
      <w:marBottom w:val="0"/>
      <w:divBdr>
        <w:top w:val="none" w:sz="0" w:space="0" w:color="auto"/>
        <w:left w:val="none" w:sz="0" w:space="0" w:color="auto"/>
        <w:bottom w:val="none" w:sz="0" w:space="0" w:color="auto"/>
        <w:right w:val="none" w:sz="0" w:space="0" w:color="auto"/>
      </w:divBdr>
    </w:div>
    <w:div w:id="1155797686">
      <w:bodyDiv w:val="1"/>
      <w:marLeft w:val="0"/>
      <w:marRight w:val="0"/>
      <w:marTop w:val="0"/>
      <w:marBottom w:val="0"/>
      <w:divBdr>
        <w:top w:val="none" w:sz="0" w:space="0" w:color="auto"/>
        <w:left w:val="none" w:sz="0" w:space="0" w:color="auto"/>
        <w:bottom w:val="none" w:sz="0" w:space="0" w:color="auto"/>
        <w:right w:val="none" w:sz="0" w:space="0" w:color="auto"/>
      </w:divBdr>
    </w:div>
    <w:div w:id="1196575800">
      <w:bodyDiv w:val="1"/>
      <w:marLeft w:val="0"/>
      <w:marRight w:val="0"/>
      <w:marTop w:val="0"/>
      <w:marBottom w:val="0"/>
      <w:divBdr>
        <w:top w:val="none" w:sz="0" w:space="0" w:color="auto"/>
        <w:left w:val="none" w:sz="0" w:space="0" w:color="auto"/>
        <w:bottom w:val="none" w:sz="0" w:space="0" w:color="auto"/>
        <w:right w:val="none" w:sz="0" w:space="0" w:color="auto"/>
      </w:divBdr>
    </w:div>
    <w:div w:id="1211500013">
      <w:bodyDiv w:val="1"/>
      <w:marLeft w:val="0"/>
      <w:marRight w:val="0"/>
      <w:marTop w:val="0"/>
      <w:marBottom w:val="0"/>
      <w:divBdr>
        <w:top w:val="none" w:sz="0" w:space="0" w:color="auto"/>
        <w:left w:val="none" w:sz="0" w:space="0" w:color="auto"/>
        <w:bottom w:val="none" w:sz="0" w:space="0" w:color="auto"/>
        <w:right w:val="none" w:sz="0" w:space="0" w:color="auto"/>
      </w:divBdr>
    </w:div>
    <w:div w:id="1223059657">
      <w:bodyDiv w:val="1"/>
      <w:marLeft w:val="0"/>
      <w:marRight w:val="0"/>
      <w:marTop w:val="0"/>
      <w:marBottom w:val="0"/>
      <w:divBdr>
        <w:top w:val="none" w:sz="0" w:space="0" w:color="auto"/>
        <w:left w:val="none" w:sz="0" w:space="0" w:color="auto"/>
        <w:bottom w:val="none" w:sz="0" w:space="0" w:color="auto"/>
        <w:right w:val="none" w:sz="0" w:space="0" w:color="auto"/>
      </w:divBdr>
    </w:div>
    <w:div w:id="1241327933">
      <w:bodyDiv w:val="1"/>
      <w:marLeft w:val="0"/>
      <w:marRight w:val="0"/>
      <w:marTop w:val="0"/>
      <w:marBottom w:val="0"/>
      <w:divBdr>
        <w:top w:val="none" w:sz="0" w:space="0" w:color="auto"/>
        <w:left w:val="none" w:sz="0" w:space="0" w:color="auto"/>
        <w:bottom w:val="none" w:sz="0" w:space="0" w:color="auto"/>
        <w:right w:val="none" w:sz="0" w:space="0" w:color="auto"/>
      </w:divBdr>
    </w:div>
    <w:div w:id="1245383424">
      <w:bodyDiv w:val="1"/>
      <w:marLeft w:val="0"/>
      <w:marRight w:val="0"/>
      <w:marTop w:val="0"/>
      <w:marBottom w:val="0"/>
      <w:divBdr>
        <w:top w:val="none" w:sz="0" w:space="0" w:color="auto"/>
        <w:left w:val="none" w:sz="0" w:space="0" w:color="auto"/>
        <w:bottom w:val="none" w:sz="0" w:space="0" w:color="auto"/>
        <w:right w:val="none" w:sz="0" w:space="0" w:color="auto"/>
      </w:divBdr>
    </w:div>
    <w:div w:id="1247958324">
      <w:bodyDiv w:val="1"/>
      <w:marLeft w:val="0"/>
      <w:marRight w:val="0"/>
      <w:marTop w:val="0"/>
      <w:marBottom w:val="0"/>
      <w:divBdr>
        <w:top w:val="none" w:sz="0" w:space="0" w:color="auto"/>
        <w:left w:val="none" w:sz="0" w:space="0" w:color="auto"/>
        <w:bottom w:val="none" w:sz="0" w:space="0" w:color="auto"/>
        <w:right w:val="none" w:sz="0" w:space="0" w:color="auto"/>
      </w:divBdr>
    </w:div>
    <w:div w:id="1285771850">
      <w:bodyDiv w:val="1"/>
      <w:marLeft w:val="0"/>
      <w:marRight w:val="0"/>
      <w:marTop w:val="0"/>
      <w:marBottom w:val="0"/>
      <w:divBdr>
        <w:top w:val="none" w:sz="0" w:space="0" w:color="auto"/>
        <w:left w:val="none" w:sz="0" w:space="0" w:color="auto"/>
        <w:bottom w:val="none" w:sz="0" w:space="0" w:color="auto"/>
        <w:right w:val="none" w:sz="0" w:space="0" w:color="auto"/>
      </w:divBdr>
    </w:div>
    <w:div w:id="1291591719">
      <w:bodyDiv w:val="1"/>
      <w:marLeft w:val="0"/>
      <w:marRight w:val="0"/>
      <w:marTop w:val="0"/>
      <w:marBottom w:val="0"/>
      <w:divBdr>
        <w:top w:val="none" w:sz="0" w:space="0" w:color="auto"/>
        <w:left w:val="none" w:sz="0" w:space="0" w:color="auto"/>
        <w:bottom w:val="none" w:sz="0" w:space="0" w:color="auto"/>
        <w:right w:val="none" w:sz="0" w:space="0" w:color="auto"/>
      </w:divBdr>
    </w:div>
    <w:div w:id="1301224450">
      <w:bodyDiv w:val="1"/>
      <w:marLeft w:val="0"/>
      <w:marRight w:val="0"/>
      <w:marTop w:val="0"/>
      <w:marBottom w:val="0"/>
      <w:divBdr>
        <w:top w:val="none" w:sz="0" w:space="0" w:color="auto"/>
        <w:left w:val="none" w:sz="0" w:space="0" w:color="auto"/>
        <w:bottom w:val="none" w:sz="0" w:space="0" w:color="auto"/>
        <w:right w:val="none" w:sz="0" w:space="0" w:color="auto"/>
      </w:divBdr>
    </w:div>
    <w:div w:id="1320422175">
      <w:bodyDiv w:val="1"/>
      <w:marLeft w:val="0"/>
      <w:marRight w:val="0"/>
      <w:marTop w:val="0"/>
      <w:marBottom w:val="0"/>
      <w:divBdr>
        <w:top w:val="none" w:sz="0" w:space="0" w:color="auto"/>
        <w:left w:val="none" w:sz="0" w:space="0" w:color="auto"/>
        <w:bottom w:val="none" w:sz="0" w:space="0" w:color="auto"/>
        <w:right w:val="none" w:sz="0" w:space="0" w:color="auto"/>
      </w:divBdr>
    </w:div>
    <w:div w:id="1321620042">
      <w:bodyDiv w:val="1"/>
      <w:marLeft w:val="0"/>
      <w:marRight w:val="0"/>
      <w:marTop w:val="0"/>
      <w:marBottom w:val="0"/>
      <w:divBdr>
        <w:top w:val="none" w:sz="0" w:space="0" w:color="auto"/>
        <w:left w:val="none" w:sz="0" w:space="0" w:color="auto"/>
        <w:bottom w:val="none" w:sz="0" w:space="0" w:color="auto"/>
        <w:right w:val="none" w:sz="0" w:space="0" w:color="auto"/>
      </w:divBdr>
    </w:div>
    <w:div w:id="1329020928">
      <w:bodyDiv w:val="1"/>
      <w:marLeft w:val="0"/>
      <w:marRight w:val="0"/>
      <w:marTop w:val="0"/>
      <w:marBottom w:val="0"/>
      <w:divBdr>
        <w:top w:val="none" w:sz="0" w:space="0" w:color="auto"/>
        <w:left w:val="none" w:sz="0" w:space="0" w:color="auto"/>
        <w:bottom w:val="none" w:sz="0" w:space="0" w:color="auto"/>
        <w:right w:val="none" w:sz="0" w:space="0" w:color="auto"/>
      </w:divBdr>
    </w:div>
    <w:div w:id="1346516397">
      <w:bodyDiv w:val="1"/>
      <w:marLeft w:val="0"/>
      <w:marRight w:val="0"/>
      <w:marTop w:val="0"/>
      <w:marBottom w:val="0"/>
      <w:divBdr>
        <w:top w:val="none" w:sz="0" w:space="0" w:color="auto"/>
        <w:left w:val="none" w:sz="0" w:space="0" w:color="auto"/>
        <w:bottom w:val="none" w:sz="0" w:space="0" w:color="auto"/>
        <w:right w:val="none" w:sz="0" w:space="0" w:color="auto"/>
      </w:divBdr>
    </w:div>
    <w:div w:id="1348560217">
      <w:bodyDiv w:val="1"/>
      <w:marLeft w:val="0"/>
      <w:marRight w:val="0"/>
      <w:marTop w:val="0"/>
      <w:marBottom w:val="0"/>
      <w:divBdr>
        <w:top w:val="none" w:sz="0" w:space="0" w:color="auto"/>
        <w:left w:val="none" w:sz="0" w:space="0" w:color="auto"/>
        <w:bottom w:val="none" w:sz="0" w:space="0" w:color="auto"/>
        <w:right w:val="none" w:sz="0" w:space="0" w:color="auto"/>
      </w:divBdr>
    </w:div>
    <w:div w:id="1364015759">
      <w:bodyDiv w:val="1"/>
      <w:marLeft w:val="0"/>
      <w:marRight w:val="0"/>
      <w:marTop w:val="0"/>
      <w:marBottom w:val="0"/>
      <w:divBdr>
        <w:top w:val="none" w:sz="0" w:space="0" w:color="auto"/>
        <w:left w:val="none" w:sz="0" w:space="0" w:color="auto"/>
        <w:bottom w:val="none" w:sz="0" w:space="0" w:color="auto"/>
        <w:right w:val="none" w:sz="0" w:space="0" w:color="auto"/>
      </w:divBdr>
    </w:div>
    <w:div w:id="1366058389">
      <w:bodyDiv w:val="1"/>
      <w:marLeft w:val="0"/>
      <w:marRight w:val="0"/>
      <w:marTop w:val="0"/>
      <w:marBottom w:val="0"/>
      <w:divBdr>
        <w:top w:val="none" w:sz="0" w:space="0" w:color="auto"/>
        <w:left w:val="none" w:sz="0" w:space="0" w:color="auto"/>
        <w:bottom w:val="none" w:sz="0" w:space="0" w:color="auto"/>
        <w:right w:val="none" w:sz="0" w:space="0" w:color="auto"/>
      </w:divBdr>
    </w:div>
    <w:div w:id="1370256089">
      <w:bodyDiv w:val="1"/>
      <w:marLeft w:val="0"/>
      <w:marRight w:val="0"/>
      <w:marTop w:val="0"/>
      <w:marBottom w:val="0"/>
      <w:divBdr>
        <w:top w:val="none" w:sz="0" w:space="0" w:color="auto"/>
        <w:left w:val="none" w:sz="0" w:space="0" w:color="auto"/>
        <w:bottom w:val="none" w:sz="0" w:space="0" w:color="auto"/>
        <w:right w:val="none" w:sz="0" w:space="0" w:color="auto"/>
      </w:divBdr>
    </w:div>
    <w:div w:id="1385761525">
      <w:bodyDiv w:val="1"/>
      <w:marLeft w:val="0"/>
      <w:marRight w:val="0"/>
      <w:marTop w:val="0"/>
      <w:marBottom w:val="0"/>
      <w:divBdr>
        <w:top w:val="none" w:sz="0" w:space="0" w:color="auto"/>
        <w:left w:val="none" w:sz="0" w:space="0" w:color="auto"/>
        <w:bottom w:val="none" w:sz="0" w:space="0" w:color="auto"/>
        <w:right w:val="none" w:sz="0" w:space="0" w:color="auto"/>
      </w:divBdr>
    </w:div>
    <w:div w:id="1404450430">
      <w:bodyDiv w:val="1"/>
      <w:marLeft w:val="0"/>
      <w:marRight w:val="0"/>
      <w:marTop w:val="0"/>
      <w:marBottom w:val="0"/>
      <w:divBdr>
        <w:top w:val="none" w:sz="0" w:space="0" w:color="auto"/>
        <w:left w:val="none" w:sz="0" w:space="0" w:color="auto"/>
        <w:bottom w:val="none" w:sz="0" w:space="0" w:color="auto"/>
        <w:right w:val="none" w:sz="0" w:space="0" w:color="auto"/>
      </w:divBdr>
    </w:div>
    <w:div w:id="1407264032">
      <w:bodyDiv w:val="1"/>
      <w:marLeft w:val="0"/>
      <w:marRight w:val="0"/>
      <w:marTop w:val="0"/>
      <w:marBottom w:val="0"/>
      <w:divBdr>
        <w:top w:val="none" w:sz="0" w:space="0" w:color="auto"/>
        <w:left w:val="none" w:sz="0" w:space="0" w:color="auto"/>
        <w:bottom w:val="none" w:sz="0" w:space="0" w:color="auto"/>
        <w:right w:val="none" w:sz="0" w:space="0" w:color="auto"/>
      </w:divBdr>
    </w:div>
    <w:div w:id="1409158548">
      <w:bodyDiv w:val="1"/>
      <w:marLeft w:val="0"/>
      <w:marRight w:val="0"/>
      <w:marTop w:val="0"/>
      <w:marBottom w:val="0"/>
      <w:divBdr>
        <w:top w:val="none" w:sz="0" w:space="0" w:color="auto"/>
        <w:left w:val="none" w:sz="0" w:space="0" w:color="auto"/>
        <w:bottom w:val="none" w:sz="0" w:space="0" w:color="auto"/>
        <w:right w:val="none" w:sz="0" w:space="0" w:color="auto"/>
      </w:divBdr>
    </w:div>
    <w:div w:id="1419867143">
      <w:bodyDiv w:val="1"/>
      <w:marLeft w:val="0"/>
      <w:marRight w:val="0"/>
      <w:marTop w:val="0"/>
      <w:marBottom w:val="0"/>
      <w:divBdr>
        <w:top w:val="none" w:sz="0" w:space="0" w:color="auto"/>
        <w:left w:val="none" w:sz="0" w:space="0" w:color="auto"/>
        <w:bottom w:val="none" w:sz="0" w:space="0" w:color="auto"/>
        <w:right w:val="none" w:sz="0" w:space="0" w:color="auto"/>
      </w:divBdr>
    </w:div>
    <w:div w:id="1425883880">
      <w:bodyDiv w:val="1"/>
      <w:marLeft w:val="0"/>
      <w:marRight w:val="0"/>
      <w:marTop w:val="0"/>
      <w:marBottom w:val="0"/>
      <w:divBdr>
        <w:top w:val="none" w:sz="0" w:space="0" w:color="auto"/>
        <w:left w:val="none" w:sz="0" w:space="0" w:color="auto"/>
        <w:bottom w:val="none" w:sz="0" w:space="0" w:color="auto"/>
        <w:right w:val="none" w:sz="0" w:space="0" w:color="auto"/>
      </w:divBdr>
    </w:div>
    <w:div w:id="1436680552">
      <w:bodyDiv w:val="1"/>
      <w:marLeft w:val="0"/>
      <w:marRight w:val="0"/>
      <w:marTop w:val="0"/>
      <w:marBottom w:val="0"/>
      <w:divBdr>
        <w:top w:val="none" w:sz="0" w:space="0" w:color="auto"/>
        <w:left w:val="none" w:sz="0" w:space="0" w:color="auto"/>
        <w:bottom w:val="none" w:sz="0" w:space="0" w:color="auto"/>
        <w:right w:val="none" w:sz="0" w:space="0" w:color="auto"/>
      </w:divBdr>
    </w:div>
    <w:div w:id="1446844890">
      <w:bodyDiv w:val="1"/>
      <w:marLeft w:val="0"/>
      <w:marRight w:val="0"/>
      <w:marTop w:val="0"/>
      <w:marBottom w:val="0"/>
      <w:divBdr>
        <w:top w:val="none" w:sz="0" w:space="0" w:color="auto"/>
        <w:left w:val="none" w:sz="0" w:space="0" w:color="auto"/>
        <w:bottom w:val="none" w:sz="0" w:space="0" w:color="auto"/>
        <w:right w:val="none" w:sz="0" w:space="0" w:color="auto"/>
      </w:divBdr>
    </w:div>
    <w:div w:id="1451582382">
      <w:bodyDiv w:val="1"/>
      <w:marLeft w:val="0"/>
      <w:marRight w:val="0"/>
      <w:marTop w:val="0"/>
      <w:marBottom w:val="0"/>
      <w:divBdr>
        <w:top w:val="none" w:sz="0" w:space="0" w:color="auto"/>
        <w:left w:val="none" w:sz="0" w:space="0" w:color="auto"/>
        <w:bottom w:val="none" w:sz="0" w:space="0" w:color="auto"/>
        <w:right w:val="none" w:sz="0" w:space="0" w:color="auto"/>
      </w:divBdr>
    </w:div>
    <w:div w:id="1458644491">
      <w:bodyDiv w:val="1"/>
      <w:marLeft w:val="0"/>
      <w:marRight w:val="0"/>
      <w:marTop w:val="0"/>
      <w:marBottom w:val="0"/>
      <w:divBdr>
        <w:top w:val="none" w:sz="0" w:space="0" w:color="auto"/>
        <w:left w:val="none" w:sz="0" w:space="0" w:color="auto"/>
        <w:bottom w:val="none" w:sz="0" w:space="0" w:color="auto"/>
        <w:right w:val="none" w:sz="0" w:space="0" w:color="auto"/>
      </w:divBdr>
    </w:div>
    <w:div w:id="1466390777">
      <w:bodyDiv w:val="1"/>
      <w:marLeft w:val="0"/>
      <w:marRight w:val="0"/>
      <w:marTop w:val="0"/>
      <w:marBottom w:val="0"/>
      <w:divBdr>
        <w:top w:val="none" w:sz="0" w:space="0" w:color="auto"/>
        <w:left w:val="none" w:sz="0" w:space="0" w:color="auto"/>
        <w:bottom w:val="none" w:sz="0" w:space="0" w:color="auto"/>
        <w:right w:val="none" w:sz="0" w:space="0" w:color="auto"/>
      </w:divBdr>
    </w:div>
    <w:div w:id="1467621930">
      <w:bodyDiv w:val="1"/>
      <w:marLeft w:val="0"/>
      <w:marRight w:val="0"/>
      <w:marTop w:val="0"/>
      <w:marBottom w:val="0"/>
      <w:divBdr>
        <w:top w:val="none" w:sz="0" w:space="0" w:color="auto"/>
        <w:left w:val="none" w:sz="0" w:space="0" w:color="auto"/>
        <w:bottom w:val="none" w:sz="0" w:space="0" w:color="auto"/>
        <w:right w:val="none" w:sz="0" w:space="0" w:color="auto"/>
      </w:divBdr>
    </w:div>
    <w:div w:id="1494221960">
      <w:bodyDiv w:val="1"/>
      <w:marLeft w:val="0"/>
      <w:marRight w:val="0"/>
      <w:marTop w:val="0"/>
      <w:marBottom w:val="0"/>
      <w:divBdr>
        <w:top w:val="none" w:sz="0" w:space="0" w:color="auto"/>
        <w:left w:val="none" w:sz="0" w:space="0" w:color="auto"/>
        <w:bottom w:val="none" w:sz="0" w:space="0" w:color="auto"/>
        <w:right w:val="none" w:sz="0" w:space="0" w:color="auto"/>
      </w:divBdr>
    </w:div>
    <w:div w:id="1522158149">
      <w:bodyDiv w:val="1"/>
      <w:marLeft w:val="0"/>
      <w:marRight w:val="0"/>
      <w:marTop w:val="0"/>
      <w:marBottom w:val="0"/>
      <w:divBdr>
        <w:top w:val="none" w:sz="0" w:space="0" w:color="auto"/>
        <w:left w:val="none" w:sz="0" w:space="0" w:color="auto"/>
        <w:bottom w:val="none" w:sz="0" w:space="0" w:color="auto"/>
        <w:right w:val="none" w:sz="0" w:space="0" w:color="auto"/>
      </w:divBdr>
    </w:div>
    <w:div w:id="1522162541">
      <w:bodyDiv w:val="1"/>
      <w:marLeft w:val="0"/>
      <w:marRight w:val="0"/>
      <w:marTop w:val="0"/>
      <w:marBottom w:val="0"/>
      <w:divBdr>
        <w:top w:val="none" w:sz="0" w:space="0" w:color="auto"/>
        <w:left w:val="none" w:sz="0" w:space="0" w:color="auto"/>
        <w:bottom w:val="none" w:sz="0" w:space="0" w:color="auto"/>
        <w:right w:val="none" w:sz="0" w:space="0" w:color="auto"/>
      </w:divBdr>
    </w:div>
    <w:div w:id="1554661334">
      <w:bodyDiv w:val="1"/>
      <w:marLeft w:val="0"/>
      <w:marRight w:val="0"/>
      <w:marTop w:val="0"/>
      <w:marBottom w:val="0"/>
      <w:divBdr>
        <w:top w:val="none" w:sz="0" w:space="0" w:color="auto"/>
        <w:left w:val="none" w:sz="0" w:space="0" w:color="auto"/>
        <w:bottom w:val="none" w:sz="0" w:space="0" w:color="auto"/>
        <w:right w:val="none" w:sz="0" w:space="0" w:color="auto"/>
      </w:divBdr>
    </w:div>
    <w:div w:id="1600331044">
      <w:bodyDiv w:val="1"/>
      <w:marLeft w:val="0"/>
      <w:marRight w:val="0"/>
      <w:marTop w:val="0"/>
      <w:marBottom w:val="0"/>
      <w:divBdr>
        <w:top w:val="none" w:sz="0" w:space="0" w:color="auto"/>
        <w:left w:val="none" w:sz="0" w:space="0" w:color="auto"/>
        <w:bottom w:val="none" w:sz="0" w:space="0" w:color="auto"/>
        <w:right w:val="none" w:sz="0" w:space="0" w:color="auto"/>
      </w:divBdr>
    </w:div>
    <w:div w:id="1600990949">
      <w:bodyDiv w:val="1"/>
      <w:marLeft w:val="0"/>
      <w:marRight w:val="0"/>
      <w:marTop w:val="0"/>
      <w:marBottom w:val="0"/>
      <w:divBdr>
        <w:top w:val="none" w:sz="0" w:space="0" w:color="auto"/>
        <w:left w:val="none" w:sz="0" w:space="0" w:color="auto"/>
        <w:bottom w:val="none" w:sz="0" w:space="0" w:color="auto"/>
        <w:right w:val="none" w:sz="0" w:space="0" w:color="auto"/>
      </w:divBdr>
    </w:div>
    <w:div w:id="1606183341">
      <w:bodyDiv w:val="1"/>
      <w:marLeft w:val="0"/>
      <w:marRight w:val="0"/>
      <w:marTop w:val="0"/>
      <w:marBottom w:val="0"/>
      <w:divBdr>
        <w:top w:val="none" w:sz="0" w:space="0" w:color="auto"/>
        <w:left w:val="none" w:sz="0" w:space="0" w:color="auto"/>
        <w:bottom w:val="none" w:sz="0" w:space="0" w:color="auto"/>
        <w:right w:val="none" w:sz="0" w:space="0" w:color="auto"/>
      </w:divBdr>
    </w:div>
    <w:div w:id="1607156339">
      <w:bodyDiv w:val="1"/>
      <w:marLeft w:val="0"/>
      <w:marRight w:val="0"/>
      <w:marTop w:val="0"/>
      <w:marBottom w:val="0"/>
      <w:divBdr>
        <w:top w:val="none" w:sz="0" w:space="0" w:color="auto"/>
        <w:left w:val="none" w:sz="0" w:space="0" w:color="auto"/>
        <w:bottom w:val="none" w:sz="0" w:space="0" w:color="auto"/>
        <w:right w:val="none" w:sz="0" w:space="0" w:color="auto"/>
      </w:divBdr>
    </w:div>
    <w:div w:id="1607928210">
      <w:bodyDiv w:val="1"/>
      <w:marLeft w:val="0"/>
      <w:marRight w:val="0"/>
      <w:marTop w:val="0"/>
      <w:marBottom w:val="0"/>
      <w:divBdr>
        <w:top w:val="none" w:sz="0" w:space="0" w:color="auto"/>
        <w:left w:val="none" w:sz="0" w:space="0" w:color="auto"/>
        <w:bottom w:val="none" w:sz="0" w:space="0" w:color="auto"/>
        <w:right w:val="none" w:sz="0" w:space="0" w:color="auto"/>
      </w:divBdr>
    </w:div>
    <w:div w:id="1646003435">
      <w:bodyDiv w:val="1"/>
      <w:marLeft w:val="0"/>
      <w:marRight w:val="0"/>
      <w:marTop w:val="0"/>
      <w:marBottom w:val="0"/>
      <w:divBdr>
        <w:top w:val="none" w:sz="0" w:space="0" w:color="auto"/>
        <w:left w:val="none" w:sz="0" w:space="0" w:color="auto"/>
        <w:bottom w:val="none" w:sz="0" w:space="0" w:color="auto"/>
        <w:right w:val="none" w:sz="0" w:space="0" w:color="auto"/>
      </w:divBdr>
    </w:div>
    <w:div w:id="1661763132">
      <w:bodyDiv w:val="1"/>
      <w:marLeft w:val="0"/>
      <w:marRight w:val="0"/>
      <w:marTop w:val="0"/>
      <w:marBottom w:val="0"/>
      <w:divBdr>
        <w:top w:val="none" w:sz="0" w:space="0" w:color="auto"/>
        <w:left w:val="none" w:sz="0" w:space="0" w:color="auto"/>
        <w:bottom w:val="none" w:sz="0" w:space="0" w:color="auto"/>
        <w:right w:val="none" w:sz="0" w:space="0" w:color="auto"/>
      </w:divBdr>
    </w:div>
    <w:div w:id="1664116518">
      <w:bodyDiv w:val="1"/>
      <w:marLeft w:val="0"/>
      <w:marRight w:val="0"/>
      <w:marTop w:val="0"/>
      <w:marBottom w:val="0"/>
      <w:divBdr>
        <w:top w:val="none" w:sz="0" w:space="0" w:color="auto"/>
        <w:left w:val="none" w:sz="0" w:space="0" w:color="auto"/>
        <w:bottom w:val="none" w:sz="0" w:space="0" w:color="auto"/>
        <w:right w:val="none" w:sz="0" w:space="0" w:color="auto"/>
      </w:divBdr>
    </w:div>
    <w:div w:id="1697540468">
      <w:bodyDiv w:val="1"/>
      <w:marLeft w:val="0"/>
      <w:marRight w:val="0"/>
      <w:marTop w:val="0"/>
      <w:marBottom w:val="0"/>
      <w:divBdr>
        <w:top w:val="none" w:sz="0" w:space="0" w:color="auto"/>
        <w:left w:val="none" w:sz="0" w:space="0" w:color="auto"/>
        <w:bottom w:val="none" w:sz="0" w:space="0" w:color="auto"/>
        <w:right w:val="none" w:sz="0" w:space="0" w:color="auto"/>
      </w:divBdr>
    </w:div>
    <w:div w:id="1704135298">
      <w:bodyDiv w:val="1"/>
      <w:marLeft w:val="0"/>
      <w:marRight w:val="0"/>
      <w:marTop w:val="0"/>
      <w:marBottom w:val="0"/>
      <w:divBdr>
        <w:top w:val="none" w:sz="0" w:space="0" w:color="auto"/>
        <w:left w:val="none" w:sz="0" w:space="0" w:color="auto"/>
        <w:bottom w:val="none" w:sz="0" w:space="0" w:color="auto"/>
        <w:right w:val="none" w:sz="0" w:space="0" w:color="auto"/>
      </w:divBdr>
    </w:div>
    <w:div w:id="1742022181">
      <w:bodyDiv w:val="1"/>
      <w:marLeft w:val="0"/>
      <w:marRight w:val="0"/>
      <w:marTop w:val="0"/>
      <w:marBottom w:val="0"/>
      <w:divBdr>
        <w:top w:val="none" w:sz="0" w:space="0" w:color="auto"/>
        <w:left w:val="none" w:sz="0" w:space="0" w:color="auto"/>
        <w:bottom w:val="none" w:sz="0" w:space="0" w:color="auto"/>
        <w:right w:val="none" w:sz="0" w:space="0" w:color="auto"/>
      </w:divBdr>
    </w:div>
    <w:div w:id="1757241328">
      <w:bodyDiv w:val="1"/>
      <w:marLeft w:val="0"/>
      <w:marRight w:val="0"/>
      <w:marTop w:val="0"/>
      <w:marBottom w:val="0"/>
      <w:divBdr>
        <w:top w:val="none" w:sz="0" w:space="0" w:color="auto"/>
        <w:left w:val="none" w:sz="0" w:space="0" w:color="auto"/>
        <w:bottom w:val="none" w:sz="0" w:space="0" w:color="auto"/>
        <w:right w:val="none" w:sz="0" w:space="0" w:color="auto"/>
      </w:divBdr>
    </w:div>
    <w:div w:id="1828207747">
      <w:bodyDiv w:val="1"/>
      <w:marLeft w:val="0"/>
      <w:marRight w:val="0"/>
      <w:marTop w:val="0"/>
      <w:marBottom w:val="0"/>
      <w:divBdr>
        <w:top w:val="none" w:sz="0" w:space="0" w:color="auto"/>
        <w:left w:val="none" w:sz="0" w:space="0" w:color="auto"/>
        <w:bottom w:val="none" w:sz="0" w:space="0" w:color="auto"/>
        <w:right w:val="none" w:sz="0" w:space="0" w:color="auto"/>
      </w:divBdr>
    </w:div>
    <w:div w:id="1837649475">
      <w:bodyDiv w:val="1"/>
      <w:marLeft w:val="0"/>
      <w:marRight w:val="0"/>
      <w:marTop w:val="0"/>
      <w:marBottom w:val="0"/>
      <w:divBdr>
        <w:top w:val="none" w:sz="0" w:space="0" w:color="auto"/>
        <w:left w:val="none" w:sz="0" w:space="0" w:color="auto"/>
        <w:bottom w:val="none" w:sz="0" w:space="0" w:color="auto"/>
        <w:right w:val="none" w:sz="0" w:space="0" w:color="auto"/>
      </w:divBdr>
    </w:div>
    <w:div w:id="1871995023">
      <w:bodyDiv w:val="1"/>
      <w:marLeft w:val="0"/>
      <w:marRight w:val="0"/>
      <w:marTop w:val="0"/>
      <w:marBottom w:val="0"/>
      <w:divBdr>
        <w:top w:val="none" w:sz="0" w:space="0" w:color="auto"/>
        <w:left w:val="none" w:sz="0" w:space="0" w:color="auto"/>
        <w:bottom w:val="none" w:sz="0" w:space="0" w:color="auto"/>
        <w:right w:val="none" w:sz="0" w:space="0" w:color="auto"/>
      </w:divBdr>
    </w:div>
    <w:div w:id="1905217994">
      <w:bodyDiv w:val="1"/>
      <w:marLeft w:val="0"/>
      <w:marRight w:val="0"/>
      <w:marTop w:val="0"/>
      <w:marBottom w:val="0"/>
      <w:divBdr>
        <w:top w:val="none" w:sz="0" w:space="0" w:color="auto"/>
        <w:left w:val="none" w:sz="0" w:space="0" w:color="auto"/>
        <w:bottom w:val="none" w:sz="0" w:space="0" w:color="auto"/>
        <w:right w:val="none" w:sz="0" w:space="0" w:color="auto"/>
      </w:divBdr>
    </w:div>
    <w:div w:id="1919704523">
      <w:bodyDiv w:val="1"/>
      <w:marLeft w:val="0"/>
      <w:marRight w:val="0"/>
      <w:marTop w:val="0"/>
      <w:marBottom w:val="0"/>
      <w:divBdr>
        <w:top w:val="none" w:sz="0" w:space="0" w:color="auto"/>
        <w:left w:val="none" w:sz="0" w:space="0" w:color="auto"/>
        <w:bottom w:val="none" w:sz="0" w:space="0" w:color="auto"/>
        <w:right w:val="none" w:sz="0" w:space="0" w:color="auto"/>
      </w:divBdr>
    </w:div>
    <w:div w:id="1945528879">
      <w:bodyDiv w:val="1"/>
      <w:marLeft w:val="0"/>
      <w:marRight w:val="0"/>
      <w:marTop w:val="0"/>
      <w:marBottom w:val="0"/>
      <w:divBdr>
        <w:top w:val="none" w:sz="0" w:space="0" w:color="auto"/>
        <w:left w:val="none" w:sz="0" w:space="0" w:color="auto"/>
        <w:bottom w:val="none" w:sz="0" w:space="0" w:color="auto"/>
        <w:right w:val="none" w:sz="0" w:space="0" w:color="auto"/>
      </w:divBdr>
    </w:div>
    <w:div w:id="1952130384">
      <w:bodyDiv w:val="1"/>
      <w:marLeft w:val="0"/>
      <w:marRight w:val="0"/>
      <w:marTop w:val="0"/>
      <w:marBottom w:val="0"/>
      <w:divBdr>
        <w:top w:val="none" w:sz="0" w:space="0" w:color="auto"/>
        <w:left w:val="none" w:sz="0" w:space="0" w:color="auto"/>
        <w:bottom w:val="none" w:sz="0" w:space="0" w:color="auto"/>
        <w:right w:val="none" w:sz="0" w:space="0" w:color="auto"/>
      </w:divBdr>
    </w:div>
    <w:div w:id="1958439602">
      <w:bodyDiv w:val="1"/>
      <w:marLeft w:val="0"/>
      <w:marRight w:val="0"/>
      <w:marTop w:val="0"/>
      <w:marBottom w:val="0"/>
      <w:divBdr>
        <w:top w:val="none" w:sz="0" w:space="0" w:color="auto"/>
        <w:left w:val="none" w:sz="0" w:space="0" w:color="auto"/>
        <w:bottom w:val="none" w:sz="0" w:space="0" w:color="auto"/>
        <w:right w:val="none" w:sz="0" w:space="0" w:color="auto"/>
      </w:divBdr>
    </w:div>
    <w:div w:id="1958945550">
      <w:bodyDiv w:val="1"/>
      <w:marLeft w:val="0"/>
      <w:marRight w:val="0"/>
      <w:marTop w:val="0"/>
      <w:marBottom w:val="0"/>
      <w:divBdr>
        <w:top w:val="none" w:sz="0" w:space="0" w:color="auto"/>
        <w:left w:val="none" w:sz="0" w:space="0" w:color="auto"/>
        <w:bottom w:val="none" w:sz="0" w:space="0" w:color="auto"/>
        <w:right w:val="none" w:sz="0" w:space="0" w:color="auto"/>
      </w:divBdr>
    </w:div>
    <w:div w:id="1973558932">
      <w:bodyDiv w:val="1"/>
      <w:marLeft w:val="0"/>
      <w:marRight w:val="0"/>
      <w:marTop w:val="0"/>
      <w:marBottom w:val="0"/>
      <w:divBdr>
        <w:top w:val="none" w:sz="0" w:space="0" w:color="auto"/>
        <w:left w:val="none" w:sz="0" w:space="0" w:color="auto"/>
        <w:bottom w:val="none" w:sz="0" w:space="0" w:color="auto"/>
        <w:right w:val="none" w:sz="0" w:space="0" w:color="auto"/>
      </w:divBdr>
    </w:div>
    <w:div w:id="1990475678">
      <w:bodyDiv w:val="1"/>
      <w:marLeft w:val="0"/>
      <w:marRight w:val="0"/>
      <w:marTop w:val="0"/>
      <w:marBottom w:val="0"/>
      <w:divBdr>
        <w:top w:val="none" w:sz="0" w:space="0" w:color="auto"/>
        <w:left w:val="none" w:sz="0" w:space="0" w:color="auto"/>
        <w:bottom w:val="none" w:sz="0" w:space="0" w:color="auto"/>
        <w:right w:val="none" w:sz="0" w:space="0" w:color="auto"/>
      </w:divBdr>
    </w:div>
    <w:div w:id="1997100244">
      <w:bodyDiv w:val="1"/>
      <w:marLeft w:val="0"/>
      <w:marRight w:val="0"/>
      <w:marTop w:val="0"/>
      <w:marBottom w:val="0"/>
      <w:divBdr>
        <w:top w:val="none" w:sz="0" w:space="0" w:color="auto"/>
        <w:left w:val="none" w:sz="0" w:space="0" w:color="auto"/>
        <w:bottom w:val="none" w:sz="0" w:space="0" w:color="auto"/>
        <w:right w:val="none" w:sz="0" w:space="0" w:color="auto"/>
      </w:divBdr>
    </w:div>
    <w:div w:id="2012446233">
      <w:bodyDiv w:val="1"/>
      <w:marLeft w:val="0"/>
      <w:marRight w:val="0"/>
      <w:marTop w:val="0"/>
      <w:marBottom w:val="0"/>
      <w:divBdr>
        <w:top w:val="none" w:sz="0" w:space="0" w:color="auto"/>
        <w:left w:val="none" w:sz="0" w:space="0" w:color="auto"/>
        <w:bottom w:val="none" w:sz="0" w:space="0" w:color="auto"/>
        <w:right w:val="none" w:sz="0" w:space="0" w:color="auto"/>
      </w:divBdr>
    </w:div>
    <w:div w:id="2038119573">
      <w:bodyDiv w:val="1"/>
      <w:marLeft w:val="0"/>
      <w:marRight w:val="0"/>
      <w:marTop w:val="0"/>
      <w:marBottom w:val="0"/>
      <w:divBdr>
        <w:top w:val="none" w:sz="0" w:space="0" w:color="auto"/>
        <w:left w:val="none" w:sz="0" w:space="0" w:color="auto"/>
        <w:bottom w:val="none" w:sz="0" w:space="0" w:color="auto"/>
        <w:right w:val="none" w:sz="0" w:space="0" w:color="auto"/>
      </w:divBdr>
    </w:div>
    <w:div w:id="2056155832">
      <w:bodyDiv w:val="1"/>
      <w:marLeft w:val="0"/>
      <w:marRight w:val="0"/>
      <w:marTop w:val="0"/>
      <w:marBottom w:val="0"/>
      <w:divBdr>
        <w:top w:val="none" w:sz="0" w:space="0" w:color="auto"/>
        <w:left w:val="none" w:sz="0" w:space="0" w:color="auto"/>
        <w:bottom w:val="none" w:sz="0" w:space="0" w:color="auto"/>
        <w:right w:val="none" w:sz="0" w:space="0" w:color="auto"/>
      </w:divBdr>
    </w:div>
    <w:div w:id="2059938573">
      <w:bodyDiv w:val="1"/>
      <w:marLeft w:val="0"/>
      <w:marRight w:val="0"/>
      <w:marTop w:val="0"/>
      <w:marBottom w:val="0"/>
      <w:divBdr>
        <w:top w:val="none" w:sz="0" w:space="0" w:color="auto"/>
        <w:left w:val="none" w:sz="0" w:space="0" w:color="auto"/>
        <w:bottom w:val="none" w:sz="0" w:space="0" w:color="auto"/>
        <w:right w:val="none" w:sz="0" w:space="0" w:color="auto"/>
      </w:divBdr>
    </w:div>
    <w:div w:id="2097169387">
      <w:bodyDiv w:val="1"/>
      <w:marLeft w:val="0"/>
      <w:marRight w:val="0"/>
      <w:marTop w:val="0"/>
      <w:marBottom w:val="0"/>
      <w:divBdr>
        <w:top w:val="none" w:sz="0" w:space="0" w:color="auto"/>
        <w:left w:val="none" w:sz="0" w:space="0" w:color="auto"/>
        <w:bottom w:val="none" w:sz="0" w:space="0" w:color="auto"/>
        <w:right w:val="none" w:sz="0" w:space="0" w:color="auto"/>
      </w:divBdr>
    </w:div>
    <w:div w:id="2117551559">
      <w:bodyDiv w:val="1"/>
      <w:marLeft w:val="0"/>
      <w:marRight w:val="0"/>
      <w:marTop w:val="0"/>
      <w:marBottom w:val="0"/>
      <w:divBdr>
        <w:top w:val="none" w:sz="0" w:space="0" w:color="auto"/>
        <w:left w:val="none" w:sz="0" w:space="0" w:color="auto"/>
        <w:bottom w:val="none" w:sz="0" w:space="0" w:color="auto"/>
        <w:right w:val="none" w:sz="0" w:space="0" w:color="auto"/>
      </w:divBdr>
    </w:div>
    <w:div w:id="21222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1016/j.actaastro.2013.07.034"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i.org/10.1016/j.rser.2010.08.01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16/j.asr.2019.09.010" TargetMode="External"/><Relationship Id="rId25" Type="http://schemas.openxmlformats.org/officeDocument/2006/relationships/hyperlink" Target="https://doi.org/10.1016/j.rser.2007.10.005"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doi.org/10.2514/4.10240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nasa.gov/3dphabita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doi.org/10.3390/en18051233"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3389/fmech.2020.0000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29/94JE03080" TargetMode="Externa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How09</b:Tag>
    <b:SourceType>Book</b:SourceType>
    <b:Guid>{D8D40993-B18F-48D0-AAC0-90A2324492C5}</b:Guid>
    <b:Author>
      <b:Author>
        <b:NameList>
          <b:Person>
            <b:Last>Howe</b:Last>
            <b:First>A.</b:First>
            <b:Middle>S., &amp; Sherwood, B.</b:Middle>
          </b:Person>
        </b:NameList>
      </b:Author>
    </b:Author>
    <b:Title>Out of This World: The New Field of Space Architecture</b:Title>
    <b:Year>2009</b:Year>
    <b:City>Reston, VA</b:City>
    <b:Publisher>American Institute of Aeronautics and Astronautics</b:Publisher>
    <b:RefOrder>1</b:RefOrder>
  </b:Source>
</b:Sources>
</file>

<file path=customXml/itemProps1.xml><?xml version="1.0" encoding="utf-8"?>
<ds:datastoreItem xmlns:ds="http://schemas.openxmlformats.org/officeDocument/2006/customXml" ds:itemID="{2645CB69-B267-44C3-9329-EC718533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6989</Words>
  <Characters>39840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Ardiansyah</dc:creator>
  <cp:keywords/>
  <dc:description/>
  <cp:lastModifiedBy>Heru Ardiansyah</cp:lastModifiedBy>
  <cp:revision>2</cp:revision>
  <cp:lastPrinted>2025-06-28T23:32:00Z</cp:lastPrinted>
  <dcterms:created xsi:type="dcterms:W3CDTF">2026-09-30T10:01:00Z</dcterms:created>
  <dcterms:modified xsi:type="dcterms:W3CDTF">2026-09-30T10:01:00Z</dcterms:modified>
</cp:coreProperties>
</file>