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5BBE" w14:textId="77777777" w:rsidR="001A6F0A" w:rsidRDefault="001A6F0A" w:rsidP="001A6F0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Emergency Evacuation Report Form</w:t>
      </w:r>
      <w:r>
        <w:rPr>
          <w:rFonts w:hAnsi="Calibri"/>
          <w:bidi/>
          <w:sz w:val="16"/>
          <w:szCs w:val="16"/>
          <w:color w:val="000000"/>
        </w:rPr>
        <w:t xml:space="preserve"> / نموذج تقرير الإخلاء في حالات الطوارئ</w:t>
      </w:r>
    </w:p>
    <w:p w14:paraId="4C7E5905" w14:textId="77777777" w:rsidR="001A6F0A" w:rsidRDefault="001A6F0A" w:rsidP="001A6F0A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055"/>
        <w:gridCol w:w="5850"/>
      </w:tblGrid>
      <w:tr w:rsidR="001A6F0A" w:rsidRPr="002C2C31" w14:paraId="1113D4FE" w14:textId="77777777" w:rsidTr="00A84DE4">
        <w:trPr>
          <w:trHeight w:val="576"/>
        </w:trPr>
        <w:tc>
          <w:tcPr>
            <w:tcW w:w="4277" w:type="dxa"/>
          </w:tcPr>
          <w:p w14:paraId="2629FC38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Incident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الحادث</w:t>
            </w:r>
          </w:p>
        </w:tc>
        <w:tc>
          <w:tcPr>
            <w:tcW w:w="8189" w:type="dxa"/>
          </w:tcPr>
          <w:p w14:paraId="33BDBD4C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A6F0A" w:rsidRPr="002C2C31" w14:paraId="0BEE949B" w14:textId="77777777" w:rsidTr="00A84DE4">
        <w:trPr>
          <w:trHeight w:val="576"/>
        </w:trPr>
        <w:tc>
          <w:tcPr>
            <w:tcW w:w="4277" w:type="dxa"/>
          </w:tcPr>
          <w:p w14:paraId="40DED995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Type of Emergency (e.g. Fire, Gas Leak)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نوع الطوارئ (مثل الحريق أو تسرب الغاز)</w:t>
            </w:r>
          </w:p>
        </w:tc>
        <w:tc>
          <w:tcPr>
            <w:tcW w:w="8189" w:type="dxa"/>
          </w:tcPr>
          <w:p w14:paraId="404E03A5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A6F0A" w:rsidRPr="002C2C31" w14:paraId="59DE157C" w14:textId="77777777" w:rsidTr="00A84DE4">
        <w:trPr>
          <w:trHeight w:val="576"/>
        </w:trPr>
        <w:tc>
          <w:tcPr>
            <w:tcW w:w="4277" w:type="dxa"/>
          </w:tcPr>
          <w:p w14:paraId="5AC7B29B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Alarm Activated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تفعيل المنبه بواسطة</w:t>
            </w:r>
          </w:p>
        </w:tc>
        <w:tc>
          <w:tcPr>
            <w:tcW w:w="8189" w:type="dxa"/>
          </w:tcPr>
          <w:p w14:paraId="3A1BDC45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A6F0A" w:rsidRPr="002C2C31" w14:paraId="0ACE0810" w14:textId="77777777" w:rsidTr="00A84DE4">
        <w:trPr>
          <w:trHeight w:val="576"/>
        </w:trPr>
        <w:tc>
          <w:tcPr>
            <w:tcW w:w="4277" w:type="dxa"/>
          </w:tcPr>
          <w:p w14:paraId="37EB2EC2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of Alarm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التنبيه</w:t>
            </w:r>
          </w:p>
        </w:tc>
        <w:tc>
          <w:tcPr>
            <w:tcW w:w="8189" w:type="dxa"/>
          </w:tcPr>
          <w:p w14:paraId="546D93DA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A6F0A" w:rsidRPr="002C2C31" w14:paraId="35820B9D" w14:textId="77777777" w:rsidTr="00A84DE4">
        <w:trPr>
          <w:trHeight w:val="576"/>
        </w:trPr>
        <w:tc>
          <w:tcPr>
            <w:tcW w:w="4277" w:type="dxa"/>
          </w:tcPr>
          <w:p w14:paraId="1D17F693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Evacuation Start Time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بدء الإخلاء</w:t>
            </w:r>
          </w:p>
        </w:tc>
        <w:tc>
          <w:tcPr>
            <w:tcW w:w="8189" w:type="dxa"/>
          </w:tcPr>
          <w:p w14:paraId="3B5B380D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A6F0A" w:rsidRPr="002C2C31" w14:paraId="26B41EE5" w14:textId="77777777" w:rsidTr="00A84DE4">
        <w:trPr>
          <w:trHeight w:val="576"/>
        </w:trPr>
        <w:tc>
          <w:tcPr>
            <w:tcW w:w="4277" w:type="dxa"/>
          </w:tcPr>
          <w:p w14:paraId="5904450C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Reached Assembly Point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الوقت الذي وصل إلى نقطة التجمع</w:t>
            </w:r>
          </w:p>
        </w:tc>
        <w:tc>
          <w:tcPr>
            <w:tcW w:w="8189" w:type="dxa"/>
          </w:tcPr>
          <w:p w14:paraId="13D9D459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A6F0A" w:rsidRPr="002C2C31" w14:paraId="480FA6E0" w14:textId="77777777" w:rsidTr="00A84DE4">
        <w:trPr>
          <w:trHeight w:val="576"/>
        </w:trPr>
        <w:tc>
          <w:tcPr>
            <w:tcW w:w="4277" w:type="dxa"/>
          </w:tcPr>
          <w:p w14:paraId="6711F262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Missing Persons?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الأشخاص المفقودين؟</w:t>
            </w:r>
          </w:p>
        </w:tc>
        <w:tc>
          <w:tcPr>
            <w:tcW w:w="8189" w:type="dxa"/>
          </w:tcPr>
          <w:p w14:paraId="368C8679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A6F0A" w:rsidRPr="002C2C31" w14:paraId="7DA6B4AC" w14:textId="77777777" w:rsidTr="00A84DE4">
        <w:trPr>
          <w:trHeight w:val="576"/>
        </w:trPr>
        <w:tc>
          <w:tcPr>
            <w:tcW w:w="4277" w:type="dxa"/>
          </w:tcPr>
          <w:p w14:paraId="1B81ADD4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Emergency Services Contacted (Y/N) / تم الاتصال بخدمات الطوارئ (نعم / لا)</w:t>
            </w:r>
          </w:p>
        </w:tc>
        <w:tc>
          <w:tcPr>
            <w:tcW w:w="8189" w:type="dxa"/>
          </w:tcPr>
          <w:p w14:paraId="58F6584F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A6F0A" w:rsidRPr="002C2C31" w14:paraId="76231737" w14:textId="77777777" w:rsidTr="00A84DE4">
        <w:trPr>
          <w:trHeight w:val="576"/>
        </w:trPr>
        <w:tc>
          <w:tcPr>
            <w:tcW w:w="4277" w:type="dxa"/>
          </w:tcPr>
          <w:p w14:paraId="7F6E32DA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Outcome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حصيلة</w:t>
            </w:r>
          </w:p>
        </w:tc>
        <w:tc>
          <w:tcPr>
            <w:tcW w:w="8189" w:type="dxa"/>
          </w:tcPr>
          <w:p w14:paraId="41A1C583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A6F0A" w:rsidRPr="002C2C31" w14:paraId="482F46B0" w14:textId="77777777" w:rsidTr="00A84DE4">
        <w:trPr>
          <w:trHeight w:val="576"/>
        </w:trPr>
        <w:tc>
          <w:tcPr>
            <w:tcW w:w="4277" w:type="dxa"/>
          </w:tcPr>
          <w:p w14:paraId="3B3E9703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Reported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الإبلاغ عنها بواسطة</w:t>
            </w:r>
          </w:p>
        </w:tc>
        <w:tc>
          <w:tcPr>
            <w:tcW w:w="8189" w:type="dxa"/>
          </w:tcPr>
          <w:p w14:paraId="6B3415A5" w14:textId="77777777" w:rsidR="001A6F0A" w:rsidRPr="002C2C31" w:rsidRDefault="001A6F0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58B7AF91" w14:textId="77777777" w:rsidR="001A6F0A" w:rsidRPr="002C2C31" w:rsidRDefault="001A6F0A" w:rsidP="001A6F0A">
      <w:pPr>
        <w:spacing w:after="0"/>
        <w:rPr>
          <w:rFonts w:ascii="Times New Roman" w:hAnsi="Times New Roman" w:cs="Times New Roman"/>
          <w:b/>
          <w:bCs/>
        </w:rPr>
      </w:pPr>
    </w:p>
    <w:p w14:paraId="19D74184" w14:textId="77777777" w:rsidR="001A6F0A" w:rsidRDefault="001A6F0A" w:rsidP="001A6F0A">
      <w:pPr>
        <w:spacing w:after="0"/>
        <w:rPr>
          <w:rFonts w:ascii="Times New Roman" w:hAnsi="Times New Roman" w:cs="Times New Roman"/>
        </w:rPr>
      </w:pPr>
    </w:p>
    <w:p w14:paraId="71F937BF" w14:textId="77777777" w:rsidR="001A6F0A" w:rsidRDefault="001A6F0A" w:rsidP="001A6F0A">
      <w:pPr>
        <w:spacing w:after="0"/>
        <w:rPr>
          <w:rFonts w:ascii="Times New Roman" w:hAnsi="Times New Roman" w:cs="Times New Roman"/>
        </w:rPr>
      </w:pP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  <w:r w:rsidRPr="00F81F08">
        <w:rPr>
          <w:rFonts w:ascii="Times New Roman" w:hAnsi="Times New Roman" w:cs="Times New Roman"/>
        </w:rPr>
        <w:tab/>
      </w:r>
    </w:p>
    <w:p w14:paraId="3735CF79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F637" w14:textId="77777777" w:rsidR="0054218B" w:rsidRDefault="0054218B" w:rsidP="001A6F0A">
      <w:pPr>
        <w:spacing w:after="0" w:line="240" w:lineRule="auto"/>
      </w:pPr>
      <w:r>
        <w:separator/>
      </w:r>
    </w:p>
  </w:endnote>
  <w:endnote w:type="continuationSeparator" w:id="0">
    <w:p w14:paraId="594358ED" w14:textId="77777777" w:rsidR="0054218B" w:rsidRDefault="0054218B" w:rsidP="001A6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AD917" w14:textId="77777777" w:rsidR="0054218B" w:rsidRDefault="0054218B" w:rsidP="001A6F0A">
      <w:pPr>
        <w:spacing w:after="0" w:line="240" w:lineRule="auto"/>
      </w:pPr>
      <w:r>
        <w:separator/>
      </w:r>
    </w:p>
  </w:footnote>
  <w:footnote w:type="continuationSeparator" w:id="0">
    <w:p w14:paraId="185ADBE8" w14:textId="77777777" w:rsidR="0054218B" w:rsidRDefault="0054218B" w:rsidP="001A6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7AA7" w14:textId="01EABDFF" w:rsidR="001A6F0A" w:rsidRDefault="001A6F0A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5878C85" wp14:editId="044C7551">
              <wp:simplePos x="0" y="0"/>
              <wp:positionH relativeFrom="margin">
                <wp:align>center</wp:align>
              </wp:positionH>
              <wp:positionV relativeFrom="topMargin">
                <wp:posOffset>362177</wp:posOffset>
              </wp:positionV>
              <wp:extent cx="6400000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47B57A9" w14:textId="77777777" w:rsidR="001A6F0A" w:rsidRPr="005D24F1" w:rsidRDefault="001A6F0A" w:rsidP="001A6F0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Emergency Evacuation &amp; Fire Safety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إجراءات الإخلاء في حالات الطوارئ والسلامة من الحرائق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878C8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9.95pt;margin-top:28.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" o:allowincell="f" fillcolor="#84e290 [1302]" strokecolor="#47d459 [1942]">
              <v:textbox inset=",0,,0">
                <w:txbxContent>
                  <w:p w14:paraId="647B57A9" w14:textId="77777777" w:rsidR="001A6F0A" w:rsidRPr="005D24F1" w:rsidRDefault="001A6F0A" w:rsidP="001A6F0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Emergency Evacuation &amp; Fire Safety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إجراءات الإخلاء في حالات الطوارئ والسلامة من الحرائق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0A"/>
    <w:rsid w:val="000217A3"/>
    <w:rsid w:val="00041890"/>
    <w:rsid w:val="001A6F0A"/>
    <w:rsid w:val="003906B2"/>
    <w:rsid w:val="00486097"/>
    <w:rsid w:val="0053077A"/>
    <w:rsid w:val="0054218B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E3562"/>
  <w15:chartTrackingRefBased/>
  <w15:docId w15:val="{15C6C2B2-9C18-6F4D-9BE2-278FFF3F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F0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F0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0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0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0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0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0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0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0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0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A6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0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0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A6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0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A6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6F0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A6F0A"/>
  </w:style>
  <w:style w:type="paragraph" w:styleId="Footer">
    <w:name w:val="footer"/>
    <w:basedOn w:val="Normal"/>
    <w:link w:val="FooterChar"/>
    <w:uiPriority w:val="99"/>
    <w:unhideWhenUsed/>
    <w:rsid w:val="001A6F0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A6F0A"/>
  </w:style>
  <w:style w:type="table" w:styleId="TableGridLight">
    <w:name w:val="Grid Table Light"/>
    <w:basedOn w:val="TableNormal"/>
    <w:uiPriority w:val="40"/>
    <w:rsid w:val="001A6F0A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2025-10-21T18:41:00Z</dcterms:created>
  <dcterms:modified xsi:type="dcterms:W3CDTF">2025-10-21T18:42:00Z</dcterms:modified>
</cp:coreProperties>
</file>