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5296" w14:textId="77777777" w:rsidR="00331002" w:rsidRDefault="00331002" w:rsidP="00331002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Appendix C – Safeguarding Log / Chronology Tracker / الملحق ج - سجل الحماية / متتبع التسلسل الزمني</w:t>
      </w:r>
    </w:p>
    <w:p w14:paraId="668BFEA2" w14:textId="77777777" w:rsidR="00331002" w:rsidRPr="00F769AA" w:rsidRDefault="00331002" w:rsidP="00331002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56"/>
        <w:gridCol w:w="1194"/>
        <w:gridCol w:w="2506"/>
        <w:gridCol w:w="1169"/>
        <w:gridCol w:w="2237"/>
        <w:gridCol w:w="1254"/>
      </w:tblGrid>
      <w:tr w:rsidR="00331002" w:rsidRPr="00F769AA" w14:paraId="41642AE8" w14:textId="77777777" w:rsidTr="00A84DE4">
        <w:trPr>
          <w:trHeight w:val="576"/>
        </w:trPr>
        <w:tc>
          <w:tcPr>
            <w:tcW w:w="0" w:type="auto"/>
            <w:hideMark/>
          </w:tcPr>
          <w:p w14:paraId="23B48B4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0" w:type="auto"/>
            <w:hideMark/>
          </w:tcPr>
          <w:p w14:paraId="604F26D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Child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</w:t>
            </w:r>
          </w:p>
        </w:tc>
        <w:tc>
          <w:tcPr>
            <w:tcW w:w="0" w:type="auto"/>
            <w:hideMark/>
          </w:tcPr>
          <w:p w14:paraId="5792B57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Summary of Concern/Incident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ملخص القلق/الحادث</w:t>
            </w:r>
          </w:p>
        </w:tc>
        <w:tc>
          <w:tcPr>
            <w:tcW w:w="0" w:type="auto"/>
            <w:hideMark/>
          </w:tcPr>
          <w:p w14:paraId="3249680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اتخاذ الإجراء</w:t>
            </w:r>
          </w:p>
        </w:tc>
        <w:tc>
          <w:tcPr>
            <w:tcW w:w="0" w:type="auto"/>
            <w:hideMark/>
          </w:tcPr>
          <w:p w14:paraId="4527E84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Outcome/Referral Made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النتيجة/الإحالة المقدمة</w:t>
            </w:r>
          </w:p>
        </w:tc>
        <w:tc>
          <w:tcPr>
            <w:tcW w:w="0" w:type="auto"/>
            <w:hideMark/>
          </w:tcPr>
          <w:p w14:paraId="27068D3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Initials of DSL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الأحرف الأولى من DSL</w:t>
            </w:r>
          </w:p>
        </w:tc>
      </w:tr>
      <w:tr w:rsidR="00331002" w:rsidRPr="00F769AA" w14:paraId="48691B4E" w14:textId="77777777" w:rsidTr="00A84DE4">
        <w:trPr>
          <w:trHeight w:val="576"/>
        </w:trPr>
        <w:tc>
          <w:tcPr>
            <w:tcW w:w="0" w:type="auto"/>
          </w:tcPr>
          <w:p w14:paraId="3ACEDB6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C3BF1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86591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15176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30C0D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629E8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620B628F" w14:textId="77777777" w:rsidTr="00A84DE4">
        <w:trPr>
          <w:trHeight w:val="576"/>
        </w:trPr>
        <w:tc>
          <w:tcPr>
            <w:tcW w:w="0" w:type="auto"/>
          </w:tcPr>
          <w:p w14:paraId="03494CE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177A3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B8F42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7AD73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9FB73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44AF7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74AD316A" w14:textId="77777777" w:rsidTr="00A84DE4">
        <w:trPr>
          <w:trHeight w:val="576"/>
        </w:trPr>
        <w:tc>
          <w:tcPr>
            <w:tcW w:w="0" w:type="auto"/>
          </w:tcPr>
          <w:p w14:paraId="69D0DFF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2DD72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A4091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FDEFA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E0B9C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430F4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28FF9AC0" w14:textId="77777777" w:rsidTr="00A84DE4">
        <w:trPr>
          <w:trHeight w:val="576"/>
        </w:trPr>
        <w:tc>
          <w:tcPr>
            <w:tcW w:w="0" w:type="auto"/>
          </w:tcPr>
          <w:p w14:paraId="334D929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FC7D3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5DB90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90CF1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645A2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E34CA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043498F7" w14:textId="77777777" w:rsidTr="00A84DE4">
        <w:trPr>
          <w:trHeight w:val="576"/>
        </w:trPr>
        <w:tc>
          <w:tcPr>
            <w:tcW w:w="0" w:type="auto"/>
          </w:tcPr>
          <w:p w14:paraId="70E07E8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64006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6F473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A0B781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50C1C1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9FA97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4E233EF6" w14:textId="77777777" w:rsidTr="00A84DE4">
        <w:trPr>
          <w:trHeight w:val="576"/>
        </w:trPr>
        <w:tc>
          <w:tcPr>
            <w:tcW w:w="0" w:type="auto"/>
          </w:tcPr>
          <w:p w14:paraId="70DCFCB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D6FEA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F3F2F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BBC73E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B62E2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1600A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40255FDC" w14:textId="77777777" w:rsidTr="00A84DE4">
        <w:trPr>
          <w:trHeight w:val="576"/>
        </w:trPr>
        <w:tc>
          <w:tcPr>
            <w:tcW w:w="0" w:type="auto"/>
          </w:tcPr>
          <w:p w14:paraId="393343B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BA00A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B8B8F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9D174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92CB1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8547E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75C27F8B" w14:textId="77777777" w:rsidTr="00A84DE4">
        <w:trPr>
          <w:trHeight w:val="576"/>
        </w:trPr>
        <w:tc>
          <w:tcPr>
            <w:tcW w:w="0" w:type="auto"/>
          </w:tcPr>
          <w:p w14:paraId="74DB521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E8132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342D1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B1B3D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4D816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69D95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050133C5" w14:textId="77777777" w:rsidTr="00A84DE4">
        <w:trPr>
          <w:trHeight w:val="576"/>
        </w:trPr>
        <w:tc>
          <w:tcPr>
            <w:tcW w:w="0" w:type="auto"/>
          </w:tcPr>
          <w:p w14:paraId="41A3DB2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1B311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3856D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86760A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F2A5A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C9D51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2D6FBA25" w14:textId="77777777" w:rsidTr="00A84DE4">
        <w:trPr>
          <w:trHeight w:val="576"/>
        </w:trPr>
        <w:tc>
          <w:tcPr>
            <w:tcW w:w="0" w:type="auto"/>
          </w:tcPr>
          <w:p w14:paraId="1A2BC09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B8756C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1859B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37C53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96684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2AA7B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0860017D" w14:textId="77777777" w:rsidTr="00A84DE4">
        <w:trPr>
          <w:trHeight w:val="576"/>
        </w:trPr>
        <w:tc>
          <w:tcPr>
            <w:tcW w:w="0" w:type="auto"/>
          </w:tcPr>
          <w:p w14:paraId="3244E18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78DBC5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7EE81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9B753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EC2F7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E5F7C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7FBA9EDC" w14:textId="77777777" w:rsidTr="00A84DE4">
        <w:trPr>
          <w:trHeight w:val="576"/>
        </w:trPr>
        <w:tc>
          <w:tcPr>
            <w:tcW w:w="0" w:type="auto"/>
          </w:tcPr>
          <w:p w14:paraId="6625CA9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DAB75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B830F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3B3B9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69CAB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93F8C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2B33ED2C" w14:textId="77777777" w:rsidTr="00A84DE4">
        <w:trPr>
          <w:trHeight w:val="576"/>
        </w:trPr>
        <w:tc>
          <w:tcPr>
            <w:tcW w:w="0" w:type="auto"/>
          </w:tcPr>
          <w:p w14:paraId="356D583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DDAD8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5666A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AC523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DA90A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ECF30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0F436F99" w14:textId="77777777" w:rsidTr="00A84DE4">
        <w:trPr>
          <w:trHeight w:val="576"/>
        </w:trPr>
        <w:tc>
          <w:tcPr>
            <w:tcW w:w="0" w:type="auto"/>
          </w:tcPr>
          <w:p w14:paraId="021E691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B30C8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F430B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FEE57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B66E3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AECEE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2188731A" w14:textId="77777777" w:rsidTr="00A84DE4">
        <w:trPr>
          <w:trHeight w:val="576"/>
        </w:trPr>
        <w:tc>
          <w:tcPr>
            <w:tcW w:w="0" w:type="auto"/>
          </w:tcPr>
          <w:p w14:paraId="291CFC9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13666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B4B672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C26F0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29802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2675F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31161250" w14:textId="77777777" w:rsidTr="00A84DE4">
        <w:trPr>
          <w:trHeight w:val="576"/>
        </w:trPr>
        <w:tc>
          <w:tcPr>
            <w:tcW w:w="0" w:type="auto"/>
          </w:tcPr>
          <w:p w14:paraId="0AB4754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03ED8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BCFC0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1CC50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4BE568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0A8ED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06813322" w14:textId="77777777" w:rsidTr="00A84DE4">
        <w:trPr>
          <w:trHeight w:val="576"/>
        </w:trPr>
        <w:tc>
          <w:tcPr>
            <w:tcW w:w="0" w:type="auto"/>
          </w:tcPr>
          <w:p w14:paraId="36C9630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E7CBF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88C22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A8E5DC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B0EA9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25A03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6A0E1FB8" w14:textId="77777777" w:rsidTr="00A84DE4">
        <w:trPr>
          <w:trHeight w:val="576"/>
        </w:trPr>
        <w:tc>
          <w:tcPr>
            <w:tcW w:w="0" w:type="auto"/>
          </w:tcPr>
          <w:p w14:paraId="2593533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EBC00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332AC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FD0AC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926E9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AAA1C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123A0D22" w14:textId="77777777" w:rsidTr="00A84DE4">
        <w:trPr>
          <w:trHeight w:val="576"/>
        </w:trPr>
        <w:tc>
          <w:tcPr>
            <w:tcW w:w="0" w:type="auto"/>
          </w:tcPr>
          <w:p w14:paraId="3AE3C56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1938B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A2A49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B903CD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7A1E9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F3E8E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31002" w:rsidRPr="00F769AA" w14:paraId="579EC7C2" w14:textId="77777777" w:rsidTr="00A84DE4">
        <w:trPr>
          <w:trHeight w:val="576"/>
        </w:trPr>
        <w:tc>
          <w:tcPr>
            <w:tcW w:w="0" w:type="auto"/>
          </w:tcPr>
          <w:p w14:paraId="58167B8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8E1AB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A410E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289AA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C299F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997EB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01624DCC" w14:textId="77777777" w:rsidR="00331002" w:rsidRDefault="00331002" w:rsidP="00331002">
      <w:pPr>
        <w:spacing w:after="0"/>
        <w:rPr>
          <w:rFonts w:ascii="Times New Roman" w:hAnsi="Times New Roman" w:cs="Times New Roman"/>
        </w:rPr>
      </w:pPr>
    </w:p>
    <w:p w14:paraId="334F494D" w14:textId="77777777" w:rsidR="00331002" w:rsidRPr="00F769AA" w:rsidRDefault="00331002" w:rsidP="003310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form is maintained securely by the DSL to monitor emerging patterns over time.</w:t>
      </w:r>
      <w:r>
        <w:rPr>
          <w:rFonts w:hAnsi="Calibri"/>
          <w:bidi/>
          <w:sz w:val="16"/>
          <w:szCs w:val="16"/>
          <w:color w:val="000000"/>
        </w:rPr>
        <w:t xml:space="preserve"> / يتم الاحتفاظ بهذا النموذج بشكل آمن بواسطة DSL لمراقبة الأنماط الناشئة مع مرور الوقت.</w:t>
      </w:r>
    </w:p>
    <w:p w14:paraId="4F00910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3302B" w14:textId="77777777" w:rsidR="00BB089F" w:rsidRDefault="00BB089F" w:rsidP="00331002">
      <w:pPr>
        <w:spacing w:after="0" w:line="240" w:lineRule="auto"/>
      </w:pPr>
      <w:r>
        <w:separator/>
      </w:r>
    </w:p>
  </w:endnote>
  <w:endnote w:type="continuationSeparator" w:id="0">
    <w:p w14:paraId="3A55D308" w14:textId="77777777" w:rsidR="00BB089F" w:rsidRDefault="00BB089F" w:rsidP="00331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4DF3" w14:textId="77777777" w:rsidR="00BB089F" w:rsidRDefault="00BB089F" w:rsidP="00331002">
      <w:pPr>
        <w:spacing w:after="0" w:line="240" w:lineRule="auto"/>
      </w:pPr>
      <w:r>
        <w:separator/>
      </w:r>
    </w:p>
  </w:footnote>
  <w:footnote w:type="continuationSeparator" w:id="0">
    <w:p w14:paraId="743F1CA1" w14:textId="77777777" w:rsidR="00BB089F" w:rsidRDefault="00BB089F" w:rsidP="00331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82AF" w14:textId="6FE50E6F" w:rsidR="00331002" w:rsidRDefault="00331002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67A11D" wp14:editId="0563D9E8">
              <wp:simplePos x="0" y="0"/>
              <wp:positionH relativeFrom="margin">
                <wp:align>center</wp:align>
              </wp:positionH>
              <wp:positionV relativeFrom="topMargin">
                <wp:posOffset>341996</wp:posOffset>
              </wp:positionV>
              <wp:extent cx="6400000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0ED226D" w14:textId="77777777" w:rsidR="00331002" w:rsidRPr="005D24F1" w:rsidRDefault="00331002" w:rsidP="00331002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الحماية وحماية الطفل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7A11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9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00ED226D" w14:textId="77777777" w:rsidR="00331002" w:rsidRPr="005D24F1" w:rsidRDefault="00331002" w:rsidP="00331002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الحماية وحماية الطفل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02"/>
    <w:rsid w:val="000217A3"/>
    <w:rsid w:val="00041890"/>
    <w:rsid w:val="00331002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B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2C1B3"/>
  <w15:chartTrackingRefBased/>
  <w15:docId w15:val="{CFE3D9B8-CA4E-8C4B-BAE7-2A662288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00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0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0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0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0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0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0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0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0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0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31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0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02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1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02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31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00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31002"/>
  </w:style>
  <w:style w:type="paragraph" w:styleId="Footer">
    <w:name w:val="footer"/>
    <w:basedOn w:val="Normal"/>
    <w:link w:val="FooterChar"/>
    <w:uiPriority w:val="99"/>
    <w:unhideWhenUsed/>
    <w:rsid w:val="0033100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31002"/>
  </w:style>
  <w:style w:type="table" w:styleId="TableGridLight">
    <w:name w:val="Grid Table Light"/>
    <w:basedOn w:val="TableNormal"/>
    <w:uiPriority w:val="40"/>
    <w:rsid w:val="00331002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2025-10-20T20:16:00Z</dcterms:modified>
</cp:coreProperties>
</file>