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6CE1" w14:textId="77777777" w:rsidR="00194905" w:rsidRPr="00F43670" w:rsidRDefault="00194905" w:rsidP="00194905">
      <w:pPr>
        <w:jc w:val="center"/>
        <w:rPr>
          <w:rFonts w:ascii="Times New Roman" w:hAnsi="Times New Roman" w:cs="Times New Roman"/>
          <w:b/>
          <w:bCs/>
        </w:rPr>
      </w:pPr>
      <w:r w:rsidRPr="00F43670">
        <w:rPr>
          <w:rFonts w:ascii="Times New Roman" w:hAnsi="Times New Roman" w:cs="Times New Roman"/>
          <w:b/>
          <w:bCs/>
        </w:rPr>
        <w:t>Online Safety Concern Summary Sheet (Internal Review)</w:t>
      </w:r>
    </w:p>
    <w:p w14:paraId="47FAD692" w14:textId="77777777" w:rsidR="00194905" w:rsidRPr="00F43670" w:rsidRDefault="00194905" w:rsidP="00194905">
      <w:pPr>
        <w:jc w:val="both"/>
        <w:rPr>
          <w:rFonts w:ascii="Times New Roman" w:hAnsi="Times New Roman" w:cs="Times New Roman"/>
        </w:rPr>
      </w:pPr>
      <w:r w:rsidRPr="00F43670">
        <w:rPr>
          <w:rFonts w:ascii="Times New Roman" w:hAnsi="Times New Roman" w:cs="Times New Roman"/>
        </w:rPr>
        <w:t>A summary tool for termly or annual reviews of digital safeguarding trends.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22"/>
        <w:gridCol w:w="1994"/>
        <w:gridCol w:w="1489"/>
        <w:gridCol w:w="1250"/>
        <w:gridCol w:w="1825"/>
        <w:gridCol w:w="1736"/>
      </w:tblGrid>
      <w:tr w:rsidR="00194905" w:rsidRPr="00F43670" w14:paraId="5FEF846A" w14:textId="77777777" w:rsidTr="00A84DE4">
        <w:trPr>
          <w:trHeight w:val="576"/>
        </w:trPr>
        <w:tc>
          <w:tcPr>
            <w:tcW w:w="0" w:type="auto"/>
            <w:hideMark/>
          </w:tcPr>
          <w:p w14:paraId="7D0668F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79F6BCD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Number of Online Incidents</w:t>
            </w:r>
          </w:p>
        </w:tc>
        <w:tc>
          <w:tcPr>
            <w:tcW w:w="0" w:type="auto"/>
            <w:hideMark/>
          </w:tcPr>
          <w:p w14:paraId="09B6E1D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Common Themes</w:t>
            </w:r>
          </w:p>
        </w:tc>
        <w:tc>
          <w:tcPr>
            <w:tcW w:w="0" w:type="auto"/>
            <w:hideMark/>
          </w:tcPr>
          <w:p w14:paraId="4803B4D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Actions Taken</w:t>
            </w:r>
          </w:p>
        </w:tc>
        <w:tc>
          <w:tcPr>
            <w:tcW w:w="0" w:type="auto"/>
            <w:hideMark/>
          </w:tcPr>
          <w:p w14:paraId="513CDED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Staff Training Delivered</w:t>
            </w:r>
          </w:p>
        </w:tc>
        <w:tc>
          <w:tcPr>
            <w:tcW w:w="0" w:type="auto"/>
            <w:hideMark/>
          </w:tcPr>
          <w:p w14:paraId="273CBB7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Policy Changes Needed</w:t>
            </w:r>
          </w:p>
        </w:tc>
      </w:tr>
      <w:tr w:rsidR="00194905" w:rsidRPr="00F43670" w14:paraId="2DD27EEE" w14:textId="77777777" w:rsidTr="00A84DE4">
        <w:trPr>
          <w:trHeight w:val="576"/>
        </w:trPr>
        <w:tc>
          <w:tcPr>
            <w:tcW w:w="0" w:type="auto"/>
          </w:tcPr>
          <w:p w14:paraId="02B7B05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F5180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4A6B7C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E44C5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3518EA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DA8FF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556B5E7D" w14:textId="77777777" w:rsidTr="00A84DE4">
        <w:trPr>
          <w:trHeight w:val="576"/>
        </w:trPr>
        <w:tc>
          <w:tcPr>
            <w:tcW w:w="0" w:type="auto"/>
          </w:tcPr>
          <w:p w14:paraId="7F5C35E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8D60D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C83A3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6E5FB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59F1F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A4D42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746BC375" w14:textId="77777777" w:rsidTr="00A84DE4">
        <w:trPr>
          <w:trHeight w:val="576"/>
        </w:trPr>
        <w:tc>
          <w:tcPr>
            <w:tcW w:w="0" w:type="auto"/>
          </w:tcPr>
          <w:p w14:paraId="1314D374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00CE2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F16CCF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E8155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87AA2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96BA0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45DAC0CD" w14:textId="77777777" w:rsidTr="00A84DE4">
        <w:trPr>
          <w:trHeight w:val="576"/>
        </w:trPr>
        <w:tc>
          <w:tcPr>
            <w:tcW w:w="0" w:type="auto"/>
          </w:tcPr>
          <w:p w14:paraId="653657B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CEE24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CB10B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4BFC9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625FFB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D0585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5A37B01D" w14:textId="77777777" w:rsidTr="00A84DE4">
        <w:trPr>
          <w:trHeight w:val="576"/>
        </w:trPr>
        <w:tc>
          <w:tcPr>
            <w:tcW w:w="0" w:type="auto"/>
          </w:tcPr>
          <w:p w14:paraId="74234A3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8E326B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5091A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F0410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FAA9F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564F9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0705BFE4" w14:textId="77777777" w:rsidTr="00A84DE4">
        <w:trPr>
          <w:trHeight w:val="576"/>
        </w:trPr>
        <w:tc>
          <w:tcPr>
            <w:tcW w:w="0" w:type="auto"/>
          </w:tcPr>
          <w:p w14:paraId="256C301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7D96E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121C3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D23C9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6AF39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101BC2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193D5681" w14:textId="77777777" w:rsidTr="00A84DE4">
        <w:trPr>
          <w:trHeight w:val="576"/>
        </w:trPr>
        <w:tc>
          <w:tcPr>
            <w:tcW w:w="0" w:type="auto"/>
          </w:tcPr>
          <w:p w14:paraId="029F3C3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D5A7C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93488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533B5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1844A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0EC8E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6904C91C" w14:textId="77777777" w:rsidTr="00A84DE4">
        <w:trPr>
          <w:trHeight w:val="576"/>
        </w:trPr>
        <w:tc>
          <w:tcPr>
            <w:tcW w:w="0" w:type="auto"/>
          </w:tcPr>
          <w:p w14:paraId="612C429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038FB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AE53A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CBE93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BF8C3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732FF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426342B9" w14:textId="77777777" w:rsidTr="00A84DE4">
        <w:trPr>
          <w:trHeight w:val="576"/>
        </w:trPr>
        <w:tc>
          <w:tcPr>
            <w:tcW w:w="0" w:type="auto"/>
          </w:tcPr>
          <w:p w14:paraId="77A42CF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5DA18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30A688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58A43C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A17D8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5A1EF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11921F80" w14:textId="77777777" w:rsidTr="00A84DE4">
        <w:trPr>
          <w:trHeight w:val="576"/>
        </w:trPr>
        <w:tc>
          <w:tcPr>
            <w:tcW w:w="0" w:type="auto"/>
          </w:tcPr>
          <w:p w14:paraId="75038E3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74D4F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1AC5B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1F1FD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14932F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5F281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7B01287F" w14:textId="77777777" w:rsidTr="00A84DE4">
        <w:trPr>
          <w:trHeight w:val="576"/>
        </w:trPr>
        <w:tc>
          <w:tcPr>
            <w:tcW w:w="0" w:type="auto"/>
          </w:tcPr>
          <w:p w14:paraId="2DCF31D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B8C64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9A4C5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70275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A2D3B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7A1889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14368C94" w14:textId="77777777" w:rsidTr="00A84DE4">
        <w:trPr>
          <w:trHeight w:val="576"/>
        </w:trPr>
        <w:tc>
          <w:tcPr>
            <w:tcW w:w="0" w:type="auto"/>
          </w:tcPr>
          <w:p w14:paraId="767B79B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9F91268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44112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52B1E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7FAF4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731D4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1DC33AE8" w14:textId="77777777" w:rsidTr="00A84DE4">
        <w:trPr>
          <w:trHeight w:val="576"/>
        </w:trPr>
        <w:tc>
          <w:tcPr>
            <w:tcW w:w="0" w:type="auto"/>
          </w:tcPr>
          <w:p w14:paraId="0BBBB93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BC8C2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5A927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B172DC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90526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B59288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4D60152F" w14:textId="77777777" w:rsidTr="00A84DE4">
        <w:trPr>
          <w:trHeight w:val="576"/>
        </w:trPr>
        <w:tc>
          <w:tcPr>
            <w:tcW w:w="0" w:type="auto"/>
          </w:tcPr>
          <w:p w14:paraId="65B7A56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51596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E091D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48173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AF433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B3661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5AD4B71C" w14:textId="77777777" w:rsidTr="00A84DE4">
        <w:trPr>
          <w:trHeight w:val="576"/>
        </w:trPr>
        <w:tc>
          <w:tcPr>
            <w:tcW w:w="0" w:type="auto"/>
          </w:tcPr>
          <w:p w14:paraId="7A1998F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0D52D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2F83D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E13CAC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E1789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DCE89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73217F2B" w14:textId="77777777" w:rsidTr="00A84DE4">
        <w:trPr>
          <w:trHeight w:val="576"/>
        </w:trPr>
        <w:tc>
          <w:tcPr>
            <w:tcW w:w="0" w:type="auto"/>
          </w:tcPr>
          <w:p w14:paraId="2D81927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DD1BF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870E8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4425AE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66749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994237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755D10EB" w14:textId="77777777" w:rsidTr="00A84DE4">
        <w:trPr>
          <w:trHeight w:val="576"/>
        </w:trPr>
        <w:tc>
          <w:tcPr>
            <w:tcW w:w="0" w:type="auto"/>
          </w:tcPr>
          <w:p w14:paraId="671886E2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FB8C74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481DBF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AA1FE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96899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29CAFD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5F86867A" w14:textId="77777777" w:rsidTr="00A84DE4">
        <w:trPr>
          <w:trHeight w:val="576"/>
        </w:trPr>
        <w:tc>
          <w:tcPr>
            <w:tcW w:w="0" w:type="auto"/>
          </w:tcPr>
          <w:p w14:paraId="0E5EEC6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9F0A18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53382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9DE630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94BE4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550AA7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4F7DCCFE" w14:textId="77777777" w:rsidTr="00A84DE4">
        <w:trPr>
          <w:trHeight w:val="576"/>
        </w:trPr>
        <w:tc>
          <w:tcPr>
            <w:tcW w:w="0" w:type="auto"/>
          </w:tcPr>
          <w:p w14:paraId="46E1E00B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5CEB2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B5F2E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33BF63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421966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D52F21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4905" w:rsidRPr="00F43670" w14:paraId="4C741D19" w14:textId="77777777" w:rsidTr="00A84DE4">
        <w:trPr>
          <w:trHeight w:val="576"/>
        </w:trPr>
        <w:tc>
          <w:tcPr>
            <w:tcW w:w="0" w:type="auto"/>
            <w:hideMark/>
          </w:tcPr>
          <w:p w14:paraId="282E1B78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0BE0935A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81A57C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B64BF5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8CBB89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03662F" w14:textId="77777777" w:rsidR="00194905" w:rsidRPr="00F43670" w:rsidRDefault="00194905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F823E4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EB697" w14:textId="77777777" w:rsidR="00E010C3" w:rsidRDefault="00E010C3" w:rsidP="00194905">
      <w:pPr>
        <w:spacing w:after="0" w:line="240" w:lineRule="auto"/>
      </w:pPr>
      <w:r>
        <w:separator/>
      </w:r>
    </w:p>
  </w:endnote>
  <w:endnote w:type="continuationSeparator" w:id="0">
    <w:p w14:paraId="647BCB15" w14:textId="77777777" w:rsidR="00E010C3" w:rsidRDefault="00E010C3" w:rsidP="0019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E19D6" w14:textId="77777777" w:rsidR="00E010C3" w:rsidRDefault="00E010C3" w:rsidP="00194905">
      <w:pPr>
        <w:spacing w:after="0" w:line="240" w:lineRule="auto"/>
      </w:pPr>
      <w:r>
        <w:separator/>
      </w:r>
    </w:p>
  </w:footnote>
  <w:footnote w:type="continuationSeparator" w:id="0">
    <w:p w14:paraId="74C04365" w14:textId="77777777" w:rsidR="00E010C3" w:rsidRDefault="00E010C3" w:rsidP="00194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562A" w14:textId="6318CE7E" w:rsidR="00194905" w:rsidRDefault="00194905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9B6B414" wp14:editId="027A1405">
              <wp:simplePos x="0" y="0"/>
              <wp:positionH relativeFrom="margin">
                <wp:posOffset>660771</wp:posOffset>
              </wp:positionH>
              <wp:positionV relativeFrom="topMargin">
                <wp:posOffset>328804</wp:posOffset>
              </wp:positionV>
              <wp:extent cx="4095490" cy="391886"/>
              <wp:effectExtent l="0" t="0" r="698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49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C91F543" w14:textId="77777777" w:rsidR="00194905" w:rsidRPr="005D24F1" w:rsidRDefault="00194905" w:rsidP="00194905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C2E29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Online Safety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B6B4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2.05pt;margin-top:25.9pt;width:322.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" o:allowincell="f" fillcolor="#84e290 [1302]" strokecolor="#47d459 [1942]">
              <v:textbox inset=",0,,0">
                <w:txbxContent>
                  <w:p w14:paraId="2C91F543" w14:textId="77777777" w:rsidR="00194905" w:rsidRPr="005D24F1" w:rsidRDefault="00194905" w:rsidP="00194905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BC2E29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Online Safety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05"/>
    <w:rsid w:val="000217A3"/>
    <w:rsid w:val="00041890"/>
    <w:rsid w:val="00194905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E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4317B"/>
  <w15:chartTrackingRefBased/>
  <w15:docId w15:val="{0BF0307C-A8C7-CA41-B399-5D424BE0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90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90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90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905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905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905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905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905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905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905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9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905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905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94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905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94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490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94905"/>
  </w:style>
  <w:style w:type="paragraph" w:styleId="Footer">
    <w:name w:val="footer"/>
    <w:basedOn w:val="Normal"/>
    <w:link w:val="FooterChar"/>
    <w:uiPriority w:val="99"/>
    <w:unhideWhenUsed/>
    <w:rsid w:val="00194905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94905"/>
  </w:style>
  <w:style w:type="table" w:styleId="TableGridLight">
    <w:name w:val="Grid Table Light"/>
    <w:basedOn w:val="TableNormal"/>
    <w:uiPriority w:val="40"/>
    <w:rsid w:val="00194905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2025-10-20T20:06:00Z</dcterms:created>
  <dcterms:modified xsi:type="dcterms:W3CDTF">2025-10-20T20:08:00Z</dcterms:modified>
</cp:coreProperties>
</file>