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3367" w14:textId="77777777" w:rsidR="00DA3F7B" w:rsidRPr="00DA3F7B" w:rsidRDefault="00DA3F7B" w:rsidP="00DA3F7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pl-PL"/>
          <w14:ligatures w14:val="none"/>
        </w:rPr>
      </w:pPr>
      <w:r w:rsidRPr="00DA3F7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pl-PL"/>
          <w14:ligatures w14:val="none"/>
        </w:rPr>
        <w:t>The CALL of CTHULHU</w:t>
      </w:r>
    </w:p>
    <w:p w14:paraId="592FF62B" w14:textId="77777777" w:rsidR="00DA3F7B" w:rsidRPr="00DA3F7B" w:rsidRDefault="00DA3F7B" w:rsidP="00DA3F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pl-PL"/>
          <w14:ligatures w14:val="none"/>
        </w:rPr>
      </w:pPr>
      <w:r w:rsidRPr="00DA3F7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US" w:eastAsia="pl-PL"/>
          <w14:ligatures w14:val="none"/>
        </w:rPr>
        <w:t>By H.P. LOVECRAFT</w:t>
      </w:r>
    </w:p>
    <w:p w14:paraId="02F7187D" w14:textId="77777777" w:rsidR="00DA3F7B" w:rsidRPr="00DA3F7B" w:rsidRDefault="00DA3F7B">
      <w:pPr>
        <w:rPr>
          <w:rFonts w:ascii="Times New Roman" w:hAnsi="Times New Roman" w:cs="Times New Roman"/>
          <w:color w:val="374151"/>
          <w:shd w:val="clear" w:color="auto" w:fill="F7F7F8"/>
          <w:lang w:val="en-US"/>
        </w:rPr>
      </w:pPr>
    </w:p>
    <w:p w14:paraId="488525B1" w14:textId="77777777" w:rsidR="00DA3F7B" w:rsidRPr="00DA3F7B" w:rsidRDefault="00DA3F7B">
      <w:pPr>
        <w:rPr>
          <w:rFonts w:ascii="Times New Roman" w:hAnsi="Times New Roman" w:cs="Times New Roman"/>
          <w:color w:val="374151"/>
          <w:shd w:val="clear" w:color="auto" w:fill="F7F7F8"/>
          <w:lang w:val="en-US"/>
        </w:rPr>
      </w:pPr>
    </w:p>
    <w:p w14:paraId="36E35F5C" w14:textId="5C7325FC" w:rsidR="00AB5886" w:rsidRPr="00BA356D" w:rsidRDefault="00BA356D">
      <w:pPr>
        <w:rPr>
          <w:rFonts w:ascii="Times New Roman" w:hAnsi="Times New Roman" w:cs="Times New Roman"/>
          <w:lang w:val="en-US"/>
        </w:rPr>
      </w:pPr>
      <w:r w:rsidRPr="00BA356D">
        <w:rPr>
          <w:rFonts w:ascii="Times New Roman" w:hAnsi="Times New Roman" w:cs="Times New Roman"/>
          <w:color w:val="374151"/>
          <w:shd w:val="clear" w:color="auto" w:fill="F7F7F8"/>
        </w:rPr>
        <w:t>TheoldermatterswhichhadmadethesculptorsdreamandbasreliefsosignificanttomyuncleformedthesubjectofthesecondhalfofhislongmanuscriptOncebeforeitappearsProfessorAngellhadseenthehellishoutlinesofthenamelessmonstrositypuzzledovertheunknownhieroglyphicsandheardtheominoussyllableswhichcanberenderedonlyasCthulhuandallthisinsostirringandhorribleaconnectionthatissmallwonderhepursuedyoungWilcoxwithqueriesanddemandsfordataThisearlierexperiencehadcomein1908seventeenyearsbeforewhentheAmericanArcheologicalSocietyhelditsannualmeetinginStLouisProfessorAngellasbefittedoneofhisauthorityandattainmentshadhadaprominentpartinallthedeliberationsandwasoneofthefirsttobeapproachedbytheseveraloutsiderswhotookadvantageoftheconvocationtoofferquestionsforcorrectansweringandproblemsforexpertsolutionThechiefoftheseoutsidersandinashorttimethefocusofinterestfortheentiremeetingwasacommonplacelookingmiddleagedmanwhohadtraveledallthewayfromNewOrleansforcertainspecialinformationunobtainablefromanylocalsourceHisnamewasJohnRaymondLegrasseandhewasbyprofessionaninspectorofpoliceWithhimborethesubjectofhisvisitagrotesquerepulsiveandapparentlyveryancientstonestatuettewhoseoriginhewasatalosstodetermineItmustnotbefanciedthatInspectorLegrassehadtheleastinterestinarcheologyOnthecontraryhiswishforenlightenmentwaspromptedbypurelyprofessionalconsiderationsThestatuetteidolfetishorwhateveritwashadbeencapturedsomemonthsbeforeinthewoodedswampssouthofNewOrleansduringaraidonasupposedvoodoomeetingandosingularandhideousweretheritesconnectedwithitthatthepolicecouldnotbutrealizethattheyhadstumbledonadarkculttotallyunknowntothemandinfinitelymorediabolicthaneventhblackestoftheAfricanvoodoocirclesOfitsoriginapartfromtheerraticandunbelievabletalesextortedfromthecapturedmembersabsolutelynothingwastobediscoveredhencetheanxietyofthepoliceforanyantiquarianlorewichmighthelpthemtoplacethefrightfulsymbolandthroughittrackdowntheculttoitsfountainheadInspectorLegrassewasscarcelypreparedforthesensationwhichhisofferingcreatedOnesightofthethinghadbeenenoughtothrowtheassembledmenofscienceintoastateoftenseexcitementandtheylostnotimeincrowdingaroundhimtogazeatthedininutivefigurewhoseutterstrangenessandairofgenuinelyabysmalantiquityhintedsopotentlyatunopenedandarchaicvistasNorecognizedschoolofsculpturehadanimatedthisterribleobjectyetcenturiesandeventhousandsofyearsseemedrecordedinitsdimandgreenishsurfaceofunplaceablestoneThefigurewhichwasfinallypassedslowlyfrommantomanforcloseandcarefulstudywasbetweensevenandeightinchesinheightandofexquisitelyartisticworkmanshipItrepresentedamonsterofvaguelyanthropoidoutlinebutwithanoctopuslikehead</w:t>
      </w:r>
    </w:p>
    <w:sectPr w:rsidR="00AB5886" w:rsidRPr="00BA3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D"/>
    <w:rsid w:val="00AB5886"/>
    <w:rsid w:val="00BA356D"/>
    <w:rsid w:val="00DA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4DC3"/>
  <w15:chartTrackingRefBased/>
  <w15:docId w15:val="{9A2AD87E-DE2C-487A-AB3F-DF630236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A3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DA3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A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DA3F7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DA3F7B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Jodzis Gabriela</dc:creator>
  <cp:keywords/>
  <dc:description/>
  <cp:lastModifiedBy>Jodzis Gabriela</cp:lastModifiedBy>
  <cp:revision>2</cp:revision>
  <dcterms:created xsi:type="dcterms:W3CDTF">2023-04-03T08:26:00Z</dcterms:created>
  <dcterms:modified xsi:type="dcterms:W3CDTF">2023-04-03T08:35:00Z</dcterms:modified>
</cp:coreProperties>
</file>