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79fvxhamr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Martín Rivero, PhD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Biotechnologist | DeSci &amp; Web3 Educator | Blockchain Developer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Martín Rivero es doctor en Ciencias Médicas por la Universidad de Buenos Aires (UBA) y Licenciado en Biotecnología por la Universidad Nacional del Litoral (UNL). Con más de una década de experiencia en investigación científica preclínica y numerosas publicaciones académicas, ha impulsado la integración de blockchain en el ámbito científico.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coordinador del curso </w:t>
      </w:r>
      <w:r w:rsidDel="00000000" w:rsidR="00000000" w:rsidRPr="00000000">
        <w:rPr>
          <w:b w:val="1"/>
          <w:rtl w:val="0"/>
        </w:rPr>
        <w:t xml:space="preserve">DeSci Quark</w:t>
      </w:r>
      <w:r w:rsidDel="00000000" w:rsidR="00000000" w:rsidRPr="00000000">
        <w:rPr>
          <w:rtl w:val="0"/>
        </w:rPr>
        <w:t xml:space="preserve">, una propuesta educativa pionera financiada por </w:t>
      </w:r>
      <w:r w:rsidDel="00000000" w:rsidR="00000000" w:rsidRPr="00000000">
        <w:rPr>
          <w:b w:val="1"/>
          <w:rtl w:val="0"/>
        </w:rPr>
        <w:t xml:space="preserve">Project Catalyst</w:t>
      </w:r>
      <w:r w:rsidDel="00000000" w:rsidR="00000000" w:rsidRPr="00000000">
        <w:rPr>
          <w:rtl w:val="0"/>
        </w:rPr>
        <w:t xml:space="preserve"> de Cardano, donde fusiona ciencia abierta, Web3 y contratos inteligentes.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Martín cuenta con certificaciones como: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Cardano Blockchain Certified Associate (CBCA)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 Developer Certificate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EducaETH – Arbitrum Foundation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Actualmente, lidera iniciativas que conectan la biotecnología con la descentralización, utilizando herramientas como smart contracts, NFTs científicos y DAOs de gobernanza científica.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🌐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Twitter / X</w:t>
          <w:br w:type="textWrapping"/>
        </w:r>
      </w:hyperlink>
      <w:r w:rsidDel="00000000" w:rsidR="00000000" w:rsidRPr="00000000">
        <w:rPr>
          <w:rtl w:val="0"/>
        </w:rPr>
        <w:t xml:space="preserve"> 🔗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rtinnrivero/" TargetMode="External"/><Relationship Id="rId5" Type="http://schemas.openxmlformats.org/officeDocument/2006/relationships/styles" Target="styles.xml"/><Relationship Id="rId6" Type="http://schemas.openxmlformats.org/officeDocument/2006/relationships/hyperlink" Target="https://x.com/RiveroMartinOK" TargetMode="External"/><Relationship Id="rId7" Type="http://schemas.openxmlformats.org/officeDocument/2006/relationships/hyperlink" Target="https://x.com/RiveroMartinOK" TargetMode="External"/><Relationship Id="rId8" Type="http://schemas.openxmlformats.org/officeDocument/2006/relationships/hyperlink" Target="https://www.linkedin.com/in/martinnriv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