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bo6styx9q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🇪🇸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xr4cdfgla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ONG Bitcoin Argentina presentada por Diego Torres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ONG Bitcoin Argentina es una organización sin fines de lucro con más de una década de trayectoria dedicada a promover, defender y difundir las oportunidades que ofrecen las tecnologías descentralizadas. Su trabajo se centra en la educación, la generación de espacios de formación, el desarrollo de pensamiento crítico y la incidencia pública y política para favorecer un ecosistema cripto saludable, inclusivo y centrado en las personas. Como organización referente en Bitcoin, criptomonedas y blockchain en la región, ha desarrollado múltiples iniciativas de gran impacto, como Descentralizar —el evento más importante de cripto en Argentina—, el Proyecto Escuelas y Bitcoin, la Diplomatura en Criptoeconomía y Derecho, y el Proyecto DIDI de identidad digital para la inclusión. También impulsa actividades culturales como el Bitcoin Pizza Day y el Premio B·Arte, y ofrece herramientas de orientación legal y tributaria gratuitas a través de su Clínica de Asesoramiento Inicial, orientada a prevenir estafas y empoderar a los usuarios. Con una visión integral, la ONG trabaja desde hace más de 10 años para tender puentes entre la innovación tecnológica y los derechos ciudadanos.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Diego Torres Borda es Co-Fundador y Chief Brand Officer (CBO) de Plika, y se desempeña como Field CTO en Protofire, una empresa enfocada en infraestructura blockchain. Además, es anfitrión del podcast “Bitcoin para todos”, donde explora temas sobre criptoeconomía y tecnología descentralizada de forma accesible.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jk5jqqmvz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gn6id7bil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NGO Bitcoin Argentina presented by Diego Torres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Bitcoin Argentina is a nonprofit organization with over a decade of experience in promoting, defending, and disseminating the opportunities brought by decentralized technologies. Its mission is centered on education, public advocacy, and the protection of user rights, with a strong commitment to building an inclusive, transparent, and sustainable crypto ecosystem. As a regional leader in Bitcoin, cryptocurrencies, and blockchain, the organization has led impactful initiatives such as </w:t>
      </w:r>
      <w:r w:rsidDel="00000000" w:rsidR="00000000" w:rsidRPr="00000000">
        <w:rPr>
          <w:i w:val="1"/>
          <w:rtl w:val="0"/>
        </w:rPr>
        <w:t xml:space="preserve">Descentralizar</w:t>
      </w:r>
      <w:r w:rsidDel="00000000" w:rsidR="00000000" w:rsidRPr="00000000">
        <w:rPr>
          <w:rtl w:val="0"/>
        </w:rPr>
        <w:t xml:space="preserve"> —Argentina’s most prominent crypto event—, the </w:t>
      </w:r>
      <w:r w:rsidDel="00000000" w:rsidR="00000000" w:rsidRPr="00000000">
        <w:rPr>
          <w:i w:val="1"/>
          <w:rtl w:val="0"/>
        </w:rPr>
        <w:t xml:space="preserve">Bitcoin and Schools Project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i w:val="1"/>
          <w:rtl w:val="0"/>
        </w:rPr>
        <w:t xml:space="preserve">Postgraduate Diploma in Cryptoeconomics and Law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DIDI</w:t>
      </w:r>
      <w:r w:rsidDel="00000000" w:rsidR="00000000" w:rsidRPr="00000000">
        <w:rPr>
          <w:rtl w:val="0"/>
        </w:rPr>
        <w:t xml:space="preserve">, a digital identity project for social inclusion. It also supports cultural efforts like </w:t>
      </w:r>
      <w:r w:rsidDel="00000000" w:rsidR="00000000" w:rsidRPr="00000000">
        <w:rPr>
          <w:i w:val="1"/>
          <w:rtl w:val="0"/>
        </w:rPr>
        <w:t xml:space="preserve">Bitcoin Pizza Day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i w:val="1"/>
          <w:rtl w:val="0"/>
        </w:rPr>
        <w:t xml:space="preserve">B·Arte Prize</w:t>
      </w:r>
      <w:r w:rsidDel="00000000" w:rsidR="00000000" w:rsidRPr="00000000">
        <w:rPr>
          <w:rtl w:val="0"/>
        </w:rPr>
        <w:t xml:space="preserve">, and provides free legal and tax advisory services through its </w:t>
      </w:r>
      <w:r w:rsidDel="00000000" w:rsidR="00000000" w:rsidRPr="00000000">
        <w:rPr>
          <w:i w:val="1"/>
          <w:rtl w:val="0"/>
        </w:rPr>
        <w:t xml:space="preserve">Initial Legal Orientation Clinic</w:t>
      </w:r>
      <w:r w:rsidDel="00000000" w:rsidR="00000000" w:rsidRPr="00000000">
        <w:rPr>
          <w:rtl w:val="0"/>
        </w:rPr>
        <w:t xml:space="preserve">, which helps prevent scams and strengthen user protection. For over ten years, NGO Bitcoin Argentina has worked to bridge the gap between technological innovation and civic rights, becoming a key advocate for the ethical and responsible development of decentralized technologies.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Diego Torres Borda is the Co-Founder and Chief Brand Officer (CBO) at Plika, and serves as Field CTO at Protofire, a company focused on blockchain infrastructure. He is also the host of the podcast “Bitcoin para todos,” where he explores topics on cryptoeconomics and decentralized technology in an accessible way.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Manual de Marca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https://drive.google.com/drive/folders/1ryvJqA0pNSb_UgJ95pnLyCVHBW8A0aPc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Logos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https://drive.google.com/drive/folders/1PMEc2c927MuLVIp_rtqGvXFwqWY2D94L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31.2" w:lineRule="auto"/>
        <w:rPr>
          <w:color w:val="222222"/>
        </w:rPr>
      </w:pPr>
      <w:r w:rsidDel="00000000" w:rsidR="00000000" w:rsidRPr="00000000">
        <w:rPr>
          <w:rtl w:val="0"/>
        </w:rPr>
        <w:t xml:space="preserve">Los materiales y archivos los podes enviar a </w:t>
      </w:r>
      <w:r w:rsidDel="00000000" w:rsidR="00000000" w:rsidRPr="00000000">
        <w:rPr>
          <w:color w:val="1155cc"/>
          <w:u w:val="single"/>
          <w:rtl w:val="0"/>
        </w:rPr>
        <w:t xml:space="preserve">comunicacion@bitcoinargentina.org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222222"/>
          <w:rtl w:val="0"/>
        </w:rPr>
        <w:t xml:space="preserve">Por último, las </w:t>
      </w:r>
      <w:r w:rsidDel="00000000" w:rsidR="00000000" w:rsidRPr="00000000">
        <w:rPr>
          <w:b w:val="1"/>
          <w:color w:val="222222"/>
          <w:rtl w:val="0"/>
        </w:rPr>
        <w:t xml:space="preserve">redes sociales de la ONG Bitcoin Argentina </w:t>
      </w:r>
      <w:r w:rsidDel="00000000" w:rsidR="00000000" w:rsidRPr="00000000">
        <w:rPr>
          <w:color w:val="222222"/>
          <w:rtl w:val="0"/>
        </w:rPr>
        <w:t xml:space="preserve">son: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Twitter: @BitcoinAR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Facebook: bitcoinargentina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Linkedin: ONG Bitcoin Argentina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Instagram: @ongbitcoinargentina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Tik tok: @bitcoinar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https://bitcoinargentina.org/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Charla presentada por Diego Torres Borda</w:t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https://www.linkedin.com/in/diego-torres-borda-94b70912/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Podcast Host at Bitcoin para todos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diego-torres-borda-94b70912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yvJqA0pNSb_UgJ95pnLyCVHBW8A0aPc" TargetMode="External"/><Relationship Id="rId7" Type="http://schemas.openxmlformats.org/officeDocument/2006/relationships/hyperlink" Target="https://drive.google.com/drive/folders/1PMEc2c927MuLVIp_rtqGvXFwqWY2D94L" TargetMode="External"/><Relationship Id="rId8" Type="http://schemas.openxmlformats.org/officeDocument/2006/relationships/hyperlink" Target="https://bitcoinargentina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