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方正小标宋简体" w:cs="方正小标宋简体"/>
          <w:sz w:val="44"/>
          <w:szCs w:val="44"/>
          <w:lang w:val="en-US" w:eastAsia="zh-CN"/>
        </w:rPr>
      </w:pPr>
      <w:r>
        <w:rPr>
          <w:rFonts w:hint="eastAsia" w:ascii="Times New Roman" w:hAnsi="Times New Roman" w:eastAsia="方正小标宋简体" w:cs="方正小标宋简体"/>
          <w:sz w:val="44"/>
          <w:szCs w:val="44"/>
          <w:lang w:val="en-US" w:eastAsia="zh-CN"/>
        </w:rPr>
        <w:t>新时代国网青年的信仰</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ascii="方正公文楷体" w:hAnsi="方正公文楷体" w:eastAsia="方正公文楷体" w:cs="方正公文楷体"/>
          <w:sz w:val="32"/>
          <w:szCs w:val="32"/>
          <w:lang w:val="en-US" w:eastAsia="zh-CN"/>
        </w:rPr>
      </w:pPr>
      <w:r>
        <w:rPr>
          <w:rFonts w:hint="eastAsia" w:ascii="方正公文楷体" w:hAnsi="方正公文楷体" w:eastAsia="方正公文楷体" w:cs="方正公文楷体"/>
          <w:sz w:val="32"/>
          <w:szCs w:val="32"/>
          <w:lang w:val="en-US" w:eastAsia="zh-CN"/>
        </w:rPr>
        <w:t>大数据中心数据服务处  林晶</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sz w:val="32"/>
          <w:szCs w:val="32"/>
          <w:lang w:val="en-US" w:eastAsia="zh-CN"/>
        </w:rPr>
        <w:t>信仰是什么？单从字面来看，“信”是“人”加“言”，就是人说的话；“仰”很像“人”加上“印”，就是人的足迹。一个人说的话加上走的路，代表着他的志向和追求。信仰是人类最基本、最深刻的精神现象，是对人生终极价值的追问，也是人类精神领域的核心和灵魂。对个体而言，信仰是一个人赖以生存的精神支柱。一个人如果失去信仰，就会迷失自我；而若能拥有坚定崇高的信仰，就能产生强大的精神动力，不断超越自我，创造奇迹。</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sz w:val="32"/>
          <w:szCs w:val="32"/>
          <w:lang w:val="en-US" w:eastAsia="zh-CN"/>
        </w:rPr>
        <w:t>1921年，一群那时的“80后”、“90后”，因共同的信仰而齐聚上海兴业路的一栋小楼。革命的星星之火，燃烧出一片崭新的天地。也正是从此刻开始，无数仁人志士，汇聚于马克思主义信仰的旗帜之下，用鲜血和汗水铸就了伟大百年辉煌史诗。1935年8月，方志敏在就义之前慷慨陈词：“敌人只能砍下我们的头颅，决不能动摇我们的信仰！因为我们信仰的主义，乃是宇宙的真理！为着共产主义牺牲，为着苏维埃流血，那是我们十分情愿的啊！”1950年2月，华罗庚在归国途中，写下《致中国全体留美学生的公开信》，信中写道：“为了抉择真理，我们应当回去；为了国家民族，我们应当回去；为了为人民服务，我们应当回去；……为我们伟大祖国的建设和发展而奋斗！”纵使时隔72年，读来却依旧振聋发聩，令人动容。是什么让他们不约而同地做出这样的选择？我想，只因为他们坚信，只有沿着这条真理之路，沉沦的中国才能走向复兴，亿万中国人才能过上更好的生活。他们视追寻这样的真理为理想，他们以实践这样的真理为信仰。</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sz w:val="32"/>
          <w:szCs w:val="32"/>
          <w:lang w:val="en-US" w:eastAsia="zh-CN"/>
        </w:rPr>
        <w:t>“为中国人民谋幸福，为中华民族谋复兴”。这是党的初心，同样也是奋斗在各行各业的中华儿女共同的初心。秉持着“人民电业为人民”这一朴素而真挚的信念，一代代国网人以舍我其谁的勇气，冲锋在前、奋勇攻坚，推动党和国家电力事业不断开拓创新、破浪前行。国网石家庄井陉县供电公司员工王生廷，面对井陉县百年不遇的暴雨袭击，他与哥哥不顾个人安危，分头逐户通知群众转移。在生死存亡的15分钟内，他们喊起来30多户人家、挽救198条性命，然而王生廷的妻子却因躲避不及，不幸遇难。灾难夺走亲人的生命，但却夺不走一名共产党员的意志品质，安葬妻子的第二天，他就和哥哥一起，全力投入到灾后电力抢修工作中。国网浙江省电力公司宁波电业局原副总工程师江小金，40年如一日奋战在电网一线，亲手完成了300多个输电线路工程设计，带领同事共同完成了4700多公里的110千伏及以上输电线路设计任务，架设了浙江省第一条同塔四回路输电线路，创造了20个具有影响力的全省乃至全国第一。在不幸患上癌症之后，他历经18次化疗依然带病坚持工作，直至生命最后一息。中央领导高度评价江小金同志的先进事迹，他本人也被誉为“一座不倒的铁塔”。新冠肺炎疫情发生以来，公司各级党组织和广大党员干部职工在以习近平同志为核心的党中央坚强领导下，闻令而动、破疫逆行，关键时刻挺身而出，勇当“饱和式救援”的主力军、率先复工助推经济社会发展的先行者，挺起了“顶梁柱、顶得住”的央企脊梁。是什么让一代代国网人不约而同地做出这样的选择？我想，只因为他们坚信，“人民电业为人民”这简单却又无比厚重的七个字，必须用奋斗来诠释、用奉献来升华，必须将小我消融于党和国家电力事业的“大我”之中。他们视承担这样的责任为使命，他们以坚守这样的价值为意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方正公文仿宋" w:cs="方正公文仿宋"/>
          <w:sz w:val="32"/>
          <w:szCs w:val="32"/>
          <w:lang w:val="zh-CN" w:eastAsia="zh-CN"/>
        </w:rPr>
      </w:pPr>
      <w:r>
        <w:rPr>
          <w:rFonts w:hint="eastAsia" w:ascii="Times New Roman" w:hAnsi="Times New Roman" w:eastAsia="方正公文仿宋" w:cs="方正公文仿宋"/>
          <w:sz w:val="32"/>
          <w:szCs w:val="32"/>
          <w:lang w:val="en-US" w:eastAsia="zh-CN"/>
        </w:rPr>
        <w:t>每一代人有每一代人的长征路。</w:t>
      </w:r>
      <w:r>
        <w:rPr>
          <w:rFonts w:hint="eastAsia" w:ascii="Times New Roman" w:hAnsi="Times New Roman" w:eastAsia="方正公文仿宋" w:cs="方正公文仿宋"/>
          <w:sz w:val="32"/>
          <w:szCs w:val="32"/>
          <w:lang w:val="zh-CN" w:eastAsia="zh-CN"/>
        </w:rPr>
        <w:t>相比于战争年代的烽烟四起、血雨腥风，我们现在少了生与死的考验、血与火的洗礼，多了深水区的“改革阵痛”、转型期的“两难烦恼”。相比于建设年代的激情澎湃、质朴单纯，我们现在少了封闭与孤立的困境、匮乏与贫穷的难题，多了不同利益的纠结交汇、不同观念的激荡交锋。</w:t>
      </w:r>
      <w:r>
        <w:rPr>
          <w:rFonts w:hint="eastAsia" w:ascii="Times New Roman" w:hAnsi="Times New Roman" w:eastAsia="方正公文仿宋" w:cs="方正公文仿宋"/>
          <w:sz w:val="32"/>
          <w:szCs w:val="32"/>
          <w:lang w:val="en-US" w:eastAsia="zh-CN"/>
        </w:rPr>
        <w:t>如何为新时代的国网事业注入青春血液、凝聚青年智慧、贡献青年力量，成为每一个国网青年必须要答，也必须要答好的时代考题。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sz w:val="32"/>
          <w:szCs w:val="32"/>
          <w:lang w:val="en-US" w:eastAsia="zh-CN"/>
        </w:rPr>
        <w:t>2020年，国家电网准确把握国有企业“六个力量”的历史定位，准确把握“大国重器”和“顶梁柱”的重要作用，确立了“具有中国特色国际领先的能源互联网企业”战略目标，明确了“一业为主、四翼齐飞、全要素发力”发展布局。这对广大国网青年能力素质提出了更高要求，也为国网青年施展才华、建功立业提供了广阔舞台。我理解，身在新时代的国网青年，只有用信仰浇筑未来的道路，用信仰坚定每一个前行的步伐，才能走好属于我们的长征路。</w:t>
      </w:r>
    </w:p>
    <w:p>
      <w:pPr>
        <w:keepNext w:val="0"/>
        <w:keepLines w:val="0"/>
        <w:pageBreakBefore w:val="0"/>
        <w:widowControl w:val="0"/>
        <w:kinsoku/>
        <w:wordWrap/>
        <w:overflowPunct/>
        <w:topLinePunct w:val="0"/>
        <w:autoSpaceDE/>
        <w:autoSpaceDN/>
        <w:bidi w:val="0"/>
        <w:adjustRightInd/>
        <w:snapToGrid/>
        <w:spacing w:line="240" w:lineRule="auto"/>
        <w:ind w:firstLine="641"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b/>
          <w:bCs/>
          <w:sz w:val="32"/>
          <w:szCs w:val="32"/>
          <w:lang w:val="en-US" w:eastAsia="zh-CN"/>
        </w:rPr>
        <w:t>以信仰树立报效祖国的远大志向。</w:t>
      </w:r>
      <w:r>
        <w:rPr>
          <w:rFonts w:hint="eastAsia" w:ascii="Times New Roman" w:hAnsi="Times New Roman" w:eastAsia="方正公文仿宋" w:cs="方正公文仿宋"/>
          <w:sz w:val="32"/>
          <w:szCs w:val="32"/>
          <w:lang w:val="en-US" w:eastAsia="zh-CN"/>
        </w:rPr>
        <w:t>习近平总书记在七一重要讲话中深刻指出，</w:t>
      </w:r>
      <w:r>
        <w:rPr>
          <w:rFonts w:hint="eastAsia" w:ascii="方正公文黑体" w:hAnsi="方正公文黑体" w:eastAsia="方正公文黑体" w:cs="方正公文黑体"/>
          <w:sz w:val="32"/>
          <w:szCs w:val="32"/>
          <w:lang w:val="en-US" w:eastAsia="zh-CN"/>
        </w:rPr>
        <w:t>今天，我们比历史上任何时期都更接近、更有信心和能力实现中华民族伟大复兴的目标</w:t>
      </w:r>
      <w:r>
        <w:rPr>
          <w:rFonts w:hint="eastAsia" w:ascii="Times New Roman" w:hAnsi="Times New Roman" w:eastAsia="方正公文仿宋" w:cs="方正公文仿宋"/>
          <w:sz w:val="32"/>
          <w:szCs w:val="32"/>
          <w:lang w:val="en-US" w:eastAsia="zh-CN"/>
        </w:rPr>
        <w:t>。我们这一代青年赶上了实现中华民族伟大复兴的好时代，青春之路可以有很多选择，但只有把个人追求融入国家和民族的发展之中，才能有更多出彩的机会。因此，我们一定要深入学习贯彻习近平新时代中国特色社会主义思想，进一步坚定理想信念，扣好人生的第一粒扣子。</w:t>
      </w:r>
    </w:p>
    <w:p>
      <w:pPr>
        <w:keepNext w:val="0"/>
        <w:keepLines w:val="0"/>
        <w:pageBreakBefore w:val="0"/>
        <w:widowControl w:val="0"/>
        <w:kinsoku/>
        <w:wordWrap/>
        <w:overflowPunct/>
        <w:topLinePunct w:val="0"/>
        <w:autoSpaceDE/>
        <w:autoSpaceDN/>
        <w:bidi w:val="0"/>
        <w:adjustRightInd/>
        <w:snapToGrid/>
        <w:spacing w:line="240" w:lineRule="auto"/>
        <w:ind w:firstLine="641" w:firstLineChars="200"/>
        <w:jc w:val="both"/>
        <w:textAlignment w:val="auto"/>
        <w:rPr>
          <w:rFonts w:hint="eastAsia" w:ascii="Times New Roman" w:hAnsi="Times New Roman" w:eastAsia="方正公文仿宋" w:cs="方正公文仿宋"/>
          <w:sz w:val="32"/>
          <w:szCs w:val="32"/>
          <w:lang w:val="en-US" w:eastAsia="zh-CN"/>
        </w:rPr>
      </w:pPr>
      <w:r>
        <w:rPr>
          <w:rFonts w:hint="eastAsia" w:ascii="Times New Roman" w:hAnsi="Times New Roman" w:eastAsia="方正公文仿宋" w:cs="方正公文仿宋"/>
          <w:b/>
          <w:bCs/>
          <w:sz w:val="32"/>
          <w:szCs w:val="32"/>
          <w:lang w:val="en-US" w:eastAsia="zh-CN"/>
        </w:rPr>
        <w:t>以信仰培育学思相济的求知精神。</w:t>
      </w:r>
      <w:r>
        <w:rPr>
          <w:rFonts w:hint="eastAsia" w:ascii="Times New Roman" w:hAnsi="Times New Roman" w:eastAsia="方正公文仿宋" w:cs="方正公文仿宋"/>
          <w:sz w:val="32"/>
          <w:szCs w:val="32"/>
          <w:lang w:val="en-US" w:eastAsia="zh-CN"/>
        </w:rPr>
        <w:t>当今时代，知识的生产和更新不断加快，传播方式也发生革命性变革，我们要始终保持提升能力素质的危机感紧迫感，把学习作为成长成才的“源头水”和“充电桩”，既要多读有字之书，也要多读无字之书，注重学习人生经验和社会知识，把学与思更好结合起来，提高分析问题、解决问题的能力。同时，要坚持知行合一，拜实践为师，注重在实践中学真知、悟真谛，加强磨练、增长本领。</w:t>
      </w:r>
    </w:p>
    <w:p>
      <w:pPr>
        <w:keepNext w:val="0"/>
        <w:keepLines w:val="0"/>
        <w:pageBreakBefore w:val="0"/>
        <w:widowControl w:val="0"/>
        <w:kinsoku/>
        <w:wordWrap/>
        <w:overflowPunct/>
        <w:topLinePunct w:val="0"/>
        <w:autoSpaceDE/>
        <w:autoSpaceDN/>
        <w:bidi w:val="0"/>
        <w:adjustRightInd/>
        <w:snapToGrid/>
        <w:spacing w:line="240" w:lineRule="auto"/>
        <w:ind w:firstLine="641" w:firstLineChars="200"/>
        <w:jc w:val="both"/>
        <w:textAlignment w:val="auto"/>
        <w:rPr>
          <w:rFonts w:hint="eastAsia" w:ascii="Times New Roman" w:hAnsi="Times New Roman" w:eastAsia="方正公文仿宋" w:cs="方正公文仿宋"/>
          <w:kern w:val="2"/>
          <w:sz w:val="32"/>
          <w:szCs w:val="32"/>
          <w:lang w:val="en-US" w:eastAsia="zh-CN" w:bidi="ar-SA"/>
        </w:rPr>
      </w:pPr>
      <w:r>
        <w:rPr>
          <w:rFonts w:hint="eastAsia" w:ascii="Times New Roman" w:hAnsi="Times New Roman" w:eastAsia="方正公文仿宋" w:cs="方正公文仿宋"/>
          <w:b/>
          <w:bCs/>
          <w:sz w:val="32"/>
          <w:szCs w:val="32"/>
          <w:lang w:val="en-US" w:eastAsia="zh-CN"/>
        </w:rPr>
        <w:t>以信仰保持永不懈怠的人生态度。</w:t>
      </w:r>
      <w:r>
        <w:rPr>
          <w:rFonts w:hint="eastAsia" w:ascii="Times New Roman" w:hAnsi="Times New Roman" w:eastAsia="方正公文仿宋" w:cs="方正公文仿宋"/>
          <w:kern w:val="2"/>
          <w:sz w:val="32"/>
          <w:szCs w:val="32"/>
          <w:lang w:val="en-US" w:eastAsia="zh-CN" w:bidi="ar-SA"/>
        </w:rPr>
        <w:t>青年人生之路漫长，在成长历程中既有鲜花、也会有挫折，既有成功、也会经历失败，要保持一种积极向上、永不懈怠的进取精神。当今社会，有些年轻人满怀梦想但缺乏实现梦想的动力，渴望成功却没有攻坚克难的勇气，</w:t>
      </w:r>
      <w:r>
        <w:rPr>
          <w:rFonts w:hint="eastAsia" w:ascii="Times New Roman" w:hAnsi="Times New Roman" w:eastAsia="方正公文仿宋" w:cs="方正公文仿宋"/>
          <w:sz w:val="32"/>
          <w:szCs w:val="32"/>
          <w:lang w:val="en-US" w:eastAsia="zh-CN"/>
        </w:rPr>
        <w:t>有的</w:t>
      </w:r>
      <w:r>
        <w:rPr>
          <w:rFonts w:hint="eastAsia" w:ascii="Times New Roman" w:hAnsi="Times New Roman" w:eastAsia="方正公文仿宋" w:cs="方正公文仿宋"/>
          <w:kern w:val="2"/>
          <w:sz w:val="32"/>
          <w:szCs w:val="32"/>
          <w:lang w:val="en-US" w:eastAsia="zh-CN" w:bidi="ar-SA"/>
        </w:rPr>
        <w:t>事业稍有起色就忘记了创业艰辛，甚至有些人放弃了努力选择了“躺平”。</w:t>
      </w:r>
      <w:r>
        <w:rPr>
          <w:rFonts w:hint="default" w:ascii="Times New Roman" w:hAnsi="Times New Roman" w:eastAsia="方正公文仿宋" w:cs="方正公文仿宋"/>
          <w:kern w:val="2"/>
          <w:sz w:val="32"/>
          <w:szCs w:val="32"/>
          <w:lang w:val="en-US" w:eastAsia="zh-CN" w:bidi="ar-SA"/>
        </w:rPr>
        <w:t>江河眷顾奋楫者</w:t>
      </w:r>
      <w:r>
        <w:rPr>
          <w:rFonts w:hint="eastAsia" w:ascii="Times New Roman" w:hAnsi="Times New Roman" w:eastAsia="方正公文仿宋" w:cs="方正公文仿宋"/>
          <w:kern w:val="2"/>
          <w:sz w:val="32"/>
          <w:szCs w:val="32"/>
          <w:lang w:val="en-US" w:eastAsia="zh-CN" w:bidi="ar-SA"/>
        </w:rPr>
        <w:t>，星光不负赶路人，任何成功都是奋斗得来的。因此，我们务必要保持一往无前的意志品质，善于从挫折中汲取教训，在压力下经受锻炼，以更强的担当、更高的标准、更大的作为，奋力推动公司和电网高质量发展，努力成为合格的中国特色社会主义建设者和接班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Times New Roman" w:hAnsi="Times New Roman" w:eastAsia="方正公文仿宋" w:cs="方正公文仿宋"/>
          <w:kern w:val="2"/>
          <w:sz w:val="32"/>
          <w:szCs w:val="32"/>
          <w:lang w:val="en-US" w:eastAsia="zh-CN" w:bidi="ar-SA"/>
        </w:rPr>
      </w:pPr>
      <w:r>
        <w:rPr>
          <w:rFonts w:hint="eastAsia" w:ascii="Times New Roman" w:hAnsi="Times New Roman" w:eastAsia="方正公文仿宋" w:cs="方正公文仿宋"/>
          <w:kern w:val="2"/>
          <w:sz w:val="32"/>
          <w:szCs w:val="32"/>
          <w:lang w:val="en-US" w:eastAsia="zh-CN" w:bidi="ar-SA"/>
        </w:rPr>
        <w:t>鲁迅先生在赞扬“一二·九”运动中北平爱国学生的英勇斗争精神时深情地写道：“石在，火种是不会绝的。”如今的我们，满怀信心地接过前辈们递来的火种。正因为信仰的存在，我始终坚信，在物质之外、利益之上，个人还有责任，理想还有价值，生命还有担当。也正因为信仰的存在，我始终坚信，我们这一代国网青年，一定能够将这份火种继续传承下去，一定能够让这份火种在中华民族奋斗史中不断闪烁光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Times New Roman" w:hAnsi="Times New Roman" w:eastAsia="方正公文仿宋" w:cs="方正公文仿宋"/>
          <w:kern w:val="2"/>
          <w:sz w:val="32"/>
          <w:szCs w:val="32"/>
          <w:lang w:val="en-US" w:eastAsia="zh-CN" w:bidi="ar-SA"/>
        </w:rPr>
      </w:pPr>
      <w:r>
        <w:rPr>
          <w:rFonts w:hint="eastAsia" w:ascii="Times New Roman" w:hAnsi="Times New Roman" w:eastAsia="方正公文仿宋" w:cs="方正公文仿宋"/>
          <w:kern w:val="2"/>
          <w:sz w:val="32"/>
          <w:szCs w:val="32"/>
          <w:lang w:val="en-US" w:eastAsia="zh-CN" w:bidi="ar-SA"/>
        </w:rPr>
        <w:t>以上就是我的演讲内容，</w:t>
      </w:r>
      <w:bookmarkStart w:id="0" w:name="_GoBack"/>
      <w:bookmarkEnd w:id="0"/>
      <w:r>
        <w:rPr>
          <w:rFonts w:hint="eastAsia" w:ascii="Times New Roman" w:hAnsi="Times New Roman" w:eastAsia="方正公文仿宋" w:cs="方正公文仿宋"/>
          <w:kern w:val="2"/>
          <w:sz w:val="32"/>
          <w:szCs w:val="32"/>
          <w:lang w:val="en-US" w:eastAsia="zh-CN" w:bidi="ar-SA"/>
        </w:rPr>
        <w:t>请各位领导</w:t>
      </w:r>
      <w:r>
        <w:rPr>
          <w:rFonts w:hint="eastAsia" w:ascii="Times New Roman" w:hAnsi="Times New Roman" w:eastAsia="方正公文仿宋" w:cs="方正公文仿宋"/>
          <w:kern w:val="2"/>
          <w:sz w:val="32"/>
          <w:szCs w:val="32"/>
          <w:lang w:val="en-US" w:eastAsia="zh-Hans" w:bidi="ar-SA"/>
        </w:rPr>
        <w:t>同事</w:t>
      </w:r>
      <w:r>
        <w:rPr>
          <w:rFonts w:hint="eastAsia" w:ascii="Times New Roman" w:hAnsi="Times New Roman" w:eastAsia="方正公文仿宋" w:cs="方正公文仿宋"/>
          <w:kern w:val="2"/>
          <w:sz w:val="32"/>
          <w:szCs w:val="32"/>
          <w:lang w:val="en-US" w:eastAsia="zh-CN" w:bidi="ar-SA"/>
        </w:rPr>
        <w:t>批评指正，谢谢！</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embedRegular r:id="rId1" w:fontKey="{0C3A7585-BD18-4AC3-ACE1-B3A61FAC5FE5}"/>
  </w:font>
  <w:font w:name="方正公文楷体">
    <w:panose1 w:val="02000500000000000000"/>
    <w:charset w:val="86"/>
    <w:family w:val="auto"/>
    <w:pitch w:val="default"/>
    <w:sig w:usb0="00000000" w:usb1="00000000" w:usb2="00000000" w:usb3="00000000" w:csb0="00000000" w:csb1="00000000"/>
    <w:embedRegular r:id="rId2" w:fontKey="{F61C5892-A987-4624-85C5-BCBD3B6853F9}"/>
  </w:font>
  <w:font w:name="方正公文仿宋">
    <w:panose1 w:val="02000500000000000000"/>
    <w:charset w:val="86"/>
    <w:family w:val="auto"/>
    <w:pitch w:val="default"/>
    <w:sig w:usb0="00000000" w:usb1="00000000" w:usb2="00000000" w:usb3="00000000" w:csb0="00000000" w:csb1="00000000"/>
    <w:embedRegular r:id="rId3" w:fontKey="{84116FE0-BB0D-439B-AF3E-1E9028F3A27E}"/>
  </w:font>
  <w:font w:name="方正公文黑体">
    <w:panose1 w:val="02000500000000000000"/>
    <w:charset w:val="86"/>
    <w:family w:val="auto"/>
    <w:pitch w:val="default"/>
    <w:sig w:usb0="00000000" w:usb1="00000000" w:usb2="00000000" w:usb3="00000000" w:csb0="00000000" w:csb1="00000000"/>
    <w:embedRegular r:id="rId4" w:fontKey="{89247073-E1C7-4FEE-91DD-C60AE2E65DEA}"/>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2B7E"/>
    <w:rsid w:val="004B2B21"/>
    <w:rsid w:val="01464FA1"/>
    <w:rsid w:val="025A1553"/>
    <w:rsid w:val="02CE17E8"/>
    <w:rsid w:val="02F73FB5"/>
    <w:rsid w:val="03222CFC"/>
    <w:rsid w:val="03F4702C"/>
    <w:rsid w:val="045A4EBD"/>
    <w:rsid w:val="05432019"/>
    <w:rsid w:val="05876466"/>
    <w:rsid w:val="066A0C59"/>
    <w:rsid w:val="07047ECE"/>
    <w:rsid w:val="09A92667"/>
    <w:rsid w:val="0A3B3C06"/>
    <w:rsid w:val="0B462863"/>
    <w:rsid w:val="0B81225D"/>
    <w:rsid w:val="0BAB6B6A"/>
    <w:rsid w:val="0BED2CDE"/>
    <w:rsid w:val="0BF64289"/>
    <w:rsid w:val="0D2C7F09"/>
    <w:rsid w:val="0D553231"/>
    <w:rsid w:val="0DFB7F09"/>
    <w:rsid w:val="0E612AD8"/>
    <w:rsid w:val="0EB2020F"/>
    <w:rsid w:val="0FD2497E"/>
    <w:rsid w:val="10257014"/>
    <w:rsid w:val="110D5DD8"/>
    <w:rsid w:val="119B31DD"/>
    <w:rsid w:val="11C72224"/>
    <w:rsid w:val="1292638E"/>
    <w:rsid w:val="12DE0FC1"/>
    <w:rsid w:val="1511348D"/>
    <w:rsid w:val="16467111"/>
    <w:rsid w:val="16571DC8"/>
    <w:rsid w:val="171B1394"/>
    <w:rsid w:val="17614581"/>
    <w:rsid w:val="177644D0"/>
    <w:rsid w:val="18661A3B"/>
    <w:rsid w:val="199B2A3B"/>
    <w:rsid w:val="19B71BDB"/>
    <w:rsid w:val="1A974E89"/>
    <w:rsid w:val="1BBE2CC6"/>
    <w:rsid w:val="1BC872C4"/>
    <w:rsid w:val="1C6051D5"/>
    <w:rsid w:val="1C7F7983"/>
    <w:rsid w:val="1CBB228B"/>
    <w:rsid w:val="1D9E7CEE"/>
    <w:rsid w:val="1DAA6C81"/>
    <w:rsid w:val="1E64299A"/>
    <w:rsid w:val="1F515C17"/>
    <w:rsid w:val="1F7C7944"/>
    <w:rsid w:val="1FBE6A14"/>
    <w:rsid w:val="1FC43FA1"/>
    <w:rsid w:val="20436F19"/>
    <w:rsid w:val="20482300"/>
    <w:rsid w:val="20F85F56"/>
    <w:rsid w:val="21094F35"/>
    <w:rsid w:val="218B6DCA"/>
    <w:rsid w:val="21C422DC"/>
    <w:rsid w:val="22AB0E93"/>
    <w:rsid w:val="234F5BD5"/>
    <w:rsid w:val="23B00D6A"/>
    <w:rsid w:val="23B87C1E"/>
    <w:rsid w:val="23C2284B"/>
    <w:rsid w:val="249A1A6B"/>
    <w:rsid w:val="257C6CE8"/>
    <w:rsid w:val="25D157F3"/>
    <w:rsid w:val="260E1D77"/>
    <w:rsid w:val="26EA6341"/>
    <w:rsid w:val="27257379"/>
    <w:rsid w:val="2773166E"/>
    <w:rsid w:val="28F628F2"/>
    <w:rsid w:val="298C7198"/>
    <w:rsid w:val="29B13146"/>
    <w:rsid w:val="2A375D41"/>
    <w:rsid w:val="2AF43A35"/>
    <w:rsid w:val="2AFC3D0F"/>
    <w:rsid w:val="2B4E6E2C"/>
    <w:rsid w:val="2B654BED"/>
    <w:rsid w:val="2B8D0C77"/>
    <w:rsid w:val="2BA120C8"/>
    <w:rsid w:val="2BDF3837"/>
    <w:rsid w:val="2BEC66B7"/>
    <w:rsid w:val="2C723060"/>
    <w:rsid w:val="2CB25B52"/>
    <w:rsid w:val="2D172F75"/>
    <w:rsid w:val="2D2D7817"/>
    <w:rsid w:val="2D984D48"/>
    <w:rsid w:val="2E162111"/>
    <w:rsid w:val="2E6D7F83"/>
    <w:rsid w:val="2EC40D34"/>
    <w:rsid w:val="2ED34361"/>
    <w:rsid w:val="30397092"/>
    <w:rsid w:val="308E41E1"/>
    <w:rsid w:val="30F30B8C"/>
    <w:rsid w:val="311A7047"/>
    <w:rsid w:val="31305298"/>
    <w:rsid w:val="3196141C"/>
    <w:rsid w:val="32087FC3"/>
    <w:rsid w:val="323A4620"/>
    <w:rsid w:val="33646120"/>
    <w:rsid w:val="336F4017"/>
    <w:rsid w:val="33F16F60"/>
    <w:rsid w:val="343F656D"/>
    <w:rsid w:val="345E036E"/>
    <w:rsid w:val="3509652C"/>
    <w:rsid w:val="355F439E"/>
    <w:rsid w:val="36853887"/>
    <w:rsid w:val="369E2CA4"/>
    <w:rsid w:val="36C94BC2"/>
    <w:rsid w:val="37001759"/>
    <w:rsid w:val="375C14BA"/>
    <w:rsid w:val="37D64498"/>
    <w:rsid w:val="381D4B68"/>
    <w:rsid w:val="38443099"/>
    <w:rsid w:val="39C72511"/>
    <w:rsid w:val="3B4C7172"/>
    <w:rsid w:val="3C821E5C"/>
    <w:rsid w:val="3CF70E32"/>
    <w:rsid w:val="3D1141CF"/>
    <w:rsid w:val="3D4F2F4A"/>
    <w:rsid w:val="3DCD2E6E"/>
    <w:rsid w:val="3DFA2EB5"/>
    <w:rsid w:val="3EFD2ECB"/>
    <w:rsid w:val="3FCF3ECE"/>
    <w:rsid w:val="40556AC9"/>
    <w:rsid w:val="41016CAC"/>
    <w:rsid w:val="41250249"/>
    <w:rsid w:val="41367C64"/>
    <w:rsid w:val="41EC520B"/>
    <w:rsid w:val="42057DC1"/>
    <w:rsid w:val="42E12896"/>
    <w:rsid w:val="433F136A"/>
    <w:rsid w:val="43AE02ED"/>
    <w:rsid w:val="441A605F"/>
    <w:rsid w:val="44AD472E"/>
    <w:rsid w:val="44C10289"/>
    <w:rsid w:val="44CE6616"/>
    <w:rsid w:val="44D81A76"/>
    <w:rsid w:val="458539AC"/>
    <w:rsid w:val="45D87F80"/>
    <w:rsid w:val="465810C1"/>
    <w:rsid w:val="4671257C"/>
    <w:rsid w:val="46902609"/>
    <w:rsid w:val="470172F2"/>
    <w:rsid w:val="47C5001B"/>
    <w:rsid w:val="47F15951"/>
    <w:rsid w:val="480E14C4"/>
    <w:rsid w:val="48427933"/>
    <w:rsid w:val="485564BC"/>
    <w:rsid w:val="48D473DA"/>
    <w:rsid w:val="498B355B"/>
    <w:rsid w:val="49E05655"/>
    <w:rsid w:val="49E97773"/>
    <w:rsid w:val="4A611A34"/>
    <w:rsid w:val="4B007631"/>
    <w:rsid w:val="4B7A3887"/>
    <w:rsid w:val="4BCD39B7"/>
    <w:rsid w:val="4C4902DB"/>
    <w:rsid w:val="4C6267F5"/>
    <w:rsid w:val="4CFC7AF9"/>
    <w:rsid w:val="4DB017E2"/>
    <w:rsid w:val="4EC01701"/>
    <w:rsid w:val="500D0826"/>
    <w:rsid w:val="501174D1"/>
    <w:rsid w:val="504B134F"/>
    <w:rsid w:val="50AF77E0"/>
    <w:rsid w:val="50DB26D2"/>
    <w:rsid w:val="516E4879"/>
    <w:rsid w:val="522B1ED0"/>
    <w:rsid w:val="525C5A95"/>
    <w:rsid w:val="529E36CC"/>
    <w:rsid w:val="52D000D0"/>
    <w:rsid w:val="52F8470B"/>
    <w:rsid w:val="5311062D"/>
    <w:rsid w:val="534E10EA"/>
    <w:rsid w:val="53A711C5"/>
    <w:rsid w:val="5415414D"/>
    <w:rsid w:val="542E3461"/>
    <w:rsid w:val="543E4F17"/>
    <w:rsid w:val="546B0211"/>
    <w:rsid w:val="54BC6B4E"/>
    <w:rsid w:val="54F65B15"/>
    <w:rsid w:val="55A75279"/>
    <w:rsid w:val="55EF423C"/>
    <w:rsid w:val="56AB2B47"/>
    <w:rsid w:val="56FF2E93"/>
    <w:rsid w:val="596516D3"/>
    <w:rsid w:val="597C018A"/>
    <w:rsid w:val="59C06909"/>
    <w:rsid w:val="59D95C1D"/>
    <w:rsid w:val="5AA80B76"/>
    <w:rsid w:val="5AC71F19"/>
    <w:rsid w:val="5AE825BC"/>
    <w:rsid w:val="5B4A6DD2"/>
    <w:rsid w:val="5BEC7E8A"/>
    <w:rsid w:val="5BEF797A"/>
    <w:rsid w:val="5C163158"/>
    <w:rsid w:val="5C2632F7"/>
    <w:rsid w:val="5C357947"/>
    <w:rsid w:val="5D752101"/>
    <w:rsid w:val="5E394F86"/>
    <w:rsid w:val="5EF7101F"/>
    <w:rsid w:val="5F6A7C9A"/>
    <w:rsid w:val="609252E7"/>
    <w:rsid w:val="60E12287"/>
    <w:rsid w:val="60E750C3"/>
    <w:rsid w:val="60FA0AF4"/>
    <w:rsid w:val="61994610"/>
    <w:rsid w:val="624B1348"/>
    <w:rsid w:val="62F615EE"/>
    <w:rsid w:val="63D4270A"/>
    <w:rsid w:val="640572C5"/>
    <w:rsid w:val="64E2007C"/>
    <w:rsid w:val="667510A0"/>
    <w:rsid w:val="6817003C"/>
    <w:rsid w:val="68214A21"/>
    <w:rsid w:val="689129C3"/>
    <w:rsid w:val="68E00D76"/>
    <w:rsid w:val="69382960"/>
    <w:rsid w:val="69C02956"/>
    <w:rsid w:val="69C77840"/>
    <w:rsid w:val="6A001C45"/>
    <w:rsid w:val="6AA87672"/>
    <w:rsid w:val="6B1479D8"/>
    <w:rsid w:val="6B69490E"/>
    <w:rsid w:val="6D231231"/>
    <w:rsid w:val="6ECC3E3C"/>
    <w:rsid w:val="6EE40E94"/>
    <w:rsid w:val="6F1302E4"/>
    <w:rsid w:val="6F190B3E"/>
    <w:rsid w:val="6F47062E"/>
    <w:rsid w:val="6FAC3760"/>
    <w:rsid w:val="6FE521B1"/>
    <w:rsid w:val="70514307"/>
    <w:rsid w:val="713A4D9B"/>
    <w:rsid w:val="714F0C57"/>
    <w:rsid w:val="71C10F79"/>
    <w:rsid w:val="72404ED3"/>
    <w:rsid w:val="726A7F45"/>
    <w:rsid w:val="72E44471"/>
    <w:rsid w:val="73412411"/>
    <w:rsid w:val="73A906C8"/>
    <w:rsid w:val="73DC1F00"/>
    <w:rsid w:val="73DE5EB2"/>
    <w:rsid w:val="74365CEE"/>
    <w:rsid w:val="74404DBF"/>
    <w:rsid w:val="74900850"/>
    <w:rsid w:val="754B57C9"/>
    <w:rsid w:val="76344AD5"/>
    <w:rsid w:val="76C07AF1"/>
    <w:rsid w:val="76EB2186"/>
    <w:rsid w:val="76F105F2"/>
    <w:rsid w:val="770B16B4"/>
    <w:rsid w:val="77DE145E"/>
    <w:rsid w:val="788D63E5"/>
    <w:rsid w:val="7A7C717A"/>
    <w:rsid w:val="7ACB4CB6"/>
    <w:rsid w:val="7B2A40D3"/>
    <w:rsid w:val="7BB37C24"/>
    <w:rsid w:val="7BF10735"/>
    <w:rsid w:val="7C237204"/>
    <w:rsid w:val="7C480CB4"/>
    <w:rsid w:val="7C6B04FF"/>
    <w:rsid w:val="7CC37BDF"/>
    <w:rsid w:val="7D5070B1"/>
    <w:rsid w:val="7DDF62DC"/>
    <w:rsid w:val="7E982CB0"/>
    <w:rsid w:val="7EB443DF"/>
    <w:rsid w:val="7ECD54A1"/>
    <w:rsid w:val="DF3C123E"/>
    <w:rsid w:val="F45FF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2022-04-24T20:21:00Z</dcterms:created>
  <dc:creator>xiaoYu3328</dc:creator>
  <cp:lastModifiedBy>竹</cp:lastModifiedBy>
  <dcterms:modified xsi:type="dcterms:W3CDTF">2022-04-26T11:11:48Z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DBB45B838A4B400BBCAB336DBF39B98F</vt:lpwstr>
  </property>
</Properties>
</file>