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572" w:type="dxa"/>
        <w:tblLook w:val="04A0" w:firstRow="1" w:lastRow="0" w:firstColumn="1" w:lastColumn="0" w:noHBand="0" w:noVBand="1"/>
      </w:tblPr>
      <w:tblGrid>
        <w:gridCol w:w="3133"/>
        <w:gridCol w:w="365"/>
        <w:gridCol w:w="2808"/>
        <w:gridCol w:w="1655"/>
        <w:gridCol w:w="2126"/>
      </w:tblGrid>
      <w:tr w:rsidR="00591EDC" w14:paraId="33609C31" w14:textId="77777777" w:rsidTr="006052AA">
        <w:tc>
          <w:tcPr>
            <w:tcW w:w="6757" w:type="dxa"/>
            <w:gridSpan w:val="3"/>
            <w:tcBorders>
              <w:bottom w:val="nil"/>
              <w:right w:val="nil"/>
            </w:tcBorders>
            <w:shd w:val="clear" w:color="auto" w:fill="BF8F00" w:themeFill="accent4" w:themeFillShade="BF"/>
            <w:vAlign w:val="center"/>
          </w:tcPr>
          <w:p w14:paraId="79298E73" w14:textId="168F1F86" w:rsidR="004A253A" w:rsidRDefault="004A253A" w:rsidP="004A253A">
            <w:pPr>
              <w:jc w:val="center"/>
            </w:pPr>
            <w:r>
              <w:rPr>
                <w:noProof/>
              </w:rPr>
              <w:drawing>
                <wp:inline distT="0" distB="0" distL="0" distR="0" wp14:anchorId="0BB91D97" wp14:editId="6C8412C6">
                  <wp:extent cx="3863340" cy="1628775"/>
                  <wp:effectExtent l="0" t="0" r="3810"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863340" cy="1628775"/>
                          </a:xfrm>
                          <a:prstGeom prst="rect">
                            <a:avLst/>
                          </a:prstGeom>
                        </pic:spPr>
                      </pic:pic>
                    </a:graphicData>
                  </a:graphic>
                </wp:inline>
              </w:drawing>
            </w:r>
          </w:p>
        </w:tc>
        <w:tc>
          <w:tcPr>
            <w:tcW w:w="3308" w:type="dxa"/>
            <w:gridSpan w:val="2"/>
            <w:tcBorders>
              <w:top w:val="nil"/>
              <w:left w:val="nil"/>
              <w:bottom w:val="nil"/>
              <w:right w:val="nil"/>
            </w:tcBorders>
            <w:shd w:val="clear" w:color="auto" w:fill="BF8F00" w:themeFill="accent4" w:themeFillShade="BF"/>
            <w:vAlign w:val="center"/>
          </w:tcPr>
          <w:p w14:paraId="4A4AD1D4" w14:textId="1856340B" w:rsidR="004A253A" w:rsidRPr="004A253A" w:rsidRDefault="004A253A" w:rsidP="000E4BAD">
            <w:pPr>
              <w:jc w:val="center"/>
              <w:rPr>
                <w:rFonts w:ascii="Bodoni MT Black" w:hAnsi="Bodoni MT Black"/>
                <w:sz w:val="44"/>
                <w:szCs w:val="44"/>
              </w:rPr>
            </w:pPr>
            <w:r w:rsidRPr="00D633A7">
              <w:rPr>
                <w:rFonts w:ascii="Bodoni MT Black" w:hAnsi="Bodoni MT Black"/>
                <w:color w:val="FFFFFF" w:themeColor="background1"/>
                <w:sz w:val="44"/>
                <w:szCs w:val="44"/>
              </w:rPr>
              <w:t xml:space="preserve">IT </w:t>
            </w:r>
            <w:proofErr w:type="gramStart"/>
            <w:r w:rsidR="003005AC">
              <w:rPr>
                <w:rFonts w:ascii="Bodoni MT Black" w:hAnsi="Bodoni MT Black"/>
                <w:color w:val="FFFFFF" w:themeColor="background1"/>
                <w:sz w:val="44"/>
                <w:szCs w:val="44"/>
              </w:rPr>
              <w:t>NETWORKING  CLOUD</w:t>
            </w:r>
            <w:proofErr w:type="gramEnd"/>
            <w:r w:rsidR="003005AC">
              <w:rPr>
                <w:rFonts w:ascii="Bodoni MT Black" w:hAnsi="Bodoni MT Black"/>
                <w:color w:val="FFFFFF" w:themeColor="background1"/>
                <w:sz w:val="44"/>
                <w:szCs w:val="44"/>
              </w:rPr>
              <w:t xml:space="preserve"> &amp; </w:t>
            </w:r>
            <w:r w:rsidRPr="00D633A7">
              <w:rPr>
                <w:rFonts w:ascii="Bodoni MT Black" w:hAnsi="Bodoni MT Black"/>
                <w:color w:val="FFFFFF" w:themeColor="background1"/>
                <w:sz w:val="44"/>
                <w:szCs w:val="44"/>
              </w:rPr>
              <w:t>SECURITY COURSE</w:t>
            </w:r>
          </w:p>
        </w:tc>
      </w:tr>
      <w:tr w:rsidR="00591EDC" w14:paraId="00430016" w14:textId="77777777" w:rsidTr="006052AA">
        <w:tc>
          <w:tcPr>
            <w:tcW w:w="3133" w:type="dxa"/>
            <w:tcBorders>
              <w:top w:val="nil"/>
              <w:left w:val="nil"/>
              <w:bottom w:val="nil"/>
              <w:right w:val="nil"/>
            </w:tcBorders>
          </w:tcPr>
          <w:p w14:paraId="1C54C60A" w14:textId="77777777" w:rsidR="004A253A" w:rsidRDefault="004A253A"/>
        </w:tc>
        <w:tc>
          <w:tcPr>
            <w:tcW w:w="3624" w:type="dxa"/>
            <w:gridSpan w:val="2"/>
            <w:tcBorders>
              <w:top w:val="nil"/>
              <w:left w:val="nil"/>
              <w:bottom w:val="nil"/>
              <w:right w:val="nil"/>
            </w:tcBorders>
          </w:tcPr>
          <w:p w14:paraId="7B3E36FC" w14:textId="77777777" w:rsidR="004A253A" w:rsidRDefault="004A253A"/>
        </w:tc>
        <w:tc>
          <w:tcPr>
            <w:tcW w:w="3308" w:type="dxa"/>
            <w:gridSpan w:val="2"/>
            <w:tcBorders>
              <w:top w:val="nil"/>
              <w:left w:val="nil"/>
              <w:bottom w:val="nil"/>
              <w:right w:val="nil"/>
            </w:tcBorders>
          </w:tcPr>
          <w:p w14:paraId="1CD05B15" w14:textId="77777777" w:rsidR="004A253A" w:rsidRDefault="004A253A"/>
        </w:tc>
      </w:tr>
      <w:tr w:rsidR="00A2126C" w14:paraId="266BC6FE" w14:textId="77777777" w:rsidTr="006052AA">
        <w:trPr>
          <w:trHeight w:val="1092"/>
        </w:trPr>
        <w:tc>
          <w:tcPr>
            <w:tcW w:w="6757" w:type="dxa"/>
            <w:gridSpan w:val="3"/>
            <w:vMerge w:val="restart"/>
            <w:tcBorders>
              <w:top w:val="nil"/>
              <w:left w:val="nil"/>
              <w:bottom w:val="nil"/>
              <w:right w:val="nil"/>
            </w:tcBorders>
            <w:shd w:val="clear" w:color="auto" w:fill="FFF2CC" w:themeFill="accent4" w:themeFillTint="33"/>
            <w:vAlign w:val="center"/>
          </w:tcPr>
          <w:p w14:paraId="733F8A94" w14:textId="715C6271" w:rsidR="00A2126C" w:rsidRPr="00D633A7" w:rsidRDefault="00A2126C" w:rsidP="000E4BAD">
            <w:pPr>
              <w:pStyle w:val="NormalWeb"/>
              <w:spacing w:before="0" w:beforeAutospacing="0" w:after="375" w:afterAutospacing="0" w:line="390" w:lineRule="atLeast"/>
              <w:rPr>
                <w:rFonts w:ascii="Open Sans" w:hAnsi="Open Sans" w:cs="Open Sans"/>
                <w:color w:val="231F20"/>
                <w:spacing w:val="3"/>
                <w:sz w:val="22"/>
                <w:szCs w:val="22"/>
                <w:lang w:val="en"/>
              </w:rPr>
            </w:pPr>
            <w:r w:rsidRPr="00D633A7">
              <w:rPr>
                <w:rFonts w:ascii="Open Sans" w:hAnsi="Open Sans" w:cs="Open Sans"/>
                <w:color w:val="231F20"/>
                <w:spacing w:val="3"/>
                <w:sz w:val="22"/>
                <w:szCs w:val="22"/>
                <w:lang w:val="en"/>
              </w:rPr>
              <w:t xml:space="preserve">With internet </w:t>
            </w:r>
            <w:r w:rsidR="003005AC">
              <w:rPr>
                <w:rFonts w:ascii="Open Sans" w:hAnsi="Open Sans" w:cs="Open Sans"/>
                <w:color w:val="231F20"/>
                <w:spacing w:val="3"/>
                <w:sz w:val="22"/>
                <w:szCs w:val="22"/>
                <w:lang w:val="en"/>
              </w:rPr>
              <w:t xml:space="preserve">and cloud </w:t>
            </w:r>
            <w:r w:rsidRPr="00D633A7">
              <w:rPr>
                <w:rFonts w:ascii="Open Sans" w:hAnsi="Open Sans" w:cs="Open Sans"/>
                <w:color w:val="231F20"/>
                <w:spacing w:val="3"/>
                <w:sz w:val="22"/>
                <w:szCs w:val="22"/>
                <w:lang w:val="en"/>
              </w:rPr>
              <w:t xml:space="preserve">becoming an integral part of our </w:t>
            </w:r>
            <w:proofErr w:type="gramStart"/>
            <w:r w:rsidRPr="00D633A7">
              <w:rPr>
                <w:rFonts w:ascii="Open Sans" w:hAnsi="Open Sans" w:cs="Open Sans"/>
                <w:color w:val="231F20"/>
                <w:spacing w:val="3"/>
                <w:sz w:val="22"/>
                <w:szCs w:val="22"/>
                <w:lang w:val="en"/>
              </w:rPr>
              <w:t>lives ,</w:t>
            </w:r>
            <w:proofErr w:type="gramEnd"/>
            <w:r w:rsidRPr="00D633A7">
              <w:rPr>
                <w:rFonts w:ascii="Open Sans" w:hAnsi="Open Sans" w:cs="Open Sans"/>
                <w:color w:val="231F20"/>
                <w:spacing w:val="3"/>
                <w:sz w:val="22"/>
                <w:szCs w:val="22"/>
                <w:lang w:val="en"/>
              </w:rPr>
              <w:t xml:space="preserve"> we are increasingly dependent on online shopping, banking, </w:t>
            </w:r>
            <w:proofErr w:type="gramStart"/>
            <w:r w:rsidRPr="00D633A7">
              <w:rPr>
                <w:rFonts w:ascii="Open Sans" w:hAnsi="Open Sans" w:cs="Open Sans"/>
                <w:color w:val="231F20"/>
                <w:spacing w:val="3"/>
                <w:sz w:val="22"/>
                <w:szCs w:val="22"/>
                <w:lang w:val="en"/>
              </w:rPr>
              <w:t>education ,</w:t>
            </w:r>
            <w:proofErr w:type="gramEnd"/>
            <w:r w:rsidRPr="00D633A7">
              <w:rPr>
                <w:rFonts w:ascii="Open Sans" w:hAnsi="Open Sans" w:cs="Open Sans"/>
                <w:color w:val="231F20"/>
                <w:spacing w:val="3"/>
                <w:sz w:val="22"/>
                <w:szCs w:val="22"/>
                <w:lang w:val="en"/>
              </w:rPr>
              <w:t xml:space="preserve"> Social and many other </w:t>
            </w:r>
            <w:proofErr w:type="gramStart"/>
            <w:r w:rsidRPr="00D633A7">
              <w:rPr>
                <w:rFonts w:ascii="Open Sans" w:hAnsi="Open Sans" w:cs="Open Sans"/>
                <w:color w:val="231F20"/>
                <w:spacing w:val="3"/>
                <w:sz w:val="22"/>
                <w:szCs w:val="22"/>
                <w:lang w:val="en"/>
              </w:rPr>
              <w:t>areas .</w:t>
            </w:r>
            <w:proofErr w:type="gramEnd"/>
            <w:r w:rsidRPr="00D633A7">
              <w:rPr>
                <w:rFonts w:ascii="Open Sans" w:hAnsi="Open Sans" w:cs="Open Sans"/>
                <w:color w:val="231F20"/>
                <w:spacing w:val="3"/>
                <w:sz w:val="22"/>
                <w:szCs w:val="22"/>
                <w:lang w:val="en"/>
              </w:rPr>
              <w:t xml:space="preserve"> We store photos and personal information on our computers and in the cloud. As more and more aspects of our lives move online, so does the risk of cybercrime. Individuals, businesses, and governments all are interacting through the online medium. </w:t>
            </w:r>
          </w:p>
          <w:p w14:paraId="6AB659D1" w14:textId="5EACF533" w:rsidR="00A2126C" w:rsidRPr="00D633A7" w:rsidRDefault="00A2126C" w:rsidP="000E4BAD">
            <w:pPr>
              <w:pStyle w:val="NormalWeb"/>
              <w:spacing w:before="0" w:beforeAutospacing="0" w:after="375" w:afterAutospacing="0" w:line="390" w:lineRule="atLeast"/>
              <w:rPr>
                <w:rFonts w:ascii="Open Sans" w:hAnsi="Open Sans" w:cs="Open Sans"/>
                <w:color w:val="231F20"/>
                <w:spacing w:val="3"/>
                <w:sz w:val="22"/>
                <w:szCs w:val="22"/>
                <w:lang w:val="en"/>
              </w:rPr>
            </w:pPr>
            <w:r w:rsidRPr="00D633A7">
              <w:rPr>
                <w:rFonts w:ascii="Open Sans" w:hAnsi="Open Sans" w:cs="Open Sans"/>
                <w:color w:val="231F20"/>
                <w:spacing w:val="3"/>
                <w:sz w:val="22"/>
                <w:szCs w:val="22"/>
                <w:lang w:val="en"/>
              </w:rPr>
              <w:t xml:space="preserve">Hence IT Security in this progressively internet-centered world is thus becoming </w:t>
            </w:r>
            <w:proofErr w:type="gramStart"/>
            <w:r w:rsidRPr="00D633A7">
              <w:rPr>
                <w:rFonts w:ascii="Open Sans" w:hAnsi="Open Sans" w:cs="Open Sans"/>
                <w:color w:val="231F20"/>
                <w:spacing w:val="3"/>
                <w:sz w:val="22"/>
                <w:szCs w:val="22"/>
                <w:lang w:val="en"/>
              </w:rPr>
              <w:t>critically  important</w:t>
            </w:r>
            <w:proofErr w:type="gramEnd"/>
            <w:r w:rsidRPr="00D633A7">
              <w:rPr>
                <w:rFonts w:ascii="Open Sans" w:hAnsi="Open Sans" w:cs="Open Sans"/>
                <w:color w:val="231F20"/>
                <w:spacing w:val="3"/>
                <w:sz w:val="22"/>
                <w:szCs w:val="22"/>
                <w:lang w:val="en"/>
              </w:rPr>
              <w:t xml:space="preserve">. </w:t>
            </w:r>
            <w:proofErr w:type="gramStart"/>
            <w:r w:rsidRPr="00D633A7">
              <w:rPr>
                <w:rFonts w:ascii="Open Sans" w:hAnsi="Open Sans" w:cs="Open Sans"/>
                <w:color w:val="231F20"/>
                <w:spacing w:val="3"/>
                <w:sz w:val="22"/>
                <w:szCs w:val="22"/>
                <w:lang w:val="en"/>
              </w:rPr>
              <w:t>Corporates ,</w:t>
            </w:r>
            <w:proofErr w:type="gramEnd"/>
            <w:r w:rsidRPr="00D633A7">
              <w:rPr>
                <w:rFonts w:ascii="Open Sans" w:hAnsi="Open Sans" w:cs="Open Sans"/>
                <w:color w:val="231F20"/>
                <w:spacing w:val="3"/>
                <w:sz w:val="22"/>
                <w:szCs w:val="22"/>
                <w:lang w:val="en"/>
              </w:rPr>
              <w:t xml:space="preserve"> SMEs and Government are all investing in IT security to protect their data and assets from falling into wrong hands.</w:t>
            </w:r>
          </w:p>
          <w:p w14:paraId="083FEA22" w14:textId="4EE9B313" w:rsidR="00A2126C" w:rsidRDefault="00A2126C" w:rsidP="000E4BAD">
            <w:pPr>
              <w:pStyle w:val="NormalWeb"/>
              <w:spacing w:before="0" w:beforeAutospacing="0" w:after="375" w:afterAutospacing="0" w:line="390" w:lineRule="atLeast"/>
              <w:rPr>
                <w:rFonts w:ascii="Open Sans" w:hAnsi="Open Sans" w:cs="Open Sans"/>
                <w:color w:val="231F20"/>
                <w:spacing w:val="3"/>
                <w:sz w:val="22"/>
                <w:szCs w:val="22"/>
                <w:lang w:val="en"/>
              </w:rPr>
            </w:pPr>
            <w:r w:rsidRPr="00D633A7">
              <w:rPr>
                <w:rFonts w:ascii="Open Sans" w:hAnsi="Open Sans" w:cs="Open Sans"/>
                <w:color w:val="231F20"/>
                <w:spacing w:val="3"/>
                <w:sz w:val="22"/>
                <w:szCs w:val="22"/>
                <w:lang w:val="en"/>
              </w:rPr>
              <w:t xml:space="preserve">The need for IT Security professionals is growing </w:t>
            </w:r>
            <w:proofErr w:type="gramStart"/>
            <w:r w:rsidRPr="00D633A7">
              <w:rPr>
                <w:rFonts w:ascii="Open Sans" w:hAnsi="Open Sans" w:cs="Open Sans"/>
                <w:color w:val="231F20"/>
                <w:spacing w:val="3"/>
                <w:sz w:val="22"/>
                <w:szCs w:val="22"/>
                <w:lang w:val="en"/>
              </w:rPr>
              <w:t>exponentially ,</w:t>
            </w:r>
            <w:proofErr w:type="gramEnd"/>
            <w:r w:rsidRPr="00D633A7">
              <w:rPr>
                <w:rFonts w:ascii="Open Sans" w:hAnsi="Open Sans" w:cs="Open Sans"/>
                <w:color w:val="231F20"/>
                <w:spacing w:val="3"/>
                <w:sz w:val="22"/>
                <w:szCs w:val="22"/>
                <w:lang w:val="en"/>
              </w:rPr>
              <w:t xml:space="preserve"> across the globe. This is the right time to launch your career as </w:t>
            </w:r>
            <w:proofErr w:type="gramStart"/>
            <w:r w:rsidRPr="00D633A7">
              <w:rPr>
                <w:rFonts w:ascii="Open Sans" w:hAnsi="Open Sans" w:cs="Open Sans"/>
                <w:color w:val="231F20"/>
                <w:spacing w:val="3"/>
                <w:sz w:val="22"/>
                <w:szCs w:val="22"/>
                <w:lang w:val="en"/>
              </w:rPr>
              <w:t>a</w:t>
            </w:r>
            <w:proofErr w:type="gramEnd"/>
            <w:r w:rsidRPr="00D633A7">
              <w:rPr>
                <w:rFonts w:ascii="Open Sans" w:hAnsi="Open Sans" w:cs="Open Sans"/>
                <w:color w:val="231F20"/>
                <w:spacing w:val="3"/>
                <w:sz w:val="22"/>
                <w:szCs w:val="22"/>
                <w:lang w:val="en"/>
              </w:rPr>
              <w:t xml:space="preserve"> IT Security professional by taking up a course which will enable you to </w:t>
            </w:r>
            <w:proofErr w:type="gramStart"/>
            <w:r w:rsidRPr="00D633A7">
              <w:rPr>
                <w:rFonts w:ascii="Open Sans" w:hAnsi="Open Sans" w:cs="Open Sans"/>
                <w:color w:val="231F20"/>
                <w:spacing w:val="3"/>
                <w:sz w:val="22"/>
                <w:szCs w:val="22"/>
                <w:lang w:val="en"/>
              </w:rPr>
              <w:t>get you the</w:t>
            </w:r>
            <w:proofErr w:type="gramEnd"/>
            <w:r w:rsidRPr="00D633A7">
              <w:rPr>
                <w:rFonts w:ascii="Open Sans" w:hAnsi="Open Sans" w:cs="Open Sans"/>
                <w:color w:val="231F20"/>
                <w:spacing w:val="3"/>
                <w:sz w:val="22"/>
                <w:szCs w:val="22"/>
                <w:lang w:val="en"/>
              </w:rPr>
              <w:t xml:space="preserve"> entry </w:t>
            </w:r>
            <w:proofErr w:type="gramStart"/>
            <w:r w:rsidRPr="00D633A7">
              <w:rPr>
                <w:rFonts w:ascii="Open Sans" w:hAnsi="Open Sans" w:cs="Open Sans"/>
                <w:color w:val="231F20"/>
                <w:spacing w:val="3"/>
                <w:sz w:val="22"/>
                <w:szCs w:val="22"/>
                <w:lang w:val="en"/>
              </w:rPr>
              <w:t>in</w:t>
            </w:r>
            <w:proofErr w:type="gramEnd"/>
            <w:r w:rsidRPr="00D633A7">
              <w:rPr>
                <w:rFonts w:ascii="Open Sans" w:hAnsi="Open Sans" w:cs="Open Sans"/>
                <w:color w:val="231F20"/>
                <w:spacing w:val="3"/>
                <w:sz w:val="22"/>
                <w:szCs w:val="22"/>
                <w:lang w:val="en"/>
              </w:rPr>
              <w:t xml:space="preserve"> the IT Security Industry.</w:t>
            </w:r>
          </w:p>
          <w:p w14:paraId="7AE21615" w14:textId="77777777" w:rsidR="00A2126C" w:rsidRPr="00D633A7" w:rsidRDefault="00A2126C" w:rsidP="000E4BAD">
            <w:pPr>
              <w:jc w:val="center"/>
            </w:pPr>
          </w:p>
        </w:tc>
        <w:tc>
          <w:tcPr>
            <w:tcW w:w="3308" w:type="dxa"/>
            <w:gridSpan w:val="2"/>
            <w:tcBorders>
              <w:top w:val="nil"/>
              <w:left w:val="nil"/>
              <w:bottom w:val="nil"/>
              <w:right w:val="nil"/>
            </w:tcBorders>
            <w:shd w:val="clear" w:color="auto" w:fill="FFF2CC" w:themeFill="accent4" w:themeFillTint="33"/>
            <w:vAlign w:val="center"/>
          </w:tcPr>
          <w:p w14:paraId="4E762B66" w14:textId="3F8908CE" w:rsidR="00A2126C" w:rsidRPr="00A2126C" w:rsidRDefault="00A2126C" w:rsidP="00A2126C">
            <w:pPr>
              <w:jc w:val="center"/>
              <w:rPr>
                <w:b/>
                <w:bCs/>
                <w:sz w:val="36"/>
                <w:szCs w:val="36"/>
              </w:rPr>
            </w:pPr>
            <w:r w:rsidRPr="00A2126C">
              <w:rPr>
                <w:b/>
                <w:bCs/>
                <w:sz w:val="36"/>
                <w:szCs w:val="36"/>
              </w:rPr>
              <w:t>WHAT YOU</w:t>
            </w:r>
            <w:r>
              <w:rPr>
                <w:b/>
                <w:bCs/>
                <w:sz w:val="36"/>
                <w:szCs w:val="36"/>
              </w:rPr>
              <w:t xml:space="preserve"> </w:t>
            </w:r>
            <w:r w:rsidRPr="00A2126C">
              <w:rPr>
                <w:b/>
                <w:bCs/>
                <w:sz w:val="36"/>
                <w:szCs w:val="36"/>
              </w:rPr>
              <w:t>WILL LEARN</w:t>
            </w:r>
          </w:p>
        </w:tc>
      </w:tr>
      <w:tr w:rsidR="00A2126C" w14:paraId="41DD0164" w14:textId="77777777" w:rsidTr="006052AA">
        <w:trPr>
          <w:trHeight w:val="698"/>
        </w:trPr>
        <w:tc>
          <w:tcPr>
            <w:tcW w:w="6757" w:type="dxa"/>
            <w:gridSpan w:val="3"/>
            <w:vMerge/>
            <w:tcBorders>
              <w:top w:val="nil"/>
              <w:left w:val="nil"/>
              <w:bottom w:val="nil"/>
              <w:right w:val="nil"/>
            </w:tcBorders>
            <w:shd w:val="clear" w:color="auto" w:fill="FFF2CC" w:themeFill="accent4" w:themeFillTint="33"/>
            <w:vAlign w:val="center"/>
          </w:tcPr>
          <w:p w14:paraId="02FBAF36" w14:textId="77777777" w:rsidR="00A2126C" w:rsidRPr="00D633A7" w:rsidRDefault="00A2126C" w:rsidP="000E4BAD">
            <w:pPr>
              <w:pStyle w:val="NormalWeb"/>
              <w:spacing w:before="0" w:beforeAutospacing="0" w:after="375" w:afterAutospacing="0" w:line="390" w:lineRule="atLeast"/>
              <w:rPr>
                <w:rFonts w:ascii="Open Sans" w:hAnsi="Open Sans" w:cs="Open Sans"/>
                <w:color w:val="231F20"/>
                <w:spacing w:val="3"/>
                <w:sz w:val="22"/>
                <w:szCs w:val="22"/>
                <w:lang w:val="en"/>
              </w:rPr>
            </w:pPr>
          </w:p>
        </w:tc>
        <w:tc>
          <w:tcPr>
            <w:tcW w:w="3308" w:type="dxa"/>
            <w:gridSpan w:val="2"/>
            <w:tcBorders>
              <w:top w:val="nil"/>
              <w:left w:val="nil"/>
              <w:bottom w:val="nil"/>
              <w:right w:val="nil"/>
            </w:tcBorders>
            <w:shd w:val="clear" w:color="auto" w:fill="FFF2CC" w:themeFill="accent4" w:themeFillTint="33"/>
          </w:tcPr>
          <w:p w14:paraId="0C7D66CA" w14:textId="7C3FE303" w:rsidR="00A2126C" w:rsidRDefault="00A2126C" w:rsidP="00714A4D">
            <w:pPr>
              <w:pStyle w:val="ListParagraph"/>
              <w:numPr>
                <w:ilvl w:val="0"/>
                <w:numId w:val="1"/>
              </w:numPr>
            </w:pPr>
            <w:r>
              <w:t>SYSTEM BASICS</w:t>
            </w:r>
          </w:p>
        </w:tc>
      </w:tr>
      <w:tr w:rsidR="00A2126C" w14:paraId="04127A58" w14:textId="77777777" w:rsidTr="006052AA">
        <w:trPr>
          <w:trHeight w:val="694"/>
        </w:trPr>
        <w:tc>
          <w:tcPr>
            <w:tcW w:w="6757" w:type="dxa"/>
            <w:gridSpan w:val="3"/>
            <w:vMerge/>
            <w:tcBorders>
              <w:top w:val="nil"/>
              <w:left w:val="nil"/>
              <w:bottom w:val="nil"/>
              <w:right w:val="nil"/>
            </w:tcBorders>
            <w:shd w:val="clear" w:color="auto" w:fill="FFF2CC" w:themeFill="accent4" w:themeFillTint="33"/>
            <w:vAlign w:val="center"/>
          </w:tcPr>
          <w:p w14:paraId="568B3807" w14:textId="77777777" w:rsidR="00A2126C" w:rsidRPr="00D633A7" w:rsidRDefault="00A2126C" w:rsidP="000E4BAD">
            <w:pPr>
              <w:pStyle w:val="NormalWeb"/>
              <w:spacing w:before="0" w:beforeAutospacing="0" w:after="375" w:afterAutospacing="0" w:line="390" w:lineRule="atLeast"/>
              <w:rPr>
                <w:rFonts w:ascii="Open Sans" w:hAnsi="Open Sans" w:cs="Open Sans"/>
                <w:color w:val="231F20"/>
                <w:spacing w:val="3"/>
                <w:sz w:val="22"/>
                <w:szCs w:val="22"/>
                <w:lang w:val="en"/>
              </w:rPr>
            </w:pPr>
          </w:p>
        </w:tc>
        <w:tc>
          <w:tcPr>
            <w:tcW w:w="3308" w:type="dxa"/>
            <w:gridSpan w:val="2"/>
            <w:tcBorders>
              <w:top w:val="nil"/>
              <w:left w:val="nil"/>
              <w:bottom w:val="nil"/>
              <w:right w:val="nil"/>
            </w:tcBorders>
            <w:shd w:val="clear" w:color="auto" w:fill="FFF2CC" w:themeFill="accent4" w:themeFillTint="33"/>
          </w:tcPr>
          <w:p w14:paraId="35F145E0" w14:textId="06103846" w:rsidR="00A2126C" w:rsidRDefault="00A2126C" w:rsidP="00714A4D">
            <w:pPr>
              <w:pStyle w:val="ListParagraph"/>
              <w:numPr>
                <w:ilvl w:val="0"/>
                <w:numId w:val="1"/>
              </w:numPr>
            </w:pPr>
            <w:r>
              <w:t>OPERATING SYSTEMS</w:t>
            </w:r>
          </w:p>
        </w:tc>
      </w:tr>
      <w:tr w:rsidR="00A2126C" w14:paraId="7E75CB9A" w14:textId="77777777" w:rsidTr="006052AA">
        <w:trPr>
          <w:trHeight w:val="704"/>
        </w:trPr>
        <w:tc>
          <w:tcPr>
            <w:tcW w:w="6757" w:type="dxa"/>
            <w:gridSpan w:val="3"/>
            <w:vMerge/>
            <w:tcBorders>
              <w:top w:val="nil"/>
              <w:left w:val="nil"/>
              <w:bottom w:val="nil"/>
              <w:right w:val="nil"/>
            </w:tcBorders>
            <w:shd w:val="clear" w:color="auto" w:fill="FFF2CC" w:themeFill="accent4" w:themeFillTint="33"/>
            <w:vAlign w:val="center"/>
          </w:tcPr>
          <w:p w14:paraId="53EC3EE2" w14:textId="77777777" w:rsidR="00A2126C" w:rsidRPr="00D633A7" w:rsidRDefault="00A2126C" w:rsidP="000E4BAD">
            <w:pPr>
              <w:pStyle w:val="NormalWeb"/>
              <w:spacing w:before="0" w:beforeAutospacing="0" w:after="375" w:afterAutospacing="0" w:line="390" w:lineRule="atLeast"/>
              <w:rPr>
                <w:rFonts w:ascii="Open Sans" w:hAnsi="Open Sans" w:cs="Open Sans"/>
                <w:color w:val="231F20"/>
                <w:spacing w:val="3"/>
                <w:sz w:val="22"/>
                <w:szCs w:val="22"/>
                <w:lang w:val="en"/>
              </w:rPr>
            </w:pPr>
          </w:p>
        </w:tc>
        <w:tc>
          <w:tcPr>
            <w:tcW w:w="3308" w:type="dxa"/>
            <w:gridSpan w:val="2"/>
            <w:tcBorders>
              <w:top w:val="nil"/>
              <w:left w:val="nil"/>
              <w:bottom w:val="nil"/>
              <w:right w:val="nil"/>
            </w:tcBorders>
            <w:shd w:val="clear" w:color="auto" w:fill="FFF2CC" w:themeFill="accent4" w:themeFillTint="33"/>
          </w:tcPr>
          <w:p w14:paraId="293557CB" w14:textId="5E20E23D" w:rsidR="00A2126C" w:rsidRDefault="00A2126C" w:rsidP="00714A4D">
            <w:pPr>
              <w:pStyle w:val="ListParagraph"/>
              <w:numPr>
                <w:ilvl w:val="0"/>
                <w:numId w:val="1"/>
              </w:numPr>
            </w:pPr>
            <w:r>
              <w:t>SERVER BASICS</w:t>
            </w:r>
          </w:p>
        </w:tc>
      </w:tr>
      <w:tr w:rsidR="00A2126C" w14:paraId="6E1FD57E" w14:textId="77777777" w:rsidTr="006052AA">
        <w:trPr>
          <w:trHeight w:val="701"/>
        </w:trPr>
        <w:tc>
          <w:tcPr>
            <w:tcW w:w="6757" w:type="dxa"/>
            <w:gridSpan w:val="3"/>
            <w:vMerge/>
            <w:tcBorders>
              <w:top w:val="nil"/>
              <w:left w:val="nil"/>
              <w:bottom w:val="nil"/>
              <w:right w:val="nil"/>
            </w:tcBorders>
            <w:shd w:val="clear" w:color="auto" w:fill="FFF2CC" w:themeFill="accent4" w:themeFillTint="33"/>
            <w:vAlign w:val="center"/>
          </w:tcPr>
          <w:p w14:paraId="0810D061" w14:textId="77777777" w:rsidR="00A2126C" w:rsidRPr="00D633A7" w:rsidRDefault="00A2126C" w:rsidP="000E4BAD">
            <w:pPr>
              <w:pStyle w:val="NormalWeb"/>
              <w:spacing w:before="0" w:beforeAutospacing="0" w:after="375" w:afterAutospacing="0" w:line="390" w:lineRule="atLeast"/>
              <w:rPr>
                <w:rFonts w:ascii="Open Sans" w:hAnsi="Open Sans" w:cs="Open Sans"/>
                <w:color w:val="231F20"/>
                <w:spacing w:val="3"/>
                <w:sz w:val="22"/>
                <w:szCs w:val="22"/>
                <w:lang w:val="en"/>
              </w:rPr>
            </w:pPr>
          </w:p>
        </w:tc>
        <w:tc>
          <w:tcPr>
            <w:tcW w:w="3308" w:type="dxa"/>
            <w:gridSpan w:val="2"/>
            <w:tcBorders>
              <w:top w:val="nil"/>
              <w:left w:val="nil"/>
              <w:bottom w:val="nil"/>
              <w:right w:val="nil"/>
            </w:tcBorders>
            <w:shd w:val="clear" w:color="auto" w:fill="FFF2CC" w:themeFill="accent4" w:themeFillTint="33"/>
          </w:tcPr>
          <w:p w14:paraId="1C591FBC" w14:textId="77777777" w:rsidR="00A2126C" w:rsidRDefault="00A2126C" w:rsidP="00714A4D">
            <w:pPr>
              <w:pStyle w:val="ListParagraph"/>
              <w:numPr>
                <w:ilvl w:val="0"/>
                <w:numId w:val="1"/>
              </w:numPr>
            </w:pPr>
            <w:r>
              <w:t>NETWORK</w:t>
            </w:r>
            <w:r w:rsidR="00714A4D">
              <w:t>ING BASICS</w:t>
            </w:r>
          </w:p>
          <w:p w14:paraId="4EC953D4" w14:textId="77777777" w:rsidR="003005AC" w:rsidRDefault="003005AC" w:rsidP="003005AC"/>
          <w:p w14:paraId="459A3D25" w14:textId="77777777" w:rsidR="003005AC" w:rsidRDefault="003005AC" w:rsidP="003005AC">
            <w:pPr>
              <w:pStyle w:val="ListParagraph"/>
              <w:numPr>
                <w:ilvl w:val="0"/>
                <w:numId w:val="1"/>
              </w:numPr>
            </w:pPr>
            <w:r>
              <w:t>CLOUD BASICS</w:t>
            </w:r>
          </w:p>
          <w:p w14:paraId="49287F72" w14:textId="77777777" w:rsidR="003005AC" w:rsidRDefault="003005AC" w:rsidP="003005AC">
            <w:pPr>
              <w:pStyle w:val="ListParagraph"/>
            </w:pPr>
          </w:p>
          <w:p w14:paraId="0816CF6A" w14:textId="043929C2" w:rsidR="003005AC" w:rsidRDefault="003005AC" w:rsidP="003005AC">
            <w:pPr>
              <w:ind w:left="360"/>
            </w:pPr>
          </w:p>
        </w:tc>
      </w:tr>
      <w:tr w:rsidR="00A2126C" w14:paraId="70503A41" w14:textId="77777777" w:rsidTr="006052AA">
        <w:trPr>
          <w:trHeight w:val="696"/>
        </w:trPr>
        <w:tc>
          <w:tcPr>
            <w:tcW w:w="6757" w:type="dxa"/>
            <w:gridSpan w:val="3"/>
            <w:vMerge/>
            <w:tcBorders>
              <w:top w:val="nil"/>
              <w:left w:val="nil"/>
              <w:bottom w:val="nil"/>
              <w:right w:val="nil"/>
            </w:tcBorders>
            <w:shd w:val="clear" w:color="auto" w:fill="FFF2CC" w:themeFill="accent4" w:themeFillTint="33"/>
            <w:vAlign w:val="center"/>
          </w:tcPr>
          <w:p w14:paraId="564E479F" w14:textId="77777777" w:rsidR="00A2126C" w:rsidRPr="00D633A7" w:rsidRDefault="00A2126C" w:rsidP="000E4BAD">
            <w:pPr>
              <w:pStyle w:val="NormalWeb"/>
              <w:spacing w:before="0" w:beforeAutospacing="0" w:after="375" w:afterAutospacing="0" w:line="390" w:lineRule="atLeast"/>
              <w:rPr>
                <w:rFonts w:ascii="Open Sans" w:hAnsi="Open Sans" w:cs="Open Sans"/>
                <w:color w:val="231F20"/>
                <w:spacing w:val="3"/>
                <w:sz w:val="22"/>
                <w:szCs w:val="22"/>
                <w:lang w:val="en"/>
              </w:rPr>
            </w:pPr>
          </w:p>
        </w:tc>
        <w:tc>
          <w:tcPr>
            <w:tcW w:w="3308" w:type="dxa"/>
            <w:gridSpan w:val="2"/>
            <w:tcBorders>
              <w:top w:val="nil"/>
              <w:left w:val="nil"/>
              <w:bottom w:val="nil"/>
              <w:right w:val="nil"/>
            </w:tcBorders>
            <w:shd w:val="clear" w:color="auto" w:fill="FFF2CC" w:themeFill="accent4" w:themeFillTint="33"/>
          </w:tcPr>
          <w:p w14:paraId="141E7A8D" w14:textId="2885BA73" w:rsidR="00A2126C" w:rsidRDefault="00714A4D" w:rsidP="00714A4D">
            <w:pPr>
              <w:pStyle w:val="ListParagraph"/>
              <w:numPr>
                <w:ilvl w:val="0"/>
                <w:numId w:val="1"/>
              </w:numPr>
            </w:pPr>
            <w:r>
              <w:t>THREATS</w:t>
            </w:r>
          </w:p>
        </w:tc>
      </w:tr>
      <w:tr w:rsidR="00714A4D" w14:paraId="613E2620" w14:textId="77777777" w:rsidTr="006052AA">
        <w:trPr>
          <w:trHeight w:val="706"/>
        </w:trPr>
        <w:tc>
          <w:tcPr>
            <w:tcW w:w="6757" w:type="dxa"/>
            <w:gridSpan w:val="3"/>
            <w:vMerge/>
            <w:tcBorders>
              <w:top w:val="nil"/>
              <w:left w:val="nil"/>
              <w:bottom w:val="nil"/>
              <w:right w:val="nil"/>
            </w:tcBorders>
            <w:shd w:val="clear" w:color="auto" w:fill="FFF2CC" w:themeFill="accent4" w:themeFillTint="33"/>
            <w:vAlign w:val="center"/>
          </w:tcPr>
          <w:p w14:paraId="3D67CE43" w14:textId="77777777" w:rsidR="00714A4D" w:rsidRPr="00D633A7" w:rsidRDefault="00714A4D" w:rsidP="000E4BAD">
            <w:pPr>
              <w:pStyle w:val="NormalWeb"/>
              <w:spacing w:before="0" w:beforeAutospacing="0" w:after="375" w:afterAutospacing="0" w:line="390" w:lineRule="atLeast"/>
              <w:rPr>
                <w:rFonts w:ascii="Open Sans" w:hAnsi="Open Sans" w:cs="Open Sans"/>
                <w:color w:val="231F20"/>
                <w:spacing w:val="3"/>
                <w:sz w:val="22"/>
                <w:szCs w:val="22"/>
                <w:lang w:val="en"/>
              </w:rPr>
            </w:pPr>
          </w:p>
        </w:tc>
        <w:tc>
          <w:tcPr>
            <w:tcW w:w="3308" w:type="dxa"/>
            <w:gridSpan w:val="2"/>
            <w:tcBorders>
              <w:top w:val="nil"/>
              <w:left w:val="nil"/>
              <w:bottom w:val="nil"/>
              <w:right w:val="nil"/>
            </w:tcBorders>
            <w:shd w:val="clear" w:color="auto" w:fill="FFF2CC" w:themeFill="accent4" w:themeFillTint="33"/>
          </w:tcPr>
          <w:p w14:paraId="5260A8F2" w14:textId="52B5EAEB" w:rsidR="00714A4D" w:rsidRDefault="00714A4D" w:rsidP="00714A4D">
            <w:pPr>
              <w:pStyle w:val="ListParagraph"/>
              <w:numPr>
                <w:ilvl w:val="0"/>
                <w:numId w:val="1"/>
              </w:numPr>
            </w:pPr>
            <w:r>
              <w:t>SECURITY BASICS</w:t>
            </w:r>
          </w:p>
        </w:tc>
      </w:tr>
      <w:tr w:rsidR="00714A4D" w14:paraId="1BCBF337" w14:textId="77777777" w:rsidTr="006052AA">
        <w:trPr>
          <w:trHeight w:val="688"/>
        </w:trPr>
        <w:tc>
          <w:tcPr>
            <w:tcW w:w="6757" w:type="dxa"/>
            <w:gridSpan w:val="3"/>
            <w:vMerge/>
            <w:tcBorders>
              <w:top w:val="nil"/>
              <w:left w:val="nil"/>
              <w:bottom w:val="nil"/>
              <w:right w:val="nil"/>
            </w:tcBorders>
            <w:shd w:val="clear" w:color="auto" w:fill="FFF2CC" w:themeFill="accent4" w:themeFillTint="33"/>
            <w:vAlign w:val="center"/>
          </w:tcPr>
          <w:p w14:paraId="04735163" w14:textId="77777777" w:rsidR="00714A4D" w:rsidRPr="00D633A7" w:rsidRDefault="00714A4D" w:rsidP="000E4BAD">
            <w:pPr>
              <w:pStyle w:val="NormalWeb"/>
              <w:spacing w:before="0" w:beforeAutospacing="0" w:after="375" w:afterAutospacing="0" w:line="390" w:lineRule="atLeast"/>
              <w:rPr>
                <w:rFonts w:ascii="Open Sans" w:hAnsi="Open Sans" w:cs="Open Sans"/>
                <w:color w:val="231F20"/>
                <w:spacing w:val="3"/>
                <w:sz w:val="22"/>
                <w:szCs w:val="22"/>
                <w:lang w:val="en"/>
              </w:rPr>
            </w:pPr>
          </w:p>
        </w:tc>
        <w:tc>
          <w:tcPr>
            <w:tcW w:w="3308" w:type="dxa"/>
            <w:gridSpan w:val="2"/>
            <w:tcBorders>
              <w:top w:val="nil"/>
              <w:left w:val="nil"/>
              <w:bottom w:val="nil"/>
              <w:right w:val="nil"/>
            </w:tcBorders>
            <w:shd w:val="clear" w:color="auto" w:fill="FFF2CC" w:themeFill="accent4" w:themeFillTint="33"/>
          </w:tcPr>
          <w:p w14:paraId="5705FD1C" w14:textId="47399D70" w:rsidR="00714A4D" w:rsidRDefault="00714A4D" w:rsidP="00714A4D">
            <w:pPr>
              <w:pStyle w:val="ListParagraph"/>
              <w:numPr>
                <w:ilvl w:val="0"/>
                <w:numId w:val="1"/>
              </w:numPr>
            </w:pPr>
            <w:r>
              <w:t>ENDPOINT PROTECTION</w:t>
            </w:r>
          </w:p>
        </w:tc>
      </w:tr>
      <w:tr w:rsidR="00714A4D" w14:paraId="50D620EB" w14:textId="77777777" w:rsidTr="006052AA">
        <w:trPr>
          <w:trHeight w:val="698"/>
        </w:trPr>
        <w:tc>
          <w:tcPr>
            <w:tcW w:w="6757" w:type="dxa"/>
            <w:gridSpan w:val="3"/>
            <w:vMerge/>
            <w:tcBorders>
              <w:top w:val="nil"/>
              <w:left w:val="nil"/>
              <w:bottom w:val="nil"/>
              <w:right w:val="nil"/>
            </w:tcBorders>
            <w:shd w:val="clear" w:color="auto" w:fill="FFF2CC" w:themeFill="accent4" w:themeFillTint="33"/>
            <w:vAlign w:val="center"/>
          </w:tcPr>
          <w:p w14:paraId="7EE4D7DD" w14:textId="77777777" w:rsidR="00714A4D" w:rsidRPr="00D633A7" w:rsidRDefault="00714A4D" w:rsidP="000E4BAD">
            <w:pPr>
              <w:pStyle w:val="NormalWeb"/>
              <w:spacing w:before="0" w:beforeAutospacing="0" w:after="375" w:afterAutospacing="0" w:line="390" w:lineRule="atLeast"/>
              <w:rPr>
                <w:rFonts w:ascii="Open Sans" w:hAnsi="Open Sans" w:cs="Open Sans"/>
                <w:color w:val="231F20"/>
                <w:spacing w:val="3"/>
                <w:sz w:val="22"/>
                <w:szCs w:val="22"/>
                <w:lang w:val="en"/>
              </w:rPr>
            </w:pPr>
          </w:p>
        </w:tc>
        <w:tc>
          <w:tcPr>
            <w:tcW w:w="3308" w:type="dxa"/>
            <w:gridSpan w:val="2"/>
            <w:tcBorders>
              <w:top w:val="nil"/>
              <w:left w:val="nil"/>
              <w:bottom w:val="nil"/>
              <w:right w:val="nil"/>
            </w:tcBorders>
            <w:shd w:val="clear" w:color="auto" w:fill="FFF2CC" w:themeFill="accent4" w:themeFillTint="33"/>
          </w:tcPr>
          <w:p w14:paraId="2C3A3A2A" w14:textId="09FAA67F" w:rsidR="00714A4D" w:rsidRDefault="00714A4D" w:rsidP="00714A4D">
            <w:pPr>
              <w:pStyle w:val="ListParagraph"/>
              <w:numPr>
                <w:ilvl w:val="0"/>
                <w:numId w:val="1"/>
              </w:numPr>
            </w:pPr>
            <w:r>
              <w:t>FIREWALLS</w:t>
            </w:r>
          </w:p>
        </w:tc>
      </w:tr>
      <w:tr w:rsidR="00A2126C" w14:paraId="4C5379E3" w14:textId="77777777" w:rsidTr="006052AA">
        <w:trPr>
          <w:trHeight w:val="850"/>
        </w:trPr>
        <w:tc>
          <w:tcPr>
            <w:tcW w:w="6757" w:type="dxa"/>
            <w:gridSpan w:val="3"/>
            <w:vMerge/>
            <w:tcBorders>
              <w:top w:val="nil"/>
              <w:left w:val="nil"/>
              <w:bottom w:val="nil"/>
              <w:right w:val="nil"/>
            </w:tcBorders>
            <w:shd w:val="clear" w:color="auto" w:fill="FFF2CC" w:themeFill="accent4" w:themeFillTint="33"/>
            <w:vAlign w:val="center"/>
          </w:tcPr>
          <w:p w14:paraId="50D7B0F2" w14:textId="77777777" w:rsidR="00A2126C" w:rsidRPr="00D633A7" w:rsidRDefault="00A2126C" w:rsidP="000E4BAD">
            <w:pPr>
              <w:pStyle w:val="NormalWeb"/>
              <w:spacing w:before="0" w:beforeAutospacing="0" w:after="375" w:afterAutospacing="0" w:line="390" w:lineRule="atLeast"/>
              <w:rPr>
                <w:rFonts w:ascii="Open Sans" w:hAnsi="Open Sans" w:cs="Open Sans"/>
                <w:color w:val="231F20"/>
                <w:spacing w:val="3"/>
                <w:sz w:val="22"/>
                <w:szCs w:val="22"/>
                <w:lang w:val="en"/>
              </w:rPr>
            </w:pPr>
          </w:p>
        </w:tc>
        <w:tc>
          <w:tcPr>
            <w:tcW w:w="3308" w:type="dxa"/>
            <w:gridSpan w:val="2"/>
            <w:tcBorders>
              <w:top w:val="nil"/>
              <w:left w:val="nil"/>
              <w:bottom w:val="nil"/>
              <w:right w:val="nil"/>
            </w:tcBorders>
            <w:shd w:val="clear" w:color="auto" w:fill="FFF2CC" w:themeFill="accent4" w:themeFillTint="33"/>
          </w:tcPr>
          <w:p w14:paraId="7DAC0BF4" w14:textId="62FC2ACF" w:rsidR="00A2126C" w:rsidRDefault="00714A4D" w:rsidP="00714A4D">
            <w:pPr>
              <w:pStyle w:val="ListParagraph"/>
              <w:numPr>
                <w:ilvl w:val="0"/>
                <w:numId w:val="1"/>
              </w:numPr>
            </w:pPr>
            <w:r>
              <w:t xml:space="preserve">DATA PROTECTION </w:t>
            </w:r>
            <w:proofErr w:type="gramStart"/>
            <w:r>
              <w:t>( DATA</w:t>
            </w:r>
            <w:proofErr w:type="gramEnd"/>
            <w:r>
              <w:t xml:space="preserve"> LEAKAGE </w:t>
            </w:r>
            <w:proofErr w:type="gramStart"/>
            <w:r>
              <w:t>PREVENTION ,</w:t>
            </w:r>
            <w:proofErr w:type="gramEnd"/>
            <w:r>
              <w:t xml:space="preserve"> ENCRYPTION)</w:t>
            </w:r>
          </w:p>
        </w:tc>
      </w:tr>
      <w:tr w:rsidR="00EA254F" w14:paraId="4329F2BF" w14:textId="77777777" w:rsidTr="00591EDC">
        <w:tc>
          <w:tcPr>
            <w:tcW w:w="10065" w:type="dxa"/>
            <w:gridSpan w:val="5"/>
            <w:tcBorders>
              <w:top w:val="nil"/>
              <w:left w:val="nil"/>
              <w:bottom w:val="nil"/>
              <w:right w:val="nil"/>
            </w:tcBorders>
            <w:shd w:val="clear" w:color="auto" w:fill="FFF2CC" w:themeFill="accent4" w:themeFillTint="33"/>
            <w:vAlign w:val="center"/>
          </w:tcPr>
          <w:p w14:paraId="31C73ADD" w14:textId="430DD764" w:rsidR="00EA254F" w:rsidRDefault="00EA254F" w:rsidP="00EA254F">
            <w:bookmarkStart w:id="0" w:name="_Hlk218417696"/>
            <w:r w:rsidRPr="00EA254F">
              <w:rPr>
                <w:rFonts w:ascii="Open Sans" w:eastAsia="Times New Roman" w:hAnsi="Open Sans" w:cs="Open Sans"/>
                <w:b/>
                <w:bCs/>
                <w:color w:val="231F20"/>
                <w:spacing w:val="3"/>
                <w:sz w:val="28"/>
                <w:szCs w:val="28"/>
                <w:lang w:val="en" w:eastAsia="en-IN"/>
              </w:rPr>
              <w:t xml:space="preserve">Crysol </w:t>
            </w:r>
            <w:proofErr w:type="gramStart"/>
            <w:r w:rsidRPr="00EA254F">
              <w:rPr>
                <w:rFonts w:ascii="Open Sans" w:eastAsia="Times New Roman" w:hAnsi="Open Sans" w:cs="Open Sans"/>
                <w:b/>
                <w:bCs/>
                <w:color w:val="231F20"/>
                <w:spacing w:val="3"/>
                <w:sz w:val="28"/>
                <w:szCs w:val="28"/>
                <w:lang w:val="en" w:eastAsia="en-IN"/>
              </w:rPr>
              <w:t>Academy</w:t>
            </w:r>
            <w:r w:rsidRPr="00EA254F">
              <w:rPr>
                <w:rFonts w:ascii="Open Sans" w:eastAsia="Times New Roman" w:hAnsi="Open Sans" w:cs="Open Sans"/>
                <w:color w:val="231F20"/>
                <w:spacing w:val="3"/>
                <w:lang w:val="en" w:eastAsia="en-IN"/>
              </w:rPr>
              <w:t xml:space="preserve"> ,</w:t>
            </w:r>
            <w:proofErr w:type="gramEnd"/>
            <w:r w:rsidRPr="00EA254F">
              <w:rPr>
                <w:rFonts w:ascii="Open Sans" w:eastAsia="Times New Roman" w:hAnsi="Open Sans" w:cs="Open Sans"/>
                <w:color w:val="231F20"/>
                <w:spacing w:val="3"/>
                <w:lang w:val="en" w:eastAsia="en-IN"/>
              </w:rPr>
              <w:t xml:space="preserve"> is an </w:t>
            </w:r>
            <w:r w:rsidR="00591EDC">
              <w:rPr>
                <w:rFonts w:ascii="Open Sans" w:eastAsia="Times New Roman" w:hAnsi="Open Sans" w:cs="Open Sans"/>
                <w:color w:val="231F20"/>
                <w:spacing w:val="3"/>
                <w:lang w:val="en" w:eastAsia="en-IN"/>
              </w:rPr>
              <w:t>institute</w:t>
            </w:r>
            <w:r w:rsidRPr="00EA254F">
              <w:rPr>
                <w:rFonts w:ascii="Open Sans" w:eastAsia="Times New Roman" w:hAnsi="Open Sans" w:cs="Open Sans"/>
                <w:color w:val="231F20"/>
                <w:spacing w:val="3"/>
                <w:lang w:val="en" w:eastAsia="en-IN"/>
              </w:rPr>
              <w:t xml:space="preserve"> which has introduced a fresh change to the IT Training domain.  It has introduced training programs which are tailor made to produce skilled resources to suit the industry requirements.  Crysol Academy has introduced concise </w:t>
            </w:r>
            <w:proofErr w:type="gramStart"/>
            <w:r w:rsidRPr="00EA254F">
              <w:rPr>
                <w:rFonts w:ascii="Open Sans" w:eastAsia="Times New Roman" w:hAnsi="Open Sans" w:cs="Open Sans"/>
                <w:color w:val="231F20"/>
                <w:spacing w:val="3"/>
                <w:lang w:val="en" w:eastAsia="en-IN"/>
              </w:rPr>
              <w:t>courses ,</w:t>
            </w:r>
            <w:proofErr w:type="gramEnd"/>
            <w:r w:rsidRPr="00EA254F">
              <w:rPr>
                <w:rFonts w:ascii="Open Sans" w:eastAsia="Times New Roman" w:hAnsi="Open Sans" w:cs="Open Sans"/>
                <w:color w:val="231F20"/>
                <w:spacing w:val="3"/>
                <w:lang w:val="en" w:eastAsia="en-IN"/>
              </w:rPr>
              <w:t xml:space="preserve"> which teach only those necessary technical skills which the industry </w:t>
            </w:r>
            <w:proofErr w:type="gramStart"/>
            <w:r w:rsidRPr="00EA254F">
              <w:rPr>
                <w:rFonts w:ascii="Open Sans" w:eastAsia="Times New Roman" w:hAnsi="Open Sans" w:cs="Open Sans"/>
                <w:color w:val="231F20"/>
                <w:spacing w:val="3"/>
                <w:lang w:val="en" w:eastAsia="en-IN"/>
              </w:rPr>
              <w:t xml:space="preserve">seeks </w:t>
            </w:r>
            <w:r w:rsidR="00D85BCF">
              <w:rPr>
                <w:rFonts w:ascii="Open Sans" w:eastAsia="Times New Roman" w:hAnsi="Open Sans" w:cs="Open Sans"/>
                <w:color w:val="231F20"/>
                <w:spacing w:val="3"/>
                <w:lang w:val="en" w:eastAsia="en-IN"/>
              </w:rPr>
              <w:t>,</w:t>
            </w:r>
            <w:proofErr w:type="gramEnd"/>
            <w:r w:rsidR="00D85BCF">
              <w:rPr>
                <w:rFonts w:ascii="Open Sans" w:eastAsia="Times New Roman" w:hAnsi="Open Sans" w:cs="Open Sans"/>
                <w:color w:val="231F20"/>
                <w:spacing w:val="3"/>
                <w:lang w:val="en" w:eastAsia="en-IN"/>
              </w:rPr>
              <w:t xml:space="preserve"> </w:t>
            </w:r>
            <w:r w:rsidRPr="00EA254F">
              <w:rPr>
                <w:rFonts w:ascii="Open Sans" w:eastAsia="Times New Roman" w:hAnsi="Open Sans" w:cs="Open Sans"/>
                <w:color w:val="231F20"/>
                <w:spacing w:val="3"/>
                <w:lang w:val="en" w:eastAsia="en-IN"/>
              </w:rPr>
              <w:t xml:space="preserve"> Industry relevant classroom knowledge combined with extensive practical sessions to make the student Industry Acceptable</w:t>
            </w:r>
          </w:p>
        </w:tc>
      </w:tr>
      <w:tr w:rsidR="00D85BCF" w14:paraId="1FB2F7B3" w14:textId="77777777" w:rsidTr="006052AA">
        <w:trPr>
          <w:trHeight w:val="71"/>
        </w:trPr>
        <w:tc>
          <w:tcPr>
            <w:tcW w:w="3133" w:type="dxa"/>
            <w:tcBorders>
              <w:top w:val="nil"/>
              <w:left w:val="nil"/>
              <w:bottom w:val="nil"/>
              <w:right w:val="nil"/>
            </w:tcBorders>
            <w:shd w:val="clear" w:color="auto" w:fill="FFF2CC" w:themeFill="accent4" w:themeFillTint="33"/>
          </w:tcPr>
          <w:p w14:paraId="3B5267A6" w14:textId="77777777" w:rsidR="004A253A" w:rsidRDefault="004A253A"/>
        </w:tc>
        <w:tc>
          <w:tcPr>
            <w:tcW w:w="3624" w:type="dxa"/>
            <w:gridSpan w:val="2"/>
            <w:tcBorders>
              <w:top w:val="nil"/>
              <w:left w:val="nil"/>
              <w:bottom w:val="nil"/>
              <w:right w:val="nil"/>
            </w:tcBorders>
            <w:shd w:val="clear" w:color="auto" w:fill="FFF2CC" w:themeFill="accent4" w:themeFillTint="33"/>
          </w:tcPr>
          <w:p w14:paraId="635F121C" w14:textId="77777777" w:rsidR="004A253A" w:rsidRDefault="004A253A"/>
        </w:tc>
        <w:tc>
          <w:tcPr>
            <w:tcW w:w="3308" w:type="dxa"/>
            <w:gridSpan w:val="2"/>
            <w:tcBorders>
              <w:top w:val="nil"/>
              <w:left w:val="nil"/>
              <w:bottom w:val="nil"/>
              <w:right w:val="nil"/>
            </w:tcBorders>
            <w:shd w:val="clear" w:color="auto" w:fill="FFF2CC" w:themeFill="accent4" w:themeFillTint="33"/>
          </w:tcPr>
          <w:p w14:paraId="5146AEF6" w14:textId="77777777" w:rsidR="004A253A" w:rsidRDefault="004A253A"/>
        </w:tc>
      </w:tr>
      <w:tr w:rsidR="00EA254F" w14:paraId="57EE11A0" w14:textId="77777777" w:rsidTr="006052AA">
        <w:tc>
          <w:tcPr>
            <w:tcW w:w="10065" w:type="dxa"/>
            <w:gridSpan w:val="5"/>
            <w:tcBorders>
              <w:top w:val="nil"/>
              <w:left w:val="nil"/>
              <w:bottom w:val="nil"/>
              <w:right w:val="nil"/>
            </w:tcBorders>
            <w:shd w:val="clear" w:color="auto" w:fill="FFF2CC" w:themeFill="accent4" w:themeFillTint="33"/>
            <w:vAlign w:val="center"/>
          </w:tcPr>
          <w:p w14:paraId="75F7B3E4" w14:textId="77777777" w:rsidR="00EA254F" w:rsidRDefault="00EA254F" w:rsidP="00EA254F">
            <w:pPr>
              <w:rPr>
                <w:rFonts w:ascii="Open Sans" w:eastAsia="Times New Roman" w:hAnsi="Open Sans" w:cs="Open Sans"/>
                <w:color w:val="231F20"/>
                <w:spacing w:val="3"/>
                <w:lang w:val="en" w:eastAsia="en-IN"/>
              </w:rPr>
            </w:pPr>
            <w:r w:rsidRPr="00EA254F">
              <w:rPr>
                <w:rFonts w:ascii="Open Sans" w:eastAsia="Times New Roman" w:hAnsi="Open Sans" w:cs="Open Sans"/>
                <w:color w:val="231F20"/>
                <w:spacing w:val="3"/>
                <w:lang w:val="en" w:eastAsia="en-IN"/>
              </w:rPr>
              <w:t xml:space="preserve">Crysol Academy is a training initiative from Crystal </w:t>
            </w:r>
            <w:proofErr w:type="gramStart"/>
            <w:r w:rsidRPr="00EA254F">
              <w:rPr>
                <w:rFonts w:ascii="Open Sans" w:eastAsia="Times New Roman" w:hAnsi="Open Sans" w:cs="Open Sans"/>
                <w:color w:val="231F20"/>
                <w:spacing w:val="3"/>
                <w:lang w:val="en" w:eastAsia="en-IN"/>
              </w:rPr>
              <w:t>Solutions  Ltd.</w:t>
            </w:r>
            <w:proofErr w:type="gramEnd"/>
            <w:r w:rsidRPr="00EA254F">
              <w:rPr>
                <w:rFonts w:ascii="Open Sans" w:eastAsia="Times New Roman" w:hAnsi="Open Sans" w:cs="Open Sans"/>
                <w:color w:val="231F20"/>
                <w:spacing w:val="3"/>
                <w:lang w:val="en" w:eastAsia="en-IN"/>
              </w:rPr>
              <w:t xml:space="preserve"> ( </w:t>
            </w:r>
            <w:hyperlink r:id="rId6" w:history="1">
              <w:r w:rsidRPr="00EA254F">
                <w:rPr>
                  <w:rFonts w:ascii="Open Sans" w:eastAsia="Times New Roman" w:hAnsi="Open Sans" w:cs="Open Sans"/>
                  <w:color w:val="231F20"/>
                  <w:spacing w:val="3"/>
                  <w:lang w:val="en" w:eastAsia="en-IN"/>
                </w:rPr>
                <w:t>www.crystalonnet.com</w:t>
              </w:r>
            </w:hyperlink>
            <w:proofErr w:type="gramStart"/>
            <w:r w:rsidRPr="00EA254F">
              <w:rPr>
                <w:rFonts w:ascii="Open Sans" w:eastAsia="Times New Roman" w:hAnsi="Open Sans" w:cs="Open Sans"/>
                <w:color w:val="231F20"/>
                <w:spacing w:val="3"/>
                <w:lang w:val="en" w:eastAsia="en-IN"/>
              </w:rPr>
              <w:t>) ,</w:t>
            </w:r>
            <w:proofErr w:type="gramEnd"/>
            <w:r w:rsidRPr="00EA254F">
              <w:rPr>
                <w:rFonts w:ascii="Open Sans" w:eastAsia="Times New Roman" w:hAnsi="Open Sans" w:cs="Open Sans"/>
                <w:color w:val="231F20"/>
                <w:spacing w:val="3"/>
                <w:lang w:val="en" w:eastAsia="en-IN"/>
              </w:rPr>
              <w:t xml:space="preserve"> a technology solutions and services </w:t>
            </w:r>
            <w:proofErr w:type="gramStart"/>
            <w:r w:rsidRPr="00EA254F">
              <w:rPr>
                <w:rFonts w:ascii="Open Sans" w:eastAsia="Times New Roman" w:hAnsi="Open Sans" w:cs="Open Sans"/>
                <w:color w:val="231F20"/>
                <w:spacing w:val="3"/>
                <w:lang w:val="en" w:eastAsia="en-IN"/>
              </w:rPr>
              <w:t>organization .</w:t>
            </w:r>
            <w:proofErr w:type="gramEnd"/>
            <w:r w:rsidRPr="00EA254F">
              <w:rPr>
                <w:rFonts w:ascii="Open Sans" w:eastAsia="Times New Roman" w:hAnsi="Open Sans" w:cs="Open Sans"/>
                <w:color w:val="231F20"/>
                <w:spacing w:val="3"/>
                <w:lang w:val="en" w:eastAsia="en-IN"/>
              </w:rPr>
              <w:t xml:space="preserve"> Crystal has been providing </w:t>
            </w:r>
            <w:proofErr w:type="gramStart"/>
            <w:r w:rsidRPr="00EA254F">
              <w:rPr>
                <w:rFonts w:ascii="Open Sans" w:eastAsia="Times New Roman" w:hAnsi="Open Sans" w:cs="Open Sans"/>
                <w:color w:val="231F20"/>
                <w:spacing w:val="3"/>
                <w:lang w:val="en" w:eastAsia="en-IN"/>
              </w:rPr>
              <w:t>technology</w:t>
            </w:r>
            <w:proofErr w:type="gramEnd"/>
            <w:r w:rsidRPr="00EA254F">
              <w:rPr>
                <w:rFonts w:ascii="Open Sans" w:eastAsia="Times New Roman" w:hAnsi="Open Sans" w:cs="Open Sans"/>
                <w:color w:val="231F20"/>
                <w:spacing w:val="3"/>
                <w:lang w:val="en" w:eastAsia="en-IN"/>
              </w:rPr>
              <w:t xml:space="preserve"> solutions and services to </w:t>
            </w:r>
            <w:proofErr w:type="gramStart"/>
            <w:r w:rsidRPr="00EA254F">
              <w:rPr>
                <w:rFonts w:ascii="Open Sans" w:eastAsia="Times New Roman" w:hAnsi="Open Sans" w:cs="Open Sans"/>
                <w:color w:val="231F20"/>
                <w:spacing w:val="3"/>
                <w:lang w:val="en" w:eastAsia="en-IN"/>
              </w:rPr>
              <w:t>corporate ,</w:t>
            </w:r>
            <w:proofErr w:type="gramEnd"/>
            <w:r w:rsidRPr="00EA254F">
              <w:rPr>
                <w:rFonts w:ascii="Open Sans" w:eastAsia="Times New Roman" w:hAnsi="Open Sans" w:cs="Open Sans"/>
                <w:color w:val="231F20"/>
                <w:spacing w:val="3"/>
                <w:lang w:val="en" w:eastAsia="en-IN"/>
              </w:rPr>
              <w:t xml:space="preserve"> IT &amp; ITES organization since last 2</w:t>
            </w:r>
            <w:r w:rsidR="00D85BCF">
              <w:rPr>
                <w:rFonts w:ascii="Open Sans" w:eastAsia="Times New Roman" w:hAnsi="Open Sans" w:cs="Open Sans"/>
                <w:color w:val="231F20"/>
                <w:spacing w:val="3"/>
                <w:lang w:val="en" w:eastAsia="en-IN"/>
              </w:rPr>
              <w:t>8</w:t>
            </w:r>
            <w:r w:rsidRPr="00EA254F">
              <w:rPr>
                <w:rFonts w:ascii="Open Sans" w:eastAsia="Times New Roman" w:hAnsi="Open Sans" w:cs="Open Sans"/>
                <w:color w:val="231F20"/>
                <w:spacing w:val="3"/>
                <w:lang w:val="en" w:eastAsia="en-IN"/>
              </w:rPr>
              <w:t xml:space="preserve"> years. This vast experience in the industry has been the catalyst for designing this unique course which has got great acceptance from the industry.</w:t>
            </w:r>
          </w:p>
          <w:p w14:paraId="0A682207" w14:textId="3A9EB7A3" w:rsidR="006052AA" w:rsidRDefault="006052AA" w:rsidP="00EA254F"/>
        </w:tc>
      </w:tr>
      <w:bookmarkEnd w:id="0"/>
      <w:tr w:rsidR="006052AA" w14:paraId="2EF419C9" w14:textId="77777777" w:rsidTr="006052AA">
        <w:tc>
          <w:tcPr>
            <w:tcW w:w="3498" w:type="dxa"/>
            <w:gridSpan w:val="2"/>
            <w:tcBorders>
              <w:top w:val="nil"/>
              <w:left w:val="nil"/>
              <w:bottom w:val="nil"/>
              <w:right w:val="nil"/>
            </w:tcBorders>
            <w:shd w:val="clear" w:color="auto" w:fill="FFF2CC" w:themeFill="accent4" w:themeFillTint="33"/>
            <w:vAlign w:val="center"/>
          </w:tcPr>
          <w:p w14:paraId="39C7744C" w14:textId="13C51EEC" w:rsidR="006052AA" w:rsidRPr="00EA254F" w:rsidRDefault="006052AA" w:rsidP="006052AA">
            <w:pPr>
              <w:jc w:val="right"/>
              <w:rPr>
                <w:rFonts w:ascii="Open Sans" w:eastAsia="Times New Roman" w:hAnsi="Open Sans" w:cs="Open Sans"/>
                <w:color w:val="231F20"/>
                <w:spacing w:val="3"/>
                <w:lang w:val="en" w:eastAsia="en-IN"/>
              </w:rPr>
            </w:pPr>
            <w:r>
              <w:object w:dxaOrig="2568" w:dyaOrig="708" w14:anchorId="1B082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8pt;height:45.6pt" o:ole="">
                  <v:imagedata r:id="rId7" o:title=""/>
                </v:shape>
                <o:OLEObject Type="Embed" ProgID="PBrush" ShapeID="_x0000_i1025" DrawAspect="Content" ObjectID="_1829030653" r:id="rId8"/>
              </w:object>
            </w:r>
          </w:p>
        </w:tc>
        <w:tc>
          <w:tcPr>
            <w:tcW w:w="5291" w:type="dxa"/>
            <w:gridSpan w:val="2"/>
            <w:tcBorders>
              <w:top w:val="nil"/>
              <w:left w:val="nil"/>
              <w:bottom w:val="nil"/>
              <w:right w:val="nil"/>
            </w:tcBorders>
            <w:shd w:val="clear" w:color="auto" w:fill="FFF2CC" w:themeFill="accent4" w:themeFillTint="33"/>
            <w:vAlign w:val="center"/>
          </w:tcPr>
          <w:p w14:paraId="1F111B56" w14:textId="77777777" w:rsidR="006052AA" w:rsidRPr="006052AA" w:rsidRDefault="006052AA" w:rsidP="006052AA">
            <w:pPr>
              <w:rPr>
                <w:rFonts w:ascii="Arial" w:eastAsia="Times New Roman" w:hAnsi="Arial" w:cs="Arial"/>
                <w:b/>
                <w:bCs/>
                <w:color w:val="231F20"/>
                <w:spacing w:val="3"/>
                <w:sz w:val="28"/>
                <w:szCs w:val="28"/>
                <w:lang w:val="en" w:eastAsia="en-IN"/>
              </w:rPr>
            </w:pPr>
            <w:r w:rsidRPr="006052AA">
              <w:rPr>
                <w:rFonts w:ascii="Arial" w:eastAsia="Times New Roman" w:hAnsi="Arial" w:cs="Arial"/>
                <w:b/>
                <w:bCs/>
                <w:color w:val="231F20"/>
                <w:spacing w:val="3"/>
                <w:sz w:val="28"/>
                <w:szCs w:val="28"/>
                <w:lang w:val="en" w:eastAsia="en-IN"/>
              </w:rPr>
              <w:t xml:space="preserve">Crysol Academy </w:t>
            </w:r>
          </w:p>
          <w:p w14:paraId="3E51757B" w14:textId="77777777" w:rsidR="006052AA" w:rsidRPr="006052AA" w:rsidRDefault="006052AA" w:rsidP="006052AA">
            <w:pPr>
              <w:rPr>
                <w:rFonts w:ascii="Open Sans" w:eastAsia="Times New Roman" w:hAnsi="Open Sans" w:cs="Open Sans"/>
                <w:color w:val="231F20"/>
                <w:spacing w:val="3"/>
                <w:sz w:val="16"/>
                <w:szCs w:val="16"/>
                <w:lang w:val="en" w:eastAsia="en-IN"/>
              </w:rPr>
            </w:pPr>
            <w:proofErr w:type="gramStart"/>
            <w:r w:rsidRPr="006052AA">
              <w:rPr>
                <w:rFonts w:ascii="Open Sans" w:eastAsia="Times New Roman" w:hAnsi="Open Sans" w:cs="Open Sans"/>
                <w:color w:val="231F20"/>
                <w:spacing w:val="3"/>
                <w:sz w:val="16"/>
                <w:szCs w:val="16"/>
                <w:lang w:val="en" w:eastAsia="en-IN"/>
              </w:rPr>
              <w:t>( A</w:t>
            </w:r>
            <w:proofErr w:type="gramEnd"/>
            <w:r w:rsidRPr="006052AA">
              <w:rPr>
                <w:rFonts w:ascii="Open Sans" w:eastAsia="Times New Roman" w:hAnsi="Open Sans" w:cs="Open Sans"/>
                <w:color w:val="231F20"/>
                <w:spacing w:val="3"/>
                <w:sz w:val="16"/>
                <w:szCs w:val="16"/>
                <w:lang w:val="en" w:eastAsia="en-IN"/>
              </w:rPr>
              <w:t xml:space="preserve"> division of Crystal Solutions Ltd.)</w:t>
            </w:r>
          </w:p>
          <w:p w14:paraId="4A953ACF" w14:textId="77777777" w:rsidR="006052AA" w:rsidRDefault="006052AA" w:rsidP="006052AA">
            <w:pPr>
              <w:rPr>
                <w:rFonts w:ascii="Open Sans" w:eastAsia="Times New Roman" w:hAnsi="Open Sans" w:cs="Open Sans"/>
                <w:color w:val="231F20"/>
                <w:spacing w:val="3"/>
                <w:sz w:val="20"/>
                <w:szCs w:val="20"/>
                <w:lang w:val="en" w:eastAsia="en-IN"/>
              </w:rPr>
            </w:pPr>
            <w:r w:rsidRPr="006052AA">
              <w:rPr>
                <w:rFonts w:ascii="Open Sans" w:eastAsia="Times New Roman" w:hAnsi="Open Sans" w:cs="Open Sans"/>
                <w:color w:val="231F20"/>
                <w:spacing w:val="3"/>
                <w:sz w:val="20"/>
                <w:szCs w:val="20"/>
                <w:lang w:val="en" w:eastAsia="en-IN"/>
              </w:rPr>
              <w:t xml:space="preserve">716/717, Reena Complex, Vidyavihar (W), </w:t>
            </w:r>
          </w:p>
          <w:p w14:paraId="4D4C5F1D" w14:textId="430FA762" w:rsidR="006052AA" w:rsidRPr="006052AA" w:rsidRDefault="006052AA" w:rsidP="006052AA">
            <w:pPr>
              <w:rPr>
                <w:rFonts w:ascii="Open Sans" w:eastAsia="Times New Roman" w:hAnsi="Open Sans" w:cs="Open Sans"/>
                <w:color w:val="231F20"/>
                <w:spacing w:val="3"/>
                <w:sz w:val="20"/>
                <w:szCs w:val="20"/>
                <w:lang w:val="en" w:eastAsia="en-IN"/>
              </w:rPr>
            </w:pPr>
            <w:r w:rsidRPr="006052AA">
              <w:rPr>
                <w:rFonts w:ascii="Open Sans" w:eastAsia="Times New Roman" w:hAnsi="Open Sans" w:cs="Open Sans"/>
                <w:color w:val="231F20"/>
                <w:spacing w:val="3"/>
                <w:sz w:val="20"/>
                <w:szCs w:val="20"/>
                <w:lang w:val="en" w:eastAsia="en-IN"/>
              </w:rPr>
              <w:t>Mumbai 400086.</w:t>
            </w:r>
          </w:p>
          <w:p w14:paraId="33C55C34" w14:textId="125A0C97" w:rsidR="006052AA" w:rsidRPr="00EA254F" w:rsidRDefault="00CC6BD0" w:rsidP="006052AA">
            <w:pPr>
              <w:rPr>
                <w:rFonts w:ascii="Open Sans" w:eastAsia="Times New Roman" w:hAnsi="Open Sans" w:cs="Open Sans"/>
                <w:color w:val="231F20"/>
                <w:spacing w:val="3"/>
                <w:lang w:val="en" w:eastAsia="en-IN"/>
              </w:rPr>
            </w:pPr>
            <w:hyperlink r:id="rId9" w:history="1">
              <w:r w:rsidRPr="0094703D">
                <w:rPr>
                  <w:rStyle w:val="Hyperlink"/>
                  <w:rFonts w:ascii="Open Sans" w:eastAsia="Times New Roman" w:hAnsi="Open Sans" w:cs="Open Sans"/>
                  <w:spacing w:val="3"/>
                  <w:lang w:val="en" w:eastAsia="en-IN"/>
                </w:rPr>
                <w:t>www.crysolacademy.com</w:t>
              </w:r>
            </w:hyperlink>
          </w:p>
        </w:tc>
        <w:tc>
          <w:tcPr>
            <w:tcW w:w="1276" w:type="dxa"/>
            <w:tcBorders>
              <w:top w:val="nil"/>
              <w:left w:val="nil"/>
              <w:bottom w:val="nil"/>
              <w:right w:val="nil"/>
            </w:tcBorders>
            <w:shd w:val="clear" w:color="auto" w:fill="FFF2CC" w:themeFill="accent4" w:themeFillTint="33"/>
            <w:vAlign w:val="center"/>
          </w:tcPr>
          <w:p w14:paraId="62854D51" w14:textId="35B57706" w:rsidR="006052AA" w:rsidRPr="00EA254F" w:rsidRDefault="006052AA" w:rsidP="006052AA">
            <w:pPr>
              <w:jc w:val="right"/>
              <w:rPr>
                <w:rFonts w:ascii="Open Sans" w:eastAsia="Times New Roman" w:hAnsi="Open Sans" w:cs="Open Sans"/>
                <w:color w:val="231F20"/>
                <w:spacing w:val="3"/>
                <w:lang w:val="en" w:eastAsia="en-IN"/>
              </w:rPr>
            </w:pPr>
            <w:r>
              <w:object w:dxaOrig="3036" w:dyaOrig="3144" w14:anchorId="19ABB7AA">
                <v:shape id="_x0000_i1026" type="#_x0000_t75" style="width:54.6pt;height:56.4pt" o:ole="">
                  <v:imagedata r:id="rId10" o:title=""/>
                </v:shape>
                <o:OLEObject Type="Embed" ProgID="PBrush" ShapeID="_x0000_i1026" DrawAspect="Content" ObjectID="_1829030654" r:id="rId11"/>
              </w:object>
            </w:r>
          </w:p>
        </w:tc>
      </w:tr>
    </w:tbl>
    <w:p w14:paraId="1053ACEC" w14:textId="77777777" w:rsidR="008B43DC" w:rsidRDefault="008B43DC"/>
    <w:sectPr w:rsidR="008B43DC" w:rsidSect="00EA254F">
      <w:pgSz w:w="11906" w:h="16838"/>
      <w:pgMar w:top="426"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A5D99"/>
    <w:multiLevelType w:val="hybridMultilevel"/>
    <w:tmpl w:val="689EF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0000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3A"/>
    <w:rsid w:val="000E4BAD"/>
    <w:rsid w:val="003005AC"/>
    <w:rsid w:val="004A253A"/>
    <w:rsid w:val="00591EDC"/>
    <w:rsid w:val="006052AA"/>
    <w:rsid w:val="00714A4D"/>
    <w:rsid w:val="00734F81"/>
    <w:rsid w:val="008B43DC"/>
    <w:rsid w:val="00A2126C"/>
    <w:rsid w:val="00BB2F3F"/>
    <w:rsid w:val="00CC6BD0"/>
    <w:rsid w:val="00D633A7"/>
    <w:rsid w:val="00D85BCF"/>
    <w:rsid w:val="00EA2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469E"/>
  <w15:chartTrackingRefBased/>
  <w15:docId w15:val="{89669BC8-AD23-491C-813D-4BE1CB338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2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E4B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E4BAD"/>
    <w:rPr>
      <w:color w:val="0000FF"/>
      <w:u w:val="single"/>
    </w:rPr>
  </w:style>
  <w:style w:type="paragraph" w:styleId="ListParagraph">
    <w:name w:val="List Paragraph"/>
    <w:basedOn w:val="Normal"/>
    <w:uiPriority w:val="34"/>
    <w:qFormat/>
    <w:rsid w:val="00714A4D"/>
    <w:pPr>
      <w:ind w:left="720"/>
      <w:contextualSpacing/>
    </w:pPr>
  </w:style>
  <w:style w:type="character" w:styleId="UnresolvedMention">
    <w:name w:val="Unresolved Mention"/>
    <w:basedOn w:val="DefaultParagraphFont"/>
    <w:uiPriority w:val="99"/>
    <w:semiHidden/>
    <w:unhideWhenUsed/>
    <w:rsid w:val="00CC6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24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rystalonnet.com" TargetMode="External"/><Relationship Id="rId11" Type="http://schemas.openxmlformats.org/officeDocument/2006/relationships/oleObject" Target="embeddings/oleObject2.bin"/><Relationship Id="rId5" Type="http://schemas.openxmlformats.org/officeDocument/2006/relationships/image" Target="media/image1.jp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crysolacadem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368</Words>
  <Characters>1951</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shankar</dc:creator>
  <cp:keywords/>
  <dc:description/>
  <cp:lastModifiedBy>Vasant Bhanushali</cp:lastModifiedBy>
  <cp:revision>7</cp:revision>
  <dcterms:created xsi:type="dcterms:W3CDTF">2023-01-02T04:13:00Z</dcterms:created>
  <dcterms:modified xsi:type="dcterms:W3CDTF">2026-01-04T05:48:00Z</dcterms:modified>
</cp:coreProperties>
</file>