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891B46" w14:textId="77777777" w:rsidR="00733874" w:rsidRPr="00CC1582" w:rsidRDefault="00733874" w:rsidP="00733874">
      <w:pPr>
        <w:spacing w:after="0" w:line="240" w:lineRule="auto"/>
      </w:pPr>
      <w:r w:rsidRPr="00CC1582">
        <w:t>---</w:t>
      </w:r>
    </w:p>
    <w:p w14:paraId="5CE82777" w14:textId="0258F2CD" w:rsidR="00733874" w:rsidRPr="00CC1582" w:rsidRDefault="00733874" w:rsidP="00733874">
      <w:pPr>
        <w:spacing w:after="0" w:line="240" w:lineRule="auto"/>
      </w:pPr>
      <w:r w:rsidRPr="00CC1582">
        <w:t>description: History of the</w:t>
      </w:r>
      <w:r>
        <w:rPr>
          <w:rFonts w:hint="eastAsia"/>
        </w:rPr>
        <w:t xml:space="preserve"> </w:t>
      </w:r>
      <w:r w:rsidR="00267BEB">
        <w:rPr>
          <w:rFonts w:hint="eastAsia"/>
        </w:rPr>
        <w:t>NMCLL</w:t>
      </w:r>
      <w:r w:rsidRPr="00CC1582">
        <w:t xml:space="preserve"> method for the</w:t>
      </w:r>
      <w:r>
        <w:rPr>
          <w:rFonts w:hint="eastAsia"/>
        </w:rPr>
        <w:t xml:space="preserve"> 2x2x2 puzzle</w:t>
      </w:r>
      <w:r w:rsidRPr="00CC1582">
        <w:t>.</w:t>
      </w:r>
    </w:p>
    <w:p w14:paraId="513EF4AB" w14:textId="77777777" w:rsidR="00733874" w:rsidRPr="00CC1582" w:rsidRDefault="00733874" w:rsidP="00733874">
      <w:pPr>
        <w:spacing w:after="0" w:line="240" w:lineRule="auto"/>
      </w:pPr>
      <w:r w:rsidRPr="00CC1582">
        <w:t>---</w:t>
      </w:r>
    </w:p>
    <w:p w14:paraId="773D284C" w14:textId="77777777" w:rsidR="00733874" w:rsidRDefault="00733874" w:rsidP="00733874">
      <w:pPr>
        <w:spacing w:after="0" w:line="240" w:lineRule="auto"/>
      </w:pPr>
    </w:p>
    <w:p w14:paraId="003FE632" w14:textId="77777777" w:rsidR="00733874" w:rsidRPr="007F4635" w:rsidRDefault="00733874" w:rsidP="00733874">
      <w:pPr>
        <w:spacing w:after="0" w:line="240" w:lineRule="auto"/>
      </w:pPr>
      <w:r w:rsidRPr="007F4635">
        <w:t>import ReconViewer from "@site/src/components/ReconViewer";</w:t>
      </w:r>
    </w:p>
    <w:p w14:paraId="2E6EC5EF" w14:textId="77777777" w:rsidR="00733874" w:rsidRPr="007F4635" w:rsidRDefault="00733874" w:rsidP="00733874">
      <w:pPr>
        <w:spacing w:after="0" w:line="240" w:lineRule="auto"/>
      </w:pPr>
      <w:r w:rsidRPr="007F4635">
        <w:t>import YouTube from "@site/src/components/YouTube";</w:t>
      </w:r>
    </w:p>
    <w:p w14:paraId="6AAC3D63" w14:textId="77777777" w:rsidR="00733874" w:rsidRDefault="00733874" w:rsidP="00733874">
      <w:pPr>
        <w:spacing w:after="0" w:line="240" w:lineRule="auto"/>
      </w:pPr>
      <w:r w:rsidRPr="00CC1582">
        <w:t>import ImageCollage from '@site/src/components/ImageCollage';</w:t>
      </w:r>
    </w:p>
    <w:p w14:paraId="18B80FB1" w14:textId="77777777" w:rsidR="00464FF1" w:rsidRDefault="00464FF1" w:rsidP="00E74E6F">
      <w:pPr>
        <w:spacing w:after="0" w:line="240" w:lineRule="auto"/>
      </w:pPr>
    </w:p>
    <w:p w14:paraId="683EC174" w14:textId="77777777" w:rsidR="00464FF1" w:rsidRDefault="00464FF1" w:rsidP="00E74E6F">
      <w:pPr>
        <w:spacing w:after="0" w:line="240" w:lineRule="auto"/>
      </w:pPr>
      <w:r>
        <w:t># NMCLL</w:t>
      </w:r>
    </w:p>
    <w:p w14:paraId="4A907C45" w14:textId="77777777" w:rsidR="00464FF1" w:rsidRDefault="00464FF1" w:rsidP="00E74E6F">
      <w:pPr>
        <w:spacing w:after="0" w:line="240" w:lineRule="auto"/>
      </w:pPr>
    </w:p>
    <w:p w14:paraId="2EE8FC95" w14:textId="77777777" w:rsidR="00EE4584" w:rsidRPr="007F4635" w:rsidRDefault="00EE4584" w:rsidP="00EE4584">
      <w:pPr>
        <w:spacing w:after="0" w:line="240" w:lineRule="auto"/>
      </w:pPr>
      <w:r w:rsidRPr="007F4635">
        <w:t>&lt;ReconViewer</w:t>
      </w:r>
    </w:p>
    <w:p w14:paraId="3B2EA30A" w14:textId="77777777" w:rsidR="00EE4584" w:rsidRPr="007F4635" w:rsidRDefault="00EE4584" w:rsidP="00EE4584">
      <w:pPr>
        <w:spacing w:after="0" w:line="240" w:lineRule="auto"/>
      </w:pPr>
      <w:r w:rsidRPr="007F4635">
        <w:t>puzzle="2x2x2"</w:t>
      </w:r>
    </w:p>
    <w:p w14:paraId="07319858" w14:textId="71BBB679" w:rsidR="00EE4584" w:rsidRPr="007F4635" w:rsidRDefault="00EE4584" w:rsidP="00EE4584">
      <w:pPr>
        <w:spacing w:after="0" w:line="240" w:lineRule="auto"/>
      </w:pPr>
      <w:r w:rsidRPr="007F4635">
        <w:t>scramble="</w:t>
      </w:r>
      <w:r>
        <w:rPr>
          <w:rFonts w:hint="eastAsia"/>
        </w:rPr>
        <w:t>R</w:t>
      </w:r>
      <w:r w:rsidR="00D2023B">
        <w:rPr>
          <w:rFonts w:hint="eastAsia"/>
        </w:rPr>
        <w:t xml:space="preserve"> U R U2 R' U' R U' R'</w:t>
      </w:r>
      <w:r w:rsidRPr="007F4635">
        <w:t>"</w:t>
      </w:r>
    </w:p>
    <w:p w14:paraId="14AE160D" w14:textId="5EEF488E" w:rsidR="00EE4584" w:rsidRDefault="00EE4584" w:rsidP="00EE4584">
      <w:pPr>
        <w:spacing w:after="0" w:line="240" w:lineRule="auto"/>
      </w:pPr>
      <w:r w:rsidRPr="007F4635">
        <w:t>solution={`</w:t>
      </w:r>
      <w:r>
        <w:rPr>
          <w:rFonts w:hint="eastAsia"/>
        </w:rPr>
        <w:t>R U R' U R U2 R</w:t>
      </w:r>
      <w:r w:rsidR="00735AE8">
        <w:rPr>
          <w:rFonts w:hint="eastAsia"/>
        </w:rPr>
        <w:t>' .</w:t>
      </w:r>
      <w:r>
        <w:rPr>
          <w:rFonts w:hint="eastAsia"/>
        </w:rPr>
        <w:t xml:space="preserve"> </w:t>
      </w:r>
      <w:r w:rsidRPr="007F4635">
        <w:t xml:space="preserve">// </w:t>
      </w:r>
      <w:r w:rsidR="00735AE8">
        <w:rPr>
          <w:rFonts w:hint="eastAsia"/>
        </w:rPr>
        <w:t>NMCLL</w:t>
      </w:r>
    </w:p>
    <w:p w14:paraId="7590BF65" w14:textId="4C8E7BFE" w:rsidR="00EE4584" w:rsidRPr="007F4635" w:rsidRDefault="00735AE8" w:rsidP="00EE4584">
      <w:pPr>
        <w:spacing w:after="0" w:line="240" w:lineRule="auto"/>
      </w:pPr>
      <w:r>
        <w:rPr>
          <w:rFonts w:hint="eastAsia"/>
        </w:rPr>
        <w:t>U' R' // Undo pseudo</w:t>
      </w:r>
      <w:r w:rsidR="00EE4584" w:rsidRPr="007F4635">
        <w:t>`}</w:t>
      </w:r>
    </w:p>
    <w:p w14:paraId="4D0B7B41" w14:textId="77777777" w:rsidR="00EE4584" w:rsidRDefault="00EE4584" w:rsidP="00EE4584">
      <w:pPr>
        <w:spacing w:after="0" w:line="240" w:lineRule="auto"/>
      </w:pPr>
      <w:r w:rsidRPr="007F4635">
        <w:t>/&gt;</w:t>
      </w:r>
    </w:p>
    <w:p w14:paraId="20AD8B74" w14:textId="77777777" w:rsidR="00464FF1" w:rsidRDefault="00464FF1" w:rsidP="00E74E6F">
      <w:pPr>
        <w:spacing w:after="0" w:line="240" w:lineRule="auto"/>
      </w:pPr>
    </w:p>
    <w:p w14:paraId="3CCBA002" w14:textId="77777777" w:rsidR="00464FF1" w:rsidRDefault="00464FF1" w:rsidP="00E74E6F">
      <w:pPr>
        <w:spacing w:after="0" w:line="240" w:lineRule="auto"/>
      </w:pPr>
      <w:r>
        <w:t>## Description</w:t>
      </w:r>
    </w:p>
    <w:p w14:paraId="6AC62F69" w14:textId="77777777" w:rsidR="00464FF1" w:rsidRDefault="00464FF1" w:rsidP="00E74E6F">
      <w:pPr>
        <w:spacing w:after="0" w:line="240" w:lineRule="auto"/>
      </w:pPr>
    </w:p>
    <w:p w14:paraId="5015C24F" w14:textId="77777777" w:rsidR="00464FF1" w:rsidRDefault="00464FF1" w:rsidP="00E74E6F">
      <w:pPr>
        <w:spacing w:after="0" w:line="240" w:lineRule="auto"/>
      </w:pPr>
      <w:r>
        <w:t>**Proposer:** [Michael James Straughan](CubingContributors/MethodDevelopers.md#straughan-michael-james-athefre)</w:t>
      </w:r>
    </w:p>
    <w:p w14:paraId="6DCC3194" w14:textId="77777777" w:rsidR="00464FF1" w:rsidRDefault="00464FF1" w:rsidP="00E74E6F">
      <w:pPr>
        <w:spacing w:after="0" w:line="240" w:lineRule="auto"/>
      </w:pPr>
    </w:p>
    <w:p w14:paraId="4D96F5A6" w14:textId="77777777" w:rsidR="00464FF1" w:rsidRDefault="00464FF1" w:rsidP="00E74E6F">
      <w:pPr>
        <w:spacing w:after="0" w:line="240" w:lineRule="auto"/>
      </w:pPr>
      <w:r>
        <w:t>**Proposed:** 2012</w:t>
      </w:r>
    </w:p>
    <w:p w14:paraId="335AB6F3" w14:textId="77777777" w:rsidR="00464FF1" w:rsidRDefault="00464FF1" w:rsidP="00E74E6F">
      <w:pPr>
        <w:spacing w:after="0" w:line="240" w:lineRule="auto"/>
      </w:pPr>
    </w:p>
    <w:p w14:paraId="3A29535B" w14:textId="77777777" w:rsidR="00464FF1" w:rsidRDefault="00464FF1" w:rsidP="00E74E6F">
      <w:pPr>
        <w:spacing w:after="0" w:line="240" w:lineRule="auto"/>
      </w:pPr>
      <w:r>
        <w:t>**Steps:**</w:t>
      </w:r>
    </w:p>
    <w:p w14:paraId="5E6FA40C" w14:textId="77777777" w:rsidR="00464FF1" w:rsidRDefault="00464FF1" w:rsidP="00E74E6F">
      <w:pPr>
        <w:spacing w:after="0" w:line="240" w:lineRule="auto"/>
      </w:pPr>
    </w:p>
    <w:p w14:paraId="7BF53FF7" w14:textId="77777777" w:rsidR="00464FF1" w:rsidRDefault="00464FF1" w:rsidP="00E74E6F">
      <w:pPr>
        <w:spacing w:after="0" w:line="240" w:lineRule="auto"/>
      </w:pPr>
      <w:r>
        <w:t>1. Solve the four bottom layer corners with one side free to have pieces from another part of that side.</w:t>
      </w:r>
    </w:p>
    <w:p w14:paraId="0AA3DE3F" w14:textId="77777777" w:rsidR="00464FF1" w:rsidRDefault="00464FF1" w:rsidP="00E74E6F">
      <w:pPr>
        <w:spacing w:after="0" w:line="240" w:lineRule="auto"/>
      </w:pPr>
      <w:r>
        <w:t>2. Solve the four upper layer corners then correct the pseudo layers.</w:t>
      </w:r>
    </w:p>
    <w:p w14:paraId="4B91BF93" w14:textId="77777777" w:rsidR="00464FF1" w:rsidRDefault="00464FF1" w:rsidP="00E74E6F">
      <w:pPr>
        <w:spacing w:after="0" w:line="240" w:lineRule="auto"/>
      </w:pPr>
    </w:p>
    <w:p w14:paraId="316F3615" w14:textId="77777777" w:rsidR="00464FF1" w:rsidRDefault="00464FF1" w:rsidP="00E74E6F">
      <w:pPr>
        <w:spacing w:after="0" w:line="240" w:lineRule="auto"/>
      </w:pPr>
      <w:r>
        <w:t>[Click here for more step details on the SpeedSolving wiki](https://www.speedsolving.com/wiki/index.php?title=NMCLL)</w:t>
      </w:r>
    </w:p>
    <w:p w14:paraId="127A88A4" w14:textId="77777777" w:rsidR="00464FF1" w:rsidRDefault="00464FF1" w:rsidP="00E74E6F">
      <w:pPr>
        <w:spacing w:after="0" w:line="240" w:lineRule="auto"/>
      </w:pPr>
    </w:p>
    <w:p w14:paraId="01D8BA39" w14:textId="77777777" w:rsidR="00464FF1" w:rsidRDefault="00464FF1" w:rsidP="00E74E6F">
      <w:pPr>
        <w:spacing w:after="0" w:line="240" w:lineRule="auto"/>
      </w:pPr>
      <w:r>
        <w:t>### Origin and Development</w:t>
      </w:r>
    </w:p>
    <w:p w14:paraId="726CCA7C" w14:textId="77777777" w:rsidR="00464FF1" w:rsidRDefault="00464FF1" w:rsidP="00E74E6F">
      <w:pPr>
        <w:spacing w:after="0" w:line="240" w:lineRule="auto"/>
      </w:pPr>
    </w:p>
    <w:p w14:paraId="52A0F694" w14:textId="77777777" w:rsidR="00464FF1" w:rsidRDefault="00464FF1" w:rsidP="00E74E6F">
      <w:pPr>
        <w:spacing w:after="0" w:line="240" w:lineRule="auto"/>
      </w:pPr>
      <w:r>
        <w:t>NMCLL is when the bottom layer consists of pieces from outside of the bottom layer. This creates a pseudo layer and the term non-matching and the acronym NM is added to CLL.</w:t>
      </w:r>
    </w:p>
    <w:p w14:paraId="04205C2B" w14:textId="77777777" w:rsidR="00464FF1" w:rsidRDefault="00464FF1" w:rsidP="00E74E6F">
      <w:pPr>
        <w:spacing w:after="0" w:line="240" w:lineRule="auto"/>
      </w:pPr>
    </w:p>
    <w:p w14:paraId="687C8D46" w14:textId="2D141CAA" w:rsidR="00464FF1" w:rsidRDefault="00464FF1" w:rsidP="00E74E6F">
      <w:pPr>
        <w:spacing w:after="0" w:line="240" w:lineRule="auto"/>
      </w:pPr>
      <w:r>
        <w:t>A non-matching layer of corners was first proposed for the Roux method by Gilles Roux in 2004</w:t>
      </w:r>
      <w:sdt>
        <w:sdtPr>
          <w:id w:val="2126954231"/>
          <w:citation/>
        </w:sdtPr>
        <w:sdtContent>
          <w:r w:rsidR="00172BE1">
            <w:fldChar w:fldCharType="begin"/>
          </w:r>
          <w:r w:rsidR="00172BE1">
            <w:instrText xml:space="preserve"> </w:instrText>
          </w:r>
          <w:r w:rsidR="00172BE1">
            <w:rPr>
              <w:rFonts w:hint="eastAsia"/>
            </w:rPr>
            <w:instrText>CITATION Gil043 \l 1041</w:instrText>
          </w:r>
          <w:r w:rsidR="00172BE1">
            <w:instrText xml:space="preserve"> </w:instrText>
          </w:r>
          <w:r w:rsidR="00172BE1">
            <w:fldChar w:fldCharType="separate"/>
          </w:r>
          <w:r w:rsidR="00172BE1">
            <w:rPr>
              <w:rFonts w:hint="eastAsia"/>
              <w:noProof/>
            </w:rPr>
            <w:t xml:space="preserve"> </w:t>
          </w:r>
          <w:r w:rsidR="00172BE1" w:rsidRPr="00172BE1">
            <w:rPr>
              <w:noProof/>
            </w:rPr>
            <w:t>[1]</w:t>
          </w:r>
          <w:r w:rsidR="00172BE1">
            <w:fldChar w:fldCharType="end"/>
          </w:r>
        </w:sdtContent>
      </w:sdt>
      <w:r>
        <w:t>. A recognition method was devised by Roux and development was completed by Roux and Michael James Straughan</w:t>
      </w:r>
      <w:sdt>
        <w:sdtPr>
          <w:id w:val="-461879277"/>
          <w:citation/>
        </w:sdtPr>
        <w:sdtContent>
          <w:r w:rsidR="00172BE1">
            <w:fldChar w:fldCharType="begin"/>
          </w:r>
          <w:r w:rsidR="00172BE1">
            <w:instrText xml:space="preserve"> </w:instrText>
          </w:r>
          <w:r w:rsidR="00172BE1">
            <w:rPr>
              <w:rFonts w:hint="eastAsia"/>
            </w:rPr>
            <w:instrText>CITATION Gil044 \l 1041</w:instrText>
          </w:r>
          <w:r w:rsidR="00172BE1">
            <w:instrText xml:space="preserve">  \m Str065 \m Gil061</w:instrText>
          </w:r>
          <w:r w:rsidR="00172BE1">
            <w:fldChar w:fldCharType="separate"/>
          </w:r>
          <w:r w:rsidR="00172BE1">
            <w:rPr>
              <w:rFonts w:hint="eastAsia"/>
              <w:noProof/>
            </w:rPr>
            <w:t xml:space="preserve"> </w:t>
          </w:r>
          <w:r w:rsidR="00172BE1" w:rsidRPr="00172BE1">
            <w:rPr>
              <w:noProof/>
            </w:rPr>
            <w:t>[2, 3, 4]</w:t>
          </w:r>
          <w:r w:rsidR="00172BE1">
            <w:fldChar w:fldCharType="end"/>
          </w:r>
        </w:sdtContent>
      </w:sdt>
      <w:r>
        <w:t>.</w:t>
      </w:r>
    </w:p>
    <w:p w14:paraId="0D44A45A" w14:textId="77777777" w:rsidR="00464FF1" w:rsidRDefault="00464FF1" w:rsidP="00E74E6F">
      <w:pPr>
        <w:spacing w:after="0" w:line="240" w:lineRule="auto"/>
      </w:pPr>
    </w:p>
    <w:p w14:paraId="1D61D615" w14:textId="77777777" w:rsidR="00464FF1" w:rsidRDefault="00464FF1" w:rsidP="00E74E6F">
      <w:pPr>
        <w:spacing w:after="0" w:line="240" w:lineRule="auto"/>
      </w:pPr>
      <w:r>
        <w:t>![](img/CLL/Roux1.png)</w:t>
      </w:r>
    </w:p>
    <w:p w14:paraId="4D5E9EBF" w14:textId="77777777" w:rsidR="00464FF1" w:rsidRDefault="00464FF1" w:rsidP="00E74E6F">
      <w:pPr>
        <w:spacing w:after="0" w:line="240" w:lineRule="auto"/>
      </w:pPr>
      <w:r>
        <w:t>![](img/CLL/Roux2.png)</w:t>
      </w:r>
    </w:p>
    <w:p w14:paraId="41FCEB4A" w14:textId="77777777" w:rsidR="00464FF1" w:rsidRDefault="00464FF1" w:rsidP="00E74E6F">
      <w:pPr>
        <w:spacing w:after="0" w:line="240" w:lineRule="auto"/>
      </w:pPr>
      <w:r>
        <w:t>![](img/CLL/Roux3.png)</w:t>
      </w:r>
    </w:p>
    <w:p w14:paraId="1EDB50EC" w14:textId="77777777" w:rsidR="00464FF1" w:rsidRDefault="00464FF1" w:rsidP="00E74E6F">
      <w:pPr>
        <w:spacing w:after="0" w:line="240" w:lineRule="auto"/>
      </w:pPr>
      <w:r>
        <w:t>![](img/CLL/Roux4.png)</w:t>
      </w:r>
    </w:p>
    <w:p w14:paraId="5EBC3BCF" w14:textId="77777777" w:rsidR="00464FF1" w:rsidRDefault="00464FF1" w:rsidP="00E74E6F">
      <w:pPr>
        <w:spacing w:after="0" w:line="240" w:lineRule="auto"/>
      </w:pPr>
    </w:p>
    <w:p w14:paraId="764F5860" w14:textId="5C3C45EB" w:rsidR="00464FF1" w:rsidRDefault="00464FF1" w:rsidP="00E74E6F">
      <w:pPr>
        <w:spacing w:after="0" w:line="240" w:lineRule="auto"/>
      </w:pPr>
      <w:r>
        <w:t>In 2010, Straughan developed NMCLL spe</w:t>
      </w:r>
      <w:r w:rsidR="00172BE1">
        <w:rPr>
          <w:rFonts w:hint="eastAsia"/>
        </w:rPr>
        <w:t>ci</w:t>
      </w:r>
      <w:r>
        <w:t>fically for 2x2x2 CLL</w:t>
      </w:r>
      <w:sdt>
        <w:sdtPr>
          <w:id w:val="628517320"/>
          <w:citation/>
        </w:sdtPr>
        <w:sdtContent>
          <w:r w:rsidR="00E900B5">
            <w:fldChar w:fldCharType="begin"/>
          </w:r>
          <w:r w:rsidR="00FC10D5">
            <w:instrText xml:space="preserve">CITATION Str125 \m Str126 \l 1041 </w:instrText>
          </w:r>
          <w:r w:rsidR="00E900B5">
            <w:fldChar w:fldCharType="separate"/>
          </w:r>
          <w:r w:rsidR="00FC10D5">
            <w:rPr>
              <w:noProof/>
            </w:rPr>
            <w:t xml:space="preserve"> </w:t>
          </w:r>
          <w:r w:rsidR="00FC10D5" w:rsidRPr="00FC10D5">
            <w:rPr>
              <w:noProof/>
            </w:rPr>
            <w:t>[5, 6]</w:t>
          </w:r>
          <w:r w:rsidR="00E900B5">
            <w:fldChar w:fldCharType="end"/>
          </w:r>
        </w:sdtContent>
      </w:sdt>
      <w:r>
        <w:t>.</w:t>
      </w:r>
    </w:p>
    <w:p w14:paraId="5CFE5575" w14:textId="77777777" w:rsidR="00464FF1" w:rsidRDefault="00464FF1" w:rsidP="00E74E6F">
      <w:pPr>
        <w:spacing w:after="0" w:line="240" w:lineRule="auto"/>
      </w:pPr>
    </w:p>
    <w:p w14:paraId="242149A4" w14:textId="77777777" w:rsidR="00464FF1" w:rsidRDefault="00464FF1" w:rsidP="00E74E6F">
      <w:pPr>
        <w:spacing w:after="0" w:line="240" w:lineRule="auto"/>
      </w:pPr>
      <w:r>
        <w:lastRenderedPageBreak/>
        <w:t>![](img/CLL/NMCLL1.png)</w:t>
      </w:r>
    </w:p>
    <w:p w14:paraId="2C12CDC7" w14:textId="77777777" w:rsidR="00464FF1" w:rsidRDefault="00464FF1" w:rsidP="00E74E6F">
      <w:pPr>
        <w:spacing w:after="0" w:line="240" w:lineRule="auto"/>
      </w:pPr>
      <w:r>
        <w:t>![](img/CLL/NMCLL2.png)</w:t>
      </w:r>
    </w:p>
    <w:p w14:paraId="686D23C8" w14:textId="77777777" w:rsidR="00464FF1" w:rsidRDefault="00464FF1" w:rsidP="00E74E6F">
      <w:pPr>
        <w:spacing w:after="0" w:line="240" w:lineRule="auto"/>
      </w:pPr>
      <w:r>
        <w:t>![](img/CLL/NMCLL3.png)</w:t>
      </w:r>
    </w:p>
    <w:p w14:paraId="3E029D5A" w14:textId="77777777" w:rsidR="00464FF1" w:rsidRDefault="00464FF1" w:rsidP="00E74E6F">
      <w:pPr>
        <w:spacing w:after="0" w:line="240" w:lineRule="auto"/>
      </w:pPr>
    </w:p>
    <w:p w14:paraId="055B5C8B" w14:textId="77777777" w:rsidR="00464FF1" w:rsidRDefault="00464FF1" w:rsidP="00E74E6F">
      <w:pPr>
        <w:spacing w:after="0" w:line="240" w:lineRule="auto"/>
      </w:pPr>
      <w:r>
        <w:t>### Recognition</w:t>
      </w:r>
    </w:p>
    <w:p w14:paraId="1CF9E19E" w14:textId="77777777" w:rsidR="00464FF1" w:rsidRDefault="00464FF1" w:rsidP="00E74E6F">
      <w:pPr>
        <w:spacing w:after="0" w:line="240" w:lineRule="auto"/>
      </w:pPr>
    </w:p>
    <w:p w14:paraId="395128D0" w14:textId="77777777" w:rsidR="00464FF1" w:rsidRDefault="00464FF1" w:rsidP="00E74E6F">
      <w:pPr>
        <w:spacing w:after="0" w:line="240" w:lineRule="auto"/>
      </w:pPr>
      <w:r>
        <w:t>The original recognition method from 2006 involved first checking the orientation of the stickers that belong on the left and right sides of the upper layer. Then the user finds the locations of the stickers that belong on the upper layer.</w:t>
      </w:r>
    </w:p>
    <w:p w14:paraId="79979929" w14:textId="77777777" w:rsidR="00464FF1" w:rsidRDefault="00464FF1" w:rsidP="00E74E6F">
      <w:pPr>
        <w:spacing w:after="0" w:line="240" w:lineRule="auto"/>
      </w:pPr>
    </w:p>
    <w:p w14:paraId="47DBC5C9" w14:textId="21941CF9" w:rsidR="00464FF1" w:rsidRDefault="00464FF1" w:rsidP="00E74E6F">
      <w:pPr>
        <w:spacing w:after="0" w:line="240" w:lineRule="auto"/>
      </w:pPr>
      <w:r>
        <w:t>In 2010, Straughan developed an improved recognition method</w:t>
      </w:r>
      <w:sdt>
        <w:sdtPr>
          <w:id w:val="-1782176064"/>
          <w:citation/>
        </w:sdtPr>
        <w:sdtContent>
          <w:r w:rsidR="0033219F">
            <w:fldChar w:fldCharType="begin"/>
          </w:r>
          <w:r w:rsidR="0033219F">
            <w:instrText xml:space="preserve"> </w:instrText>
          </w:r>
          <w:r w:rsidR="0033219F">
            <w:rPr>
              <w:rFonts w:hint="eastAsia"/>
            </w:rPr>
            <w:instrText>CITATION Str1013 \l 1041</w:instrText>
          </w:r>
          <w:r w:rsidR="0033219F">
            <w:instrText xml:space="preserve">  \m Gil10</w:instrText>
          </w:r>
          <w:r w:rsidR="0033219F">
            <w:fldChar w:fldCharType="separate"/>
          </w:r>
          <w:r w:rsidR="0033219F">
            <w:rPr>
              <w:rFonts w:hint="eastAsia"/>
              <w:noProof/>
            </w:rPr>
            <w:t xml:space="preserve"> </w:t>
          </w:r>
          <w:r w:rsidR="0033219F" w:rsidRPr="0033219F">
            <w:rPr>
              <w:noProof/>
            </w:rPr>
            <w:t>[7, 8]</w:t>
          </w:r>
          <w:r w:rsidR="0033219F">
            <w:fldChar w:fldCharType="end"/>
          </w:r>
        </w:sdtContent>
      </w:sdt>
      <w:r>
        <w:t>. The first step remains the same, but in the second step the user checks pre-determined positions for a pattern.</w:t>
      </w:r>
    </w:p>
    <w:p w14:paraId="553F8EA7" w14:textId="77777777" w:rsidR="00464FF1" w:rsidRDefault="00464FF1" w:rsidP="00E74E6F">
      <w:pPr>
        <w:spacing w:after="0" w:line="240" w:lineRule="auto"/>
      </w:pPr>
    </w:p>
    <w:p w14:paraId="02508652" w14:textId="77777777" w:rsidR="00464FF1" w:rsidRDefault="00464FF1" w:rsidP="00E74E6F">
      <w:pPr>
        <w:spacing w:after="0" w:line="240" w:lineRule="auto"/>
      </w:pPr>
      <w:r>
        <w:t>![](img/CLL/NMCLL4.png)</w:t>
      </w:r>
    </w:p>
    <w:p w14:paraId="663DAF9C" w14:textId="77777777" w:rsidR="00464FF1" w:rsidRDefault="00464FF1" w:rsidP="00E74E6F">
      <w:pPr>
        <w:spacing w:after="0" w:line="240" w:lineRule="auto"/>
      </w:pPr>
      <w:r>
        <w:t>![](img/CLL/Roux4.png)</w:t>
      </w:r>
    </w:p>
    <w:p w14:paraId="6786D9E0" w14:textId="77777777" w:rsidR="00464FF1" w:rsidRDefault="00464FF1" w:rsidP="00E74E6F">
      <w:pPr>
        <w:spacing w:after="0" w:line="240" w:lineRule="auto"/>
      </w:pPr>
    </w:p>
    <w:p w14:paraId="3B614DED" w14:textId="7E1C8F98" w:rsidR="00464FF1" w:rsidRDefault="00464FF1" w:rsidP="00E74E6F">
      <w:pPr>
        <w:spacing w:after="0" w:line="240" w:lineRule="auto"/>
      </w:pPr>
      <w:r>
        <w:t>In 2021, Straughan devised a new recognition method that was then developed into a document by Tim Mosher</w:t>
      </w:r>
      <w:sdt>
        <w:sdtPr>
          <w:id w:val="-1585365635"/>
          <w:citation/>
        </w:sdtPr>
        <w:sdtContent>
          <w:r w:rsidR="00E1066E">
            <w:fldChar w:fldCharType="begin"/>
          </w:r>
          <w:r w:rsidR="00333798">
            <w:instrText xml:space="preserve">CITATION Str215 \l 1041 </w:instrText>
          </w:r>
          <w:r w:rsidR="00E1066E">
            <w:fldChar w:fldCharType="separate"/>
          </w:r>
          <w:r w:rsidR="00333798">
            <w:rPr>
              <w:noProof/>
            </w:rPr>
            <w:t xml:space="preserve"> </w:t>
          </w:r>
          <w:r w:rsidR="00333798" w:rsidRPr="00333798">
            <w:rPr>
              <w:noProof/>
            </w:rPr>
            <w:t>[9]</w:t>
          </w:r>
          <w:r w:rsidR="00E1066E">
            <w:fldChar w:fldCharType="end"/>
          </w:r>
        </w:sdtContent>
      </w:sdt>
      <w:r>
        <w:t>. The steps are the same as the previous method, with the difference being that only two pre-determined positions need to be checked in the second step.</w:t>
      </w:r>
    </w:p>
    <w:p w14:paraId="1EF757FD" w14:textId="77777777" w:rsidR="00464FF1" w:rsidRDefault="00464FF1" w:rsidP="00E74E6F">
      <w:pPr>
        <w:spacing w:after="0" w:line="240" w:lineRule="auto"/>
      </w:pPr>
    </w:p>
    <w:p w14:paraId="1718CED7" w14:textId="11F7450D" w:rsidR="00191C63" w:rsidRDefault="00464FF1" w:rsidP="00E74E6F">
      <w:pPr>
        <w:spacing w:after="0" w:line="240" w:lineRule="auto"/>
      </w:pPr>
      <w:r>
        <w:t>![](img/CLL/ATCRM.png)</w:t>
      </w:r>
    </w:p>
    <w:p w14:paraId="50A96657" w14:textId="77777777" w:rsidR="00E55A1A" w:rsidRDefault="00E55A1A" w:rsidP="00E74E6F">
      <w:pPr>
        <w:spacing w:after="0" w:line="240" w:lineRule="auto"/>
      </w:pPr>
    </w:p>
    <w:sdt>
      <w:sdtPr>
        <w:rPr>
          <w:rFonts w:asciiTheme="minorHAnsi" w:eastAsiaTheme="minorEastAsia" w:hAnsiTheme="minorHAnsi" w:cstheme="minorBidi"/>
          <w:color w:val="auto"/>
          <w:kern w:val="2"/>
          <w:sz w:val="22"/>
          <w:szCs w:val="22"/>
          <w:lang w:eastAsia="ja-JP"/>
          <w14:ligatures w14:val="standardContextual"/>
        </w:rPr>
        <w:id w:val="-989247777"/>
        <w:docPartObj>
          <w:docPartGallery w:val="Bibliographies"/>
          <w:docPartUnique/>
        </w:docPartObj>
      </w:sdtPr>
      <w:sdtContent>
        <w:p w14:paraId="74D96A4C" w14:textId="07D3C6F9" w:rsidR="00E55A1A" w:rsidRDefault="00E55A1A">
          <w:pPr>
            <w:pStyle w:val="Heading1"/>
          </w:pPr>
          <w:r>
            <w:t>References</w:t>
          </w:r>
        </w:p>
        <w:sdt>
          <w:sdtPr>
            <w:id w:val="-573587230"/>
            <w:bibliography/>
          </w:sdtPr>
          <w:sdtContent>
            <w:p w14:paraId="42F2F5C2" w14:textId="77777777" w:rsidR="00E55A1A" w:rsidRDefault="00E55A1A">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E55A1A" w14:paraId="101C6118" w14:textId="77777777">
                <w:trPr>
                  <w:divId w:val="1295597729"/>
                  <w:tblCellSpacing w:w="15" w:type="dxa"/>
                </w:trPr>
                <w:tc>
                  <w:tcPr>
                    <w:tcW w:w="50" w:type="pct"/>
                    <w:hideMark/>
                  </w:tcPr>
                  <w:p w14:paraId="7E72A06C" w14:textId="0A142C44" w:rsidR="00E55A1A" w:rsidRDefault="00E55A1A">
                    <w:pPr>
                      <w:pStyle w:val="Bibliography"/>
                      <w:rPr>
                        <w:noProof/>
                        <w:kern w:val="0"/>
                        <w:sz w:val="24"/>
                        <w:szCs w:val="24"/>
                        <w14:ligatures w14:val="none"/>
                      </w:rPr>
                    </w:pPr>
                    <w:r>
                      <w:rPr>
                        <w:noProof/>
                      </w:rPr>
                      <w:t xml:space="preserve">[1] </w:t>
                    </w:r>
                  </w:p>
                </w:tc>
                <w:tc>
                  <w:tcPr>
                    <w:tcW w:w="0" w:type="auto"/>
                    <w:hideMark/>
                  </w:tcPr>
                  <w:p w14:paraId="0E81440D" w14:textId="77777777" w:rsidR="00E55A1A" w:rsidRDefault="00E55A1A">
                    <w:pPr>
                      <w:pStyle w:val="Bibliography"/>
                      <w:rPr>
                        <w:noProof/>
                      </w:rPr>
                    </w:pPr>
                    <w:r>
                      <w:rPr>
                        <w:noProof/>
                      </w:rPr>
                      <w:t xml:space="preserve">G. Roux, ""LL" corners," Yahoo! Groups - Speed Solving Rubik's Cube, 12 December 2004. [Online]. </w:t>
                    </w:r>
                  </w:p>
                </w:tc>
              </w:tr>
              <w:tr w:rsidR="00E55A1A" w14:paraId="38A8A940" w14:textId="77777777">
                <w:trPr>
                  <w:divId w:val="1295597729"/>
                  <w:tblCellSpacing w:w="15" w:type="dxa"/>
                </w:trPr>
                <w:tc>
                  <w:tcPr>
                    <w:tcW w:w="50" w:type="pct"/>
                    <w:hideMark/>
                  </w:tcPr>
                  <w:p w14:paraId="2BC59C4E" w14:textId="77777777" w:rsidR="00E55A1A" w:rsidRDefault="00E55A1A">
                    <w:pPr>
                      <w:pStyle w:val="Bibliography"/>
                      <w:rPr>
                        <w:noProof/>
                      </w:rPr>
                    </w:pPr>
                    <w:r>
                      <w:rPr>
                        <w:noProof/>
                      </w:rPr>
                      <w:t xml:space="preserve">[2] </w:t>
                    </w:r>
                  </w:p>
                </w:tc>
                <w:tc>
                  <w:tcPr>
                    <w:tcW w:w="0" w:type="auto"/>
                    <w:hideMark/>
                  </w:tcPr>
                  <w:p w14:paraId="570A13DB" w14:textId="77777777" w:rsidR="00E55A1A" w:rsidRDefault="00E55A1A">
                    <w:pPr>
                      <w:pStyle w:val="Bibliography"/>
                      <w:rPr>
                        <w:noProof/>
                      </w:rPr>
                    </w:pPr>
                    <w:r>
                      <w:rPr>
                        <w:noProof/>
                      </w:rPr>
                      <w:t>G. Roux, "Step 3," Roux's website, 2004. [Online]. Available: https://web.archive.org/web/20041214140729/http://grrroux.free.fr:80/method/Step_3.html.</w:t>
                    </w:r>
                  </w:p>
                </w:tc>
              </w:tr>
              <w:tr w:rsidR="00E55A1A" w14:paraId="03D55571" w14:textId="77777777">
                <w:trPr>
                  <w:divId w:val="1295597729"/>
                  <w:tblCellSpacing w:w="15" w:type="dxa"/>
                </w:trPr>
                <w:tc>
                  <w:tcPr>
                    <w:tcW w:w="50" w:type="pct"/>
                    <w:hideMark/>
                  </w:tcPr>
                  <w:p w14:paraId="3971DD48" w14:textId="77777777" w:rsidR="00E55A1A" w:rsidRDefault="00E55A1A">
                    <w:pPr>
                      <w:pStyle w:val="Bibliography"/>
                      <w:rPr>
                        <w:noProof/>
                      </w:rPr>
                    </w:pPr>
                    <w:r>
                      <w:rPr>
                        <w:noProof/>
                      </w:rPr>
                      <w:t xml:space="preserve">[3] </w:t>
                    </w:r>
                  </w:p>
                </w:tc>
                <w:tc>
                  <w:tcPr>
                    <w:tcW w:w="0" w:type="auto"/>
                    <w:hideMark/>
                  </w:tcPr>
                  <w:p w14:paraId="6042F59C" w14:textId="77777777" w:rsidR="00E55A1A" w:rsidRDefault="00E55A1A">
                    <w:pPr>
                      <w:pStyle w:val="Bibliography"/>
                      <w:rPr>
                        <w:noProof/>
                      </w:rPr>
                    </w:pPr>
                    <w:r>
                      <w:rPr>
                        <w:noProof/>
                      </w:rPr>
                      <w:t xml:space="preserve">M. J. Straughan and G. Roux, Personal communication, 3 October 2006. [Online]. </w:t>
                    </w:r>
                  </w:p>
                </w:tc>
              </w:tr>
              <w:tr w:rsidR="00E55A1A" w14:paraId="25F32351" w14:textId="77777777">
                <w:trPr>
                  <w:divId w:val="1295597729"/>
                  <w:tblCellSpacing w:w="15" w:type="dxa"/>
                </w:trPr>
                <w:tc>
                  <w:tcPr>
                    <w:tcW w:w="50" w:type="pct"/>
                    <w:hideMark/>
                  </w:tcPr>
                  <w:p w14:paraId="2A3B7584" w14:textId="77777777" w:rsidR="00E55A1A" w:rsidRDefault="00E55A1A">
                    <w:pPr>
                      <w:pStyle w:val="Bibliography"/>
                      <w:rPr>
                        <w:noProof/>
                      </w:rPr>
                    </w:pPr>
                    <w:r>
                      <w:rPr>
                        <w:noProof/>
                      </w:rPr>
                      <w:t xml:space="preserve">[4] </w:t>
                    </w:r>
                  </w:p>
                </w:tc>
                <w:tc>
                  <w:tcPr>
                    <w:tcW w:w="0" w:type="auto"/>
                    <w:hideMark/>
                  </w:tcPr>
                  <w:p w14:paraId="46181BE6" w14:textId="77777777" w:rsidR="00E55A1A" w:rsidRDefault="00E55A1A">
                    <w:pPr>
                      <w:pStyle w:val="Bibliography"/>
                      <w:rPr>
                        <w:noProof/>
                      </w:rPr>
                    </w:pPr>
                    <w:r>
                      <w:rPr>
                        <w:noProof/>
                      </w:rPr>
                      <w:t>G. Roux, "Step 3," Roux's website, 2006. [Online]. Available: http://grrroux.free.fr/method/Step_3.html.</w:t>
                    </w:r>
                  </w:p>
                </w:tc>
              </w:tr>
              <w:tr w:rsidR="00E55A1A" w14:paraId="751AFD7A" w14:textId="77777777">
                <w:trPr>
                  <w:divId w:val="1295597729"/>
                  <w:tblCellSpacing w:w="15" w:type="dxa"/>
                </w:trPr>
                <w:tc>
                  <w:tcPr>
                    <w:tcW w:w="50" w:type="pct"/>
                    <w:hideMark/>
                  </w:tcPr>
                  <w:p w14:paraId="7B9EAF51" w14:textId="77777777" w:rsidR="00E55A1A" w:rsidRDefault="00E55A1A">
                    <w:pPr>
                      <w:pStyle w:val="Bibliography"/>
                      <w:rPr>
                        <w:noProof/>
                      </w:rPr>
                    </w:pPr>
                    <w:r>
                      <w:rPr>
                        <w:noProof/>
                      </w:rPr>
                      <w:t xml:space="preserve">[5] </w:t>
                    </w:r>
                  </w:p>
                </w:tc>
                <w:tc>
                  <w:tcPr>
                    <w:tcW w:w="0" w:type="auto"/>
                    <w:hideMark/>
                  </w:tcPr>
                  <w:p w14:paraId="11B8AEEA" w14:textId="77777777" w:rsidR="00E55A1A" w:rsidRDefault="00E55A1A">
                    <w:pPr>
                      <w:pStyle w:val="Bibliography"/>
                      <w:rPr>
                        <w:noProof/>
                      </w:rPr>
                    </w:pPr>
                    <w:r>
                      <w:rPr>
                        <w:noProof/>
                      </w:rPr>
                      <w:t>M. J. Straughan, "2x2 Pseudo Solving: Improving CLL and EG," SpeedSolving.com, 1 June 2012. [Online]. Available: https://www.speedsolving.com/threads/2x2-pseudo-solving-improving-cll-and-eg.37073/.</w:t>
                    </w:r>
                  </w:p>
                </w:tc>
              </w:tr>
              <w:tr w:rsidR="00E55A1A" w14:paraId="7B8B47DF" w14:textId="77777777">
                <w:trPr>
                  <w:divId w:val="1295597729"/>
                  <w:tblCellSpacing w:w="15" w:type="dxa"/>
                </w:trPr>
                <w:tc>
                  <w:tcPr>
                    <w:tcW w:w="50" w:type="pct"/>
                    <w:hideMark/>
                  </w:tcPr>
                  <w:p w14:paraId="277B338C" w14:textId="77777777" w:rsidR="00E55A1A" w:rsidRDefault="00E55A1A">
                    <w:pPr>
                      <w:pStyle w:val="Bibliography"/>
                      <w:rPr>
                        <w:noProof/>
                      </w:rPr>
                    </w:pPr>
                    <w:r>
                      <w:rPr>
                        <w:noProof/>
                      </w:rPr>
                      <w:t xml:space="preserve">[6] </w:t>
                    </w:r>
                  </w:p>
                </w:tc>
                <w:tc>
                  <w:tcPr>
                    <w:tcW w:w="0" w:type="auto"/>
                    <w:hideMark/>
                  </w:tcPr>
                  <w:p w14:paraId="3C755003" w14:textId="77777777" w:rsidR="00E55A1A" w:rsidRDefault="00E55A1A">
                    <w:pPr>
                      <w:pStyle w:val="Bibliography"/>
                      <w:rPr>
                        <w:noProof/>
                      </w:rPr>
                    </w:pPr>
                    <w:r>
                      <w:rPr>
                        <w:noProof/>
                      </w:rPr>
                      <w:t>M. J. Straughan, "A2," Straughan's website, 2012. [Online]. Available: https://sites.google.com/site/athefre/other/nmcll?authuser=0.</w:t>
                    </w:r>
                  </w:p>
                </w:tc>
              </w:tr>
              <w:tr w:rsidR="00E55A1A" w14:paraId="41E8D324" w14:textId="77777777">
                <w:trPr>
                  <w:divId w:val="1295597729"/>
                  <w:tblCellSpacing w:w="15" w:type="dxa"/>
                </w:trPr>
                <w:tc>
                  <w:tcPr>
                    <w:tcW w:w="50" w:type="pct"/>
                    <w:hideMark/>
                  </w:tcPr>
                  <w:p w14:paraId="29512C7A" w14:textId="77777777" w:rsidR="00E55A1A" w:rsidRDefault="00E55A1A">
                    <w:pPr>
                      <w:pStyle w:val="Bibliography"/>
                      <w:rPr>
                        <w:noProof/>
                      </w:rPr>
                    </w:pPr>
                    <w:r>
                      <w:rPr>
                        <w:noProof/>
                      </w:rPr>
                      <w:t xml:space="preserve">[7] </w:t>
                    </w:r>
                  </w:p>
                </w:tc>
                <w:tc>
                  <w:tcPr>
                    <w:tcW w:w="0" w:type="auto"/>
                    <w:hideMark/>
                  </w:tcPr>
                  <w:p w14:paraId="2A23FE8B" w14:textId="77777777" w:rsidR="00E55A1A" w:rsidRDefault="00E55A1A">
                    <w:pPr>
                      <w:pStyle w:val="Bibliography"/>
                      <w:rPr>
                        <w:noProof/>
                      </w:rPr>
                    </w:pPr>
                    <w:r>
                      <w:rPr>
                        <w:noProof/>
                      </w:rPr>
                      <w:t xml:space="preserve">M. J. Straughan and G. Roux, Personal communication, 26 April 2010. [Online]. </w:t>
                    </w:r>
                  </w:p>
                </w:tc>
              </w:tr>
              <w:tr w:rsidR="00E55A1A" w14:paraId="54706774" w14:textId="77777777">
                <w:trPr>
                  <w:divId w:val="1295597729"/>
                  <w:tblCellSpacing w:w="15" w:type="dxa"/>
                </w:trPr>
                <w:tc>
                  <w:tcPr>
                    <w:tcW w:w="50" w:type="pct"/>
                    <w:hideMark/>
                  </w:tcPr>
                  <w:p w14:paraId="1BF8F235" w14:textId="77777777" w:rsidR="00E55A1A" w:rsidRDefault="00E55A1A">
                    <w:pPr>
                      <w:pStyle w:val="Bibliography"/>
                      <w:rPr>
                        <w:noProof/>
                      </w:rPr>
                    </w:pPr>
                    <w:r>
                      <w:rPr>
                        <w:noProof/>
                      </w:rPr>
                      <w:t xml:space="preserve">[8] </w:t>
                    </w:r>
                  </w:p>
                </w:tc>
                <w:tc>
                  <w:tcPr>
                    <w:tcW w:w="0" w:type="auto"/>
                    <w:hideMark/>
                  </w:tcPr>
                  <w:p w14:paraId="3870A4D6" w14:textId="77777777" w:rsidR="00E55A1A" w:rsidRDefault="00E55A1A">
                    <w:pPr>
                      <w:pStyle w:val="Bibliography"/>
                      <w:rPr>
                        <w:noProof/>
                      </w:rPr>
                    </w:pPr>
                    <w:r>
                      <w:rPr>
                        <w:noProof/>
                      </w:rPr>
                      <w:t>G. Roux, "Step 3," Roux's website, 2010. [Online]. Available: https://web.archive.org/web/20111204185452/http://grrroux.free.fr/method/Step_3.html.</w:t>
                    </w:r>
                  </w:p>
                </w:tc>
              </w:tr>
              <w:tr w:rsidR="00E55A1A" w14:paraId="5DDE404B" w14:textId="77777777">
                <w:trPr>
                  <w:divId w:val="1295597729"/>
                  <w:tblCellSpacing w:w="15" w:type="dxa"/>
                </w:trPr>
                <w:tc>
                  <w:tcPr>
                    <w:tcW w:w="50" w:type="pct"/>
                    <w:hideMark/>
                  </w:tcPr>
                  <w:p w14:paraId="773DB271" w14:textId="77777777" w:rsidR="00E55A1A" w:rsidRDefault="00E55A1A">
                    <w:pPr>
                      <w:pStyle w:val="Bibliography"/>
                      <w:rPr>
                        <w:noProof/>
                      </w:rPr>
                    </w:pPr>
                    <w:r>
                      <w:rPr>
                        <w:noProof/>
                      </w:rPr>
                      <w:lastRenderedPageBreak/>
                      <w:t xml:space="preserve">[9] </w:t>
                    </w:r>
                  </w:p>
                </w:tc>
                <w:tc>
                  <w:tcPr>
                    <w:tcW w:w="0" w:type="auto"/>
                    <w:hideMark/>
                  </w:tcPr>
                  <w:p w14:paraId="14F38912" w14:textId="77777777" w:rsidR="00E55A1A" w:rsidRDefault="00E55A1A">
                    <w:pPr>
                      <w:pStyle w:val="Bibliography"/>
                      <w:rPr>
                        <w:noProof/>
                      </w:rPr>
                    </w:pPr>
                    <w:r>
                      <w:rPr>
                        <w:noProof/>
                      </w:rPr>
                      <w:t>M. J. Straughan and T. Mosher, "ATCRM," Straughan's Website, 2021. [Online]. Available: https://sites.google.com/site/athefre/atcrm?authuser=0.</w:t>
                    </w:r>
                  </w:p>
                </w:tc>
              </w:tr>
            </w:tbl>
            <w:p w14:paraId="32556566" w14:textId="77777777" w:rsidR="00E55A1A" w:rsidRDefault="00E55A1A">
              <w:pPr>
                <w:divId w:val="1295597729"/>
                <w:rPr>
                  <w:rFonts w:eastAsia="Times New Roman"/>
                  <w:noProof/>
                </w:rPr>
              </w:pPr>
            </w:p>
            <w:p w14:paraId="53CFD793" w14:textId="6D91A780" w:rsidR="00E55A1A" w:rsidRDefault="00E55A1A">
              <w:r>
                <w:rPr>
                  <w:b/>
                  <w:bCs/>
                  <w:noProof/>
                </w:rPr>
                <w:fldChar w:fldCharType="end"/>
              </w:r>
            </w:p>
          </w:sdtContent>
        </w:sdt>
      </w:sdtContent>
    </w:sdt>
    <w:p w14:paraId="4BB166A3" w14:textId="77777777" w:rsidR="00E55A1A" w:rsidRDefault="00E55A1A" w:rsidP="00E74E6F">
      <w:pPr>
        <w:spacing w:after="0" w:line="240" w:lineRule="auto"/>
      </w:pPr>
    </w:p>
    <w:sectPr w:rsidR="00E55A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1DF225" w14:textId="77777777" w:rsidR="00A1625C" w:rsidRDefault="00A1625C" w:rsidP="00FC10D5">
      <w:pPr>
        <w:spacing w:after="0" w:line="240" w:lineRule="auto"/>
      </w:pPr>
      <w:r>
        <w:separator/>
      </w:r>
    </w:p>
  </w:endnote>
  <w:endnote w:type="continuationSeparator" w:id="0">
    <w:p w14:paraId="07193600" w14:textId="77777777" w:rsidR="00A1625C" w:rsidRDefault="00A1625C" w:rsidP="00FC10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7FBB53" w14:textId="77777777" w:rsidR="00A1625C" w:rsidRDefault="00A1625C" w:rsidP="00FC10D5">
      <w:pPr>
        <w:spacing w:after="0" w:line="240" w:lineRule="auto"/>
      </w:pPr>
      <w:r>
        <w:separator/>
      </w:r>
    </w:p>
  </w:footnote>
  <w:footnote w:type="continuationSeparator" w:id="0">
    <w:p w14:paraId="08381DF5" w14:textId="77777777" w:rsidR="00A1625C" w:rsidRDefault="00A1625C" w:rsidP="00FC10D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FF1"/>
    <w:rsid w:val="000C1180"/>
    <w:rsid w:val="00172BE1"/>
    <w:rsid w:val="00191C63"/>
    <w:rsid w:val="001B2AC7"/>
    <w:rsid w:val="00267BEB"/>
    <w:rsid w:val="0033219F"/>
    <w:rsid w:val="00333798"/>
    <w:rsid w:val="00464FF1"/>
    <w:rsid w:val="00526FA3"/>
    <w:rsid w:val="0067491C"/>
    <w:rsid w:val="00733874"/>
    <w:rsid w:val="00735AE8"/>
    <w:rsid w:val="009B6B7E"/>
    <w:rsid w:val="00A1625C"/>
    <w:rsid w:val="00BE34A0"/>
    <w:rsid w:val="00C8592C"/>
    <w:rsid w:val="00D2023B"/>
    <w:rsid w:val="00E1066E"/>
    <w:rsid w:val="00E55A1A"/>
    <w:rsid w:val="00E74E6F"/>
    <w:rsid w:val="00E900B5"/>
    <w:rsid w:val="00EE4584"/>
    <w:rsid w:val="00F84B4A"/>
    <w:rsid w:val="00FC10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52FD530"/>
  <w14:defaultImageDpi w14:val="32767"/>
  <w15:chartTrackingRefBased/>
  <w15:docId w15:val="{1E95E4B6-5D91-4BD9-AB05-FF018B0A1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5A1A"/>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A1A"/>
    <w:rPr>
      <w:rFonts w:asciiTheme="majorHAnsi" w:eastAsiaTheme="majorEastAsia" w:hAnsiTheme="majorHAnsi" w:cstheme="majorBidi"/>
      <w:color w:val="2F5496" w:themeColor="accent1" w:themeShade="BF"/>
      <w:kern w:val="0"/>
      <w:sz w:val="32"/>
      <w:szCs w:val="32"/>
      <w:lang w:eastAsia="en-US"/>
      <w14:ligatures w14:val="none"/>
    </w:rPr>
  </w:style>
  <w:style w:type="paragraph" w:styleId="Bibliography">
    <w:name w:val="Bibliography"/>
    <w:basedOn w:val="Normal"/>
    <w:next w:val="Normal"/>
    <w:uiPriority w:val="37"/>
    <w:unhideWhenUsed/>
    <w:rsid w:val="00E55A1A"/>
  </w:style>
  <w:style w:type="paragraph" w:styleId="Header">
    <w:name w:val="header"/>
    <w:basedOn w:val="Normal"/>
    <w:link w:val="HeaderChar"/>
    <w:uiPriority w:val="99"/>
    <w:unhideWhenUsed/>
    <w:rsid w:val="00FC10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10D5"/>
  </w:style>
  <w:style w:type="paragraph" w:styleId="Footer">
    <w:name w:val="footer"/>
    <w:basedOn w:val="Normal"/>
    <w:link w:val="FooterChar"/>
    <w:uiPriority w:val="99"/>
    <w:unhideWhenUsed/>
    <w:rsid w:val="00FC10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10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901667">
      <w:bodyDiv w:val="1"/>
      <w:marLeft w:val="0"/>
      <w:marRight w:val="0"/>
      <w:marTop w:val="0"/>
      <w:marBottom w:val="0"/>
      <w:divBdr>
        <w:top w:val="none" w:sz="0" w:space="0" w:color="auto"/>
        <w:left w:val="none" w:sz="0" w:space="0" w:color="auto"/>
        <w:bottom w:val="none" w:sz="0" w:space="0" w:color="auto"/>
        <w:right w:val="none" w:sz="0" w:space="0" w:color="auto"/>
      </w:divBdr>
    </w:div>
    <w:div w:id="222763905">
      <w:bodyDiv w:val="1"/>
      <w:marLeft w:val="0"/>
      <w:marRight w:val="0"/>
      <w:marTop w:val="0"/>
      <w:marBottom w:val="0"/>
      <w:divBdr>
        <w:top w:val="none" w:sz="0" w:space="0" w:color="auto"/>
        <w:left w:val="none" w:sz="0" w:space="0" w:color="auto"/>
        <w:bottom w:val="none" w:sz="0" w:space="0" w:color="auto"/>
        <w:right w:val="none" w:sz="0" w:space="0" w:color="auto"/>
      </w:divBdr>
    </w:div>
    <w:div w:id="247929179">
      <w:bodyDiv w:val="1"/>
      <w:marLeft w:val="0"/>
      <w:marRight w:val="0"/>
      <w:marTop w:val="0"/>
      <w:marBottom w:val="0"/>
      <w:divBdr>
        <w:top w:val="none" w:sz="0" w:space="0" w:color="auto"/>
        <w:left w:val="none" w:sz="0" w:space="0" w:color="auto"/>
        <w:bottom w:val="none" w:sz="0" w:space="0" w:color="auto"/>
        <w:right w:val="none" w:sz="0" w:space="0" w:color="auto"/>
      </w:divBdr>
    </w:div>
    <w:div w:id="585647498">
      <w:bodyDiv w:val="1"/>
      <w:marLeft w:val="0"/>
      <w:marRight w:val="0"/>
      <w:marTop w:val="0"/>
      <w:marBottom w:val="0"/>
      <w:divBdr>
        <w:top w:val="none" w:sz="0" w:space="0" w:color="auto"/>
        <w:left w:val="none" w:sz="0" w:space="0" w:color="auto"/>
        <w:bottom w:val="none" w:sz="0" w:space="0" w:color="auto"/>
        <w:right w:val="none" w:sz="0" w:space="0" w:color="auto"/>
      </w:divBdr>
    </w:div>
    <w:div w:id="787162216">
      <w:bodyDiv w:val="1"/>
      <w:marLeft w:val="0"/>
      <w:marRight w:val="0"/>
      <w:marTop w:val="0"/>
      <w:marBottom w:val="0"/>
      <w:divBdr>
        <w:top w:val="none" w:sz="0" w:space="0" w:color="auto"/>
        <w:left w:val="none" w:sz="0" w:space="0" w:color="auto"/>
        <w:bottom w:val="none" w:sz="0" w:space="0" w:color="auto"/>
        <w:right w:val="none" w:sz="0" w:space="0" w:color="auto"/>
      </w:divBdr>
      <w:divsChild>
        <w:div w:id="1867015973">
          <w:marLeft w:val="0"/>
          <w:marRight w:val="0"/>
          <w:marTop w:val="0"/>
          <w:marBottom w:val="0"/>
          <w:divBdr>
            <w:top w:val="none" w:sz="0" w:space="0" w:color="auto"/>
            <w:left w:val="none" w:sz="0" w:space="0" w:color="auto"/>
            <w:bottom w:val="none" w:sz="0" w:space="0" w:color="auto"/>
            <w:right w:val="none" w:sz="0" w:space="0" w:color="auto"/>
          </w:divBdr>
          <w:divsChild>
            <w:div w:id="1933658421">
              <w:marLeft w:val="0"/>
              <w:marRight w:val="0"/>
              <w:marTop w:val="0"/>
              <w:marBottom w:val="0"/>
              <w:divBdr>
                <w:top w:val="none" w:sz="0" w:space="0" w:color="auto"/>
                <w:left w:val="none" w:sz="0" w:space="0" w:color="auto"/>
                <w:bottom w:val="none" w:sz="0" w:space="0" w:color="auto"/>
                <w:right w:val="none" w:sz="0" w:space="0" w:color="auto"/>
              </w:divBdr>
            </w:div>
            <w:div w:id="103040835">
              <w:marLeft w:val="0"/>
              <w:marRight w:val="0"/>
              <w:marTop w:val="0"/>
              <w:marBottom w:val="0"/>
              <w:divBdr>
                <w:top w:val="none" w:sz="0" w:space="0" w:color="auto"/>
                <w:left w:val="none" w:sz="0" w:space="0" w:color="auto"/>
                <w:bottom w:val="none" w:sz="0" w:space="0" w:color="auto"/>
                <w:right w:val="none" w:sz="0" w:space="0" w:color="auto"/>
              </w:divBdr>
            </w:div>
            <w:div w:id="2127965603">
              <w:marLeft w:val="0"/>
              <w:marRight w:val="0"/>
              <w:marTop w:val="0"/>
              <w:marBottom w:val="0"/>
              <w:divBdr>
                <w:top w:val="none" w:sz="0" w:space="0" w:color="auto"/>
                <w:left w:val="none" w:sz="0" w:space="0" w:color="auto"/>
                <w:bottom w:val="none" w:sz="0" w:space="0" w:color="auto"/>
                <w:right w:val="none" w:sz="0" w:space="0" w:color="auto"/>
              </w:divBdr>
            </w:div>
            <w:div w:id="1621960211">
              <w:marLeft w:val="0"/>
              <w:marRight w:val="0"/>
              <w:marTop w:val="0"/>
              <w:marBottom w:val="0"/>
              <w:divBdr>
                <w:top w:val="none" w:sz="0" w:space="0" w:color="auto"/>
                <w:left w:val="none" w:sz="0" w:space="0" w:color="auto"/>
                <w:bottom w:val="none" w:sz="0" w:space="0" w:color="auto"/>
                <w:right w:val="none" w:sz="0" w:space="0" w:color="auto"/>
              </w:divBdr>
            </w:div>
            <w:div w:id="1068383806">
              <w:marLeft w:val="0"/>
              <w:marRight w:val="0"/>
              <w:marTop w:val="0"/>
              <w:marBottom w:val="0"/>
              <w:divBdr>
                <w:top w:val="none" w:sz="0" w:space="0" w:color="auto"/>
                <w:left w:val="none" w:sz="0" w:space="0" w:color="auto"/>
                <w:bottom w:val="none" w:sz="0" w:space="0" w:color="auto"/>
                <w:right w:val="none" w:sz="0" w:space="0" w:color="auto"/>
              </w:divBdr>
            </w:div>
            <w:div w:id="2041852011">
              <w:marLeft w:val="0"/>
              <w:marRight w:val="0"/>
              <w:marTop w:val="0"/>
              <w:marBottom w:val="0"/>
              <w:divBdr>
                <w:top w:val="none" w:sz="0" w:space="0" w:color="auto"/>
                <w:left w:val="none" w:sz="0" w:space="0" w:color="auto"/>
                <w:bottom w:val="none" w:sz="0" w:space="0" w:color="auto"/>
                <w:right w:val="none" w:sz="0" w:space="0" w:color="auto"/>
              </w:divBdr>
            </w:div>
            <w:div w:id="291905364">
              <w:marLeft w:val="0"/>
              <w:marRight w:val="0"/>
              <w:marTop w:val="0"/>
              <w:marBottom w:val="0"/>
              <w:divBdr>
                <w:top w:val="none" w:sz="0" w:space="0" w:color="auto"/>
                <w:left w:val="none" w:sz="0" w:space="0" w:color="auto"/>
                <w:bottom w:val="none" w:sz="0" w:space="0" w:color="auto"/>
                <w:right w:val="none" w:sz="0" w:space="0" w:color="auto"/>
              </w:divBdr>
            </w:div>
            <w:div w:id="1611934872">
              <w:marLeft w:val="0"/>
              <w:marRight w:val="0"/>
              <w:marTop w:val="0"/>
              <w:marBottom w:val="0"/>
              <w:divBdr>
                <w:top w:val="none" w:sz="0" w:space="0" w:color="auto"/>
                <w:left w:val="none" w:sz="0" w:space="0" w:color="auto"/>
                <w:bottom w:val="none" w:sz="0" w:space="0" w:color="auto"/>
                <w:right w:val="none" w:sz="0" w:space="0" w:color="auto"/>
              </w:divBdr>
            </w:div>
            <w:div w:id="1225218305">
              <w:marLeft w:val="0"/>
              <w:marRight w:val="0"/>
              <w:marTop w:val="0"/>
              <w:marBottom w:val="0"/>
              <w:divBdr>
                <w:top w:val="none" w:sz="0" w:space="0" w:color="auto"/>
                <w:left w:val="none" w:sz="0" w:space="0" w:color="auto"/>
                <w:bottom w:val="none" w:sz="0" w:space="0" w:color="auto"/>
                <w:right w:val="none" w:sz="0" w:space="0" w:color="auto"/>
              </w:divBdr>
            </w:div>
            <w:div w:id="747574368">
              <w:marLeft w:val="0"/>
              <w:marRight w:val="0"/>
              <w:marTop w:val="0"/>
              <w:marBottom w:val="0"/>
              <w:divBdr>
                <w:top w:val="none" w:sz="0" w:space="0" w:color="auto"/>
                <w:left w:val="none" w:sz="0" w:space="0" w:color="auto"/>
                <w:bottom w:val="none" w:sz="0" w:space="0" w:color="auto"/>
                <w:right w:val="none" w:sz="0" w:space="0" w:color="auto"/>
              </w:divBdr>
            </w:div>
            <w:div w:id="1108357894">
              <w:marLeft w:val="0"/>
              <w:marRight w:val="0"/>
              <w:marTop w:val="0"/>
              <w:marBottom w:val="0"/>
              <w:divBdr>
                <w:top w:val="none" w:sz="0" w:space="0" w:color="auto"/>
                <w:left w:val="none" w:sz="0" w:space="0" w:color="auto"/>
                <w:bottom w:val="none" w:sz="0" w:space="0" w:color="auto"/>
                <w:right w:val="none" w:sz="0" w:space="0" w:color="auto"/>
              </w:divBdr>
            </w:div>
            <w:div w:id="251551737">
              <w:marLeft w:val="0"/>
              <w:marRight w:val="0"/>
              <w:marTop w:val="0"/>
              <w:marBottom w:val="0"/>
              <w:divBdr>
                <w:top w:val="none" w:sz="0" w:space="0" w:color="auto"/>
                <w:left w:val="none" w:sz="0" w:space="0" w:color="auto"/>
                <w:bottom w:val="none" w:sz="0" w:space="0" w:color="auto"/>
                <w:right w:val="none" w:sz="0" w:space="0" w:color="auto"/>
              </w:divBdr>
            </w:div>
            <w:div w:id="1716276683">
              <w:marLeft w:val="0"/>
              <w:marRight w:val="0"/>
              <w:marTop w:val="0"/>
              <w:marBottom w:val="0"/>
              <w:divBdr>
                <w:top w:val="none" w:sz="0" w:space="0" w:color="auto"/>
                <w:left w:val="none" w:sz="0" w:space="0" w:color="auto"/>
                <w:bottom w:val="none" w:sz="0" w:space="0" w:color="auto"/>
                <w:right w:val="none" w:sz="0" w:space="0" w:color="auto"/>
              </w:divBdr>
            </w:div>
            <w:div w:id="1966812101">
              <w:marLeft w:val="0"/>
              <w:marRight w:val="0"/>
              <w:marTop w:val="0"/>
              <w:marBottom w:val="0"/>
              <w:divBdr>
                <w:top w:val="none" w:sz="0" w:space="0" w:color="auto"/>
                <w:left w:val="none" w:sz="0" w:space="0" w:color="auto"/>
                <w:bottom w:val="none" w:sz="0" w:space="0" w:color="auto"/>
                <w:right w:val="none" w:sz="0" w:space="0" w:color="auto"/>
              </w:divBdr>
            </w:div>
            <w:div w:id="840700721">
              <w:marLeft w:val="0"/>
              <w:marRight w:val="0"/>
              <w:marTop w:val="0"/>
              <w:marBottom w:val="0"/>
              <w:divBdr>
                <w:top w:val="none" w:sz="0" w:space="0" w:color="auto"/>
                <w:left w:val="none" w:sz="0" w:space="0" w:color="auto"/>
                <w:bottom w:val="none" w:sz="0" w:space="0" w:color="auto"/>
                <w:right w:val="none" w:sz="0" w:space="0" w:color="auto"/>
              </w:divBdr>
            </w:div>
            <w:div w:id="1086802358">
              <w:marLeft w:val="0"/>
              <w:marRight w:val="0"/>
              <w:marTop w:val="0"/>
              <w:marBottom w:val="0"/>
              <w:divBdr>
                <w:top w:val="none" w:sz="0" w:space="0" w:color="auto"/>
                <w:left w:val="none" w:sz="0" w:space="0" w:color="auto"/>
                <w:bottom w:val="none" w:sz="0" w:space="0" w:color="auto"/>
                <w:right w:val="none" w:sz="0" w:space="0" w:color="auto"/>
              </w:divBdr>
            </w:div>
            <w:div w:id="1553535241">
              <w:marLeft w:val="0"/>
              <w:marRight w:val="0"/>
              <w:marTop w:val="0"/>
              <w:marBottom w:val="0"/>
              <w:divBdr>
                <w:top w:val="none" w:sz="0" w:space="0" w:color="auto"/>
                <w:left w:val="none" w:sz="0" w:space="0" w:color="auto"/>
                <w:bottom w:val="none" w:sz="0" w:space="0" w:color="auto"/>
                <w:right w:val="none" w:sz="0" w:space="0" w:color="auto"/>
              </w:divBdr>
            </w:div>
            <w:div w:id="574165600">
              <w:marLeft w:val="0"/>
              <w:marRight w:val="0"/>
              <w:marTop w:val="0"/>
              <w:marBottom w:val="0"/>
              <w:divBdr>
                <w:top w:val="none" w:sz="0" w:space="0" w:color="auto"/>
                <w:left w:val="none" w:sz="0" w:space="0" w:color="auto"/>
                <w:bottom w:val="none" w:sz="0" w:space="0" w:color="auto"/>
                <w:right w:val="none" w:sz="0" w:space="0" w:color="auto"/>
              </w:divBdr>
            </w:div>
            <w:div w:id="17389863">
              <w:marLeft w:val="0"/>
              <w:marRight w:val="0"/>
              <w:marTop w:val="0"/>
              <w:marBottom w:val="0"/>
              <w:divBdr>
                <w:top w:val="none" w:sz="0" w:space="0" w:color="auto"/>
                <w:left w:val="none" w:sz="0" w:space="0" w:color="auto"/>
                <w:bottom w:val="none" w:sz="0" w:space="0" w:color="auto"/>
                <w:right w:val="none" w:sz="0" w:space="0" w:color="auto"/>
              </w:divBdr>
            </w:div>
            <w:div w:id="1479421294">
              <w:marLeft w:val="0"/>
              <w:marRight w:val="0"/>
              <w:marTop w:val="0"/>
              <w:marBottom w:val="0"/>
              <w:divBdr>
                <w:top w:val="none" w:sz="0" w:space="0" w:color="auto"/>
                <w:left w:val="none" w:sz="0" w:space="0" w:color="auto"/>
                <w:bottom w:val="none" w:sz="0" w:space="0" w:color="auto"/>
                <w:right w:val="none" w:sz="0" w:space="0" w:color="auto"/>
              </w:divBdr>
            </w:div>
            <w:div w:id="1928229852">
              <w:marLeft w:val="0"/>
              <w:marRight w:val="0"/>
              <w:marTop w:val="0"/>
              <w:marBottom w:val="0"/>
              <w:divBdr>
                <w:top w:val="none" w:sz="0" w:space="0" w:color="auto"/>
                <w:left w:val="none" w:sz="0" w:space="0" w:color="auto"/>
                <w:bottom w:val="none" w:sz="0" w:space="0" w:color="auto"/>
                <w:right w:val="none" w:sz="0" w:space="0" w:color="auto"/>
              </w:divBdr>
            </w:div>
            <w:div w:id="1891917298">
              <w:marLeft w:val="0"/>
              <w:marRight w:val="0"/>
              <w:marTop w:val="0"/>
              <w:marBottom w:val="0"/>
              <w:divBdr>
                <w:top w:val="none" w:sz="0" w:space="0" w:color="auto"/>
                <w:left w:val="none" w:sz="0" w:space="0" w:color="auto"/>
                <w:bottom w:val="none" w:sz="0" w:space="0" w:color="auto"/>
                <w:right w:val="none" w:sz="0" w:space="0" w:color="auto"/>
              </w:divBdr>
            </w:div>
            <w:div w:id="737942957">
              <w:marLeft w:val="0"/>
              <w:marRight w:val="0"/>
              <w:marTop w:val="0"/>
              <w:marBottom w:val="0"/>
              <w:divBdr>
                <w:top w:val="none" w:sz="0" w:space="0" w:color="auto"/>
                <w:left w:val="none" w:sz="0" w:space="0" w:color="auto"/>
                <w:bottom w:val="none" w:sz="0" w:space="0" w:color="auto"/>
                <w:right w:val="none" w:sz="0" w:space="0" w:color="auto"/>
              </w:divBdr>
            </w:div>
            <w:div w:id="360984670">
              <w:marLeft w:val="0"/>
              <w:marRight w:val="0"/>
              <w:marTop w:val="0"/>
              <w:marBottom w:val="0"/>
              <w:divBdr>
                <w:top w:val="none" w:sz="0" w:space="0" w:color="auto"/>
                <w:left w:val="none" w:sz="0" w:space="0" w:color="auto"/>
                <w:bottom w:val="none" w:sz="0" w:space="0" w:color="auto"/>
                <w:right w:val="none" w:sz="0" w:space="0" w:color="auto"/>
              </w:divBdr>
            </w:div>
            <w:div w:id="711728467">
              <w:marLeft w:val="0"/>
              <w:marRight w:val="0"/>
              <w:marTop w:val="0"/>
              <w:marBottom w:val="0"/>
              <w:divBdr>
                <w:top w:val="none" w:sz="0" w:space="0" w:color="auto"/>
                <w:left w:val="none" w:sz="0" w:space="0" w:color="auto"/>
                <w:bottom w:val="none" w:sz="0" w:space="0" w:color="auto"/>
                <w:right w:val="none" w:sz="0" w:space="0" w:color="auto"/>
              </w:divBdr>
            </w:div>
            <w:div w:id="2017491067">
              <w:marLeft w:val="0"/>
              <w:marRight w:val="0"/>
              <w:marTop w:val="0"/>
              <w:marBottom w:val="0"/>
              <w:divBdr>
                <w:top w:val="none" w:sz="0" w:space="0" w:color="auto"/>
                <w:left w:val="none" w:sz="0" w:space="0" w:color="auto"/>
                <w:bottom w:val="none" w:sz="0" w:space="0" w:color="auto"/>
                <w:right w:val="none" w:sz="0" w:space="0" w:color="auto"/>
              </w:divBdr>
            </w:div>
            <w:div w:id="570891948">
              <w:marLeft w:val="0"/>
              <w:marRight w:val="0"/>
              <w:marTop w:val="0"/>
              <w:marBottom w:val="0"/>
              <w:divBdr>
                <w:top w:val="none" w:sz="0" w:space="0" w:color="auto"/>
                <w:left w:val="none" w:sz="0" w:space="0" w:color="auto"/>
                <w:bottom w:val="none" w:sz="0" w:space="0" w:color="auto"/>
                <w:right w:val="none" w:sz="0" w:space="0" w:color="auto"/>
              </w:divBdr>
            </w:div>
            <w:div w:id="110700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21688">
      <w:bodyDiv w:val="1"/>
      <w:marLeft w:val="0"/>
      <w:marRight w:val="0"/>
      <w:marTop w:val="0"/>
      <w:marBottom w:val="0"/>
      <w:divBdr>
        <w:top w:val="none" w:sz="0" w:space="0" w:color="auto"/>
        <w:left w:val="none" w:sz="0" w:space="0" w:color="auto"/>
        <w:bottom w:val="none" w:sz="0" w:space="0" w:color="auto"/>
        <w:right w:val="none" w:sz="0" w:space="0" w:color="auto"/>
      </w:divBdr>
    </w:div>
    <w:div w:id="930890354">
      <w:bodyDiv w:val="1"/>
      <w:marLeft w:val="0"/>
      <w:marRight w:val="0"/>
      <w:marTop w:val="0"/>
      <w:marBottom w:val="0"/>
      <w:divBdr>
        <w:top w:val="none" w:sz="0" w:space="0" w:color="auto"/>
        <w:left w:val="none" w:sz="0" w:space="0" w:color="auto"/>
        <w:bottom w:val="none" w:sz="0" w:space="0" w:color="auto"/>
        <w:right w:val="none" w:sz="0" w:space="0" w:color="auto"/>
      </w:divBdr>
    </w:div>
    <w:div w:id="1120878302">
      <w:bodyDiv w:val="1"/>
      <w:marLeft w:val="0"/>
      <w:marRight w:val="0"/>
      <w:marTop w:val="0"/>
      <w:marBottom w:val="0"/>
      <w:divBdr>
        <w:top w:val="none" w:sz="0" w:space="0" w:color="auto"/>
        <w:left w:val="none" w:sz="0" w:space="0" w:color="auto"/>
        <w:bottom w:val="none" w:sz="0" w:space="0" w:color="auto"/>
        <w:right w:val="none" w:sz="0" w:space="0" w:color="auto"/>
      </w:divBdr>
    </w:div>
    <w:div w:id="1239365710">
      <w:bodyDiv w:val="1"/>
      <w:marLeft w:val="0"/>
      <w:marRight w:val="0"/>
      <w:marTop w:val="0"/>
      <w:marBottom w:val="0"/>
      <w:divBdr>
        <w:top w:val="none" w:sz="0" w:space="0" w:color="auto"/>
        <w:left w:val="none" w:sz="0" w:space="0" w:color="auto"/>
        <w:bottom w:val="none" w:sz="0" w:space="0" w:color="auto"/>
        <w:right w:val="none" w:sz="0" w:space="0" w:color="auto"/>
      </w:divBdr>
    </w:div>
    <w:div w:id="1295597729">
      <w:bodyDiv w:val="1"/>
      <w:marLeft w:val="0"/>
      <w:marRight w:val="0"/>
      <w:marTop w:val="0"/>
      <w:marBottom w:val="0"/>
      <w:divBdr>
        <w:top w:val="none" w:sz="0" w:space="0" w:color="auto"/>
        <w:left w:val="none" w:sz="0" w:space="0" w:color="auto"/>
        <w:bottom w:val="none" w:sz="0" w:space="0" w:color="auto"/>
        <w:right w:val="none" w:sz="0" w:space="0" w:color="auto"/>
      </w:divBdr>
    </w:div>
    <w:div w:id="1407991482">
      <w:bodyDiv w:val="1"/>
      <w:marLeft w:val="0"/>
      <w:marRight w:val="0"/>
      <w:marTop w:val="0"/>
      <w:marBottom w:val="0"/>
      <w:divBdr>
        <w:top w:val="none" w:sz="0" w:space="0" w:color="auto"/>
        <w:left w:val="none" w:sz="0" w:space="0" w:color="auto"/>
        <w:bottom w:val="none" w:sz="0" w:space="0" w:color="auto"/>
        <w:right w:val="none" w:sz="0" w:space="0" w:color="auto"/>
      </w:divBdr>
    </w:div>
    <w:div w:id="1410036307">
      <w:bodyDiv w:val="1"/>
      <w:marLeft w:val="0"/>
      <w:marRight w:val="0"/>
      <w:marTop w:val="0"/>
      <w:marBottom w:val="0"/>
      <w:divBdr>
        <w:top w:val="none" w:sz="0" w:space="0" w:color="auto"/>
        <w:left w:val="none" w:sz="0" w:space="0" w:color="auto"/>
        <w:bottom w:val="none" w:sz="0" w:space="0" w:color="auto"/>
        <w:right w:val="none" w:sz="0" w:space="0" w:color="auto"/>
      </w:divBdr>
    </w:div>
    <w:div w:id="1455559133">
      <w:bodyDiv w:val="1"/>
      <w:marLeft w:val="0"/>
      <w:marRight w:val="0"/>
      <w:marTop w:val="0"/>
      <w:marBottom w:val="0"/>
      <w:divBdr>
        <w:top w:val="none" w:sz="0" w:space="0" w:color="auto"/>
        <w:left w:val="none" w:sz="0" w:space="0" w:color="auto"/>
        <w:bottom w:val="none" w:sz="0" w:space="0" w:color="auto"/>
        <w:right w:val="none" w:sz="0" w:space="0" w:color="auto"/>
      </w:divBdr>
    </w:div>
    <w:div w:id="1507548430">
      <w:bodyDiv w:val="1"/>
      <w:marLeft w:val="0"/>
      <w:marRight w:val="0"/>
      <w:marTop w:val="0"/>
      <w:marBottom w:val="0"/>
      <w:divBdr>
        <w:top w:val="none" w:sz="0" w:space="0" w:color="auto"/>
        <w:left w:val="none" w:sz="0" w:space="0" w:color="auto"/>
        <w:bottom w:val="none" w:sz="0" w:space="0" w:color="auto"/>
        <w:right w:val="none" w:sz="0" w:space="0" w:color="auto"/>
      </w:divBdr>
    </w:div>
    <w:div w:id="1554610696">
      <w:bodyDiv w:val="1"/>
      <w:marLeft w:val="0"/>
      <w:marRight w:val="0"/>
      <w:marTop w:val="0"/>
      <w:marBottom w:val="0"/>
      <w:divBdr>
        <w:top w:val="none" w:sz="0" w:space="0" w:color="auto"/>
        <w:left w:val="none" w:sz="0" w:space="0" w:color="auto"/>
        <w:bottom w:val="none" w:sz="0" w:space="0" w:color="auto"/>
        <w:right w:val="none" w:sz="0" w:space="0" w:color="auto"/>
      </w:divBdr>
    </w:div>
    <w:div w:id="1632982051">
      <w:bodyDiv w:val="1"/>
      <w:marLeft w:val="0"/>
      <w:marRight w:val="0"/>
      <w:marTop w:val="0"/>
      <w:marBottom w:val="0"/>
      <w:divBdr>
        <w:top w:val="none" w:sz="0" w:space="0" w:color="auto"/>
        <w:left w:val="none" w:sz="0" w:space="0" w:color="auto"/>
        <w:bottom w:val="none" w:sz="0" w:space="0" w:color="auto"/>
        <w:right w:val="none" w:sz="0" w:space="0" w:color="auto"/>
      </w:divBdr>
    </w:div>
    <w:div w:id="1803885581">
      <w:bodyDiv w:val="1"/>
      <w:marLeft w:val="0"/>
      <w:marRight w:val="0"/>
      <w:marTop w:val="0"/>
      <w:marBottom w:val="0"/>
      <w:divBdr>
        <w:top w:val="none" w:sz="0" w:space="0" w:color="auto"/>
        <w:left w:val="none" w:sz="0" w:space="0" w:color="auto"/>
        <w:bottom w:val="none" w:sz="0" w:space="0" w:color="auto"/>
        <w:right w:val="none" w:sz="0" w:space="0" w:color="auto"/>
      </w:divBdr>
    </w:div>
    <w:div w:id="1827165268">
      <w:bodyDiv w:val="1"/>
      <w:marLeft w:val="0"/>
      <w:marRight w:val="0"/>
      <w:marTop w:val="0"/>
      <w:marBottom w:val="0"/>
      <w:divBdr>
        <w:top w:val="none" w:sz="0" w:space="0" w:color="auto"/>
        <w:left w:val="none" w:sz="0" w:space="0" w:color="auto"/>
        <w:bottom w:val="none" w:sz="0" w:space="0" w:color="auto"/>
        <w:right w:val="none" w:sz="0" w:space="0" w:color="auto"/>
      </w:divBdr>
    </w:div>
    <w:div w:id="1889220907">
      <w:bodyDiv w:val="1"/>
      <w:marLeft w:val="0"/>
      <w:marRight w:val="0"/>
      <w:marTop w:val="0"/>
      <w:marBottom w:val="0"/>
      <w:divBdr>
        <w:top w:val="none" w:sz="0" w:space="0" w:color="auto"/>
        <w:left w:val="none" w:sz="0" w:space="0" w:color="auto"/>
        <w:bottom w:val="none" w:sz="0" w:space="0" w:color="auto"/>
        <w:right w:val="none" w:sz="0" w:space="0" w:color="auto"/>
      </w:divBdr>
    </w:div>
    <w:div w:id="1906911394">
      <w:bodyDiv w:val="1"/>
      <w:marLeft w:val="0"/>
      <w:marRight w:val="0"/>
      <w:marTop w:val="0"/>
      <w:marBottom w:val="0"/>
      <w:divBdr>
        <w:top w:val="none" w:sz="0" w:space="0" w:color="auto"/>
        <w:left w:val="none" w:sz="0" w:space="0" w:color="auto"/>
        <w:bottom w:val="none" w:sz="0" w:space="0" w:color="auto"/>
        <w:right w:val="none" w:sz="0" w:space="0" w:color="auto"/>
      </w:divBdr>
    </w:div>
    <w:div w:id="2036424244">
      <w:bodyDiv w:val="1"/>
      <w:marLeft w:val="0"/>
      <w:marRight w:val="0"/>
      <w:marTop w:val="0"/>
      <w:marBottom w:val="0"/>
      <w:divBdr>
        <w:top w:val="none" w:sz="0" w:space="0" w:color="auto"/>
        <w:left w:val="none" w:sz="0" w:space="0" w:color="auto"/>
        <w:bottom w:val="none" w:sz="0" w:space="0" w:color="auto"/>
        <w:right w:val="none" w:sz="0" w:space="0" w:color="auto"/>
      </w:divBdr>
    </w:div>
    <w:div w:id="2072458201">
      <w:bodyDiv w:val="1"/>
      <w:marLeft w:val="0"/>
      <w:marRight w:val="0"/>
      <w:marTop w:val="0"/>
      <w:marBottom w:val="0"/>
      <w:divBdr>
        <w:top w:val="none" w:sz="0" w:space="0" w:color="auto"/>
        <w:left w:val="none" w:sz="0" w:space="0" w:color="auto"/>
        <w:bottom w:val="none" w:sz="0" w:space="0" w:color="auto"/>
        <w:right w:val="none" w:sz="0" w:space="0" w:color="auto"/>
      </w:divBdr>
    </w:div>
    <w:div w:id="2141221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Gil043</b:Tag>
    <b:SourceType>InternetSite</b:SourceType>
    <b:Guid>{4A984BDC-B4B4-4769-A37A-CFD9C642F4A0}</b:Guid>
    <b:Author>
      <b:Author>
        <b:NameList>
          <b:Person>
            <b:Last>Roux</b:Last>
            <b:First>Gilles</b:First>
          </b:Person>
        </b:NameList>
      </b:Author>
    </b:Author>
    <b:Title>"LL" corners</b:Title>
    <b:ProductionCompany>Yahoo! Groups - Speed Solving Rubik's Cube</b:ProductionCompany>
    <b:Year>2004</b:Year>
    <b:Month>December</b:Month>
    <b:Day>12</b:Day>
    <b:RefOrder>1</b:RefOrder>
  </b:Source>
  <b:Source>
    <b:Tag>Gil044</b:Tag>
    <b:SourceType>InternetSite</b:SourceType>
    <b:Guid>{75C18825-8408-43F2-9070-3479A1DAC27E}</b:Guid>
    <b:Author>
      <b:Author>
        <b:NameList>
          <b:Person>
            <b:Last>Roux</b:Last>
            <b:First>Gilles</b:First>
          </b:Person>
        </b:NameList>
      </b:Author>
    </b:Author>
    <b:Title>Step 3</b:Title>
    <b:ProductionCompany>Roux's website</b:ProductionCompany>
    <b:Year>2004</b:Year>
    <b:URL>https://web.archive.org/web/20041214140729/http://grrroux.free.fr:80/method/Step_3.html</b:URL>
    <b:RefOrder>2</b:RefOrder>
  </b:Source>
  <b:Source>
    <b:Tag>Str065</b:Tag>
    <b:SourceType>InternetSite</b:SourceType>
    <b:Guid>{D8FA126E-E383-4076-9F83-C36611DA9FE1}</b:Guid>
    <b:ProductionCompany>Personal communication</b:ProductionCompany>
    <b:Year>2006</b:Year>
    <b:Month>October</b:Month>
    <b:Day>3</b:Day>
    <b:Author>
      <b:Author>
        <b:NameList>
          <b:Person>
            <b:Last>Straughan</b:Last>
            <b:Middle>James</b:Middle>
            <b:First>Michael</b:First>
          </b:Person>
          <b:Person>
            <b:Last>Roux</b:Last>
            <b:First>Gilles</b:First>
          </b:Person>
        </b:NameList>
      </b:Author>
    </b:Author>
    <b:RefOrder>3</b:RefOrder>
  </b:Source>
  <b:Source>
    <b:Tag>Gil061</b:Tag>
    <b:SourceType>InternetSite</b:SourceType>
    <b:Guid>{5641618B-B856-4B13-9C6D-3985F29AA886}</b:Guid>
    <b:Author>
      <b:Author>
        <b:NameList>
          <b:Person>
            <b:Last>Roux</b:Last>
            <b:First>Gilles</b:First>
          </b:Person>
        </b:NameList>
      </b:Author>
    </b:Author>
    <b:Title>Step 3</b:Title>
    <b:ProductionCompany>Roux's website</b:ProductionCompany>
    <b:Year>2006</b:Year>
    <b:URL>http://grrroux.free.fr/method/Step_3.html</b:URL>
    <b:RefOrder>4</b:RefOrder>
  </b:Source>
  <b:Source>
    <b:Tag>Str125</b:Tag>
    <b:SourceType>InternetSite</b:SourceType>
    <b:Guid>{D61C4D50-74B5-4356-A678-F575A4B37E75}</b:Guid>
    <b:Title>2x2 Pseudo Solving: Improving CLL and EG</b:Title>
    <b:ProductionCompany>SpeedSolving.com</b:ProductionCompany>
    <b:Year>2012</b:Year>
    <b:Month>June</b:Month>
    <b:Day>1</b:Day>
    <b:URL>https://www.speedsolving.com/threads/2x2-pseudo-solving-improving-cll-and-eg.37073/</b:URL>
    <b:Author>
      <b:Author>
        <b:NameList>
          <b:Person>
            <b:Last>Straughan</b:Last>
            <b:Middle>James</b:Middle>
            <b:First>Michael</b:First>
          </b:Person>
        </b:NameList>
      </b:Author>
    </b:Author>
    <b:RefOrder>5</b:RefOrder>
  </b:Source>
  <b:Source>
    <b:Tag>Str1013</b:Tag>
    <b:SourceType>InternetSite</b:SourceType>
    <b:Guid>{E20705E3-5C71-4BFD-B4C5-0E27764EEE9B}</b:Guid>
    <b:ProductionCompany>Personal communication</b:ProductionCompany>
    <b:Year>2010</b:Year>
    <b:Month>April</b:Month>
    <b:Day>26</b:Day>
    <b:Author>
      <b:Author>
        <b:NameList>
          <b:Person>
            <b:Last>Straughan</b:Last>
            <b:Middle>James</b:Middle>
            <b:First>Michael</b:First>
          </b:Person>
          <b:Person>
            <b:Last>Roux</b:Last>
            <b:First>Gilles</b:First>
          </b:Person>
        </b:NameList>
      </b:Author>
    </b:Author>
    <b:RefOrder>7</b:RefOrder>
  </b:Source>
  <b:Source>
    <b:Tag>Gil10</b:Tag>
    <b:SourceType>InternetSite</b:SourceType>
    <b:Guid>{765779EA-E41D-45DA-B055-C4CA176EC076}</b:Guid>
    <b:Author>
      <b:Author>
        <b:NameList>
          <b:Person>
            <b:Last>Roux</b:Last>
            <b:First>Gilles</b:First>
          </b:Person>
        </b:NameList>
      </b:Author>
    </b:Author>
    <b:Title>Step 3</b:Title>
    <b:ProductionCompany>Roux's website</b:ProductionCompany>
    <b:Year>2010</b:Year>
    <b:URL>https://web.archive.org/web/20111204185452/http://grrroux.free.fr/method/Step_3.html</b:URL>
    <b:RefOrder>8</b:RefOrder>
  </b:Source>
  <b:Source>
    <b:Tag>Str126</b:Tag>
    <b:SourceType>InternetSite</b:SourceType>
    <b:Guid>{F5631EAA-2B01-4443-8BA8-324C4C9D1459}</b:Guid>
    <b:Title>A2</b:Title>
    <b:ProductionCompany>Straughan's website</b:ProductionCompany>
    <b:Year>2012</b:Year>
    <b:URL>https://sites.google.com/site/athefre/other-puzzles/nmcll</b:URL>
    <b:Author>
      <b:Author>
        <b:NameList>
          <b:Person>
            <b:Last>Straughan</b:Last>
            <b:Middle>James</b:Middle>
            <b:First>Michael</b:First>
          </b:Person>
        </b:NameList>
      </b:Author>
    </b:Author>
    <b:RefOrder>6</b:RefOrder>
  </b:Source>
  <b:Source>
    <b:Tag>Str215</b:Tag>
    <b:SourceType>InternetSite</b:SourceType>
    <b:Guid>{0AC0B5B5-5E89-44D4-AF6A-17EABCDD8595}</b:Guid>
    <b:Title>ATCRM</b:Title>
    <b:ProductionCompany>Straughan's Website</b:ProductionCompany>
    <b:Year>2021</b:Year>
    <b:URL>https://sites.google.com/site/athefre/recognition/atcrm</b:URL>
    <b:Author>
      <b:Author>
        <b:NameList>
          <b:Person>
            <b:Last>Straughan</b:Last>
            <b:Middle>James</b:Middle>
            <b:First>Michael</b:First>
          </b:Person>
          <b:Person>
            <b:Last>Mosher</b:Last>
            <b:First>Tim</b:First>
          </b:Person>
        </b:NameList>
      </b:Author>
    </b:Author>
    <b:RefOrder>9</b:RefOrder>
  </b:Source>
</b:Sources>
</file>

<file path=customXml/itemProps1.xml><?xml version="1.0" encoding="utf-8"?>
<ds:datastoreItem xmlns:ds="http://schemas.openxmlformats.org/officeDocument/2006/customXml" ds:itemID="{ED43780C-4755-429A-B496-508206E5D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3</Pages>
  <Words>550</Words>
  <Characters>3135</Characters>
  <Application>Microsoft Office Word</Application>
  <DocSecurity>0</DocSecurity>
  <Lines>26</Lines>
  <Paragraphs>7</Paragraphs>
  <ScaleCrop>false</ScaleCrop>
  <Company/>
  <LinksUpToDate>false</LinksUpToDate>
  <CharactersWithSpaces>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Straughan</dc:creator>
  <cp:keywords/>
  <dc:description/>
  <cp:lastModifiedBy>James Straughan</cp:lastModifiedBy>
  <cp:revision>14</cp:revision>
  <dcterms:created xsi:type="dcterms:W3CDTF">2024-04-01T04:03:00Z</dcterms:created>
  <dcterms:modified xsi:type="dcterms:W3CDTF">2025-08-16T21:06:00Z</dcterms:modified>
</cp:coreProperties>
</file>