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2713C362" w14:textId="2A315AC8" w:rsidR="00E46940" w:rsidRPr="003258F7" w:rsidRDefault="00E46940" w:rsidP="003258F7">
      <w:pPr>
        <w:spacing w:after="0" w:line="240" w:lineRule="auto"/>
      </w:pPr>
      <w:r w:rsidRPr="00E46940">
        <w:t>import YouTube from "@</w:t>
      </w:r>
      <w:r w:rsidRPr="00E46940">
        <w:rPr>
          <w:u w:val="single"/>
        </w:rPr>
        <w:t>site/</w:t>
      </w:r>
      <w:proofErr w:type="spellStart"/>
      <w:r w:rsidRPr="00E46940">
        <w:rPr>
          <w:u w:val="single"/>
        </w:rPr>
        <w:t>src</w:t>
      </w:r>
      <w:proofErr w:type="spellEnd"/>
      <w:r w:rsidRPr="00E46940">
        <w:t>/components/YouTube";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 xml:space="preserve">**Proposer:** </w:t>
      </w:r>
      <w:r w:rsidR="001D1B39">
        <w:rPr>
          <w:rFonts w:hint="eastAsia"/>
        </w:rPr>
        <w:t>[Michael Feather](</w:t>
      </w:r>
      <w:r w:rsidR="001D1B39" w:rsidRPr="00D0072B">
        <w:t>CubingContributors/MethodDevelopers.md#</w:t>
      </w:r>
      <w:r w:rsidR="001D1B39">
        <w:rPr>
          <w:rFonts w:hint="eastAsia"/>
        </w:rPr>
        <w:t>feather-michael)</w:t>
      </w:r>
      <w:r w:rsidR="004B3D3C">
        <w:rPr>
          <w:rFonts w:hint="eastAsia"/>
        </w:rPr>
        <w:t>, [George Christos](</w:t>
      </w:r>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3AFEB4F6"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are different to reach the 3-Color state and solve from that point.</w:t>
      </w:r>
    </w:p>
    <w:p w14:paraId="284B8237" w14:textId="77777777" w:rsidR="005C229F" w:rsidRDefault="005C229F" w:rsidP="00E4336C">
      <w:pPr>
        <w:spacing w:after="0" w:line="240" w:lineRule="auto"/>
      </w:pPr>
    </w:p>
    <w:p w14:paraId="6FC861E5" w14:textId="41E14647"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method is described as a human solving method to distinguish it from the very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lastRenderedPageBreak/>
        <w:t>### Origin and Publication</w:t>
      </w:r>
    </w:p>
    <w:p w14:paraId="2477CB9B" w14:textId="77777777" w:rsidR="00211221" w:rsidRDefault="00211221" w:rsidP="00E4336C">
      <w:pPr>
        <w:spacing w:after="0" w:line="240" w:lineRule="auto"/>
      </w:pPr>
    </w:p>
    <w:p w14:paraId="55D77B3B" w14:textId="651EA24F" w:rsidR="00211221" w:rsidRDefault="00211221" w:rsidP="00E4336C">
      <w:pPr>
        <w:spacing w:after="0" w:line="240" w:lineRule="auto"/>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D75ECC">
            <w:rPr>
              <w:rFonts w:hint="eastAsia"/>
              <w:noProof/>
            </w:rPr>
            <w:t xml:space="preserve"> </w:t>
          </w:r>
          <w:r w:rsidR="00D75ECC" w:rsidRPr="00D75ECC">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r>
        <w:rPr>
          <w:rFonts w:hint="eastAsia"/>
        </w:rPr>
        <w:t xml:space="preserve">. This is </w:t>
      </w:r>
      <w:r w:rsidR="00D33ADE">
        <w:rPr>
          <w:rFonts w:hint="eastAsia"/>
        </w:rPr>
        <w:t xml:space="preserve">potentially </w:t>
      </w:r>
      <w:r>
        <w:rPr>
          <w:rFonts w:hint="eastAsia"/>
        </w:rPr>
        <w:t xml:space="preserve">confirmed based on </w:t>
      </w:r>
      <w:r w:rsidR="00C02F2B">
        <w:rPr>
          <w:rFonts w:hint="eastAsia"/>
        </w:rPr>
        <w:t>dated files provided to CubingHistory.com by Feather.</w:t>
      </w:r>
      <w:r w:rsidR="00FD4DB3">
        <w:rPr>
          <w:rFonts w:hint="eastAsia"/>
        </w:rPr>
        <w:t xml:space="preserve"> </w:t>
      </w:r>
      <w:r w:rsidR="00560E13">
        <w:rPr>
          <w:rFonts w:hint="eastAsia"/>
        </w:rPr>
        <w:t>The method made</w:t>
      </w:r>
      <w:r w:rsidR="00FD4DB3">
        <w:rPr>
          <w:rFonts w:hint="eastAsia"/>
        </w:rPr>
        <w:t xml:space="preserve"> its appearance on</w:t>
      </w:r>
      <w:r w:rsidR="00560E13">
        <w:rPr>
          <w:rFonts w:hint="eastAsia"/>
        </w:rPr>
        <w:t xml:space="preserve"> a domain</w:t>
      </w:r>
      <w:r w:rsidR="00FD4DB3">
        <w:rPr>
          <w:rFonts w:hint="eastAsia"/>
        </w:rPr>
        <w:t xml:space="preserve">, which may or may not be the </w:t>
      </w:r>
      <w:r w:rsidR="00560E13">
        <w:rPr>
          <w:rFonts w:hint="eastAsia"/>
        </w:rPr>
        <w:t xml:space="preserve">2011 </w:t>
      </w:r>
      <w:r w:rsidR="00FD4DB3">
        <w:rPr>
          <w:rFonts w:hint="eastAsia"/>
        </w:rPr>
        <w:t>original, starting at least as far back as 2015</w:t>
      </w:r>
      <w:sdt>
        <w:sdtPr>
          <w:rPr>
            <w:rFonts w:hint="eastAsia"/>
          </w:rPr>
          <w:id w:val="153876438"/>
          <w:citation/>
        </w:sdtPr>
        <w:sdtContent>
          <w:r w:rsidR="00FD4DB3">
            <w:fldChar w:fldCharType="begin"/>
          </w:r>
          <w:r w:rsidR="00FD4DB3">
            <w:instrText xml:space="preserve"> </w:instrText>
          </w:r>
          <w:r w:rsidR="00FD4DB3">
            <w:rPr>
              <w:rFonts w:hint="eastAsia"/>
            </w:rPr>
            <w:instrText>CITATION Mic16 \l 1041</w:instrText>
          </w:r>
          <w:r w:rsidR="00FD4DB3">
            <w:instrText xml:space="preserve"> </w:instrText>
          </w:r>
          <w:r w:rsidR="00560E13">
            <w:instrText xml:space="preserve"> \m Tad15</w:instrText>
          </w:r>
          <w:r w:rsidR="00FD4DB3">
            <w:fldChar w:fldCharType="separate"/>
          </w:r>
          <w:r w:rsidR="00D75ECC">
            <w:rPr>
              <w:rFonts w:hint="eastAsia"/>
              <w:noProof/>
            </w:rPr>
            <w:t xml:space="preserve"> </w:t>
          </w:r>
          <w:r w:rsidR="00D75ECC" w:rsidRPr="00D75ECC">
            <w:rPr>
              <w:noProof/>
            </w:rPr>
            <w:t>[2, 3]</w:t>
          </w:r>
          <w:r w:rsidR="00FD4DB3">
            <w:fldChar w:fldCharType="end"/>
          </w:r>
        </w:sdtContent>
      </w:sdt>
      <w:r w:rsidR="00FD4DB3">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w:t>
      </w:r>
      <w:proofErr w:type="spellStart"/>
      <w:r>
        <w:t>img</w:t>
      </w:r>
      <w:proofErr w:type="spellEnd"/>
      <w:r>
        <w:t>/</w:t>
      </w:r>
      <w:r w:rsidR="0054479C">
        <w:t>3-Color</w:t>
      </w:r>
      <w:r>
        <w:t>/</w:t>
      </w:r>
      <w:r>
        <w:rPr>
          <w:rFonts w:hint="eastAsia"/>
        </w:rPr>
        <w:t>FeatherOrigin</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51213CC3"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850334947"/>
          <w:citation/>
        </w:sdtPr>
        <w:sdtContent>
          <w:r w:rsidR="00436E0C">
            <w:fldChar w:fldCharType="begin"/>
          </w:r>
          <w:r w:rsidR="00436E0C">
            <w:instrText xml:space="preserve"> </w:instrText>
          </w:r>
          <w:r w:rsidR="00436E0C">
            <w:rPr>
              <w:rFonts w:hint="eastAsia"/>
            </w:rPr>
            <w:instrText>CITATION Mic24 \l 1041</w:instrText>
          </w:r>
          <w:r w:rsidR="00436E0C">
            <w:instrText xml:space="preserve"> </w:instrText>
          </w:r>
          <w:r w:rsidR="00436E0C">
            <w:fldChar w:fldCharType="separate"/>
          </w:r>
          <w:r w:rsidR="00D75ECC">
            <w:rPr>
              <w:rFonts w:hint="eastAsia"/>
              <w:noProof/>
            </w:rPr>
            <w:t xml:space="preserve"> </w:t>
          </w:r>
          <w:r w:rsidR="00D75ECC" w:rsidRPr="00D75ECC">
            <w:rPr>
              <w:noProof/>
            </w:rPr>
            <w:t>[4]</w:t>
          </w:r>
          <w:r w:rsidR="00436E0C">
            <w:fldChar w:fldCharType="end"/>
          </w:r>
        </w:sdtContent>
      </w:sdt>
      <w:r w:rsidR="00A518B5">
        <w:rPr>
          <w:rFonts w:hint="eastAsia"/>
        </w:rPr>
        <w:t>.</w:t>
      </w:r>
    </w:p>
    <w:p w14:paraId="32016550" w14:textId="77777777" w:rsidR="00CF118B" w:rsidRDefault="00CF118B" w:rsidP="00C02F2B">
      <w:pPr>
        <w:spacing w:after="0" w:line="240" w:lineRule="auto"/>
      </w:pPr>
    </w:p>
    <w:p w14:paraId="456F3F73" w14:textId="412AF387" w:rsidR="00CF118B" w:rsidRDefault="00CF118B" w:rsidP="00C02F2B">
      <w:pPr>
        <w:spacing w:after="0" w:line="240" w:lineRule="auto"/>
      </w:pPr>
      <w:r>
        <w:t>![](</w:t>
      </w:r>
      <w:proofErr w:type="spellStart"/>
      <w:r>
        <w:t>img</w:t>
      </w:r>
      <w:proofErr w:type="spellEnd"/>
      <w:r>
        <w:t>/</w:t>
      </w:r>
      <w:r w:rsidR="0054479C">
        <w:t>3-Color</w:t>
      </w:r>
      <w:r>
        <w:t>/</w:t>
      </w:r>
      <w:r>
        <w:rPr>
          <w:rFonts w:hint="eastAsia"/>
        </w:rPr>
        <w:t>FeatherNew</w:t>
      </w:r>
      <w:r>
        <w:t>.</w:t>
      </w:r>
      <w:r>
        <w:rPr>
          <w:rFonts w:hint="eastAsia"/>
        </w:rPr>
        <w:t>pn</w:t>
      </w:r>
      <w:r>
        <w:t>g)</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100FDC59" w:rsidR="00ED1144" w:rsidRDefault="00ED1144" w:rsidP="00ED1144">
      <w:pPr>
        <w:spacing w:after="0" w:line="240" w:lineRule="auto"/>
      </w:pPr>
      <w:r>
        <w:t xml:space="preserve">   1. Solve the corners as a 3-Color cube. This means to orient all corners on Rubik's Cube (a six color cube)</w:t>
      </w:r>
      <w:r w:rsidR="00885906">
        <w:rPr>
          <w:rFonts w:hint="eastAsia"/>
        </w:rPr>
        <w:t xml:space="preserve"> such that each face consists of any mix of opposite 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161EEF5D"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D75ECC">
            <w:rPr>
              <w:rFonts w:hint="eastAsia"/>
              <w:noProof/>
            </w:rPr>
            <w:t xml:space="preserve"> </w:t>
          </w:r>
          <w:r w:rsidR="00D75ECC" w:rsidRPr="00D75ECC">
            <w:rPr>
              <w:noProof/>
            </w:rPr>
            <w:t>[5]</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478ED">
        <w:rPr>
          <w:rFonts w:hint="eastAsia"/>
        </w:rPr>
        <w:t>In 1982 h</w:t>
      </w:r>
      <w:r w:rsidR="00616FFB">
        <w:rPr>
          <w:rFonts w:hint="eastAsia"/>
        </w:rPr>
        <w:t>e wrote a book detailing the solution, but 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5C71EFB8"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D75ECC">
            <w:rPr>
              <w:rFonts w:hint="eastAsia"/>
              <w:noProof/>
            </w:rPr>
            <w:t xml:space="preserve"> </w:t>
          </w:r>
          <w:r w:rsidR="00D75ECC" w:rsidRPr="00D75ECC">
            <w:rPr>
              <w:noProof/>
            </w:rPr>
            <w:t>[6]</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D75ECC">
            <w:rPr>
              <w:rFonts w:hint="eastAsia"/>
              <w:noProof/>
            </w:rPr>
            <w:t xml:space="preserve"> </w:t>
          </w:r>
          <w:r w:rsidR="00D75ECC" w:rsidRPr="00D75ECC">
            <w:rPr>
              <w:noProof/>
            </w:rPr>
            <w:t>[7, 8, 9]</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D75ECC">
            <w:rPr>
              <w:rFonts w:hint="eastAsia"/>
              <w:noProof/>
            </w:rPr>
            <w:t xml:space="preserve"> </w:t>
          </w:r>
          <w:r w:rsidR="00D75ECC" w:rsidRPr="00D75ECC">
            <w:rPr>
              <w:noProof/>
            </w:rPr>
            <w:t>[10]</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D75ECC">
            <w:rPr>
              <w:rFonts w:hint="eastAsia"/>
              <w:noProof/>
            </w:rPr>
            <w:t xml:space="preserve"> </w:t>
          </w:r>
          <w:r w:rsidR="00D75ECC" w:rsidRPr="00D75ECC">
            <w:rPr>
              <w:noProof/>
            </w:rPr>
            <w:t>[11]</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1E8ABD87" w14:textId="4B95AA8D" w:rsidR="00E46940" w:rsidRDefault="00E46940" w:rsidP="00D66DE0">
      <w:pPr>
        <w:spacing w:after="0" w:line="240" w:lineRule="auto"/>
      </w:pPr>
      <w:r w:rsidRPr="00E46940">
        <w:t xml:space="preserve">&lt;YouTube </w:t>
      </w:r>
      <w:proofErr w:type="spellStart"/>
      <w:r w:rsidRPr="00E46940">
        <w:t>embedId</w:t>
      </w:r>
      <w:proofErr w:type="spellEnd"/>
      <w:r w:rsidRPr="00E46940">
        <w:t>="upub1rOvfqI" /&gt;</w:t>
      </w:r>
    </w:p>
    <w:p w14:paraId="2601238B" w14:textId="3B509C58"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4E958CBB" w14:textId="77777777" w:rsidR="00E46940" w:rsidRDefault="00E46940" w:rsidP="00D66DE0">
      <w:pPr>
        <w:spacing w:after="0" w:line="240" w:lineRule="auto"/>
      </w:pPr>
      <w:r w:rsidRPr="00E46940">
        <w:t xml:space="preserve">&lt;YouTube </w:t>
      </w:r>
      <w:proofErr w:type="spellStart"/>
      <w:r w:rsidRPr="00E46940">
        <w:t>embedId</w:t>
      </w:r>
      <w:proofErr w:type="spellEnd"/>
      <w:r w:rsidRPr="00E46940">
        <w:t>="18_WoFQp8WQ" /&gt;</w:t>
      </w:r>
    </w:p>
    <w:p w14:paraId="3CB25648" w14:textId="238208BA"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7DEA98EA"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D75ECC">
            <w:rPr>
              <w:rFonts w:hint="eastAsia"/>
              <w:noProof/>
            </w:rPr>
            <w:t xml:space="preserve"> </w:t>
          </w:r>
          <w:r w:rsidR="00D75ECC" w:rsidRPr="00D75ECC">
            <w:rPr>
              <w:noProof/>
            </w:rPr>
            <w:t>[12]</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D75ECC">
            <w:rPr>
              <w:rFonts w:hint="eastAsia"/>
              <w:noProof/>
            </w:rPr>
            <w:t xml:space="preserve"> </w:t>
          </w:r>
          <w:r w:rsidR="00D75ECC" w:rsidRPr="00D75ECC">
            <w:rPr>
              <w:noProof/>
            </w:rPr>
            <w:t>[13]</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D75ECC">
            <w:rPr>
              <w:rFonts w:hint="eastAsia"/>
              <w:noProof/>
            </w:rPr>
            <w:t xml:space="preserve"> </w:t>
          </w:r>
          <w:r w:rsidR="00D75ECC" w:rsidRPr="00D75ECC">
            <w:rPr>
              <w:noProof/>
            </w:rPr>
            <w:t>[14, 15]</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27658121" w14:textId="77777777" w:rsidR="00E46940" w:rsidRDefault="00E46940" w:rsidP="00E4336C">
      <w:pPr>
        <w:spacing w:after="0" w:line="240" w:lineRule="auto"/>
      </w:pPr>
      <w:r w:rsidRPr="00E46940">
        <w:t xml:space="preserve">&lt;YouTube </w:t>
      </w:r>
      <w:proofErr w:type="spellStart"/>
      <w:r w:rsidRPr="00E46940">
        <w:t>embedId</w:t>
      </w:r>
      <w:proofErr w:type="spellEnd"/>
      <w:r w:rsidRPr="00E46940">
        <w:t>="2t_EIyowSIY" /&gt;</w:t>
      </w:r>
    </w:p>
    <w:p w14:paraId="46E3CF53" w14:textId="476FCF03"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t xml:space="preserve">{ </w:t>
      </w:r>
      <w:proofErr w:type="spellStart"/>
      <w:r w:rsidRPr="004A1D23">
        <w:t>src</w:t>
      </w:r>
      <w:proofErr w:type="spell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t xml:space="preserve">{ </w:t>
      </w:r>
      <w:proofErr w:type="spellStart"/>
      <w:r w:rsidRPr="004A1D23">
        <w:t>src</w:t>
      </w:r>
      <w:proofErr w:type="spell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37172F30" w14:textId="77777777" w:rsidR="00D62055" w:rsidRDefault="00D62055" w:rsidP="00D62055">
      <w:pPr>
        <w:spacing w:after="0" w:line="240" w:lineRule="auto"/>
      </w:pPr>
      <w:r>
        <w:t xml:space="preserve">   2. Form another two faces consisting of opposite colors.</w:t>
      </w:r>
    </w:p>
    <w:p w14:paraId="0F7A2626" w14:textId="77777777" w:rsidR="00D62055" w:rsidRDefault="00D62055" w:rsidP="00D62055">
      <w:pPr>
        <w:spacing w:after="0" w:line="240" w:lineRule="auto"/>
      </w:pPr>
      <w:r>
        <w:t xml:space="preserve">   3. Form the final two faces consisting of opposite colors.</w:t>
      </w:r>
    </w:p>
    <w:p w14:paraId="5C162DE2" w14:textId="77777777" w:rsidR="00D62055" w:rsidRDefault="00D62055" w:rsidP="00D62055">
      <w:pPr>
        <w:spacing w:after="0" w:line="240" w:lineRule="auto"/>
      </w:pPr>
      <w:r>
        <w:t xml:space="preserve">   4.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4B3AD3B3" w14:textId="77777777" w:rsidR="00D75ECC"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D75ECC" w14:paraId="647BB8E8" w14:textId="77777777">
                <w:trPr>
                  <w:divId w:val="275523760"/>
                  <w:tblCellSpacing w:w="15" w:type="dxa"/>
                </w:trPr>
                <w:tc>
                  <w:tcPr>
                    <w:tcW w:w="50" w:type="pct"/>
                    <w:hideMark/>
                  </w:tcPr>
                  <w:p w14:paraId="6977C430" w14:textId="1BF61971" w:rsidR="00D75ECC" w:rsidRDefault="00D75ECC">
                    <w:pPr>
                      <w:pStyle w:val="Bibliography"/>
                      <w:rPr>
                        <w:noProof/>
                        <w:kern w:val="0"/>
                        <w:sz w:val="24"/>
                        <w:szCs w:val="24"/>
                        <w14:ligatures w14:val="none"/>
                      </w:rPr>
                    </w:pPr>
                    <w:r>
                      <w:rPr>
                        <w:noProof/>
                      </w:rPr>
                      <w:t xml:space="preserve">[1] </w:t>
                    </w:r>
                  </w:p>
                </w:tc>
                <w:tc>
                  <w:tcPr>
                    <w:tcW w:w="0" w:type="auto"/>
                    <w:hideMark/>
                  </w:tcPr>
                  <w:p w14:paraId="32AE518F" w14:textId="77777777" w:rsidR="00D75ECC" w:rsidRDefault="00D75ECC">
                    <w:pPr>
                      <w:pStyle w:val="Bibliography"/>
                      <w:rPr>
                        <w:noProof/>
                      </w:rPr>
                    </w:pPr>
                    <w:r>
                      <w:rPr>
                        <w:noProof/>
                      </w:rPr>
                      <w:t xml:space="preserve">M. Feather and M. J. Straughan, "Personal Communication," 8 August 2025. [Online]. </w:t>
                    </w:r>
                  </w:p>
                </w:tc>
              </w:tr>
              <w:tr w:rsidR="00D75ECC" w14:paraId="21B8CEB3" w14:textId="77777777">
                <w:trPr>
                  <w:divId w:val="275523760"/>
                  <w:tblCellSpacing w:w="15" w:type="dxa"/>
                </w:trPr>
                <w:tc>
                  <w:tcPr>
                    <w:tcW w:w="50" w:type="pct"/>
                    <w:hideMark/>
                  </w:tcPr>
                  <w:p w14:paraId="797193F0" w14:textId="77777777" w:rsidR="00D75ECC" w:rsidRDefault="00D75ECC">
                    <w:pPr>
                      <w:pStyle w:val="Bibliography"/>
                      <w:rPr>
                        <w:noProof/>
                      </w:rPr>
                    </w:pPr>
                    <w:r>
                      <w:rPr>
                        <w:noProof/>
                      </w:rPr>
                      <w:t xml:space="preserve">[2] </w:t>
                    </w:r>
                  </w:p>
                </w:tc>
                <w:tc>
                  <w:tcPr>
                    <w:tcW w:w="0" w:type="auto"/>
                    <w:hideMark/>
                  </w:tcPr>
                  <w:p w14:paraId="15456177" w14:textId="77777777" w:rsidR="00D75ECC" w:rsidRDefault="00D75ECC">
                    <w:pPr>
                      <w:pStyle w:val="Bibliography"/>
                      <w:rPr>
                        <w:noProof/>
                      </w:rPr>
                    </w:pPr>
                    <w:r>
                      <w:rPr>
                        <w:noProof/>
                      </w:rPr>
                      <w:t>M. Feather, "How to Solve Rubik's Cube - A 3-Color Method," 19 September 2016. [Online]. Available: https://web.archive.org/web/20160919154216/http://www.irbsystems.com/test2/rc/.</w:t>
                    </w:r>
                  </w:p>
                </w:tc>
              </w:tr>
              <w:tr w:rsidR="00D75ECC" w14:paraId="55331877" w14:textId="77777777">
                <w:trPr>
                  <w:divId w:val="275523760"/>
                  <w:tblCellSpacing w:w="15" w:type="dxa"/>
                </w:trPr>
                <w:tc>
                  <w:tcPr>
                    <w:tcW w:w="50" w:type="pct"/>
                    <w:hideMark/>
                  </w:tcPr>
                  <w:p w14:paraId="49DE72E8" w14:textId="77777777" w:rsidR="00D75ECC" w:rsidRDefault="00D75ECC">
                    <w:pPr>
                      <w:pStyle w:val="Bibliography"/>
                      <w:rPr>
                        <w:noProof/>
                      </w:rPr>
                    </w:pPr>
                    <w:r>
                      <w:rPr>
                        <w:noProof/>
                      </w:rPr>
                      <w:t xml:space="preserve">[3] </w:t>
                    </w:r>
                  </w:p>
                </w:tc>
                <w:tc>
                  <w:tcPr>
                    <w:tcW w:w="0" w:type="auto"/>
                    <w:hideMark/>
                  </w:tcPr>
                  <w:p w14:paraId="75EB0BDD" w14:textId="77777777" w:rsidR="00D75ECC" w:rsidRDefault="00D75ECC">
                    <w:pPr>
                      <w:pStyle w:val="Bibliography"/>
                      <w:rPr>
                        <w:noProof/>
                      </w:rPr>
                    </w:pPr>
                    <w:r>
                      <w:rPr>
                        <w:noProof/>
                      </w:rPr>
                      <w:t>T. Miler, "Programmers wanted," SpeedSolving.com, 29 June 2015. [Online]. Available: https://www.speedsolving.com/threads/programmers-wanted.53140/page-2#post-1095551.</w:t>
                    </w:r>
                  </w:p>
                </w:tc>
              </w:tr>
              <w:tr w:rsidR="00D75ECC" w14:paraId="3C447975" w14:textId="77777777">
                <w:trPr>
                  <w:divId w:val="275523760"/>
                  <w:tblCellSpacing w:w="15" w:type="dxa"/>
                </w:trPr>
                <w:tc>
                  <w:tcPr>
                    <w:tcW w:w="50" w:type="pct"/>
                    <w:hideMark/>
                  </w:tcPr>
                  <w:p w14:paraId="243E7EC0" w14:textId="77777777" w:rsidR="00D75ECC" w:rsidRDefault="00D75ECC">
                    <w:pPr>
                      <w:pStyle w:val="Bibliography"/>
                      <w:rPr>
                        <w:noProof/>
                      </w:rPr>
                    </w:pPr>
                    <w:r>
                      <w:rPr>
                        <w:noProof/>
                      </w:rPr>
                      <w:t xml:space="preserve">[4] </w:t>
                    </w:r>
                  </w:p>
                </w:tc>
                <w:tc>
                  <w:tcPr>
                    <w:tcW w:w="0" w:type="auto"/>
                    <w:hideMark/>
                  </w:tcPr>
                  <w:p w14:paraId="0C914659" w14:textId="77777777" w:rsidR="00D75ECC" w:rsidRDefault="00D75ECC">
                    <w:pPr>
                      <w:pStyle w:val="Bibliography"/>
                      <w:rPr>
                        <w:noProof/>
                      </w:rPr>
                    </w:pPr>
                    <w:r>
                      <w:rPr>
                        <w:noProof/>
                      </w:rPr>
                      <w:t>M. Feather, "Unique Solving Method for Rubik's Cube," GitHub, 2024. [Online]. Available: https://mfeather1.github.io/3ColorCube/.</w:t>
                    </w:r>
                  </w:p>
                </w:tc>
              </w:tr>
              <w:tr w:rsidR="00D75ECC" w14:paraId="3D492F1B" w14:textId="77777777">
                <w:trPr>
                  <w:divId w:val="275523760"/>
                  <w:tblCellSpacing w:w="15" w:type="dxa"/>
                </w:trPr>
                <w:tc>
                  <w:tcPr>
                    <w:tcW w:w="50" w:type="pct"/>
                    <w:hideMark/>
                  </w:tcPr>
                  <w:p w14:paraId="29F44F07" w14:textId="77777777" w:rsidR="00D75ECC" w:rsidRDefault="00D75ECC">
                    <w:pPr>
                      <w:pStyle w:val="Bibliography"/>
                      <w:rPr>
                        <w:noProof/>
                      </w:rPr>
                    </w:pPr>
                    <w:r>
                      <w:rPr>
                        <w:noProof/>
                      </w:rPr>
                      <w:t xml:space="preserve">[5] </w:t>
                    </w:r>
                  </w:p>
                </w:tc>
                <w:tc>
                  <w:tcPr>
                    <w:tcW w:w="0" w:type="auto"/>
                    <w:hideMark/>
                  </w:tcPr>
                  <w:p w14:paraId="1C888B00" w14:textId="77777777" w:rsidR="00D75ECC" w:rsidRDefault="00D75ECC">
                    <w:pPr>
                      <w:pStyle w:val="Bibliography"/>
                      <w:rPr>
                        <w:noProof/>
                      </w:rPr>
                    </w:pPr>
                    <w:r>
                      <w:rPr>
                        <w:noProof/>
                      </w:rPr>
                      <w:t>G. Christos, "Rubic's cube My own method," 2004. [Online]. Available: https://web.archive.org/web/20040307094950/http://www.maths.curtin.edu.au:80/~christos/rubic.shtml.</w:t>
                    </w:r>
                  </w:p>
                </w:tc>
              </w:tr>
              <w:tr w:rsidR="00D75ECC" w14:paraId="762E6EDB" w14:textId="77777777">
                <w:trPr>
                  <w:divId w:val="275523760"/>
                  <w:tblCellSpacing w:w="15" w:type="dxa"/>
                </w:trPr>
                <w:tc>
                  <w:tcPr>
                    <w:tcW w:w="50" w:type="pct"/>
                    <w:hideMark/>
                  </w:tcPr>
                  <w:p w14:paraId="3BA0E9D0" w14:textId="77777777" w:rsidR="00D75ECC" w:rsidRDefault="00D75ECC">
                    <w:pPr>
                      <w:pStyle w:val="Bibliography"/>
                      <w:rPr>
                        <w:noProof/>
                      </w:rPr>
                    </w:pPr>
                    <w:r>
                      <w:rPr>
                        <w:noProof/>
                      </w:rPr>
                      <w:t xml:space="preserve">[6] </w:t>
                    </w:r>
                  </w:p>
                </w:tc>
                <w:tc>
                  <w:tcPr>
                    <w:tcW w:w="0" w:type="auto"/>
                    <w:hideMark/>
                  </w:tcPr>
                  <w:p w14:paraId="2736A396" w14:textId="77777777" w:rsidR="00D75ECC" w:rsidRDefault="00D75ECC">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D75ECC" w14:paraId="6FBE0F06" w14:textId="77777777">
                <w:trPr>
                  <w:divId w:val="275523760"/>
                  <w:tblCellSpacing w:w="15" w:type="dxa"/>
                </w:trPr>
                <w:tc>
                  <w:tcPr>
                    <w:tcW w:w="50" w:type="pct"/>
                    <w:hideMark/>
                  </w:tcPr>
                  <w:p w14:paraId="6E5FBEB1" w14:textId="77777777" w:rsidR="00D75ECC" w:rsidRDefault="00D75ECC">
                    <w:pPr>
                      <w:pStyle w:val="Bibliography"/>
                      <w:rPr>
                        <w:noProof/>
                      </w:rPr>
                    </w:pPr>
                    <w:r>
                      <w:rPr>
                        <w:noProof/>
                      </w:rPr>
                      <w:t xml:space="preserve">[7] </w:t>
                    </w:r>
                  </w:p>
                </w:tc>
                <w:tc>
                  <w:tcPr>
                    <w:tcW w:w="0" w:type="auto"/>
                    <w:hideMark/>
                  </w:tcPr>
                  <w:p w14:paraId="6A23854F" w14:textId="77777777" w:rsidR="00D75ECC" w:rsidRDefault="00D75ECC">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D75ECC" w14:paraId="0483378A" w14:textId="77777777">
                <w:trPr>
                  <w:divId w:val="275523760"/>
                  <w:tblCellSpacing w:w="15" w:type="dxa"/>
                </w:trPr>
                <w:tc>
                  <w:tcPr>
                    <w:tcW w:w="50" w:type="pct"/>
                    <w:hideMark/>
                  </w:tcPr>
                  <w:p w14:paraId="69534586" w14:textId="77777777" w:rsidR="00D75ECC" w:rsidRDefault="00D75ECC">
                    <w:pPr>
                      <w:pStyle w:val="Bibliography"/>
                      <w:rPr>
                        <w:noProof/>
                      </w:rPr>
                    </w:pPr>
                    <w:r>
                      <w:rPr>
                        <w:noProof/>
                      </w:rPr>
                      <w:t xml:space="preserve">[8] </w:t>
                    </w:r>
                  </w:p>
                </w:tc>
                <w:tc>
                  <w:tcPr>
                    <w:tcW w:w="0" w:type="auto"/>
                    <w:hideMark/>
                  </w:tcPr>
                  <w:p w14:paraId="3A9F18B2" w14:textId="77777777" w:rsidR="00D75ECC" w:rsidRDefault="00D75ECC">
                    <w:pPr>
                      <w:pStyle w:val="Bibliography"/>
                      <w:rPr>
                        <w:noProof/>
                      </w:rPr>
                    </w:pPr>
                    <w:r>
                      <w:rPr>
                        <w:noProof/>
                      </w:rPr>
                      <w:t>G. Christos, "'NEW' alternate illustrated solution to Rubik's cube puzzle," February 2009. [Online]. Available: https://web.archive.org/web/20090228055942/https://ubuyonline.com.au/rubik_cube.html.</w:t>
                    </w:r>
                  </w:p>
                </w:tc>
              </w:tr>
              <w:tr w:rsidR="00D75ECC" w14:paraId="532C1943" w14:textId="77777777">
                <w:trPr>
                  <w:divId w:val="275523760"/>
                  <w:tblCellSpacing w:w="15" w:type="dxa"/>
                </w:trPr>
                <w:tc>
                  <w:tcPr>
                    <w:tcW w:w="50" w:type="pct"/>
                    <w:hideMark/>
                  </w:tcPr>
                  <w:p w14:paraId="38F65890" w14:textId="77777777" w:rsidR="00D75ECC" w:rsidRDefault="00D75ECC">
                    <w:pPr>
                      <w:pStyle w:val="Bibliography"/>
                      <w:rPr>
                        <w:noProof/>
                      </w:rPr>
                    </w:pPr>
                    <w:r>
                      <w:rPr>
                        <w:noProof/>
                      </w:rPr>
                      <w:t xml:space="preserve">[9] </w:t>
                    </w:r>
                  </w:p>
                </w:tc>
                <w:tc>
                  <w:tcPr>
                    <w:tcW w:w="0" w:type="auto"/>
                    <w:hideMark/>
                  </w:tcPr>
                  <w:p w14:paraId="5DB06553" w14:textId="77777777" w:rsidR="00D75ECC" w:rsidRDefault="00D75ECC">
                    <w:pPr>
                      <w:pStyle w:val="Bibliography"/>
                      <w:rPr>
                        <w:noProof/>
                      </w:rPr>
                    </w:pPr>
                    <w:r>
                      <w:rPr>
                        <w:noProof/>
                      </w:rPr>
                      <w:t>G. Christos, eBay, February 2009. [Online]. Available: http://shop.ebay.com.au/merchant/justgeorgeous.</w:t>
                    </w:r>
                  </w:p>
                </w:tc>
              </w:tr>
              <w:tr w:rsidR="00D75ECC" w14:paraId="4DE8247A" w14:textId="77777777">
                <w:trPr>
                  <w:divId w:val="275523760"/>
                  <w:tblCellSpacing w:w="15" w:type="dxa"/>
                </w:trPr>
                <w:tc>
                  <w:tcPr>
                    <w:tcW w:w="50" w:type="pct"/>
                    <w:hideMark/>
                  </w:tcPr>
                  <w:p w14:paraId="5DD1FFB2" w14:textId="77777777" w:rsidR="00D75ECC" w:rsidRDefault="00D75ECC">
                    <w:pPr>
                      <w:pStyle w:val="Bibliography"/>
                      <w:rPr>
                        <w:noProof/>
                      </w:rPr>
                    </w:pPr>
                    <w:r>
                      <w:rPr>
                        <w:noProof/>
                      </w:rPr>
                      <w:t xml:space="preserve">[10] </w:t>
                    </w:r>
                  </w:p>
                </w:tc>
                <w:tc>
                  <w:tcPr>
                    <w:tcW w:w="0" w:type="auto"/>
                    <w:hideMark/>
                  </w:tcPr>
                  <w:p w14:paraId="5C4B4021" w14:textId="77777777" w:rsidR="00D75ECC" w:rsidRDefault="00D75ECC">
                    <w:pPr>
                      <w:pStyle w:val="Bibliography"/>
                      <w:rPr>
                        <w:noProof/>
                      </w:rPr>
                    </w:pPr>
                    <w:r>
                      <w:rPr>
                        <w:noProof/>
                      </w:rPr>
                      <w:t>G. Christos, "solve Rubik Cube puzzle, solution, learn how to NEW quick easy METHOD," YouTube.com, 21 February 2009. [Online]. Available: https://www.youtube.com/watch?v=upub1rOvfqI.</w:t>
                    </w:r>
                  </w:p>
                </w:tc>
              </w:tr>
              <w:tr w:rsidR="00D75ECC" w14:paraId="11C22974" w14:textId="77777777">
                <w:trPr>
                  <w:divId w:val="275523760"/>
                  <w:tblCellSpacing w:w="15" w:type="dxa"/>
                </w:trPr>
                <w:tc>
                  <w:tcPr>
                    <w:tcW w:w="50" w:type="pct"/>
                    <w:hideMark/>
                  </w:tcPr>
                  <w:p w14:paraId="5DCC4B23" w14:textId="77777777" w:rsidR="00D75ECC" w:rsidRDefault="00D75ECC">
                    <w:pPr>
                      <w:pStyle w:val="Bibliography"/>
                      <w:rPr>
                        <w:noProof/>
                      </w:rPr>
                    </w:pPr>
                    <w:r>
                      <w:rPr>
                        <w:noProof/>
                      </w:rPr>
                      <w:lastRenderedPageBreak/>
                      <w:t xml:space="preserve">[11] </w:t>
                    </w:r>
                  </w:p>
                </w:tc>
                <w:tc>
                  <w:tcPr>
                    <w:tcW w:w="0" w:type="auto"/>
                    <w:hideMark/>
                  </w:tcPr>
                  <w:p w14:paraId="016B705C" w14:textId="77777777" w:rsidR="00D75ECC" w:rsidRDefault="00D75ECC">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D75ECC" w14:paraId="15A09EF4" w14:textId="77777777">
                <w:trPr>
                  <w:divId w:val="275523760"/>
                  <w:tblCellSpacing w:w="15" w:type="dxa"/>
                </w:trPr>
                <w:tc>
                  <w:tcPr>
                    <w:tcW w:w="50" w:type="pct"/>
                    <w:hideMark/>
                  </w:tcPr>
                  <w:p w14:paraId="60BD0B2D" w14:textId="77777777" w:rsidR="00D75ECC" w:rsidRDefault="00D75ECC">
                    <w:pPr>
                      <w:pStyle w:val="Bibliography"/>
                      <w:rPr>
                        <w:noProof/>
                      </w:rPr>
                    </w:pPr>
                    <w:r>
                      <w:rPr>
                        <w:noProof/>
                      </w:rPr>
                      <w:t xml:space="preserve">[12] </w:t>
                    </w:r>
                  </w:p>
                </w:tc>
                <w:tc>
                  <w:tcPr>
                    <w:tcW w:w="0" w:type="auto"/>
                    <w:hideMark/>
                  </w:tcPr>
                  <w:p w14:paraId="4F629FFD" w14:textId="77777777" w:rsidR="00D75ECC" w:rsidRDefault="00D75ECC">
                    <w:pPr>
                      <w:pStyle w:val="Bibliography"/>
                      <w:rPr>
                        <w:noProof/>
                      </w:rPr>
                    </w:pPr>
                    <w:r>
                      <w:rPr>
                        <w:noProof/>
                      </w:rPr>
                      <w:t>G. Christos, "New Solution to Rubik's Cube: step by step solution booklet. FREE!!," YouTube.com, 22 July 2016. [Online]. Available: https://www.youtube.com/watch?v=2t_EIyowSIY.</w:t>
                    </w:r>
                  </w:p>
                </w:tc>
              </w:tr>
              <w:tr w:rsidR="00D75ECC" w14:paraId="651F0ED7" w14:textId="77777777">
                <w:trPr>
                  <w:divId w:val="275523760"/>
                  <w:tblCellSpacing w:w="15" w:type="dxa"/>
                </w:trPr>
                <w:tc>
                  <w:tcPr>
                    <w:tcW w:w="50" w:type="pct"/>
                    <w:hideMark/>
                  </w:tcPr>
                  <w:p w14:paraId="4DFEBBA6" w14:textId="77777777" w:rsidR="00D75ECC" w:rsidRDefault="00D75ECC">
                    <w:pPr>
                      <w:pStyle w:val="Bibliography"/>
                      <w:rPr>
                        <w:noProof/>
                      </w:rPr>
                    </w:pPr>
                    <w:r>
                      <w:rPr>
                        <w:noProof/>
                      </w:rPr>
                      <w:t xml:space="preserve">[13] </w:t>
                    </w:r>
                  </w:p>
                </w:tc>
                <w:tc>
                  <w:tcPr>
                    <w:tcW w:w="0" w:type="auto"/>
                    <w:hideMark/>
                  </w:tcPr>
                  <w:p w14:paraId="4071B44F" w14:textId="77777777" w:rsidR="00D75ECC" w:rsidRDefault="00D75ECC">
                    <w:pPr>
                      <w:pStyle w:val="Bibliography"/>
                      <w:rPr>
                        <w:noProof/>
                      </w:rPr>
                    </w:pPr>
                    <w:r>
                      <w:rPr>
                        <w:noProof/>
                      </w:rPr>
                      <w:t>G. Christos, "NEW solution to Rubik's cube," 2009. [Online]. Available: https://justgeorgeous.net/g%20christos%20soln%20rubics%20cube%203x3.pdf.</w:t>
                    </w:r>
                  </w:p>
                </w:tc>
              </w:tr>
              <w:tr w:rsidR="00D75ECC" w14:paraId="02EAA2F7" w14:textId="77777777">
                <w:trPr>
                  <w:divId w:val="275523760"/>
                  <w:tblCellSpacing w:w="15" w:type="dxa"/>
                </w:trPr>
                <w:tc>
                  <w:tcPr>
                    <w:tcW w:w="50" w:type="pct"/>
                    <w:hideMark/>
                  </w:tcPr>
                  <w:p w14:paraId="73894DA1" w14:textId="77777777" w:rsidR="00D75ECC" w:rsidRDefault="00D75ECC">
                    <w:pPr>
                      <w:pStyle w:val="Bibliography"/>
                      <w:rPr>
                        <w:noProof/>
                      </w:rPr>
                    </w:pPr>
                    <w:r>
                      <w:rPr>
                        <w:noProof/>
                      </w:rPr>
                      <w:t xml:space="preserve">[14] </w:t>
                    </w:r>
                  </w:p>
                </w:tc>
                <w:tc>
                  <w:tcPr>
                    <w:tcW w:w="0" w:type="auto"/>
                    <w:hideMark/>
                  </w:tcPr>
                  <w:p w14:paraId="75741F88" w14:textId="77777777" w:rsidR="00D75ECC" w:rsidRDefault="00D75ECC">
                    <w:pPr>
                      <w:pStyle w:val="Bibliography"/>
                      <w:rPr>
                        <w:noProof/>
                      </w:rPr>
                    </w:pPr>
                    <w:r>
                      <w:rPr>
                        <w:noProof/>
                      </w:rPr>
                      <w:t>G. Christos, Facebook, 18 January 2025. [Online]. Available: https://www.facebook.com/reel/1600959130532266.</w:t>
                    </w:r>
                  </w:p>
                </w:tc>
              </w:tr>
              <w:tr w:rsidR="00D75ECC" w14:paraId="57A7EF27" w14:textId="77777777">
                <w:trPr>
                  <w:divId w:val="275523760"/>
                  <w:tblCellSpacing w:w="15" w:type="dxa"/>
                </w:trPr>
                <w:tc>
                  <w:tcPr>
                    <w:tcW w:w="50" w:type="pct"/>
                    <w:hideMark/>
                  </w:tcPr>
                  <w:p w14:paraId="7E7A8943" w14:textId="77777777" w:rsidR="00D75ECC" w:rsidRDefault="00D75ECC">
                    <w:pPr>
                      <w:pStyle w:val="Bibliography"/>
                      <w:rPr>
                        <w:noProof/>
                      </w:rPr>
                    </w:pPr>
                    <w:r>
                      <w:rPr>
                        <w:noProof/>
                      </w:rPr>
                      <w:t xml:space="preserve">[15] </w:t>
                    </w:r>
                  </w:p>
                </w:tc>
                <w:tc>
                  <w:tcPr>
                    <w:tcW w:w="0" w:type="auto"/>
                    <w:hideMark/>
                  </w:tcPr>
                  <w:p w14:paraId="3DF0BDA3" w14:textId="77777777" w:rsidR="00D75ECC" w:rsidRDefault="00D75ECC">
                    <w:pPr>
                      <w:pStyle w:val="Bibliography"/>
                      <w:rPr>
                        <w:noProof/>
                      </w:rPr>
                    </w:pPr>
                    <w:r>
                      <w:rPr>
                        <w:noProof/>
                      </w:rPr>
                      <w:t>G. Christos, "Alternate Rubik Cube solution by Dr George Christos," Facebook, 19 July 2016. [Online]. Available: https://www.facebook.com/DrGeorgeChristos/.</w:t>
                    </w:r>
                  </w:p>
                </w:tc>
              </w:tr>
            </w:tbl>
            <w:p w14:paraId="608E9C4F" w14:textId="77777777" w:rsidR="00D75ECC" w:rsidRDefault="00D75ECC">
              <w:pPr>
                <w:divId w:val="275523760"/>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2477B" w14:textId="77777777" w:rsidR="005972C2" w:rsidRDefault="005972C2" w:rsidP="001D1B39">
      <w:pPr>
        <w:spacing w:after="0" w:line="240" w:lineRule="auto"/>
      </w:pPr>
      <w:r>
        <w:separator/>
      </w:r>
    </w:p>
  </w:endnote>
  <w:endnote w:type="continuationSeparator" w:id="0">
    <w:p w14:paraId="51F9607E" w14:textId="77777777" w:rsidR="005972C2" w:rsidRDefault="005972C2"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EA3A6" w14:textId="77777777" w:rsidR="005972C2" w:rsidRDefault="005972C2" w:rsidP="001D1B39">
      <w:pPr>
        <w:spacing w:after="0" w:line="240" w:lineRule="auto"/>
      </w:pPr>
      <w:r>
        <w:separator/>
      </w:r>
    </w:p>
  </w:footnote>
  <w:footnote w:type="continuationSeparator" w:id="0">
    <w:p w14:paraId="0F5AF57F" w14:textId="77777777" w:rsidR="005972C2" w:rsidRDefault="005972C2"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75F16"/>
    <w:rsid w:val="00180CCD"/>
    <w:rsid w:val="001905B7"/>
    <w:rsid w:val="00191C63"/>
    <w:rsid w:val="001A6A17"/>
    <w:rsid w:val="001B77E6"/>
    <w:rsid w:val="001D000F"/>
    <w:rsid w:val="001D1B39"/>
    <w:rsid w:val="00211221"/>
    <w:rsid w:val="0021491A"/>
    <w:rsid w:val="00264CA5"/>
    <w:rsid w:val="002B1DF4"/>
    <w:rsid w:val="002F01EA"/>
    <w:rsid w:val="003258F7"/>
    <w:rsid w:val="0039730B"/>
    <w:rsid w:val="003F45F6"/>
    <w:rsid w:val="003F58D7"/>
    <w:rsid w:val="004255E7"/>
    <w:rsid w:val="00436E0C"/>
    <w:rsid w:val="00445843"/>
    <w:rsid w:val="0046284C"/>
    <w:rsid w:val="00496976"/>
    <w:rsid w:val="004B3D3C"/>
    <w:rsid w:val="004D7DF0"/>
    <w:rsid w:val="00526FA3"/>
    <w:rsid w:val="0054479C"/>
    <w:rsid w:val="00560E13"/>
    <w:rsid w:val="0058151A"/>
    <w:rsid w:val="005972C2"/>
    <w:rsid w:val="005A17EE"/>
    <w:rsid w:val="005B545B"/>
    <w:rsid w:val="005C229F"/>
    <w:rsid w:val="00616FFB"/>
    <w:rsid w:val="00620C5E"/>
    <w:rsid w:val="00653D40"/>
    <w:rsid w:val="006550F0"/>
    <w:rsid w:val="00671219"/>
    <w:rsid w:val="0067491C"/>
    <w:rsid w:val="006B0438"/>
    <w:rsid w:val="006B5F8A"/>
    <w:rsid w:val="006C4B54"/>
    <w:rsid w:val="006F661F"/>
    <w:rsid w:val="00756A4D"/>
    <w:rsid w:val="00765E89"/>
    <w:rsid w:val="007C34B5"/>
    <w:rsid w:val="007D4BC0"/>
    <w:rsid w:val="007F2FD2"/>
    <w:rsid w:val="00836C7A"/>
    <w:rsid w:val="008416B8"/>
    <w:rsid w:val="008478ED"/>
    <w:rsid w:val="00850DA0"/>
    <w:rsid w:val="00885906"/>
    <w:rsid w:val="00897500"/>
    <w:rsid w:val="00897875"/>
    <w:rsid w:val="008A6B7F"/>
    <w:rsid w:val="008B03AC"/>
    <w:rsid w:val="008C0775"/>
    <w:rsid w:val="008C13DE"/>
    <w:rsid w:val="008D0E83"/>
    <w:rsid w:val="008E0329"/>
    <w:rsid w:val="008F0870"/>
    <w:rsid w:val="00913C6B"/>
    <w:rsid w:val="00932A52"/>
    <w:rsid w:val="009966C5"/>
    <w:rsid w:val="009A5991"/>
    <w:rsid w:val="009C100F"/>
    <w:rsid w:val="009C12E2"/>
    <w:rsid w:val="00A518B5"/>
    <w:rsid w:val="00AB01F4"/>
    <w:rsid w:val="00AE392D"/>
    <w:rsid w:val="00AF03D9"/>
    <w:rsid w:val="00B0341D"/>
    <w:rsid w:val="00C02F2B"/>
    <w:rsid w:val="00C17203"/>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46940"/>
    <w:rsid w:val="00E620DA"/>
    <w:rsid w:val="00E920BD"/>
    <w:rsid w:val="00ED1144"/>
    <w:rsid w:val="00EE303B"/>
    <w:rsid w:val="00F531BB"/>
    <w:rsid w:val="00F70C73"/>
    <w:rsid w:val="00F963A9"/>
    <w:rsid w:val="00F96B08"/>
    <w:rsid w:val="00FC6041"/>
    <w:rsid w:val="00FD2C34"/>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{DB36A0CA-1C30-4610-A282-BC40F2C1B948}</b:Guid>
    <b:Author>
      <b:Author>
        <b:NameList>
          <b:Person>
            <b:Last>Feather</b:Last>
            <b:First>Michael</b:First>
          </b:Person>
        </b:NameList>
      </b:Author>
    </b:Author>
    <b:Title>How to Solve Rubik's Cube - A 3-Color Method</b:Title>
    <b:Year>2016</b:Year>
    <b:Month>September</b:Month>
    <b:Day>19</b:Day>
    <b:URL>https://web.archive.org/web/20160919154216/http://www.irbsystems.com/test2/rc/</b:URL>
    <b:RefOrder>2</b:RefOrder>
  </b:Source>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Mic24</b:Tag>
    <b:SourceType>InternetSite</b:SourceType>
    <b:Guid>{073B7092-5A94-4030-A0CF-1267466A0A8F}</b:Guid>
    <b:Author>
      <b:Author>
        <b:NameList>
          <b:Person>
            <b:Last>Feather</b:Last>
            <b:First>Michael</b:First>
          </b:Person>
        </b:NameList>
      </b:Author>
    </b:Author>
    <b:Title>Unique Solving Method for Rubik's Cube</b:Title>
    <b:ProductionCompany>GitHub</b:ProductionCompany>
    <b:Year>2024</b:Year>
    <b:URL>https://mfeather1.github.io/3ColorCube/</b:URL>
    <b:RefOrder>4</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6</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7</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8</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9</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5</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10</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11</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12</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14</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13</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15</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3</b:RefOrder>
  </b:Source>
</b:Sources>
</file>

<file path=customXml/itemProps1.xml><?xml version="1.0" encoding="utf-8"?>
<ds:datastoreItem xmlns:ds="http://schemas.openxmlformats.org/officeDocument/2006/customXml" ds:itemID="{305E2C1A-AD38-472D-9C12-960B22A3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93</cp:revision>
  <dcterms:created xsi:type="dcterms:W3CDTF">2025-07-24T17:26:00Z</dcterms:created>
  <dcterms:modified xsi:type="dcterms:W3CDTF">2025-08-17T04:39:00Z</dcterms:modified>
</cp:coreProperties>
</file>