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AB5332" w:rsidRDefault="00AB5332" w:rsidP="00AB5332">
      <w:pPr>
        <w:pStyle w:val="Title"/>
        <w:rPr>
          <w:sz w:val="36"/>
          <w:szCs w:val="36"/>
        </w:rPr>
      </w:pPr>
      <w:bookmarkStart w:id="0" w:name="_GoBack"/>
      <w:r w:rsidRPr="0089165C">
        <w:rPr>
          <w:noProof/>
          <w:sz w:val="36"/>
          <w:szCs w:val="36"/>
        </w:rPr>
        <w:drawing>
          <wp:anchor distT="0" distB="0" distL="114300" distR="114300" simplePos="0" relativeHeight="251659264" behindDoc="0" locked="0" layoutInCell="1" allowOverlap="1" wp14:anchorId="48B42827" wp14:editId="42752D92">
            <wp:simplePos x="0" y="0"/>
            <wp:positionH relativeFrom="column">
              <wp:posOffset>-167640</wp:posOffset>
            </wp:positionH>
            <wp:positionV relativeFrom="paragraph">
              <wp:posOffset>-120650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5332">
        <w:rPr>
          <w:sz w:val="36"/>
          <w:szCs w:val="36"/>
        </w:rPr>
        <w:t>How Can Interventional Pain Management Help Relieve Chronic Pain</w:t>
      </w:r>
      <w:bookmarkEnd w:id="0"/>
      <w:r w:rsidRPr="00AB5332">
        <w:rPr>
          <w:sz w:val="36"/>
          <w:szCs w:val="36"/>
        </w:rPr>
        <w:t>? (02) 8315 8292</w:t>
      </w:r>
    </w:p>
    <w:p w:rsidR="00AB5332" w:rsidRDefault="00AB5332" w:rsidP="00AB5332"/>
    <w:p w:rsidR="00AB5332" w:rsidRDefault="00535677" w:rsidP="00AB5332">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47625</wp:posOffset>
            </wp:positionV>
            <wp:extent cx="2759075" cy="2759075"/>
            <wp:effectExtent l="0" t="0" r="3175" b="3175"/>
            <wp:wrapSquare wrapText="bothSides"/>
            <wp:docPr id="1" name="Picture 1" descr="C:\Users\LUCKNOW PRINTERS\Downloads\How Can Interventional Pain Management Help Relieve Chronic P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Downloads\How Can Interventional Pain Management Help Relieve Chronic Pai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9075" cy="275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5332">
        <w:t xml:space="preserve">Chronic pain, which affects millions worldwide, can deeply impact daily life and overall well-being. Traditionally, pain management has focused on treatments like prescription medications, physical therapy, and other noninvasive techniques. However, advancements in medical research have led to a specialized area known as interventional pain management, which goes beyond traditional pain relief methods. </w:t>
      </w:r>
      <w:hyperlink r:id="rId8" w:history="1">
        <w:r w:rsidR="00AB5332" w:rsidRPr="004C1AD1">
          <w:rPr>
            <w:rStyle w:val="Hyperlink"/>
          </w:rPr>
          <w:t>Interventional</w:t>
        </w:r>
      </w:hyperlink>
      <w:r w:rsidR="00AB5332">
        <w:t xml:space="preserve"> pain management targets the root causes of pain through precise and innovative techniques like interventional injections, helping to alleviate pain at its source rather than just masking symptoms. </w:t>
      </w:r>
    </w:p>
    <w:p w:rsidR="00AB5332" w:rsidRDefault="00AB5332" w:rsidP="00AB5332">
      <w:pPr>
        <w:pStyle w:val="Heading2"/>
      </w:pPr>
      <w:r>
        <w:t xml:space="preserve">What is Interventional Pain Management? </w:t>
      </w:r>
    </w:p>
    <w:p w:rsidR="00AB5332" w:rsidRDefault="00AB5332" w:rsidP="00AB5332">
      <w:pPr>
        <w:pStyle w:val="NormalWeb"/>
      </w:pPr>
      <w:r>
        <w:t xml:space="preserve">Interventional pain management is a specialized field within pain medicine that utilizes techniques designed to treat pain more directly than conventional methods. Traditional pain relief methods can alleviate discomfort temporarily, but interventional pain management aims to provide more lasting relief by addressing the origin of pain. It combines a multidisciplinary approach with cutting-edge technologies to improve quality of life, reduce reliance on pain medications, and enhance patient mobility. </w:t>
      </w:r>
    </w:p>
    <w:p w:rsidR="00AB5332" w:rsidRDefault="00AB5332" w:rsidP="00AB5332">
      <w:pPr>
        <w:pStyle w:val="NormalWeb"/>
      </w:pPr>
      <w:r>
        <w:t xml:space="preserve">In interventional pain management, treatments such as injections, nerve blocks, radiofrequency procedures, and spinal cord stimulators work to deliver medication or therapy directly to the affected areas, blocking pain signals and alleviating </w:t>
      </w:r>
      <w:hyperlink r:id="rId9" w:history="1">
        <w:r w:rsidRPr="004C1AD1">
          <w:rPr>
            <w:rStyle w:val="Hyperlink"/>
          </w:rPr>
          <w:t>inflammation</w:t>
        </w:r>
      </w:hyperlink>
      <w:r>
        <w:t xml:space="preserve">. Specialists comprehensively evaluate each patient's condition to determine the most suitable methods for targeting their pain sources. </w:t>
      </w:r>
    </w:p>
    <w:p w:rsidR="00AB5332" w:rsidRDefault="00AB5332" w:rsidP="00AB5332">
      <w:pPr>
        <w:pStyle w:val="Heading2"/>
      </w:pPr>
      <w:r>
        <w:t xml:space="preserve">Types of Interventional Pain Management Techniques </w:t>
      </w:r>
    </w:p>
    <w:p w:rsidR="00AB5332" w:rsidRDefault="00AB5332" w:rsidP="00AB5332">
      <w:pPr>
        <w:pStyle w:val="NormalWeb"/>
      </w:pPr>
      <w:r>
        <w:t xml:space="preserve">Interventional pain management offers a range of advanced techniques, each tailored to treat different types of pain and underlying conditions. Here are some of the most effective approaches: </w:t>
      </w:r>
    </w:p>
    <w:p w:rsidR="00AB5332" w:rsidRDefault="00AB5332" w:rsidP="00AB5332">
      <w:pPr>
        <w:pStyle w:val="NormalWeb"/>
        <w:numPr>
          <w:ilvl w:val="0"/>
          <w:numId w:val="1"/>
        </w:numPr>
      </w:pPr>
      <w:r w:rsidRPr="00AB5332">
        <w:rPr>
          <w:b/>
        </w:rPr>
        <w:t>Nerve Block Injections:</w:t>
      </w:r>
      <w:r>
        <w:t xml:space="preserve"> Delivers anesthetics or anti-inflammatory medication to specific nerves, blocking pain signals and reducing inflammation. </w:t>
      </w:r>
    </w:p>
    <w:p w:rsidR="00AB5332" w:rsidRDefault="00AB5332" w:rsidP="00AB5332">
      <w:pPr>
        <w:pStyle w:val="NormalWeb"/>
        <w:numPr>
          <w:ilvl w:val="0"/>
          <w:numId w:val="1"/>
        </w:numPr>
      </w:pPr>
      <w:r w:rsidRPr="00AB5332">
        <w:rPr>
          <w:b/>
        </w:rPr>
        <w:lastRenderedPageBreak/>
        <w:t>Epidural Steroid Injections:</w:t>
      </w:r>
      <w:r>
        <w:t xml:space="preserve"> Targets the spine’s epidural space to relieve nerve-related pain, commonly used for sciatica or herniated disc discomfort. </w:t>
      </w:r>
    </w:p>
    <w:p w:rsidR="00AB5332" w:rsidRDefault="00AB5332" w:rsidP="00AB5332">
      <w:pPr>
        <w:pStyle w:val="NormalWeb"/>
        <w:numPr>
          <w:ilvl w:val="0"/>
          <w:numId w:val="1"/>
        </w:numPr>
      </w:pPr>
      <w:r w:rsidRPr="00AB5332">
        <w:rPr>
          <w:b/>
        </w:rPr>
        <w:t>Facet Joint Injections:</w:t>
      </w:r>
      <w:r>
        <w:t xml:space="preserve"> Injected into spinal joints to alleviate inflammation and pain in the neck, back, and extremities. </w:t>
      </w:r>
    </w:p>
    <w:p w:rsidR="00AB5332" w:rsidRDefault="00AB5332" w:rsidP="00AB5332">
      <w:pPr>
        <w:pStyle w:val="NormalWeb"/>
        <w:numPr>
          <w:ilvl w:val="0"/>
          <w:numId w:val="1"/>
        </w:numPr>
      </w:pPr>
      <w:r w:rsidRPr="00AB5332">
        <w:rPr>
          <w:b/>
        </w:rPr>
        <w:t xml:space="preserve">Radiofrequency </w:t>
      </w:r>
      <w:proofErr w:type="spellStart"/>
      <w:r w:rsidRPr="00AB5332">
        <w:rPr>
          <w:b/>
        </w:rPr>
        <w:t>Lesioning</w:t>
      </w:r>
      <w:proofErr w:type="spellEnd"/>
      <w:r w:rsidRPr="00AB5332">
        <w:rPr>
          <w:b/>
        </w:rPr>
        <w:t>:</w:t>
      </w:r>
      <w:r>
        <w:t xml:space="preserve"> Uses electrical currents to disrupt </w:t>
      </w:r>
      <w:hyperlink r:id="rId10" w:history="1">
        <w:r w:rsidRPr="004C1AD1">
          <w:rPr>
            <w:rStyle w:val="Hyperlink"/>
          </w:rPr>
          <w:t>nerve pain</w:t>
        </w:r>
      </w:hyperlink>
      <w:r>
        <w:t xml:space="preserve"> pathways, providing long-term pain relief. </w:t>
      </w:r>
    </w:p>
    <w:p w:rsidR="00AB5332" w:rsidRDefault="00AB5332" w:rsidP="00AB5332">
      <w:pPr>
        <w:pStyle w:val="NormalWeb"/>
        <w:numPr>
          <w:ilvl w:val="0"/>
          <w:numId w:val="1"/>
        </w:numPr>
      </w:pPr>
      <w:r w:rsidRPr="00AB5332">
        <w:rPr>
          <w:b/>
        </w:rPr>
        <w:t>Spinal Cord Stimulation:</w:t>
      </w:r>
      <w:r>
        <w:t xml:space="preserve"> Implants a device near the spine to emit low-level electrical currents, blocking pain signals to the brain. </w:t>
      </w:r>
    </w:p>
    <w:p w:rsidR="00AB5332" w:rsidRDefault="00AB5332" w:rsidP="00AB5332">
      <w:pPr>
        <w:pStyle w:val="Heading2"/>
      </w:pPr>
      <w:r>
        <w:t xml:space="preserve">What to Expect During an Interventional Injection Procedure </w:t>
      </w:r>
    </w:p>
    <w:p w:rsidR="00AB5332" w:rsidRDefault="00AB5332" w:rsidP="00AB5332">
      <w:pPr>
        <w:pStyle w:val="NormalWeb"/>
      </w:pPr>
      <w:r>
        <w:t xml:space="preserve">Undergoing an interventional pain management procedure is straightforward. The process often takes 20-30 minutes, depending on the technique. Before starting, the area is numbed with a local anesthetic to minimize discomfort. The physician then uses fluoroscopic guidance (a type of </w:t>
      </w:r>
      <w:hyperlink r:id="rId11" w:history="1">
        <w:r w:rsidRPr="004C1AD1">
          <w:rPr>
            <w:rStyle w:val="Hyperlink"/>
          </w:rPr>
          <w:t>X-ray</w:t>
        </w:r>
      </w:hyperlink>
      <w:r>
        <w:t xml:space="preserve">) to guide the needle precisely to the affected area. Once in position, the physician injects the medication or performs the targeted procedure. </w:t>
      </w:r>
    </w:p>
    <w:p w:rsidR="00AB5332" w:rsidRDefault="00AB5332" w:rsidP="00AB5332">
      <w:pPr>
        <w:pStyle w:val="NormalWeb"/>
      </w:pPr>
      <w:r>
        <w:t xml:space="preserve">Patients generally experience minimal downtime following these procedures, often returning to regular activities within 24 hours. Over the next few days, they can expect to notice a reduction in pain levels, which can last for several weeks to months depending on the treatment. </w:t>
      </w:r>
    </w:p>
    <w:p w:rsidR="00AB5332" w:rsidRDefault="00AB5332" w:rsidP="00AB5332">
      <w:pPr>
        <w:pStyle w:val="Heading2"/>
      </w:pPr>
      <w:r>
        <w:t xml:space="preserve">Benefits of Interventional Pain Management </w:t>
      </w:r>
    </w:p>
    <w:p w:rsidR="00AB5332" w:rsidRDefault="00AB5332" w:rsidP="00AB5332">
      <w:pPr>
        <w:pStyle w:val="NormalWeb"/>
      </w:pPr>
      <w:r>
        <w:t xml:space="preserve">Interventional pain management offers several advantages, including: </w:t>
      </w:r>
    </w:p>
    <w:p w:rsidR="00AB5332" w:rsidRDefault="00AB5332" w:rsidP="00AB5332">
      <w:pPr>
        <w:pStyle w:val="NormalWeb"/>
        <w:numPr>
          <w:ilvl w:val="0"/>
          <w:numId w:val="2"/>
        </w:numPr>
      </w:pPr>
      <w:r w:rsidRPr="00AB5332">
        <w:rPr>
          <w:b/>
        </w:rPr>
        <w:t>Targeted pain relief:</w:t>
      </w:r>
      <w:r>
        <w:t xml:space="preserve"> By focusing on the exact origin of pain, these procedures provide more effective, focused relief. </w:t>
      </w:r>
    </w:p>
    <w:p w:rsidR="00AB5332" w:rsidRDefault="00AB5332" w:rsidP="00AB5332">
      <w:pPr>
        <w:pStyle w:val="NormalWeb"/>
        <w:numPr>
          <w:ilvl w:val="0"/>
          <w:numId w:val="2"/>
        </w:numPr>
      </w:pPr>
      <w:r w:rsidRPr="00AB5332">
        <w:rPr>
          <w:b/>
        </w:rPr>
        <w:t>Minimized reliance on pain medications:</w:t>
      </w:r>
      <w:r>
        <w:t xml:space="preserve"> This approach reduces dependency on long-term </w:t>
      </w:r>
      <w:hyperlink r:id="rId12" w:history="1">
        <w:r w:rsidRPr="004C1AD1">
          <w:rPr>
            <w:rStyle w:val="Hyperlink"/>
          </w:rPr>
          <w:t>medication</w:t>
        </w:r>
      </w:hyperlink>
      <w:r>
        <w:t xml:space="preserve">, which can carry side effects. </w:t>
      </w:r>
    </w:p>
    <w:p w:rsidR="00AB5332" w:rsidRDefault="00AB5332" w:rsidP="00AB5332">
      <w:pPr>
        <w:pStyle w:val="NormalWeb"/>
        <w:numPr>
          <w:ilvl w:val="0"/>
          <w:numId w:val="2"/>
        </w:numPr>
      </w:pPr>
      <w:r w:rsidRPr="00AB5332">
        <w:rPr>
          <w:b/>
        </w:rPr>
        <w:t>Enhanced quality of life:</w:t>
      </w:r>
      <w:r>
        <w:t xml:space="preserve"> With pain relief, patients regain the ability to move, exercise, and engage in activities they may have previously avoided. </w:t>
      </w:r>
    </w:p>
    <w:p w:rsidR="00AB5332" w:rsidRDefault="00AB5332" w:rsidP="00AB5332">
      <w:pPr>
        <w:pStyle w:val="NormalWeb"/>
        <w:numPr>
          <w:ilvl w:val="0"/>
          <w:numId w:val="2"/>
        </w:numPr>
      </w:pPr>
      <w:r w:rsidRPr="00AB5332">
        <w:rPr>
          <w:b/>
        </w:rPr>
        <w:t>Long-term effectiveness:</w:t>
      </w:r>
      <w:r>
        <w:t xml:space="preserve"> Some interventional techniques provide lasting relief, helping patients manage chronic pain over extended periods. </w:t>
      </w:r>
    </w:p>
    <w:p w:rsidR="00AB5332" w:rsidRDefault="00AB5332" w:rsidP="00AB5332">
      <w:pPr>
        <w:pStyle w:val="Heading2"/>
      </w:pPr>
      <w:r>
        <w:t xml:space="preserve">Conclusion: Embracing Advanced Pain Management Techniques </w:t>
      </w:r>
    </w:p>
    <w:p w:rsidR="00AB5332" w:rsidRDefault="00AB5332" w:rsidP="00AB5332">
      <w:pPr>
        <w:pStyle w:val="NormalWeb"/>
      </w:pPr>
      <w:r>
        <w:t xml:space="preserve">Interventional pain management combines advanced medical techniques with personalized care, offering new hope for individuals dealing with chronic pain. For those seeking relief from persistent discomfort, procedures like interventional injections, nerve blocks, and spinal cord stimulation provide effective, targeted solutions that improve quality of life. </w:t>
      </w:r>
    </w:p>
    <w:p w:rsidR="00AB5332" w:rsidRDefault="00AB5332" w:rsidP="00AB5332">
      <w:pPr>
        <w:pStyle w:val="NormalWeb"/>
      </w:pPr>
      <w:r>
        <w:t xml:space="preserve">At </w:t>
      </w:r>
      <w:hyperlink r:id="rId13" w:history="1">
        <w:r w:rsidRPr="004C1AD1">
          <w:rPr>
            <w:rStyle w:val="Hyperlink"/>
          </w:rPr>
          <w:t>Crystal Radiology</w:t>
        </w:r>
      </w:hyperlink>
      <w:r>
        <w:t>, we are committed to utilizing these advanced methods to help patients find relief and regain their mobility. We encourage patients to explore interventional pain management options with us and experience the transformative effects that these cutting-edge techniques can have on chronic pain management.</w:t>
      </w:r>
    </w:p>
    <w:p w:rsidR="00AB5332" w:rsidRPr="00DB26E5" w:rsidRDefault="00AB5332" w:rsidP="00AB5332">
      <w:pPr>
        <w:pStyle w:val="Heading2"/>
        <w:rPr>
          <w:rFonts w:eastAsia="Times New Roman"/>
        </w:rPr>
      </w:pPr>
      <w:r w:rsidRPr="00DB26E5">
        <w:rPr>
          <w:rFonts w:eastAsia="Times New Roman"/>
        </w:rPr>
        <w:lastRenderedPageBreak/>
        <w:t>Why Choose Crystal Radiology?</w:t>
      </w:r>
    </w:p>
    <w:p w:rsidR="00AB5332" w:rsidRPr="00751529" w:rsidRDefault="00AB5332" w:rsidP="00AB5332">
      <w:pPr>
        <w:spacing w:before="100" w:beforeAutospacing="1" w:after="100" w:afterAutospacing="1" w:line="240" w:lineRule="auto"/>
        <w:rPr>
          <w:rFonts w:ascii="Times New Roman" w:eastAsia="Times New Roman" w:hAnsi="Times New Roman" w:cs="Times New Roman"/>
          <w:sz w:val="24"/>
          <w:szCs w:val="24"/>
        </w:rPr>
      </w:pPr>
      <w:r w:rsidRPr="00751529">
        <w:rPr>
          <w:rFonts w:ascii="Times New Roman" w:eastAsia="Times New Roman" w:hAnsi="Times New Roman" w:cs="Times New Roman"/>
          <w:sz w:val="24"/>
          <w:szCs w:val="24"/>
        </w:rPr>
        <w:t xml:space="preserve">At </w:t>
      </w:r>
      <w:hyperlink r:id="rId14" w:history="1">
        <w:r w:rsidRPr="00B9300D">
          <w:rPr>
            <w:rStyle w:val="Hyperlink"/>
            <w:rFonts w:ascii="Times New Roman" w:eastAsia="Times New Roman" w:hAnsi="Times New Roman" w:cs="Times New Roman"/>
            <w:sz w:val="24"/>
            <w:szCs w:val="24"/>
          </w:rPr>
          <w:t>Crystal Radiology</w:t>
        </w:r>
      </w:hyperlink>
      <w:r w:rsidRPr="00751529">
        <w:rPr>
          <w:rFonts w:ascii="Times New Roman" w:eastAsia="Times New Roman" w:hAnsi="Times New Roman" w:cs="Times New Roman"/>
          <w:sz w:val="24"/>
          <w:szCs w:val="24"/>
        </w:rPr>
        <w:t xml:space="preserve">, we are a local, </w:t>
      </w:r>
      <w:r>
        <w:rPr>
          <w:rFonts w:ascii="Times New Roman" w:eastAsia="Times New Roman" w:hAnsi="Times New Roman" w:cs="Times New Roman"/>
          <w:sz w:val="24"/>
          <w:szCs w:val="24"/>
        </w:rPr>
        <w:t>privately</w:t>
      </w:r>
      <w:r w:rsidRPr="00751529">
        <w:rPr>
          <w:rFonts w:ascii="Times New Roman" w:eastAsia="Times New Roman" w:hAnsi="Times New Roman" w:cs="Times New Roman"/>
          <w:sz w:val="24"/>
          <w:szCs w:val="24"/>
        </w:rPr>
        <w:t>-owned medical clinic offering the highest quality medical and imaging services in the region. We are leaders in bulk billing, providing the real benefit of no 'Out of Pocket' expenses for you. Our commitment to patient care, combined with our advanced imaging technology, ensures that you receive the most accurate diagnosis and effective treatment plan.</w:t>
      </w:r>
    </w:p>
    <w:p w:rsidR="00AB5332" w:rsidRPr="00DB26E5" w:rsidRDefault="00AB5332" w:rsidP="00AB5332">
      <w:pPr>
        <w:rPr>
          <w:rFonts w:ascii="Times New Roman" w:eastAsia="Times New Roman" w:hAnsi="Times New Roman" w:cs="Times New Roman"/>
          <w:b/>
          <w:bCs/>
          <w:sz w:val="24"/>
          <w:szCs w:val="24"/>
        </w:rPr>
      </w:pPr>
      <w:hyperlink r:id="rId15" w:history="1">
        <w:r w:rsidRPr="00B9300D">
          <w:rPr>
            <w:rStyle w:val="Hyperlink"/>
            <w:rFonts w:ascii="Times New Roman" w:eastAsia="Times New Roman" w:hAnsi="Times New Roman" w:cs="Times New Roman"/>
            <w:b/>
            <w:bCs/>
            <w:sz w:val="24"/>
            <w:szCs w:val="24"/>
          </w:rPr>
          <w:t>Your Next Step</w:t>
        </w:r>
      </w:hyperlink>
    </w:p>
    <w:p w:rsidR="00AB5332" w:rsidRPr="00751529" w:rsidRDefault="00AB5332" w:rsidP="00AB5332">
      <w:pPr>
        <w:spacing w:before="100" w:beforeAutospacing="1" w:after="100" w:afterAutospacing="1" w:line="240" w:lineRule="auto"/>
        <w:rPr>
          <w:rFonts w:ascii="Times New Roman" w:eastAsia="Times New Roman" w:hAnsi="Times New Roman" w:cs="Times New Roman"/>
          <w:sz w:val="24"/>
          <w:szCs w:val="24"/>
        </w:rPr>
      </w:pPr>
      <w:r w:rsidRPr="00751529">
        <w:rPr>
          <w:rFonts w:ascii="Times New Roman" w:eastAsia="Times New Roman" w:hAnsi="Times New Roman" w:cs="Times New Roman"/>
          <w:sz w:val="24"/>
          <w:szCs w:val="24"/>
        </w:rPr>
        <w:t xml:space="preserve">Please ensure that you have your Medicare card and referral with you and pop into our location for your consultation. If you have any questions at all, please feel free to contact us at </w:t>
      </w:r>
      <w:hyperlink r:id="rId16" w:history="1">
        <w:r w:rsidRPr="00B9300D">
          <w:rPr>
            <w:rStyle w:val="Hyperlink"/>
            <w:rFonts w:ascii="Times New Roman" w:eastAsia="Times New Roman" w:hAnsi="Times New Roman" w:cs="Times New Roman"/>
            <w:sz w:val="24"/>
            <w:szCs w:val="24"/>
          </w:rPr>
          <w:t>(02) 8315 8292</w:t>
        </w:r>
      </w:hyperlink>
      <w:r w:rsidRPr="00751529">
        <w:rPr>
          <w:rFonts w:ascii="Times New Roman" w:eastAsia="Times New Roman" w:hAnsi="Times New Roman" w:cs="Times New Roman"/>
          <w:sz w:val="24"/>
          <w:szCs w:val="24"/>
        </w:rPr>
        <w:t xml:space="preserve"> as we are here to help. We look forward to assisting you on your journey to better health and well-being.</w:t>
      </w:r>
    </w:p>
    <w:p w:rsidR="00897717" w:rsidRDefault="00897717"/>
    <w:sectPr w:rsidR="00897717" w:rsidSect="00AB5332">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72DC"/>
    <w:multiLevelType w:val="hybridMultilevel"/>
    <w:tmpl w:val="7386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4125C"/>
    <w:multiLevelType w:val="hybridMultilevel"/>
    <w:tmpl w:val="0CB4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32"/>
    <w:rsid w:val="002A7D71"/>
    <w:rsid w:val="004C1AD1"/>
    <w:rsid w:val="00535677"/>
    <w:rsid w:val="00571253"/>
    <w:rsid w:val="00897717"/>
    <w:rsid w:val="00AB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B53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3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332"/>
    <w:rPr>
      <w:color w:val="0000FF" w:themeColor="hyperlink"/>
      <w:u w:val="single"/>
    </w:rPr>
  </w:style>
  <w:style w:type="paragraph" w:styleId="Title">
    <w:name w:val="Title"/>
    <w:basedOn w:val="Normal"/>
    <w:next w:val="Normal"/>
    <w:link w:val="TitleChar"/>
    <w:uiPriority w:val="10"/>
    <w:qFormat/>
    <w:rsid w:val="00AB53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3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53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5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B53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3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332"/>
    <w:rPr>
      <w:color w:val="0000FF" w:themeColor="hyperlink"/>
      <w:u w:val="single"/>
    </w:rPr>
  </w:style>
  <w:style w:type="paragraph" w:styleId="Title">
    <w:name w:val="Title"/>
    <w:basedOn w:val="Normal"/>
    <w:next w:val="Normal"/>
    <w:link w:val="TitleChar"/>
    <w:uiPriority w:val="10"/>
    <w:qFormat/>
    <w:rsid w:val="00AB53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3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53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5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643740">
      <w:bodyDiv w:val="1"/>
      <w:marLeft w:val="0"/>
      <w:marRight w:val="0"/>
      <w:marTop w:val="0"/>
      <w:marBottom w:val="0"/>
      <w:divBdr>
        <w:top w:val="none" w:sz="0" w:space="0" w:color="auto"/>
        <w:left w:val="none" w:sz="0" w:space="0" w:color="auto"/>
        <w:bottom w:val="none" w:sz="0" w:space="0" w:color="auto"/>
        <w:right w:val="none" w:sz="0" w:space="0" w:color="auto"/>
      </w:divBdr>
    </w:div>
    <w:div w:id="15593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injection/" TargetMode="External"/><Relationship Id="rId13" Type="http://schemas.openxmlformats.org/officeDocument/2006/relationships/hyperlink" Target="https://crystalradiology.com.au/appointme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crystalradiology.com.au/inj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ystalradiology.com.au/appoint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rystalradiology.com.au/x-ray/" TargetMode="External"/><Relationship Id="rId5" Type="http://schemas.openxmlformats.org/officeDocument/2006/relationships/webSettings" Target="webSettings.xml"/><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injection/" TargetMode="External"/><Relationship Id="rId4" Type="http://schemas.openxmlformats.org/officeDocument/2006/relationships/settings" Target="settings.xml"/><Relationship Id="rId9" Type="http://schemas.openxmlformats.org/officeDocument/2006/relationships/hyperlink" Target="https://crystalradiology.com.au/injection/" TargetMode="External"/><Relationship Id="rId14" Type="http://schemas.openxmlformats.org/officeDocument/2006/relationships/hyperlink" Target="https://crystalradiology.com.au/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2024-11-11T07:54:00Z</dcterms:created>
  <dcterms:modified xsi:type="dcterms:W3CDTF">2024-11-11T08:37:00Z</dcterms:modified>
</cp:coreProperties>
</file>