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AA734C" w14:textId="77777777" w:rsidR="00B20E2F" w:rsidRDefault="00B20E2F" w:rsidP="00B94213">
      <w:pPr>
        <w:pStyle w:val="Heading2"/>
        <w:rPr>
          <w:b/>
          <w:bCs/>
        </w:rPr>
      </w:pPr>
    </w:p>
    <w:p w14:paraId="49F2FF19" w14:textId="77777777" w:rsidR="00B20E2F" w:rsidRDefault="00B20E2F" w:rsidP="00B20E2F">
      <w:pPr>
        <w:pStyle w:val="ListParagraph"/>
        <w:spacing w:after="0" w:line="240" w:lineRule="auto"/>
        <w:ind w:left="1134" w:hanging="1134"/>
        <w:jc w:val="both"/>
        <w:rPr>
          <w:rFonts w:ascii="Arial" w:hAnsi="Arial" w:cs="Arial"/>
          <w:b/>
          <w:sz w:val="24"/>
          <w:szCs w:val="24"/>
        </w:rPr>
      </w:pPr>
      <w:r>
        <w:rPr>
          <w:rFonts w:ascii="Arial" w:hAnsi="Arial" w:cs="Arial"/>
          <w:b/>
          <w:sz w:val="24"/>
          <w:szCs w:val="24"/>
        </w:rPr>
        <w:t xml:space="preserve">OVERVIEW OF </w:t>
      </w:r>
      <w:r w:rsidRPr="00AD496A">
        <w:rPr>
          <w:rFonts w:ascii="Arial" w:hAnsi="Arial" w:cs="Arial"/>
          <w:b/>
          <w:sz w:val="24"/>
          <w:szCs w:val="24"/>
        </w:rPr>
        <w:t>EVALUATION</w:t>
      </w:r>
      <w:r>
        <w:rPr>
          <w:rFonts w:ascii="Arial" w:hAnsi="Arial" w:cs="Arial"/>
          <w:b/>
          <w:sz w:val="24"/>
          <w:szCs w:val="24"/>
        </w:rPr>
        <w:t xml:space="preserve"> STAGES</w:t>
      </w:r>
    </w:p>
    <w:p w14:paraId="0A314C8F" w14:textId="77777777" w:rsidR="00B20E2F" w:rsidRDefault="00B20E2F" w:rsidP="00B20E2F">
      <w:pPr>
        <w:pStyle w:val="ListParagraph"/>
        <w:spacing w:after="0" w:line="240" w:lineRule="auto"/>
        <w:ind w:left="1134"/>
        <w:jc w:val="both"/>
        <w:rPr>
          <w:rFonts w:ascii="Arial" w:hAnsi="Arial" w:cs="Arial"/>
          <w:b/>
          <w:sz w:val="24"/>
          <w:szCs w:val="24"/>
        </w:rPr>
      </w:pPr>
    </w:p>
    <w:p w14:paraId="2052C1B3" w14:textId="158A93A5" w:rsidR="00B20E2F" w:rsidRPr="00970526" w:rsidRDefault="00B44B8C" w:rsidP="00B20E2F">
      <w:pPr>
        <w:pStyle w:val="Heading2"/>
        <w:rPr>
          <w:b/>
        </w:rPr>
      </w:pPr>
      <w:r>
        <w:t>This document defines the criteria to evaluate the different categories of tenderer’s submissions, by the quality factor or criteria</w:t>
      </w:r>
      <w:r w:rsidR="00B20E2F">
        <w:t>.</w:t>
      </w:r>
      <w:r>
        <w:t xml:space="preserve"> Each evaluation criteria group has a defined weightage of importance.</w:t>
      </w:r>
    </w:p>
    <w:p w14:paraId="39E61CC2" w14:textId="2F703C8A" w:rsidR="00B20E2F" w:rsidRPr="00B1464F" w:rsidRDefault="00B20E2F" w:rsidP="00B20E2F">
      <w:pPr>
        <w:pStyle w:val="Heading2"/>
      </w:pPr>
      <w:r w:rsidRPr="00B1464F">
        <w:rPr>
          <w:b/>
          <w:u w:val="single"/>
        </w:rPr>
        <w:t xml:space="preserve">Stage A – </w:t>
      </w:r>
      <w:r w:rsidR="00AA40C5">
        <w:rPr>
          <w:b/>
          <w:u w:val="single"/>
        </w:rPr>
        <w:t>Category 8</w:t>
      </w:r>
      <w:r w:rsidRPr="00B1464F">
        <w:rPr>
          <w:b/>
          <w:u w:val="single"/>
        </w:rPr>
        <w:t>A – Individual (</w:t>
      </w:r>
      <w:r w:rsidR="00AA40C5">
        <w:rPr>
          <w:b/>
          <w:u w:val="single"/>
        </w:rPr>
        <w:t>Onsite</w:t>
      </w:r>
      <w:r w:rsidRPr="00B1464F">
        <w:rPr>
          <w:b/>
          <w:u w:val="single"/>
        </w:rPr>
        <w:t>)</w:t>
      </w:r>
    </w:p>
    <w:p w14:paraId="4BEA044F" w14:textId="77777777" w:rsidR="00B20E2F" w:rsidRDefault="00B20E2F" w:rsidP="00B20E2F">
      <w:pPr>
        <w:spacing w:after="0" w:line="240" w:lineRule="auto"/>
        <w:rPr>
          <w:rFonts w:ascii="Arial" w:hAnsi="Arial" w:cs="Arial"/>
          <w:sz w:val="24"/>
          <w:szCs w:val="24"/>
        </w:rPr>
      </w:pPr>
    </w:p>
    <w:p w14:paraId="6BB42FA0" w14:textId="42AC1BC1" w:rsidR="00B20E2F" w:rsidRDefault="00B20E2F" w:rsidP="00B20E2F">
      <w:pPr>
        <w:pStyle w:val="Heading3"/>
      </w:pPr>
      <w:r>
        <w:t>Tender Offer(s)</w:t>
      </w:r>
      <w:r w:rsidRPr="00FD12EA">
        <w:t xml:space="preserve"> for </w:t>
      </w:r>
      <w:r w:rsidR="00AA40C5">
        <w:t>Category 8</w:t>
      </w:r>
      <w:r w:rsidRPr="00FD12EA">
        <w:t xml:space="preserve">A </w:t>
      </w:r>
      <w:r>
        <w:t>(Individual (</w:t>
      </w:r>
      <w:r w:rsidR="00AA40C5">
        <w:t>Onsite</w:t>
      </w:r>
      <w:r>
        <w:t xml:space="preserve">)) </w:t>
      </w:r>
      <w:r w:rsidRPr="00FD12EA">
        <w:t xml:space="preserve">will be based on the criteria in the table below. </w:t>
      </w:r>
    </w:p>
    <w:p w14:paraId="7A9400A9" w14:textId="77777777" w:rsidR="00B20E2F" w:rsidRDefault="00B20E2F" w:rsidP="00B20E2F">
      <w:pPr>
        <w:spacing w:after="0" w:line="240" w:lineRule="auto"/>
        <w:rPr>
          <w:rFonts w:ascii="Arial" w:hAnsi="Arial" w:cs="Arial"/>
          <w:sz w:val="24"/>
          <w:szCs w:val="24"/>
        </w:rPr>
      </w:pPr>
    </w:p>
    <w:p w14:paraId="1AEA5732" w14:textId="77777777" w:rsidR="00B20E2F" w:rsidRDefault="00B20E2F" w:rsidP="00B20E2F">
      <w:pPr>
        <w:spacing w:after="0" w:line="240" w:lineRule="auto"/>
        <w:rPr>
          <w:rFonts w:ascii="Arial" w:hAnsi="Arial" w:cs="Arial"/>
          <w:sz w:val="24"/>
          <w:szCs w:val="24"/>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3"/>
        <w:gridCol w:w="5945"/>
        <w:gridCol w:w="1554"/>
      </w:tblGrid>
      <w:tr w:rsidR="00B20E2F" w:rsidRPr="00A674D4" w14:paraId="3A59CF86" w14:textId="77777777" w:rsidTr="00CD2A31">
        <w:trPr>
          <w:tblHeader/>
        </w:trPr>
        <w:tc>
          <w:tcPr>
            <w:tcW w:w="813" w:type="dxa"/>
            <w:shd w:val="clear" w:color="auto" w:fill="E7E6E6"/>
          </w:tcPr>
          <w:p w14:paraId="2B1FE01F" w14:textId="77777777" w:rsidR="00B20E2F" w:rsidRPr="00A674D4" w:rsidRDefault="00B20E2F" w:rsidP="00CD2A31">
            <w:pPr>
              <w:spacing w:before="20" w:after="20"/>
              <w:jc w:val="both"/>
              <w:rPr>
                <w:rFonts w:ascii="Arial" w:hAnsi="Arial" w:cs="Arial"/>
                <w:b/>
                <w:sz w:val="24"/>
                <w:szCs w:val="24"/>
              </w:rPr>
            </w:pPr>
            <w:r w:rsidRPr="00A674D4">
              <w:rPr>
                <w:rFonts w:ascii="Arial" w:hAnsi="Arial" w:cs="Arial"/>
                <w:b/>
                <w:sz w:val="24"/>
                <w:szCs w:val="24"/>
              </w:rPr>
              <w:t>S/N</w:t>
            </w:r>
          </w:p>
        </w:tc>
        <w:tc>
          <w:tcPr>
            <w:tcW w:w="5948" w:type="dxa"/>
            <w:shd w:val="clear" w:color="auto" w:fill="E7E6E6"/>
          </w:tcPr>
          <w:p w14:paraId="00E5DFA1" w14:textId="77777777" w:rsidR="00B20E2F" w:rsidRPr="00A674D4" w:rsidRDefault="00B20E2F" w:rsidP="00CD2A31">
            <w:pPr>
              <w:spacing w:before="20" w:after="20"/>
              <w:jc w:val="both"/>
              <w:rPr>
                <w:rFonts w:ascii="Arial" w:hAnsi="Arial" w:cs="Arial"/>
                <w:b/>
                <w:sz w:val="24"/>
                <w:szCs w:val="24"/>
              </w:rPr>
            </w:pPr>
            <w:r w:rsidRPr="00A674D4">
              <w:rPr>
                <w:rFonts w:ascii="Arial" w:hAnsi="Arial" w:cs="Arial"/>
                <w:b/>
                <w:sz w:val="24"/>
                <w:szCs w:val="24"/>
              </w:rPr>
              <w:t>Criteria</w:t>
            </w:r>
            <w:r>
              <w:rPr>
                <w:rFonts w:ascii="Arial" w:hAnsi="Arial" w:cs="Arial"/>
                <w:b/>
                <w:sz w:val="24"/>
                <w:szCs w:val="24"/>
              </w:rPr>
              <w:t xml:space="preserve"> </w:t>
            </w:r>
          </w:p>
        </w:tc>
        <w:tc>
          <w:tcPr>
            <w:tcW w:w="1554" w:type="dxa"/>
            <w:shd w:val="clear" w:color="auto" w:fill="E7E6E6"/>
          </w:tcPr>
          <w:p w14:paraId="0DC0D937" w14:textId="77777777" w:rsidR="00B20E2F" w:rsidRPr="00A674D4" w:rsidRDefault="00B20E2F" w:rsidP="00CD2A31">
            <w:pPr>
              <w:spacing w:before="20" w:after="20"/>
              <w:jc w:val="both"/>
              <w:rPr>
                <w:rFonts w:ascii="Arial" w:hAnsi="Arial" w:cs="Arial"/>
                <w:b/>
                <w:sz w:val="24"/>
                <w:szCs w:val="24"/>
              </w:rPr>
            </w:pPr>
            <w:r w:rsidRPr="00A674D4">
              <w:rPr>
                <w:rFonts w:ascii="Arial" w:hAnsi="Arial" w:cs="Arial"/>
                <w:b/>
                <w:sz w:val="24"/>
                <w:szCs w:val="24"/>
              </w:rPr>
              <w:t>Weight</w:t>
            </w:r>
            <w:r>
              <w:rPr>
                <w:rFonts w:ascii="Arial" w:hAnsi="Arial" w:cs="Arial"/>
                <w:b/>
                <w:sz w:val="24"/>
                <w:szCs w:val="24"/>
              </w:rPr>
              <w:t>age</w:t>
            </w:r>
          </w:p>
        </w:tc>
      </w:tr>
      <w:tr w:rsidR="00B20E2F" w:rsidRPr="00A674D4" w14:paraId="77037EEF" w14:textId="77777777" w:rsidTr="00CD2A31">
        <w:tc>
          <w:tcPr>
            <w:tcW w:w="813" w:type="dxa"/>
            <w:shd w:val="clear" w:color="auto" w:fill="auto"/>
          </w:tcPr>
          <w:p w14:paraId="227B2408" w14:textId="77777777" w:rsidR="00B20E2F" w:rsidRPr="009B0201" w:rsidRDefault="00B20E2F" w:rsidP="00CD2A31">
            <w:pPr>
              <w:spacing w:before="20" w:after="20"/>
              <w:jc w:val="both"/>
              <w:rPr>
                <w:rFonts w:ascii="Arial" w:hAnsi="Arial" w:cs="Arial"/>
                <w:b/>
                <w:bCs/>
                <w:sz w:val="24"/>
                <w:szCs w:val="24"/>
              </w:rPr>
            </w:pPr>
            <w:r w:rsidRPr="009B0201">
              <w:rPr>
                <w:rFonts w:ascii="Arial" w:hAnsi="Arial" w:cs="Arial"/>
                <w:b/>
                <w:bCs/>
                <w:sz w:val="24"/>
                <w:szCs w:val="24"/>
              </w:rPr>
              <w:t>1</w:t>
            </w:r>
          </w:p>
        </w:tc>
        <w:tc>
          <w:tcPr>
            <w:tcW w:w="7502" w:type="dxa"/>
            <w:gridSpan w:val="2"/>
            <w:shd w:val="clear" w:color="auto" w:fill="auto"/>
          </w:tcPr>
          <w:p w14:paraId="692208B1" w14:textId="77777777" w:rsidR="00B20E2F" w:rsidRDefault="00B20E2F" w:rsidP="00CD2A31">
            <w:pPr>
              <w:spacing w:before="20" w:after="20"/>
              <w:jc w:val="both"/>
              <w:rPr>
                <w:rFonts w:ascii="Arial" w:hAnsi="Arial" w:cs="Arial"/>
                <w:b/>
                <w:bCs/>
                <w:sz w:val="24"/>
                <w:szCs w:val="24"/>
              </w:rPr>
            </w:pPr>
            <w:r w:rsidRPr="009B0201">
              <w:rPr>
                <w:rFonts w:ascii="Arial" w:hAnsi="Arial" w:cs="Arial"/>
                <w:b/>
                <w:bCs/>
                <w:sz w:val="24"/>
                <w:szCs w:val="24"/>
              </w:rPr>
              <w:t>Quality Factors</w:t>
            </w:r>
          </w:p>
          <w:p w14:paraId="59B45A92" w14:textId="77777777" w:rsidR="00B20E2F" w:rsidRDefault="00B20E2F" w:rsidP="00CD2A31">
            <w:pPr>
              <w:spacing w:before="20" w:after="20"/>
              <w:jc w:val="both"/>
              <w:rPr>
                <w:rFonts w:ascii="Arial" w:hAnsi="Arial" w:cs="Arial"/>
                <w:sz w:val="24"/>
                <w:szCs w:val="24"/>
              </w:rPr>
            </w:pPr>
          </w:p>
        </w:tc>
      </w:tr>
      <w:tr w:rsidR="00B20E2F" w:rsidRPr="00A674D4" w14:paraId="69B03666" w14:textId="77777777" w:rsidTr="00CD2A31">
        <w:tc>
          <w:tcPr>
            <w:tcW w:w="813" w:type="dxa"/>
            <w:shd w:val="clear" w:color="auto" w:fill="auto"/>
          </w:tcPr>
          <w:p w14:paraId="5C29863E" w14:textId="77777777" w:rsidR="00B20E2F" w:rsidRPr="00A674D4" w:rsidRDefault="00B20E2F" w:rsidP="00CD2A31">
            <w:pPr>
              <w:spacing w:before="20" w:after="20"/>
              <w:jc w:val="both"/>
              <w:rPr>
                <w:rFonts w:ascii="Arial" w:hAnsi="Arial" w:cs="Arial"/>
                <w:sz w:val="24"/>
                <w:szCs w:val="24"/>
              </w:rPr>
            </w:pPr>
            <w:r w:rsidRPr="00A674D4">
              <w:rPr>
                <w:rFonts w:ascii="Arial" w:hAnsi="Arial" w:cs="Arial"/>
                <w:sz w:val="24"/>
                <w:szCs w:val="24"/>
              </w:rPr>
              <w:t>1</w:t>
            </w:r>
            <w:r>
              <w:rPr>
                <w:rFonts w:ascii="Arial" w:hAnsi="Arial" w:cs="Arial"/>
                <w:sz w:val="24"/>
                <w:szCs w:val="24"/>
              </w:rPr>
              <w:t>.1</w:t>
            </w:r>
          </w:p>
        </w:tc>
        <w:tc>
          <w:tcPr>
            <w:tcW w:w="5948" w:type="dxa"/>
            <w:shd w:val="clear" w:color="auto" w:fill="auto"/>
          </w:tcPr>
          <w:p w14:paraId="400FD642" w14:textId="77777777" w:rsidR="00B20E2F" w:rsidRDefault="00B20E2F" w:rsidP="00CD2A31">
            <w:pPr>
              <w:spacing w:before="20" w:after="20"/>
              <w:jc w:val="both"/>
              <w:rPr>
                <w:rFonts w:ascii="Arial" w:hAnsi="Arial" w:cs="Arial"/>
                <w:sz w:val="24"/>
                <w:szCs w:val="24"/>
              </w:rPr>
            </w:pPr>
            <w:r>
              <w:rPr>
                <w:rFonts w:ascii="Arial" w:hAnsi="Arial" w:cs="Arial"/>
                <w:sz w:val="24"/>
                <w:szCs w:val="24"/>
              </w:rPr>
              <w:t>S</w:t>
            </w:r>
            <w:r w:rsidRPr="004C3A3C">
              <w:rPr>
                <w:rFonts w:ascii="Arial" w:hAnsi="Arial" w:cs="Arial"/>
                <w:sz w:val="24"/>
                <w:szCs w:val="24"/>
              </w:rPr>
              <w:t>trong capabilities of Tenderer’s practices, capabilities and experiences in delivering both agile out</w:t>
            </w:r>
            <w:r>
              <w:rPr>
                <w:rFonts w:ascii="Arial" w:hAnsi="Arial" w:cs="Arial"/>
                <w:sz w:val="24"/>
                <w:szCs w:val="24"/>
              </w:rPr>
              <w:t xml:space="preserve">source </w:t>
            </w:r>
            <w:r w:rsidRPr="004C3A3C">
              <w:rPr>
                <w:rFonts w:ascii="Arial" w:hAnsi="Arial" w:cs="Arial"/>
                <w:sz w:val="24"/>
                <w:szCs w:val="24"/>
              </w:rPr>
              <w:t xml:space="preserve">and </w:t>
            </w:r>
            <w:r w:rsidRPr="00A51986">
              <w:rPr>
                <w:rFonts w:ascii="Arial" w:hAnsi="Arial" w:cs="Arial"/>
                <w:sz w:val="24"/>
                <w:szCs w:val="24"/>
              </w:rPr>
              <w:t>time &amp; material contracts:</w:t>
            </w:r>
          </w:p>
          <w:p w14:paraId="3A9B84BC" w14:textId="77777777" w:rsidR="00B20E2F" w:rsidRPr="00A51986" w:rsidRDefault="00B20E2F" w:rsidP="00CD2A31">
            <w:pPr>
              <w:spacing w:before="20" w:after="20"/>
              <w:jc w:val="both"/>
              <w:rPr>
                <w:rFonts w:ascii="Arial" w:hAnsi="Arial" w:cs="Arial"/>
                <w:sz w:val="24"/>
                <w:szCs w:val="24"/>
              </w:rPr>
            </w:pPr>
          </w:p>
          <w:p w14:paraId="7B3FE334" w14:textId="77777777" w:rsidR="00B20E2F" w:rsidRPr="00A51986" w:rsidRDefault="00B20E2F" w:rsidP="00B20E2F">
            <w:pPr>
              <w:pStyle w:val="ListParagraph"/>
              <w:numPr>
                <w:ilvl w:val="0"/>
                <w:numId w:val="19"/>
              </w:numPr>
              <w:overflowPunct w:val="0"/>
              <w:autoSpaceDE w:val="0"/>
              <w:autoSpaceDN w:val="0"/>
              <w:adjustRightInd w:val="0"/>
              <w:spacing w:before="20" w:after="20" w:line="240" w:lineRule="auto"/>
              <w:contextualSpacing w:val="0"/>
              <w:jc w:val="both"/>
              <w:textAlignment w:val="baseline"/>
              <w:rPr>
                <w:rFonts w:ascii="Arial" w:hAnsi="Arial" w:cs="Arial"/>
                <w:sz w:val="24"/>
                <w:szCs w:val="24"/>
              </w:rPr>
            </w:pPr>
            <w:r w:rsidRPr="00A51986">
              <w:rPr>
                <w:rFonts w:ascii="Arial" w:hAnsi="Arial" w:cs="Arial"/>
                <w:sz w:val="24"/>
                <w:szCs w:val="24"/>
                <w:lang w:val="en-US"/>
              </w:rPr>
              <w:t xml:space="preserve">Number of successful projects delivered through </w:t>
            </w:r>
            <w:r>
              <w:rPr>
                <w:rFonts w:ascii="Arial" w:hAnsi="Arial" w:cs="Arial"/>
                <w:sz w:val="24"/>
                <w:szCs w:val="24"/>
                <w:lang w:val="en-US"/>
              </w:rPr>
              <w:t xml:space="preserve">time &amp; material or turnkey. </w:t>
            </w:r>
          </w:p>
          <w:p w14:paraId="5CFC49F5" w14:textId="77777777" w:rsidR="00B20E2F" w:rsidRPr="0096282B" w:rsidRDefault="00B20E2F" w:rsidP="00B20E2F">
            <w:pPr>
              <w:pStyle w:val="ListParagraph"/>
              <w:numPr>
                <w:ilvl w:val="0"/>
                <w:numId w:val="19"/>
              </w:numPr>
              <w:overflowPunct w:val="0"/>
              <w:autoSpaceDE w:val="0"/>
              <w:autoSpaceDN w:val="0"/>
              <w:adjustRightInd w:val="0"/>
              <w:spacing w:before="20" w:after="20" w:line="240" w:lineRule="auto"/>
              <w:contextualSpacing w:val="0"/>
              <w:jc w:val="both"/>
              <w:textAlignment w:val="baseline"/>
              <w:rPr>
                <w:rFonts w:ascii="Arial" w:hAnsi="Arial" w:cs="Arial"/>
                <w:sz w:val="24"/>
                <w:szCs w:val="24"/>
              </w:rPr>
            </w:pPr>
            <w:r w:rsidRPr="00A51986">
              <w:rPr>
                <w:rFonts w:ascii="Arial" w:hAnsi="Arial" w:cs="Arial"/>
                <w:sz w:val="24"/>
                <w:szCs w:val="24"/>
                <w:lang w:val="en-US"/>
              </w:rPr>
              <w:t>List of digital products</w:t>
            </w:r>
            <w:r>
              <w:rPr>
                <w:rStyle w:val="FootnoteReference"/>
                <w:rFonts w:ascii="Arial" w:hAnsi="Arial" w:cs="Arial"/>
                <w:sz w:val="24"/>
                <w:szCs w:val="24"/>
                <w:lang w:val="en-US"/>
              </w:rPr>
              <w:footnoteReference w:id="1"/>
            </w:r>
            <w:r w:rsidRPr="00A51986">
              <w:rPr>
                <w:rFonts w:ascii="Arial" w:hAnsi="Arial" w:cs="Arial"/>
                <w:sz w:val="24"/>
                <w:szCs w:val="24"/>
                <w:lang w:val="en-US"/>
              </w:rPr>
              <w:t xml:space="preserve"> or services that tenderer offers</w:t>
            </w:r>
          </w:p>
          <w:p w14:paraId="55AE36CF" w14:textId="77777777" w:rsidR="00B20E2F" w:rsidRDefault="00B20E2F" w:rsidP="00B20E2F">
            <w:pPr>
              <w:pStyle w:val="ListParagraph"/>
              <w:numPr>
                <w:ilvl w:val="0"/>
                <w:numId w:val="19"/>
              </w:numPr>
              <w:overflowPunct w:val="0"/>
              <w:autoSpaceDE w:val="0"/>
              <w:autoSpaceDN w:val="0"/>
              <w:adjustRightInd w:val="0"/>
              <w:spacing w:before="20" w:after="20" w:line="240" w:lineRule="auto"/>
              <w:contextualSpacing w:val="0"/>
              <w:jc w:val="both"/>
              <w:textAlignment w:val="baseline"/>
              <w:rPr>
                <w:rFonts w:ascii="Arial" w:hAnsi="Arial" w:cs="Arial"/>
                <w:sz w:val="24"/>
                <w:szCs w:val="24"/>
              </w:rPr>
            </w:pPr>
            <w:r>
              <w:rPr>
                <w:rFonts w:ascii="Arial" w:hAnsi="Arial" w:cs="Arial"/>
                <w:sz w:val="24"/>
                <w:szCs w:val="24"/>
              </w:rPr>
              <w:t xml:space="preserve">Capabilities of Tenderer in Agile, Coding and Architecture (i.e. NUS-ISS Technical Assessments and the </w:t>
            </w:r>
            <w:proofErr w:type="spellStart"/>
            <w:r>
              <w:rPr>
                <w:rFonts w:ascii="Arial" w:hAnsi="Arial" w:cs="Arial"/>
                <w:sz w:val="24"/>
                <w:szCs w:val="24"/>
              </w:rPr>
              <w:t>GovTech</w:t>
            </w:r>
            <w:proofErr w:type="spellEnd"/>
            <w:r>
              <w:rPr>
                <w:rFonts w:ascii="Arial" w:hAnsi="Arial" w:cs="Arial"/>
                <w:sz w:val="24"/>
                <w:szCs w:val="24"/>
              </w:rPr>
              <w:t xml:space="preserve"> Agile Test)</w:t>
            </w:r>
          </w:p>
          <w:p w14:paraId="1779983D" w14:textId="77777777" w:rsidR="00B20E2F" w:rsidRPr="004C3A3C" w:rsidRDefault="00B20E2F" w:rsidP="00B20E2F">
            <w:pPr>
              <w:pStyle w:val="ListParagraph"/>
              <w:numPr>
                <w:ilvl w:val="0"/>
                <w:numId w:val="19"/>
              </w:numPr>
              <w:overflowPunct w:val="0"/>
              <w:autoSpaceDE w:val="0"/>
              <w:autoSpaceDN w:val="0"/>
              <w:adjustRightInd w:val="0"/>
              <w:spacing w:before="20" w:after="20" w:line="240" w:lineRule="auto"/>
              <w:contextualSpacing w:val="0"/>
              <w:jc w:val="both"/>
              <w:textAlignment w:val="baseline"/>
              <w:rPr>
                <w:rFonts w:ascii="Arial" w:hAnsi="Arial" w:cs="Arial"/>
                <w:sz w:val="24"/>
                <w:szCs w:val="24"/>
              </w:rPr>
            </w:pPr>
            <w:r>
              <w:rPr>
                <w:rFonts w:ascii="Arial" w:hAnsi="Arial" w:cs="Arial"/>
                <w:sz w:val="24"/>
                <w:szCs w:val="24"/>
              </w:rPr>
              <w:t>Years of experience in supplying and managing Agile Co-Development and ICT professional services.</w:t>
            </w:r>
          </w:p>
        </w:tc>
        <w:tc>
          <w:tcPr>
            <w:tcW w:w="1554" w:type="dxa"/>
            <w:shd w:val="clear" w:color="auto" w:fill="auto"/>
          </w:tcPr>
          <w:p w14:paraId="2ED22B5C" w14:textId="77777777" w:rsidR="00B20E2F" w:rsidRDefault="00B20E2F" w:rsidP="00CD2A31">
            <w:pPr>
              <w:spacing w:before="20" w:after="20"/>
              <w:jc w:val="center"/>
              <w:rPr>
                <w:rFonts w:ascii="Arial" w:hAnsi="Arial" w:cs="Arial"/>
                <w:sz w:val="24"/>
                <w:szCs w:val="24"/>
              </w:rPr>
            </w:pPr>
            <w:r>
              <w:rPr>
                <w:rFonts w:ascii="Arial" w:hAnsi="Arial" w:cs="Arial"/>
                <w:sz w:val="24"/>
                <w:szCs w:val="24"/>
              </w:rPr>
              <w:t>30%</w:t>
            </w:r>
          </w:p>
          <w:p w14:paraId="4FD64209" w14:textId="77777777" w:rsidR="00B20E2F" w:rsidRPr="00A674D4" w:rsidRDefault="00B20E2F" w:rsidP="00CD2A31">
            <w:pPr>
              <w:spacing w:before="20" w:after="20"/>
              <w:jc w:val="center"/>
              <w:rPr>
                <w:rFonts w:ascii="Arial" w:hAnsi="Arial" w:cs="Arial"/>
                <w:sz w:val="24"/>
                <w:szCs w:val="24"/>
              </w:rPr>
            </w:pPr>
          </w:p>
        </w:tc>
      </w:tr>
      <w:tr w:rsidR="00B20E2F" w:rsidRPr="00A674D4" w14:paraId="7B631856" w14:textId="77777777" w:rsidTr="00CD2A31">
        <w:tc>
          <w:tcPr>
            <w:tcW w:w="813" w:type="dxa"/>
            <w:shd w:val="clear" w:color="auto" w:fill="auto"/>
          </w:tcPr>
          <w:p w14:paraId="2823CCCF" w14:textId="77777777" w:rsidR="00B20E2F" w:rsidRPr="00A674D4" w:rsidRDefault="00B20E2F" w:rsidP="00CD2A31">
            <w:pPr>
              <w:spacing w:before="20" w:after="20"/>
              <w:jc w:val="both"/>
              <w:rPr>
                <w:rFonts w:ascii="Arial" w:hAnsi="Arial" w:cs="Arial"/>
                <w:sz w:val="24"/>
                <w:szCs w:val="24"/>
              </w:rPr>
            </w:pPr>
            <w:r>
              <w:rPr>
                <w:rFonts w:ascii="Arial" w:hAnsi="Arial" w:cs="Arial"/>
                <w:sz w:val="24"/>
                <w:szCs w:val="24"/>
              </w:rPr>
              <w:t>1.2</w:t>
            </w:r>
          </w:p>
        </w:tc>
        <w:tc>
          <w:tcPr>
            <w:tcW w:w="5948" w:type="dxa"/>
            <w:shd w:val="clear" w:color="auto" w:fill="auto"/>
          </w:tcPr>
          <w:p w14:paraId="0074EE4E" w14:textId="77777777" w:rsidR="00B20E2F" w:rsidRPr="00AE0469" w:rsidRDefault="00B20E2F" w:rsidP="00CD2A31">
            <w:pPr>
              <w:spacing w:before="20" w:after="20"/>
              <w:jc w:val="both"/>
              <w:rPr>
                <w:rFonts w:ascii="Arial" w:hAnsi="Arial" w:cs="Arial"/>
                <w:sz w:val="24"/>
                <w:szCs w:val="24"/>
              </w:rPr>
            </w:pPr>
            <w:r w:rsidRPr="00EB0905">
              <w:rPr>
                <w:rFonts w:ascii="Arial" w:hAnsi="Arial" w:cs="Arial"/>
                <w:sz w:val="24"/>
                <w:szCs w:val="24"/>
              </w:rPr>
              <w:t xml:space="preserve">Tenderer </w:t>
            </w:r>
            <w:r>
              <w:rPr>
                <w:rFonts w:ascii="Arial" w:hAnsi="Arial" w:cs="Arial"/>
                <w:sz w:val="24"/>
                <w:szCs w:val="24"/>
              </w:rPr>
              <w:t>to provide as many good track records as possible</w:t>
            </w:r>
            <w:r w:rsidRPr="00EB0905">
              <w:rPr>
                <w:rFonts w:ascii="Arial" w:hAnsi="Arial" w:cs="Arial"/>
                <w:sz w:val="24"/>
                <w:szCs w:val="24"/>
              </w:rPr>
              <w:t xml:space="preserve"> in providing similar services in Singapore and achieve</w:t>
            </w:r>
            <w:r>
              <w:rPr>
                <w:rFonts w:ascii="Arial" w:hAnsi="Arial" w:cs="Arial"/>
                <w:sz w:val="24"/>
                <w:szCs w:val="24"/>
              </w:rPr>
              <w:t>d:</w:t>
            </w:r>
          </w:p>
          <w:p w14:paraId="20E6D64B" w14:textId="77777777" w:rsidR="00B20E2F" w:rsidRPr="006D6E0F" w:rsidRDefault="00B20E2F" w:rsidP="00B20E2F">
            <w:pPr>
              <w:pStyle w:val="ListParagraph"/>
              <w:numPr>
                <w:ilvl w:val="0"/>
                <w:numId w:val="20"/>
              </w:numPr>
              <w:overflowPunct w:val="0"/>
              <w:autoSpaceDE w:val="0"/>
              <w:autoSpaceDN w:val="0"/>
              <w:adjustRightInd w:val="0"/>
              <w:spacing w:before="20" w:after="20" w:line="240" w:lineRule="auto"/>
              <w:contextualSpacing w:val="0"/>
              <w:jc w:val="both"/>
              <w:textAlignment w:val="baseline"/>
              <w:rPr>
                <w:rFonts w:ascii="Arial" w:hAnsi="Arial" w:cs="Arial"/>
                <w:sz w:val="24"/>
                <w:szCs w:val="24"/>
              </w:rPr>
            </w:pPr>
            <w:r>
              <w:rPr>
                <w:rFonts w:ascii="Arial" w:hAnsi="Arial" w:cs="Arial"/>
                <w:sz w:val="24"/>
                <w:szCs w:val="24"/>
              </w:rPr>
              <w:t>Feedback from customers</w:t>
            </w:r>
          </w:p>
          <w:p w14:paraId="52B7B850" w14:textId="77777777" w:rsidR="00B20E2F" w:rsidRDefault="00B20E2F" w:rsidP="00B20E2F">
            <w:pPr>
              <w:pStyle w:val="ListParagraph"/>
              <w:numPr>
                <w:ilvl w:val="0"/>
                <w:numId w:val="20"/>
              </w:numPr>
              <w:overflowPunct w:val="0"/>
              <w:autoSpaceDE w:val="0"/>
              <w:autoSpaceDN w:val="0"/>
              <w:adjustRightInd w:val="0"/>
              <w:spacing w:before="20" w:after="20" w:line="240" w:lineRule="auto"/>
              <w:contextualSpacing w:val="0"/>
              <w:jc w:val="both"/>
              <w:textAlignment w:val="baseline"/>
              <w:rPr>
                <w:rFonts w:ascii="Arial" w:hAnsi="Arial" w:cs="Arial"/>
                <w:sz w:val="24"/>
                <w:szCs w:val="24"/>
              </w:rPr>
            </w:pPr>
            <w:r w:rsidRPr="00BE1F76">
              <w:rPr>
                <w:rFonts w:ascii="Arial" w:hAnsi="Arial" w:cs="Arial"/>
                <w:sz w:val="24"/>
                <w:szCs w:val="24"/>
              </w:rPr>
              <w:t xml:space="preserve">turnaround time </w:t>
            </w:r>
            <w:r>
              <w:rPr>
                <w:rFonts w:ascii="Arial" w:hAnsi="Arial" w:cs="Arial"/>
                <w:sz w:val="24"/>
                <w:szCs w:val="24"/>
              </w:rPr>
              <w:t>to provide CV to its clients</w:t>
            </w:r>
          </w:p>
          <w:p w14:paraId="6D26BBD3" w14:textId="77777777" w:rsidR="00B20E2F" w:rsidRDefault="00B20E2F" w:rsidP="00B20E2F">
            <w:pPr>
              <w:pStyle w:val="ListParagraph"/>
              <w:numPr>
                <w:ilvl w:val="0"/>
                <w:numId w:val="20"/>
              </w:numPr>
              <w:overflowPunct w:val="0"/>
              <w:autoSpaceDE w:val="0"/>
              <w:autoSpaceDN w:val="0"/>
              <w:adjustRightInd w:val="0"/>
              <w:spacing w:before="20" w:after="20" w:line="240" w:lineRule="auto"/>
              <w:contextualSpacing w:val="0"/>
              <w:jc w:val="both"/>
              <w:textAlignment w:val="baseline"/>
              <w:rPr>
                <w:rFonts w:ascii="Arial" w:hAnsi="Arial" w:cs="Arial"/>
                <w:sz w:val="24"/>
                <w:szCs w:val="24"/>
              </w:rPr>
            </w:pPr>
            <w:r w:rsidRPr="0021498C">
              <w:rPr>
                <w:rFonts w:ascii="Arial" w:hAnsi="Arial" w:cs="Arial"/>
                <w:sz w:val="24"/>
                <w:szCs w:val="24"/>
              </w:rPr>
              <w:t>turnaround time to onboard personnel</w:t>
            </w:r>
          </w:p>
          <w:p w14:paraId="02007F3F" w14:textId="77777777" w:rsidR="00B20E2F" w:rsidRPr="006D6E0F" w:rsidRDefault="00B20E2F" w:rsidP="00B20E2F">
            <w:pPr>
              <w:pStyle w:val="ListParagraph"/>
              <w:numPr>
                <w:ilvl w:val="0"/>
                <w:numId w:val="20"/>
              </w:numPr>
              <w:overflowPunct w:val="0"/>
              <w:autoSpaceDE w:val="0"/>
              <w:autoSpaceDN w:val="0"/>
              <w:adjustRightInd w:val="0"/>
              <w:spacing w:before="20" w:after="20" w:line="240" w:lineRule="auto"/>
              <w:contextualSpacing w:val="0"/>
              <w:jc w:val="both"/>
              <w:textAlignment w:val="baseline"/>
              <w:rPr>
                <w:rFonts w:ascii="Arial" w:hAnsi="Arial" w:cs="Arial"/>
                <w:sz w:val="24"/>
                <w:szCs w:val="24"/>
              </w:rPr>
            </w:pPr>
            <w:r>
              <w:rPr>
                <w:rFonts w:ascii="Arial" w:hAnsi="Arial" w:cs="Arial"/>
                <w:sz w:val="24"/>
                <w:szCs w:val="24"/>
              </w:rPr>
              <w:t>staff retention rate.</w:t>
            </w:r>
          </w:p>
        </w:tc>
        <w:tc>
          <w:tcPr>
            <w:tcW w:w="1554" w:type="dxa"/>
            <w:shd w:val="clear" w:color="auto" w:fill="auto"/>
          </w:tcPr>
          <w:p w14:paraId="681E5572" w14:textId="77777777" w:rsidR="00B20E2F" w:rsidRDefault="00B20E2F" w:rsidP="00CD2A31">
            <w:pPr>
              <w:spacing w:before="20" w:after="20"/>
              <w:jc w:val="center"/>
              <w:rPr>
                <w:rFonts w:ascii="Arial" w:hAnsi="Arial" w:cs="Arial"/>
                <w:sz w:val="24"/>
                <w:szCs w:val="24"/>
              </w:rPr>
            </w:pPr>
            <w:r>
              <w:rPr>
                <w:rFonts w:ascii="Arial" w:hAnsi="Arial" w:cs="Arial"/>
                <w:sz w:val="24"/>
                <w:szCs w:val="24"/>
              </w:rPr>
              <w:t>15%</w:t>
            </w:r>
          </w:p>
          <w:p w14:paraId="6EC0F425" w14:textId="77777777" w:rsidR="00B20E2F" w:rsidRDefault="00B20E2F" w:rsidP="00CD2A31">
            <w:pPr>
              <w:spacing w:before="20" w:after="20"/>
              <w:jc w:val="center"/>
              <w:rPr>
                <w:rFonts w:ascii="Arial" w:hAnsi="Arial" w:cs="Arial"/>
                <w:sz w:val="24"/>
                <w:szCs w:val="24"/>
              </w:rPr>
            </w:pPr>
          </w:p>
        </w:tc>
      </w:tr>
      <w:tr w:rsidR="00B20E2F" w:rsidRPr="00A674D4" w14:paraId="647A5D89" w14:textId="77777777" w:rsidTr="00CD2A31">
        <w:tc>
          <w:tcPr>
            <w:tcW w:w="813" w:type="dxa"/>
            <w:shd w:val="clear" w:color="auto" w:fill="auto"/>
          </w:tcPr>
          <w:p w14:paraId="23A9A6D6" w14:textId="77777777" w:rsidR="00B20E2F" w:rsidRPr="00A674D4" w:rsidRDefault="00B20E2F" w:rsidP="00CD2A31">
            <w:pPr>
              <w:spacing w:before="20" w:after="20"/>
              <w:jc w:val="both"/>
              <w:rPr>
                <w:rFonts w:ascii="Arial" w:hAnsi="Arial" w:cs="Arial"/>
                <w:sz w:val="24"/>
                <w:szCs w:val="24"/>
              </w:rPr>
            </w:pPr>
            <w:r>
              <w:rPr>
                <w:rFonts w:ascii="Arial" w:hAnsi="Arial" w:cs="Arial"/>
                <w:sz w:val="24"/>
                <w:szCs w:val="24"/>
              </w:rPr>
              <w:lastRenderedPageBreak/>
              <w:t>1.3</w:t>
            </w:r>
          </w:p>
        </w:tc>
        <w:tc>
          <w:tcPr>
            <w:tcW w:w="5948" w:type="dxa"/>
            <w:shd w:val="clear" w:color="auto" w:fill="auto"/>
          </w:tcPr>
          <w:p w14:paraId="3E722281" w14:textId="77777777" w:rsidR="00B20E2F" w:rsidRPr="00197B15" w:rsidRDefault="00B20E2F" w:rsidP="00CD2A31">
            <w:pPr>
              <w:spacing w:before="20" w:after="20"/>
              <w:jc w:val="both"/>
              <w:rPr>
                <w:rFonts w:ascii="Arial" w:hAnsi="Arial" w:cs="Arial"/>
                <w:sz w:val="24"/>
                <w:szCs w:val="24"/>
              </w:rPr>
            </w:pPr>
            <w:r>
              <w:rPr>
                <w:rFonts w:ascii="Arial" w:hAnsi="Arial" w:cs="Arial"/>
                <w:sz w:val="24"/>
                <w:szCs w:val="24"/>
                <w:lang w:val="en-US"/>
              </w:rPr>
              <w:t>Comprehensive hiring practices</w:t>
            </w:r>
            <w:r w:rsidRPr="00197B15">
              <w:rPr>
                <w:rFonts w:ascii="Arial" w:hAnsi="Arial" w:cs="Arial"/>
                <w:sz w:val="24"/>
                <w:szCs w:val="24"/>
                <w:lang w:val="en-US"/>
              </w:rPr>
              <w:t xml:space="preserve"> in attraction, selection and retention of agile co-development and ICT </w:t>
            </w:r>
            <w:r w:rsidRPr="00197B15">
              <w:rPr>
                <w:rFonts w:ascii="Arial" w:hAnsi="Arial" w:cs="Arial"/>
                <w:sz w:val="24"/>
                <w:szCs w:val="24"/>
              </w:rPr>
              <w:t>professionals</w:t>
            </w:r>
          </w:p>
        </w:tc>
        <w:tc>
          <w:tcPr>
            <w:tcW w:w="1554" w:type="dxa"/>
            <w:shd w:val="clear" w:color="auto" w:fill="auto"/>
          </w:tcPr>
          <w:p w14:paraId="3BA282A2" w14:textId="77777777" w:rsidR="00B20E2F" w:rsidRDefault="00B20E2F" w:rsidP="00CD2A31">
            <w:pPr>
              <w:spacing w:before="20" w:after="20"/>
              <w:jc w:val="center"/>
              <w:rPr>
                <w:rFonts w:ascii="Arial" w:hAnsi="Arial" w:cs="Arial"/>
                <w:sz w:val="24"/>
                <w:szCs w:val="24"/>
              </w:rPr>
            </w:pPr>
            <w:r>
              <w:rPr>
                <w:rFonts w:ascii="Arial" w:hAnsi="Arial" w:cs="Arial"/>
                <w:sz w:val="24"/>
                <w:szCs w:val="24"/>
              </w:rPr>
              <w:t>15%</w:t>
            </w:r>
          </w:p>
        </w:tc>
      </w:tr>
      <w:tr w:rsidR="00B20E2F" w:rsidRPr="00A674D4" w14:paraId="2535883A" w14:textId="77777777" w:rsidTr="00CD2A31">
        <w:tc>
          <w:tcPr>
            <w:tcW w:w="813" w:type="dxa"/>
            <w:shd w:val="clear" w:color="auto" w:fill="auto"/>
          </w:tcPr>
          <w:p w14:paraId="4563450F" w14:textId="77777777" w:rsidR="00B20E2F" w:rsidRPr="009B0201" w:rsidRDefault="00B20E2F" w:rsidP="00CD2A31">
            <w:pPr>
              <w:spacing w:before="20" w:after="20"/>
              <w:jc w:val="both"/>
              <w:rPr>
                <w:rFonts w:ascii="Arial" w:hAnsi="Arial" w:cs="Arial"/>
                <w:b/>
                <w:bCs/>
                <w:sz w:val="24"/>
                <w:szCs w:val="24"/>
              </w:rPr>
            </w:pPr>
            <w:r w:rsidRPr="009B0201">
              <w:rPr>
                <w:rFonts w:ascii="Arial" w:hAnsi="Arial" w:cs="Arial"/>
                <w:b/>
                <w:bCs/>
                <w:sz w:val="24"/>
                <w:szCs w:val="24"/>
              </w:rPr>
              <w:t>2</w:t>
            </w:r>
          </w:p>
        </w:tc>
        <w:tc>
          <w:tcPr>
            <w:tcW w:w="7502" w:type="dxa"/>
            <w:gridSpan w:val="2"/>
            <w:shd w:val="clear" w:color="auto" w:fill="auto"/>
          </w:tcPr>
          <w:p w14:paraId="0C5D26B2" w14:textId="77777777" w:rsidR="00B20E2F" w:rsidRPr="009B0201" w:rsidRDefault="00B20E2F" w:rsidP="00CD2A31">
            <w:pPr>
              <w:spacing w:before="20" w:after="20"/>
              <w:jc w:val="both"/>
              <w:rPr>
                <w:rFonts w:ascii="Arial" w:hAnsi="Arial" w:cs="Arial"/>
                <w:b/>
                <w:bCs/>
                <w:sz w:val="24"/>
                <w:szCs w:val="24"/>
              </w:rPr>
            </w:pPr>
            <w:r w:rsidRPr="009B0201">
              <w:rPr>
                <w:rFonts w:ascii="Arial" w:hAnsi="Arial" w:cs="Arial"/>
                <w:b/>
                <w:bCs/>
                <w:sz w:val="24"/>
                <w:szCs w:val="24"/>
              </w:rPr>
              <w:t>Price Competitiveness</w:t>
            </w:r>
          </w:p>
          <w:p w14:paraId="6CA230C3" w14:textId="77777777" w:rsidR="00B20E2F" w:rsidRPr="00A674D4" w:rsidRDefault="00B20E2F" w:rsidP="00CD2A31">
            <w:pPr>
              <w:spacing w:before="20" w:after="20"/>
              <w:jc w:val="both"/>
              <w:rPr>
                <w:rFonts w:ascii="Arial" w:hAnsi="Arial" w:cs="Arial"/>
                <w:sz w:val="24"/>
                <w:szCs w:val="24"/>
              </w:rPr>
            </w:pPr>
          </w:p>
        </w:tc>
      </w:tr>
      <w:tr w:rsidR="00B20E2F" w:rsidRPr="00A674D4" w14:paraId="73229242" w14:textId="77777777" w:rsidTr="00CD2A31">
        <w:tc>
          <w:tcPr>
            <w:tcW w:w="813" w:type="dxa"/>
            <w:shd w:val="clear" w:color="auto" w:fill="auto"/>
          </w:tcPr>
          <w:p w14:paraId="11B7D564" w14:textId="77777777" w:rsidR="00B20E2F" w:rsidRPr="00A674D4" w:rsidRDefault="00B20E2F" w:rsidP="00CD2A31">
            <w:pPr>
              <w:spacing w:before="20" w:after="20"/>
              <w:jc w:val="both"/>
              <w:rPr>
                <w:rFonts w:ascii="Arial" w:hAnsi="Arial" w:cs="Arial"/>
                <w:sz w:val="24"/>
                <w:szCs w:val="24"/>
              </w:rPr>
            </w:pPr>
            <w:r>
              <w:rPr>
                <w:rFonts w:ascii="Arial" w:hAnsi="Arial" w:cs="Arial"/>
                <w:sz w:val="24"/>
                <w:szCs w:val="24"/>
              </w:rPr>
              <w:t>2.1</w:t>
            </w:r>
          </w:p>
        </w:tc>
        <w:tc>
          <w:tcPr>
            <w:tcW w:w="5948" w:type="dxa"/>
            <w:shd w:val="clear" w:color="auto" w:fill="auto"/>
          </w:tcPr>
          <w:p w14:paraId="54821945" w14:textId="77777777" w:rsidR="00B20E2F" w:rsidRPr="009B0201" w:rsidRDefault="00B20E2F" w:rsidP="00CD2A31">
            <w:pPr>
              <w:spacing w:before="20" w:after="20"/>
              <w:jc w:val="both"/>
              <w:rPr>
                <w:rFonts w:ascii="Arial" w:hAnsi="Arial" w:cs="Arial"/>
                <w:sz w:val="24"/>
                <w:szCs w:val="24"/>
              </w:rPr>
            </w:pPr>
            <w:r w:rsidRPr="009B0201">
              <w:rPr>
                <w:rFonts w:ascii="Arial" w:hAnsi="Arial" w:cs="Arial"/>
                <w:sz w:val="24"/>
                <w:szCs w:val="24"/>
              </w:rPr>
              <w:t>Rates of professional services</w:t>
            </w:r>
          </w:p>
        </w:tc>
        <w:tc>
          <w:tcPr>
            <w:tcW w:w="1554" w:type="dxa"/>
            <w:shd w:val="clear" w:color="auto" w:fill="auto"/>
          </w:tcPr>
          <w:p w14:paraId="1E1051E5" w14:textId="77777777" w:rsidR="00B20E2F" w:rsidRDefault="00B20E2F" w:rsidP="00CD2A31">
            <w:pPr>
              <w:spacing w:before="20" w:after="20"/>
              <w:jc w:val="center"/>
              <w:rPr>
                <w:rFonts w:ascii="Arial" w:hAnsi="Arial" w:cs="Arial"/>
                <w:sz w:val="24"/>
                <w:szCs w:val="24"/>
              </w:rPr>
            </w:pPr>
            <w:r>
              <w:rPr>
                <w:rFonts w:ascii="Arial" w:hAnsi="Arial" w:cs="Arial"/>
                <w:sz w:val="24"/>
                <w:szCs w:val="24"/>
              </w:rPr>
              <w:t>4</w:t>
            </w:r>
            <w:r w:rsidRPr="00A674D4">
              <w:rPr>
                <w:rFonts w:ascii="Arial" w:hAnsi="Arial" w:cs="Arial"/>
                <w:sz w:val="24"/>
                <w:szCs w:val="24"/>
              </w:rPr>
              <w:t>0%</w:t>
            </w:r>
          </w:p>
        </w:tc>
      </w:tr>
    </w:tbl>
    <w:p w14:paraId="1051E68A" w14:textId="7A8D0D27" w:rsidR="00B20E2F" w:rsidRPr="00E21D96" w:rsidRDefault="00B20E2F" w:rsidP="00B20E2F">
      <w:pPr>
        <w:spacing w:after="0" w:line="240" w:lineRule="auto"/>
        <w:jc w:val="center"/>
        <w:rPr>
          <w:rFonts w:ascii="Arial" w:hAnsi="Arial" w:cs="Arial"/>
          <w:sz w:val="20"/>
          <w:szCs w:val="20"/>
          <w:u w:val="single"/>
        </w:rPr>
      </w:pPr>
      <w:r w:rsidRPr="00E21D96">
        <w:rPr>
          <w:rFonts w:ascii="Arial" w:hAnsi="Arial" w:cs="Arial"/>
          <w:sz w:val="20"/>
          <w:szCs w:val="20"/>
          <w:u w:val="single"/>
        </w:rPr>
        <w:t xml:space="preserve">Table 1: Evaluation Criteria and Weightage for Tender Offers for </w:t>
      </w:r>
      <w:r w:rsidR="00AA40C5">
        <w:rPr>
          <w:rFonts w:ascii="Arial" w:hAnsi="Arial" w:cs="Arial"/>
          <w:sz w:val="20"/>
          <w:szCs w:val="20"/>
          <w:u w:val="single"/>
        </w:rPr>
        <w:t>Category 8</w:t>
      </w:r>
      <w:r w:rsidRPr="00E21D96">
        <w:rPr>
          <w:rFonts w:ascii="Arial" w:hAnsi="Arial" w:cs="Arial"/>
          <w:sz w:val="20"/>
          <w:szCs w:val="20"/>
          <w:u w:val="single"/>
        </w:rPr>
        <w:t>A</w:t>
      </w:r>
    </w:p>
    <w:p w14:paraId="3105F9A6" w14:textId="77777777" w:rsidR="00B20E2F" w:rsidRDefault="00B20E2F" w:rsidP="00B20E2F">
      <w:pPr>
        <w:overflowPunct w:val="0"/>
        <w:autoSpaceDE w:val="0"/>
        <w:autoSpaceDN w:val="0"/>
        <w:adjustRightInd w:val="0"/>
        <w:spacing w:after="0" w:line="240" w:lineRule="auto"/>
        <w:textAlignment w:val="baseline"/>
        <w:outlineLvl w:val="0"/>
        <w:rPr>
          <w:rFonts w:ascii="Arial" w:hAnsi="Arial" w:cs="Arial"/>
          <w:b/>
          <w:sz w:val="24"/>
          <w:szCs w:val="24"/>
          <w:u w:val="single"/>
        </w:rPr>
      </w:pPr>
    </w:p>
    <w:p w14:paraId="4D473403" w14:textId="4BBEF834" w:rsidR="00B20E2F" w:rsidRPr="00DA5B2B" w:rsidRDefault="00B20E2F" w:rsidP="00B20E2F">
      <w:pPr>
        <w:pStyle w:val="Heading2"/>
        <w:rPr>
          <w:b/>
          <w:bCs/>
          <w:u w:val="single"/>
        </w:rPr>
      </w:pPr>
      <w:r w:rsidRPr="00DA5B2B">
        <w:rPr>
          <w:b/>
          <w:bCs/>
          <w:u w:val="single"/>
        </w:rPr>
        <w:t xml:space="preserve">Stage B – </w:t>
      </w:r>
      <w:r w:rsidR="00AA40C5">
        <w:rPr>
          <w:b/>
          <w:bCs/>
          <w:u w:val="single"/>
        </w:rPr>
        <w:t>Category 8</w:t>
      </w:r>
      <w:r w:rsidRPr="00DA5B2B">
        <w:rPr>
          <w:b/>
          <w:bCs/>
          <w:u w:val="single"/>
        </w:rPr>
        <w:t>B – Individual (</w:t>
      </w:r>
      <w:r w:rsidR="00AA40C5">
        <w:rPr>
          <w:b/>
          <w:bCs/>
          <w:u w:val="single"/>
        </w:rPr>
        <w:t>Offsite</w:t>
      </w:r>
      <w:r w:rsidRPr="00DA5B2B">
        <w:rPr>
          <w:b/>
          <w:bCs/>
          <w:u w:val="single"/>
        </w:rPr>
        <w:t>)</w:t>
      </w:r>
    </w:p>
    <w:p w14:paraId="3FA347B5" w14:textId="77777777" w:rsidR="00B20E2F" w:rsidRDefault="00B20E2F" w:rsidP="00B20E2F">
      <w:pPr>
        <w:overflowPunct w:val="0"/>
        <w:autoSpaceDE w:val="0"/>
        <w:autoSpaceDN w:val="0"/>
        <w:adjustRightInd w:val="0"/>
        <w:spacing w:after="0" w:line="240" w:lineRule="auto"/>
        <w:textAlignment w:val="baseline"/>
        <w:outlineLvl w:val="0"/>
        <w:rPr>
          <w:rFonts w:ascii="Arial" w:hAnsi="Arial" w:cs="Arial"/>
          <w:b/>
          <w:sz w:val="24"/>
          <w:szCs w:val="24"/>
          <w:u w:val="single"/>
        </w:rPr>
      </w:pPr>
    </w:p>
    <w:p w14:paraId="7602C4D1" w14:textId="00931D67" w:rsidR="00B20E2F" w:rsidRDefault="00B20E2F" w:rsidP="00B20E2F">
      <w:pPr>
        <w:pStyle w:val="Heading3"/>
      </w:pPr>
      <w:r>
        <w:t xml:space="preserve">Quality evaluation will be conducted for each </w:t>
      </w:r>
      <w:r w:rsidR="00AA40C5">
        <w:t>Offsite</w:t>
      </w:r>
      <w:r>
        <w:t xml:space="preserve"> Facility Location proposed by Tenderers. </w:t>
      </w:r>
    </w:p>
    <w:p w14:paraId="63456C80" w14:textId="77777777" w:rsidR="00B20E2F" w:rsidRPr="00A5222C" w:rsidRDefault="00B20E2F" w:rsidP="00B20E2F"/>
    <w:p w14:paraId="79605DF6" w14:textId="536CCCBA" w:rsidR="00B20E2F" w:rsidRDefault="00B20E2F" w:rsidP="00B20E2F">
      <w:pPr>
        <w:pStyle w:val="Heading3"/>
      </w:pPr>
      <w:r>
        <w:t xml:space="preserve">Tender Offer(s) for </w:t>
      </w:r>
      <w:r w:rsidR="00AA40C5">
        <w:t>Category 8</w:t>
      </w:r>
      <w:r>
        <w:t>B (Individual (</w:t>
      </w:r>
      <w:r w:rsidR="00AA40C5">
        <w:t>Offsite</w:t>
      </w:r>
      <w:r>
        <w:t xml:space="preserve">)) of the recommended Tenderers in Stage A will be further evaluated based on the criteria in the table below. </w:t>
      </w:r>
    </w:p>
    <w:p w14:paraId="0101A30D" w14:textId="77777777" w:rsidR="00B20E2F" w:rsidRPr="00D342C5" w:rsidRDefault="00B20E2F" w:rsidP="00B20E2F">
      <w:pPr>
        <w:spacing w:after="0" w:line="240" w:lineRule="auto"/>
        <w:ind w:left="1134"/>
        <w:rPr>
          <w:rFonts w:ascii="Arial" w:hAnsi="Arial" w:cs="Arial"/>
          <w:sz w:val="24"/>
          <w:szCs w:val="24"/>
          <w:u w:val="single"/>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3"/>
        <w:gridCol w:w="5945"/>
        <w:gridCol w:w="1554"/>
      </w:tblGrid>
      <w:tr w:rsidR="00B20E2F" w:rsidRPr="00A674D4" w14:paraId="32224BC4" w14:textId="77777777" w:rsidTr="00F571BD">
        <w:trPr>
          <w:tblHeader/>
        </w:trPr>
        <w:tc>
          <w:tcPr>
            <w:tcW w:w="813" w:type="dxa"/>
            <w:shd w:val="clear" w:color="auto" w:fill="E8E8E8" w:themeFill="background2"/>
          </w:tcPr>
          <w:p w14:paraId="36D8E6CA" w14:textId="77777777" w:rsidR="00B20E2F" w:rsidRPr="00A674D4" w:rsidRDefault="00B20E2F" w:rsidP="00CD2A31">
            <w:pPr>
              <w:spacing w:before="20" w:after="20"/>
              <w:jc w:val="both"/>
              <w:rPr>
                <w:rFonts w:ascii="Arial" w:hAnsi="Arial" w:cs="Arial"/>
                <w:b/>
                <w:sz w:val="24"/>
                <w:szCs w:val="24"/>
              </w:rPr>
            </w:pPr>
            <w:r w:rsidRPr="00A674D4">
              <w:rPr>
                <w:rFonts w:ascii="Arial" w:hAnsi="Arial" w:cs="Arial"/>
                <w:b/>
                <w:sz w:val="24"/>
                <w:szCs w:val="24"/>
              </w:rPr>
              <w:t>S/N</w:t>
            </w:r>
          </w:p>
        </w:tc>
        <w:tc>
          <w:tcPr>
            <w:tcW w:w="5945" w:type="dxa"/>
            <w:shd w:val="clear" w:color="auto" w:fill="E8E8E8" w:themeFill="background2"/>
          </w:tcPr>
          <w:p w14:paraId="3A1AAEA6" w14:textId="77777777" w:rsidR="00B20E2F" w:rsidRPr="00A674D4" w:rsidRDefault="00B20E2F" w:rsidP="00CD2A31">
            <w:pPr>
              <w:spacing w:before="20" w:after="20"/>
              <w:jc w:val="both"/>
              <w:rPr>
                <w:rFonts w:ascii="Arial" w:hAnsi="Arial" w:cs="Arial"/>
                <w:b/>
                <w:sz w:val="24"/>
                <w:szCs w:val="24"/>
              </w:rPr>
            </w:pPr>
            <w:r w:rsidRPr="00A674D4">
              <w:rPr>
                <w:rFonts w:ascii="Arial" w:hAnsi="Arial" w:cs="Arial"/>
                <w:b/>
                <w:sz w:val="24"/>
                <w:szCs w:val="24"/>
              </w:rPr>
              <w:t>Criteria</w:t>
            </w:r>
            <w:r>
              <w:rPr>
                <w:rFonts w:ascii="Arial" w:hAnsi="Arial" w:cs="Arial"/>
                <w:b/>
                <w:sz w:val="24"/>
                <w:szCs w:val="24"/>
              </w:rPr>
              <w:t xml:space="preserve"> </w:t>
            </w:r>
          </w:p>
        </w:tc>
        <w:tc>
          <w:tcPr>
            <w:tcW w:w="1554" w:type="dxa"/>
            <w:shd w:val="clear" w:color="auto" w:fill="E8E8E8" w:themeFill="background2"/>
          </w:tcPr>
          <w:p w14:paraId="2CAADE63" w14:textId="77777777" w:rsidR="00B20E2F" w:rsidRPr="00A674D4" w:rsidRDefault="00B20E2F" w:rsidP="00CD2A31">
            <w:pPr>
              <w:spacing w:before="20" w:after="20"/>
              <w:jc w:val="both"/>
              <w:rPr>
                <w:rFonts w:ascii="Arial" w:hAnsi="Arial" w:cs="Arial"/>
                <w:b/>
                <w:sz w:val="24"/>
                <w:szCs w:val="24"/>
              </w:rPr>
            </w:pPr>
            <w:r w:rsidRPr="00A674D4">
              <w:rPr>
                <w:rFonts w:ascii="Arial" w:hAnsi="Arial" w:cs="Arial"/>
                <w:b/>
                <w:sz w:val="24"/>
                <w:szCs w:val="24"/>
              </w:rPr>
              <w:t>Weight</w:t>
            </w:r>
            <w:r>
              <w:rPr>
                <w:rFonts w:ascii="Arial" w:hAnsi="Arial" w:cs="Arial"/>
                <w:b/>
                <w:sz w:val="24"/>
                <w:szCs w:val="24"/>
              </w:rPr>
              <w:t>age</w:t>
            </w:r>
          </w:p>
        </w:tc>
      </w:tr>
      <w:tr w:rsidR="00B20E2F" w:rsidRPr="00A674D4" w14:paraId="5771826E" w14:textId="77777777" w:rsidTr="00F571BD">
        <w:tc>
          <w:tcPr>
            <w:tcW w:w="813" w:type="dxa"/>
            <w:shd w:val="clear" w:color="auto" w:fill="auto"/>
          </w:tcPr>
          <w:p w14:paraId="68C162D6" w14:textId="77777777" w:rsidR="00B20E2F" w:rsidRPr="009B0201" w:rsidRDefault="00B20E2F" w:rsidP="00CD2A31">
            <w:pPr>
              <w:spacing w:before="20" w:after="20"/>
              <w:jc w:val="both"/>
              <w:rPr>
                <w:rFonts w:ascii="Arial" w:hAnsi="Arial" w:cs="Arial"/>
                <w:b/>
                <w:bCs/>
                <w:sz w:val="24"/>
                <w:szCs w:val="24"/>
              </w:rPr>
            </w:pPr>
            <w:r w:rsidRPr="009B0201">
              <w:rPr>
                <w:rFonts w:ascii="Arial" w:hAnsi="Arial" w:cs="Arial"/>
                <w:b/>
                <w:bCs/>
                <w:sz w:val="24"/>
                <w:szCs w:val="24"/>
              </w:rPr>
              <w:t>1</w:t>
            </w:r>
          </w:p>
        </w:tc>
        <w:tc>
          <w:tcPr>
            <w:tcW w:w="7499" w:type="dxa"/>
            <w:gridSpan w:val="2"/>
            <w:shd w:val="clear" w:color="auto" w:fill="auto"/>
          </w:tcPr>
          <w:p w14:paraId="5DF99444" w14:textId="77777777" w:rsidR="00B20E2F" w:rsidRDefault="00B20E2F" w:rsidP="00CD2A31">
            <w:pPr>
              <w:spacing w:before="20" w:after="20"/>
              <w:jc w:val="both"/>
              <w:rPr>
                <w:rFonts w:ascii="Arial" w:hAnsi="Arial" w:cs="Arial"/>
                <w:b/>
                <w:bCs/>
                <w:sz w:val="24"/>
                <w:szCs w:val="24"/>
              </w:rPr>
            </w:pPr>
            <w:r w:rsidRPr="009B0201">
              <w:rPr>
                <w:rFonts w:ascii="Arial" w:hAnsi="Arial" w:cs="Arial"/>
                <w:b/>
                <w:bCs/>
                <w:sz w:val="24"/>
                <w:szCs w:val="24"/>
              </w:rPr>
              <w:t>Quality Factors</w:t>
            </w:r>
            <w:r>
              <w:rPr>
                <w:rFonts w:ascii="Arial" w:hAnsi="Arial" w:cs="Arial"/>
                <w:b/>
                <w:bCs/>
                <w:sz w:val="24"/>
                <w:szCs w:val="24"/>
              </w:rPr>
              <w:t xml:space="preserve"> </w:t>
            </w:r>
            <w:r w:rsidRPr="003C155C">
              <w:rPr>
                <w:rFonts w:ascii="Arial" w:hAnsi="Arial" w:cs="Arial"/>
                <w:b/>
                <w:sz w:val="24"/>
                <w:szCs w:val="24"/>
              </w:rPr>
              <w:t>60%</w:t>
            </w:r>
          </w:p>
          <w:p w14:paraId="4AB9DD74" w14:textId="77777777" w:rsidR="00B20E2F" w:rsidRDefault="00B20E2F" w:rsidP="00CD2A31">
            <w:pPr>
              <w:spacing w:before="20" w:after="20"/>
              <w:jc w:val="both"/>
              <w:rPr>
                <w:rFonts w:ascii="Arial" w:hAnsi="Arial" w:cs="Arial"/>
                <w:sz w:val="24"/>
                <w:szCs w:val="24"/>
              </w:rPr>
            </w:pPr>
          </w:p>
        </w:tc>
      </w:tr>
      <w:tr w:rsidR="00B20E2F" w:rsidRPr="00A674D4" w14:paraId="339A6F82" w14:textId="77777777" w:rsidTr="00F571BD">
        <w:tc>
          <w:tcPr>
            <w:tcW w:w="813" w:type="dxa"/>
            <w:shd w:val="clear" w:color="auto" w:fill="auto"/>
          </w:tcPr>
          <w:p w14:paraId="38A5A741" w14:textId="77777777" w:rsidR="00B20E2F" w:rsidRPr="00A4109E" w:rsidRDefault="00B20E2F" w:rsidP="00CD2A31">
            <w:pPr>
              <w:spacing w:before="20" w:after="20"/>
              <w:jc w:val="both"/>
              <w:rPr>
                <w:rFonts w:ascii="Arial" w:hAnsi="Arial" w:cs="Arial"/>
                <w:sz w:val="24"/>
                <w:szCs w:val="24"/>
              </w:rPr>
            </w:pPr>
            <w:r w:rsidRPr="00A4109E">
              <w:rPr>
                <w:rFonts w:ascii="Arial" w:hAnsi="Arial" w:cs="Arial"/>
                <w:sz w:val="24"/>
                <w:szCs w:val="24"/>
              </w:rPr>
              <w:t>1.1</w:t>
            </w:r>
          </w:p>
        </w:tc>
        <w:tc>
          <w:tcPr>
            <w:tcW w:w="5945" w:type="dxa"/>
            <w:shd w:val="clear" w:color="auto" w:fill="auto"/>
          </w:tcPr>
          <w:p w14:paraId="460E34AA" w14:textId="77777777" w:rsidR="00B20E2F" w:rsidRPr="00D720F6" w:rsidRDefault="00B20E2F" w:rsidP="00CD2A31">
            <w:pPr>
              <w:spacing w:after="0" w:line="240" w:lineRule="auto"/>
              <w:rPr>
                <w:rFonts w:ascii="Arial" w:eastAsia="Times New Roman" w:hAnsi="Arial" w:cs="Arial"/>
                <w:sz w:val="24"/>
                <w:szCs w:val="24"/>
                <w:lang w:eastAsia="zh-CN"/>
              </w:rPr>
            </w:pPr>
            <w:r w:rsidRPr="00D720F6">
              <w:rPr>
                <w:rFonts w:ascii="Arial" w:eastAsia="Times New Roman" w:hAnsi="Arial" w:cs="Arial"/>
                <w:sz w:val="24"/>
                <w:szCs w:val="24"/>
              </w:rPr>
              <w:t>Secure the physical environment, endpoint and network</w:t>
            </w:r>
          </w:p>
          <w:p w14:paraId="2A07459C" w14:textId="77777777" w:rsidR="00B20E2F" w:rsidRPr="009A11DC" w:rsidRDefault="00B20E2F" w:rsidP="00CD2A31">
            <w:pPr>
              <w:spacing w:after="0" w:line="240" w:lineRule="auto"/>
              <w:rPr>
                <w:rFonts w:ascii="Arial" w:hAnsi="Arial" w:cs="Arial"/>
                <w:sz w:val="24"/>
                <w:szCs w:val="24"/>
              </w:rPr>
            </w:pPr>
          </w:p>
        </w:tc>
        <w:tc>
          <w:tcPr>
            <w:tcW w:w="1554" w:type="dxa"/>
            <w:shd w:val="clear" w:color="auto" w:fill="auto"/>
          </w:tcPr>
          <w:p w14:paraId="74064211" w14:textId="77777777" w:rsidR="00B20E2F" w:rsidRDefault="00B20E2F" w:rsidP="00CD2A31">
            <w:pPr>
              <w:spacing w:before="20" w:after="20"/>
              <w:jc w:val="both"/>
              <w:rPr>
                <w:rFonts w:ascii="Arial" w:hAnsi="Arial" w:cs="Arial"/>
                <w:sz w:val="24"/>
                <w:szCs w:val="24"/>
              </w:rPr>
            </w:pPr>
            <w:r>
              <w:rPr>
                <w:rFonts w:ascii="Arial" w:hAnsi="Arial" w:cs="Arial"/>
                <w:sz w:val="24"/>
                <w:szCs w:val="24"/>
              </w:rPr>
              <w:t>14%</w:t>
            </w:r>
          </w:p>
          <w:p w14:paraId="2F21828F" w14:textId="77777777" w:rsidR="00B20E2F" w:rsidRPr="00A674D4" w:rsidRDefault="00B20E2F" w:rsidP="00CD2A31">
            <w:pPr>
              <w:spacing w:before="20" w:after="20"/>
              <w:jc w:val="both"/>
              <w:rPr>
                <w:rFonts w:ascii="Arial" w:hAnsi="Arial" w:cs="Arial"/>
                <w:sz w:val="24"/>
                <w:szCs w:val="24"/>
              </w:rPr>
            </w:pPr>
          </w:p>
        </w:tc>
      </w:tr>
      <w:tr w:rsidR="00B20E2F" w:rsidRPr="00A674D4" w14:paraId="1A8AAFD8" w14:textId="77777777" w:rsidTr="00F571BD">
        <w:tc>
          <w:tcPr>
            <w:tcW w:w="813" w:type="dxa"/>
            <w:shd w:val="clear" w:color="auto" w:fill="auto"/>
          </w:tcPr>
          <w:p w14:paraId="46B4939C" w14:textId="77777777" w:rsidR="00B20E2F" w:rsidRPr="00A4109E" w:rsidRDefault="00B20E2F" w:rsidP="00CD2A31">
            <w:pPr>
              <w:spacing w:before="20" w:after="20"/>
              <w:jc w:val="both"/>
              <w:rPr>
                <w:rFonts w:ascii="Arial" w:hAnsi="Arial" w:cs="Arial"/>
                <w:sz w:val="24"/>
                <w:szCs w:val="24"/>
              </w:rPr>
            </w:pPr>
            <w:r>
              <w:rPr>
                <w:rFonts w:ascii="Arial" w:hAnsi="Arial" w:cs="Arial"/>
                <w:sz w:val="24"/>
                <w:szCs w:val="24"/>
              </w:rPr>
              <w:t>1.2</w:t>
            </w:r>
          </w:p>
        </w:tc>
        <w:tc>
          <w:tcPr>
            <w:tcW w:w="5945" w:type="dxa"/>
            <w:shd w:val="clear" w:color="auto" w:fill="auto"/>
          </w:tcPr>
          <w:p w14:paraId="188FA928" w14:textId="77777777" w:rsidR="00B20E2F" w:rsidRPr="00D720F6" w:rsidRDefault="00B20E2F" w:rsidP="00CD2A31">
            <w:pPr>
              <w:spacing w:after="0" w:line="240" w:lineRule="auto"/>
              <w:rPr>
                <w:rFonts w:ascii="Arial" w:eastAsia="Times New Roman" w:hAnsi="Arial" w:cs="Arial"/>
                <w:sz w:val="24"/>
                <w:szCs w:val="24"/>
              </w:rPr>
            </w:pPr>
            <w:r w:rsidRPr="00D720F6">
              <w:rPr>
                <w:rFonts w:ascii="Arial" w:eastAsia="Times New Roman" w:hAnsi="Arial" w:cs="Arial"/>
                <w:sz w:val="24"/>
                <w:szCs w:val="24"/>
              </w:rPr>
              <w:t>Process for access control (including segregation and review of access rights)</w:t>
            </w:r>
          </w:p>
          <w:p w14:paraId="5A592312" w14:textId="77777777" w:rsidR="00B20E2F" w:rsidRPr="003D2246" w:rsidRDefault="00B20E2F" w:rsidP="00CD2A31">
            <w:pPr>
              <w:spacing w:after="0" w:line="240" w:lineRule="auto"/>
              <w:rPr>
                <w:rFonts w:ascii="Arial" w:hAnsi="Arial" w:cs="Arial"/>
                <w:sz w:val="24"/>
                <w:szCs w:val="24"/>
              </w:rPr>
            </w:pPr>
          </w:p>
        </w:tc>
        <w:tc>
          <w:tcPr>
            <w:tcW w:w="1554" w:type="dxa"/>
            <w:shd w:val="clear" w:color="auto" w:fill="auto"/>
          </w:tcPr>
          <w:p w14:paraId="28A34494" w14:textId="77777777" w:rsidR="00B20E2F" w:rsidRDefault="00B20E2F" w:rsidP="00CD2A31">
            <w:pPr>
              <w:spacing w:before="20" w:after="20"/>
              <w:jc w:val="both"/>
              <w:rPr>
                <w:rFonts w:ascii="Arial" w:hAnsi="Arial" w:cs="Arial"/>
                <w:sz w:val="24"/>
                <w:szCs w:val="24"/>
              </w:rPr>
            </w:pPr>
            <w:r>
              <w:rPr>
                <w:rFonts w:ascii="Arial" w:hAnsi="Arial" w:cs="Arial"/>
                <w:sz w:val="24"/>
                <w:szCs w:val="24"/>
              </w:rPr>
              <w:t>8%</w:t>
            </w:r>
          </w:p>
        </w:tc>
      </w:tr>
      <w:tr w:rsidR="00B20E2F" w:rsidRPr="00A674D4" w14:paraId="620FA0D2" w14:textId="77777777" w:rsidTr="00F571BD">
        <w:trPr>
          <w:trHeight w:val="54"/>
        </w:trPr>
        <w:tc>
          <w:tcPr>
            <w:tcW w:w="813" w:type="dxa"/>
            <w:shd w:val="clear" w:color="auto" w:fill="auto"/>
          </w:tcPr>
          <w:p w14:paraId="3C94CB43" w14:textId="77777777" w:rsidR="00B20E2F" w:rsidRPr="00A4109E" w:rsidRDefault="00B20E2F" w:rsidP="00CD2A31">
            <w:pPr>
              <w:spacing w:before="20" w:after="20"/>
              <w:jc w:val="both"/>
              <w:rPr>
                <w:rFonts w:ascii="Arial" w:hAnsi="Arial" w:cs="Arial"/>
                <w:sz w:val="24"/>
                <w:szCs w:val="24"/>
              </w:rPr>
            </w:pPr>
            <w:r>
              <w:rPr>
                <w:rFonts w:ascii="Arial" w:hAnsi="Arial" w:cs="Arial"/>
                <w:sz w:val="24"/>
                <w:szCs w:val="24"/>
              </w:rPr>
              <w:t>1.8</w:t>
            </w:r>
          </w:p>
        </w:tc>
        <w:tc>
          <w:tcPr>
            <w:tcW w:w="5945" w:type="dxa"/>
            <w:shd w:val="clear" w:color="auto" w:fill="auto"/>
          </w:tcPr>
          <w:p w14:paraId="3346A55A" w14:textId="77777777" w:rsidR="00B20E2F" w:rsidRPr="003D2246" w:rsidRDefault="00B20E2F" w:rsidP="00CD2A31">
            <w:pPr>
              <w:spacing w:after="0" w:line="240" w:lineRule="auto"/>
              <w:rPr>
                <w:rFonts w:ascii="Arial" w:eastAsia="Times New Roman" w:hAnsi="Arial" w:cs="Arial"/>
                <w:sz w:val="24"/>
                <w:szCs w:val="24"/>
              </w:rPr>
            </w:pPr>
            <w:r>
              <w:rPr>
                <w:rFonts w:ascii="Arial" w:eastAsia="Times New Roman" w:hAnsi="Arial" w:cs="Arial"/>
                <w:sz w:val="24"/>
                <w:szCs w:val="24"/>
              </w:rPr>
              <w:t>Process for recruitment and retention</w:t>
            </w:r>
          </w:p>
        </w:tc>
        <w:tc>
          <w:tcPr>
            <w:tcW w:w="1554" w:type="dxa"/>
            <w:shd w:val="clear" w:color="auto" w:fill="auto"/>
          </w:tcPr>
          <w:p w14:paraId="384249A2" w14:textId="77777777" w:rsidR="00B20E2F" w:rsidRDefault="00B20E2F" w:rsidP="00CD2A31">
            <w:pPr>
              <w:spacing w:before="20" w:after="20"/>
              <w:jc w:val="both"/>
              <w:rPr>
                <w:rFonts w:ascii="Arial" w:hAnsi="Arial" w:cs="Arial"/>
                <w:sz w:val="24"/>
                <w:szCs w:val="24"/>
              </w:rPr>
            </w:pPr>
            <w:r>
              <w:rPr>
                <w:rFonts w:ascii="Arial" w:hAnsi="Arial" w:cs="Arial"/>
                <w:sz w:val="24"/>
                <w:szCs w:val="24"/>
              </w:rPr>
              <w:t>5%</w:t>
            </w:r>
          </w:p>
        </w:tc>
      </w:tr>
      <w:tr w:rsidR="00B20E2F" w:rsidRPr="00A674D4" w14:paraId="728E1C4A" w14:textId="77777777" w:rsidTr="00F571BD">
        <w:tc>
          <w:tcPr>
            <w:tcW w:w="813" w:type="dxa"/>
            <w:shd w:val="clear" w:color="auto" w:fill="auto"/>
          </w:tcPr>
          <w:p w14:paraId="0C997162" w14:textId="77777777" w:rsidR="00B20E2F" w:rsidRPr="00A4109E" w:rsidRDefault="00B20E2F" w:rsidP="00CD2A31">
            <w:pPr>
              <w:spacing w:before="20" w:after="20"/>
              <w:jc w:val="both"/>
              <w:rPr>
                <w:rFonts w:ascii="Arial" w:hAnsi="Arial" w:cs="Arial"/>
                <w:sz w:val="24"/>
                <w:szCs w:val="24"/>
              </w:rPr>
            </w:pPr>
            <w:r>
              <w:rPr>
                <w:rFonts w:ascii="Arial" w:hAnsi="Arial" w:cs="Arial"/>
                <w:sz w:val="24"/>
                <w:szCs w:val="24"/>
              </w:rPr>
              <w:t>1.9</w:t>
            </w:r>
          </w:p>
        </w:tc>
        <w:tc>
          <w:tcPr>
            <w:tcW w:w="5945" w:type="dxa"/>
            <w:shd w:val="clear" w:color="auto" w:fill="auto"/>
          </w:tcPr>
          <w:p w14:paraId="759F6EF3" w14:textId="0D306A3B" w:rsidR="00B20E2F" w:rsidRPr="003D2246" w:rsidRDefault="00B20E2F" w:rsidP="00CD2A31">
            <w:pPr>
              <w:rPr>
                <w:rFonts w:ascii="Arial" w:eastAsia="Times New Roman" w:hAnsi="Arial" w:cs="Arial"/>
                <w:sz w:val="24"/>
                <w:szCs w:val="24"/>
              </w:rPr>
            </w:pPr>
            <w:r w:rsidRPr="6408D1C3">
              <w:rPr>
                <w:rFonts w:ascii="Arial" w:eastAsia="Times New Roman" w:hAnsi="Arial" w:cs="Arial"/>
                <w:sz w:val="24"/>
                <w:szCs w:val="24"/>
              </w:rPr>
              <w:t xml:space="preserve">Process for capability development/upskilling, gathering of feedback on </w:t>
            </w:r>
            <w:r w:rsidR="00AA40C5">
              <w:rPr>
                <w:rFonts w:ascii="Arial" w:eastAsia="Times New Roman" w:hAnsi="Arial" w:cs="Arial"/>
                <w:sz w:val="24"/>
                <w:szCs w:val="24"/>
              </w:rPr>
              <w:t>Offsite</w:t>
            </w:r>
            <w:r w:rsidRPr="6408D1C3">
              <w:rPr>
                <w:rFonts w:ascii="Arial" w:eastAsia="Times New Roman" w:hAnsi="Arial" w:cs="Arial"/>
                <w:sz w:val="24"/>
                <w:szCs w:val="24"/>
              </w:rPr>
              <w:t xml:space="preserve"> staff performance and support for the Authority’s technical stack</w:t>
            </w:r>
          </w:p>
        </w:tc>
        <w:tc>
          <w:tcPr>
            <w:tcW w:w="1554" w:type="dxa"/>
            <w:shd w:val="clear" w:color="auto" w:fill="auto"/>
          </w:tcPr>
          <w:p w14:paraId="007062E2" w14:textId="77777777" w:rsidR="00B20E2F" w:rsidRDefault="00B20E2F" w:rsidP="00CD2A31">
            <w:pPr>
              <w:spacing w:before="20" w:after="20"/>
              <w:jc w:val="both"/>
              <w:rPr>
                <w:rFonts w:ascii="Arial" w:hAnsi="Arial" w:cs="Arial"/>
                <w:sz w:val="24"/>
                <w:szCs w:val="24"/>
              </w:rPr>
            </w:pPr>
            <w:r>
              <w:rPr>
                <w:rFonts w:ascii="Arial" w:hAnsi="Arial" w:cs="Arial"/>
                <w:sz w:val="24"/>
                <w:szCs w:val="24"/>
              </w:rPr>
              <w:t>5%</w:t>
            </w:r>
          </w:p>
        </w:tc>
      </w:tr>
      <w:tr w:rsidR="00B20E2F" w:rsidRPr="00A674D4" w14:paraId="049E826B" w14:textId="77777777" w:rsidTr="00F571BD">
        <w:tc>
          <w:tcPr>
            <w:tcW w:w="813" w:type="dxa"/>
            <w:shd w:val="clear" w:color="auto" w:fill="auto"/>
          </w:tcPr>
          <w:p w14:paraId="50E038D2" w14:textId="77777777" w:rsidR="00B20E2F" w:rsidRPr="009B0201" w:rsidRDefault="00B20E2F" w:rsidP="00CD2A31">
            <w:pPr>
              <w:spacing w:before="20" w:after="20"/>
              <w:jc w:val="both"/>
              <w:rPr>
                <w:rFonts w:ascii="Arial" w:hAnsi="Arial" w:cs="Arial"/>
                <w:b/>
                <w:bCs/>
                <w:sz w:val="24"/>
                <w:szCs w:val="24"/>
              </w:rPr>
            </w:pPr>
            <w:r w:rsidRPr="009B0201">
              <w:rPr>
                <w:rFonts w:ascii="Arial" w:hAnsi="Arial" w:cs="Arial"/>
                <w:b/>
                <w:bCs/>
                <w:sz w:val="24"/>
                <w:szCs w:val="24"/>
              </w:rPr>
              <w:t>2</w:t>
            </w:r>
          </w:p>
        </w:tc>
        <w:tc>
          <w:tcPr>
            <w:tcW w:w="7499" w:type="dxa"/>
            <w:gridSpan w:val="2"/>
            <w:shd w:val="clear" w:color="auto" w:fill="auto"/>
          </w:tcPr>
          <w:p w14:paraId="44F0B1EC" w14:textId="77777777" w:rsidR="00B20E2F" w:rsidRPr="009B0201" w:rsidRDefault="00B20E2F" w:rsidP="00CD2A31">
            <w:pPr>
              <w:spacing w:before="20" w:after="20"/>
              <w:jc w:val="both"/>
              <w:rPr>
                <w:rFonts w:ascii="Arial" w:hAnsi="Arial" w:cs="Arial"/>
                <w:b/>
                <w:bCs/>
                <w:sz w:val="24"/>
                <w:szCs w:val="24"/>
              </w:rPr>
            </w:pPr>
            <w:r w:rsidRPr="009B0201">
              <w:rPr>
                <w:rFonts w:ascii="Arial" w:hAnsi="Arial" w:cs="Arial"/>
                <w:b/>
                <w:bCs/>
                <w:sz w:val="24"/>
                <w:szCs w:val="24"/>
              </w:rPr>
              <w:t>Price Competitiveness</w:t>
            </w:r>
          </w:p>
          <w:p w14:paraId="60E67835" w14:textId="77777777" w:rsidR="00B20E2F" w:rsidRPr="00A674D4" w:rsidRDefault="00B20E2F" w:rsidP="00CD2A31">
            <w:pPr>
              <w:spacing w:before="20" w:after="20"/>
              <w:jc w:val="both"/>
              <w:rPr>
                <w:rFonts w:ascii="Arial" w:hAnsi="Arial" w:cs="Arial"/>
                <w:sz w:val="24"/>
                <w:szCs w:val="24"/>
              </w:rPr>
            </w:pPr>
          </w:p>
        </w:tc>
      </w:tr>
      <w:tr w:rsidR="00B20E2F" w:rsidRPr="00A674D4" w14:paraId="1E0C911E" w14:textId="77777777" w:rsidTr="00F571BD">
        <w:tc>
          <w:tcPr>
            <w:tcW w:w="813" w:type="dxa"/>
            <w:shd w:val="clear" w:color="auto" w:fill="auto"/>
          </w:tcPr>
          <w:p w14:paraId="4FFDEB55" w14:textId="77777777" w:rsidR="00B20E2F" w:rsidRPr="00A674D4" w:rsidRDefault="00B20E2F" w:rsidP="00CD2A31">
            <w:pPr>
              <w:spacing w:before="20" w:after="20"/>
              <w:jc w:val="both"/>
              <w:rPr>
                <w:rFonts w:ascii="Arial" w:hAnsi="Arial" w:cs="Arial"/>
                <w:sz w:val="24"/>
                <w:szCs w:val="24"/>
              </w:rPr>
            </w:pPr>
            <w:r>
              <w:rPr>
                <w:rFonts w:ascii="Arial" w:hAnsi="Arial" w:cs="Arial"/>
                <w:sz w:val="24"/>
                <w:szCs w:val="24"/>
              </w:rPr>
              <w:t>2.1</w:t>
            </w:r>
          </w:p>
        </w:tc>
        <w:tc>
          <w:tcPr>
            <w:tcW w:w="5945" w:type="dxa"/>
            <w:shd w:val="clear" w:color="auto" w:fill="auto"/>
          </w:tcPr>
          <w:p w14:paraId="5B39F903" w14:textId="77777777" w:rsidR="00B20E2F" w:rsidRDefault="00B20E2F" w:rsidP="00CD2A31">
            <w:pPr>
              <w:spacing w:before="20" w:after="20"/>
              <w:jc w:val="both"/>
              <w:rPr>
                <w:rFonts w:ascii="Arial" w:hAnsi="Arial" w:cs="Arial"/>
                <w:sz w:val="24"/>
                <w:szCs w:val="24"/>
              </w:rPr>
            </w:pPr>
            <w:r w:rsidRPr="009B0201">
              <w:rPr>
                <w:rFonts w:ascii="Arial" w:hAnsi="Arial" w:cs="Arial"/>
                <w:sz w:val="24"/>
                <w:szCs w:val="24"/>
              </w:rPr>
              <w:t>Rates of professional services</w:t>
            </w:r>
          </w:p>
          <w:p w14:paraId="5A12DFD3" w14:textId="77777777" w:rsidR="00B20E2F" w:rsidRPr="009B0201" w:rsidRDefault="00B20E2F" w:rsidP="00CD2A31">
            <w:pPr>
              <w:spacing w:before="20" w:after="20"/>
              <w:jc w:val="both"/>
              <w:rPr>
                <w:rFonts w:ascii="Arial" w:hAnsi="Arial" w:cs="Arial"/>
                <w:sz w:val="24"/>
                <w:szCs w:val="24"/>
              </w:rPr>
            </w:pPr>
          </w:p>
        </w:tc>
        <w:tc>
          <w:tcPr>
            <w:tcW w:w="1554" w:type="dxa"/>
            <w:shd w:val="clear" w:color="auto" w:fill="auto"/>
          </w:tcPr>
          <w:p w14:paraId="21218589" w14:textId="77777777" w:rsidR="00B20E2F" w:rsidRDefault="00B20E2F" w:rsidP="00CD2A31">
            <w:pPr>
              <w:spacing w:before="20" w:after="20"/>
              <w:jc w:val="both"/>
              <w:rPr>
                <w:rFonts w:ascii="Arial" w:hAnsi="Arial" w:cs="Arial"/>
                <w:sz w:val="24"/>
                <w:szCs w:val="24"/>
              </w:rPr>
            </w:pPr>
            <w:r>
              <w:rPr>
                <w:rFonts w:ascii="Arial" w:hAnsi="Arial" w:cs="Arial"/>
                <w:sz w:val="24"/>
                <w:szCs w:val="24"/>
              </w:rPr>
              <w:t>4</w:t>
            </w:r>
            <w:r w:rsidRPr="00A674D4">
              <w:rPr>
                <w:rFonts w:ascii="Arial" w:hAnsi="Arial" w:cs="Arial"/>
                <w:sz w:val="24"/>
                <w:szCs w:val="24"/>
              </w:rPr>
              <w:t>0%</w:t>
            </w:r>
          </w:p>
        </w:tc>
      </w:tr>
    </w:tbl>
    <w:p w14:paraId="6327F627" w14:textId="5CA9A570" w:rsidR="00B20E2F" w:rsidRDefault="00B20E2F" w:rsidP="00B20E2F">
      <w:pPr>
        <w:spacing w:after="0" w:line="240" w:lineRule="auto"/>
        <w:jc w:val="center"/>
        <w:rPr>
          <w:rFonts w:ascii="Arial" w:hAnsi="Arial" w:cs="Arial"/>
          <w:sz w:val="20"/>
          <w:szCs w:val="20"/>
          <w:u w:val="single"/>
        </w:rPr>
      </w:pPr>
      <w:r w:rsidRPr="00E21D96">
        <w:rPr>
          <w:rFonts w:ascii="Arial" w:hAnsi="Arial" w:cs="Arial"/>
          <w:sz w:val="20"/>
          <w:szCs w:val="20"/>
          <w:u w:val="single"/>
        </w:rPr>
        <w:t xml:space="preserve">Table </w:t>
      </w:r>
      <w:r>
        <w:rPr>
          <w:rFonts w:ascii="Arial" w:hAnsi="Arial" w:cs="Arial"/>
          <w:sz w:val="20"/>
          <w:szCs w:val="20"/>
          <w:u w:val="single"/>
        </w:rPr>
        <w:t>2</w:t>
      </w:r>
      <w:r w:rsidRPr="00E21D96">
        <w:rPr>
          <w:rFonts w:ascii="Arial" w:hAnsi="Arial" w:cs="Arial"/>
          <w:sz w:val="20"/>
          <w:szCs w:val="20"/>
          <w:u w:val="single"/>
        </w:rPr>
        <w:t xml:space="preserve">: Evaluation Criteria and Weightage for Tender Offers for </w:t>
      </w:r>
      <w:r w:rsidR="00AA40C5">
        <w:rPr>
          <w:rFonts w:ascii="Arial" w:hAnsi="Arial" w:cs="Arial"/>
          <w:sz w:val="20"/>
          <w:szCs w:val="20"/>
          <w:u w:val="single"/>
        </w:rPr>
        <w:t>Category 8</w:t>
      </w:r>
      <w:r>
        <w:rPr>
          <w:rFonts w:ascii="Arial" w:hAnsi="Arial" w:cs="Arial"/>
          <w:sz w:val="20"/>
          <w:szCs w:val="20"/>
          <w:u w:val="single"/>
        </w:rPr>
        <w:t>B</w:t>
      </w:r>
    </w:p>
    <w:p w14:paraId="0F1B103C" w14:textId="77777777" w:rsidR="00B20E2F" w:rsidRDefault="00B20E2F" w:rsidP="00B20E2F">
      <w:pPr>
        <w:spacing w:after="0" w:line="240" w:lineRule="auto"/>
        <w:jc w:val="center"/>
        <w:rPr>
          <w:rFonts w:ascii="Arial" w:hAnsi="Arial" w:cs="Arial"/>
          <w:sz w:val="20"/>
          <w:szCs w:val="20"/>
          <w:u w:val="single"/>
        </w:rPr>
      </w:pPr>
    </w:p>
    <w:p w14:paraId="1C4A8E03" w14:textId="77777777" w:rsidR="00B20E2F" w:rsidRDefault="00B20E2F" w:rsidP="00B20E2F">
      <w:pPr>
        <w:spacing w:after="0" w:line="240" w:lineRule="auto"/>
        <w:jc w:val="center"/>
        <w:rPr>
          <w:rFonts w:ascii="Arial" w:hAnsi="Arial" w:cs="Arial"/>
          <w:sz w:val="20"/>
          <w:szCs w:val="20"/>
          <w:u w:val="single"/>
        </w:rPr>
      </w:pPr>
    </w:p>
    <w:p w14:paraId="7336D61D" w14:textId="37DD86A5" w:rsidR="00B20E2F" w:rsidRDefault="00B20E2F" w:rsidP="00B20E2F">
      <w:pPr>
        <w:pStyle w:val="Heading2"/>
        <w:rPr>
          <w:b/>
          <w:bCs/>
          <w:u w:val="single"/>
        </w:rPr>
      </w:pPr>
      <w:r w:rsidRPr="6408D1C3">
        <w:rPr>
          <w:b/>
          <w:bCs/>
          <w:u w:val="single"/>
        </w:rPr>
        <w:t xml:space="preserve">Stage C - </w:t>
      </w:r>
      <w:r w:rsidR="00AA40C5">
        <w:rPr>
          <w:b/>
          <w:bCs/>
          <w:u w:val="single"/>
        </w:rPr>
        <w:t>Category 9</w:t>
      </w:r>
      <w:r w:rsidRPr="6408D1C3">
        <w:rPr>
          <w:b/>
          <w:bCs/>
          <w:u w:val="single"/>
        </w:rPr>
        <w:t xml:space="preserve"> – Squad (</w:t>
      </w:r>
      <w:r w:rsidR="00AA40C5">
        <w:rPr>
          <w:b/>
          <w:bCs/>
          <w:u w:val="single"/>
        </w:rPr>
        <w:t>Onsite</w:t>
      </w:r>
      <w:r w:rsidRPr="6408D1C3">
        <w:rPr>
          <w:b/>
          <w:bCs/>
          <w:u w:val="single"/>
        </w:rPr>
        <w:t>)</w:t>
      </w:r>
    </w:p>
    <w:p w14:paraId="19C10C40" w14:textId="77777777" w:rsidR="00B20E2F" w:rsidRDefault="00B20E2F" w:rsidP="00B20E2F"/>
    <w:p w14:paraId="1DFFB484" w14:textId="6D9971AC" w:rsidR="00B20E2F" w:rsidRDefault="00B20E2F" w:rsidP="00B20E2F">
      <w:pPr>
        <w:pStyle w:val="Heading3"/>
      </w:pPr>
      <w:r>
        <w:lastRenderedPageBreak/>
        <w:t>Tender Offer(s)</w:t>
      </w:r>
      <w:r w:rsidRPr="00FD12EA">
        <w:t xml:space="preserve"> for </w:t>
      </w:r>
      <w:r w:rsidR="00AA40C5">
        <w:t>Category 9</w:t>
      </w:r>
      <w:r w:rsidRPr="00FD12EA">
        <w:t xml:space="preserve"> </w:t>
      </w:r>
      <w:r>
        <w:t>(Squad (</w:t>
      </w:r>
      <w:r w:rsidR="00AA40C5">
        <w:t>Onsite</w:t>
      </w:r>
      <w:r>
        <w:t xml:space="preserve">)) </w:t>
      </w:r>
      <w:r w:rsidRPr="00FD12EA">
        <w:t>will be based on the criteria in the table below.</w:t>
      </w:r>
      <w:r>
        <w:t xml:space="preserve"> The Tenderer shall propose </w:t>
      </w:r>
      <w:r w:rsidRPr="00FA1B2F">
        <w:rPr>
          <w:b/>
        </w:rPr>
        <w:t>all the job roles</w:t>
      </w:r>
      <w:r w:rsidRPr="004B399D">
        <w:t xml:space="preserve"> </w:t>
      </w:r>
      <w:r>
        <w:t xml:space="preserve">as set in Part 2 Section A, </w:t>
      </w:r>
      <w:r w:rsidRPr="004B399D">
        <w:t>non-compliance to this criterion will lead to the proposal liable for disqualification</w:t>
      </w:r>
      <w:r>
        <w:t>.</w:t>
      </w:r>
    </w:p>
    <w:p w14:paraId="75BCE771" w14:textId="77777777" w:rsidR="00B20E2F" w:rsidRPr="002332AB" w:rsidRDefault="00B20E2F" w:rsidP="00B20E2F"/>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7"/>
        <w:gridCol w:w="6107"/>
        <w:gridCol w:w="1598"/>
      </w:tblGrid>
      <w:tr w:rsidR="00B20E2F" w:rsidRPr="00A674D4" w14:paraId="65AF47BF" w14:textId="77777777" w:rsidTr="00CD2A31">
        <w:trPr>
          <w:trHeight w:hRule="exact" w:val="20"/>
          <w:tblHeader/>
        </w:trPr>
        <w:tc>
          <w:tcPr>
            <w:tcW w:w="617" w:type="dxa"/>
            <w:tcBorders>
              <w:top w:val="nil"/>
              <w:left w:val="nil"/>
              <w:bottom w:val="nil"/>
              <w:right w:val="nil"/>
            </w:tcBorders>
            <w:shd w:val="clear" w:color="auto" w:fill="E8E8E8" w:themeFill="background2"/>
          </w:tcPr>
          <w:p w14:paraId="6B07E2CB" w14:textId="77777777" w:rsidR="00B20E2F" w:rsidRDefault="00B20E2F" w:rsidP="00CD2A31">
            <w:pPr>
              <w:rPr>
                <w:sz w:val="2"/>
              </w:rPr>
            </w:pPr>
            <w:bookmarkStart w:id="0" w:name="_a6ae7633_c48f_450b_939a_8ef69a078f1d"/>
            <w:bookmarkStart w:id="1" w:name="_51155d49_7b72_44e7_a784_94e7bc4a570e"/>
            <w:bookmarkEnd w:id="0"/>
            <w:r>
              <w:rPr>
                <w:sz w:val="2"/>
              </w:rPr>
              <w:t xml:space="preserve"> </w:t>
            </w:r>
          </w:p>
        </w:tc>
        <w:tc>
          <w:tcPr>
            <w:tcW w:w="6149" w:type="dxa"/>
            <w:tcBorders>
              <w:top w:val="nil"/>
              <w:left w:val="nil"/>
              <w:bottom w:val="nil"/>
              <w:right w:val="nil"/>
            </w:tcBorders>
            <w:shd w:val="clear" w:color="auto" w:fill="E8E8E8" w:themeFill="background2"/>
          </w:tcPr>
          <w:p w14:paraId="2894729E" w14:textId="77777777" w:rsidR="00B20E2F" w:rsidRDefault="00B20E2F" w:rsidP="00CD2A31">
            <w:pPr>
              <w:rPr>
                <w:sz w:val="2"/>
              </w:rPr>
            </w:pPr>
          </w:p>
        </w:tc>
        <w:tc>
          <w:tcPr>
            <w:tcW w:w="1600" w:type="dxa"/>
            <w:tcBorders>
              <w:top w:val="nil"/>
              <w:left w:val="nil"/>
              <w:bottom w:val="nil"/>
              <w:right w:val="nil"/>
            </w:tcBorders>
            <w:shd w:val="clear" w:color="auto" w:fill="E8E8E8" w:themeFill="background2"/>
          </w:tcPr>
          <w:p w14:paraId="61FDEE63" w14:textId="77777777" w:rsidR="00B20E2F" w:rsidRDefault="00B20E2F" w:rsidP="00CD2A31">
            <w:pPr>
              <w:rPr>
                <w:sz w:val="2"/>
              </w:rPr>
            </w:pPr>
          </w:p>
        </w:tc>
      </w:tr>
      <w:tr w:rsidR="00B20E2F" w:rsidRPr="00A674D4" w14:paraId="47E52808" w14:textId="77777777" w:rsidTr="00CD2A31">
        <w:trPr>
          <w:tblHeader/>
        </w:trPr>
        <w:tc>
          <w:tcPr>
            <w:tcW w:w="617" w:type="dxa"/>
            <w:shd w:val="clear" w:color="auto" w:fill="E8E8E8" w:themeFill="background2"/>
          </w:tcPr>
          <w:p w14:paraId="106046ED" w14:textId="77777777" w:rsidR="00B20E2F" w:rsidRPr="00A674D4" w:rsidRDefault="00B20E2F" w:rsidP="00CD2A31">
            <w:pPr>
              <w:spacing w:before="20" w:after="20"/>
              <w:jc w:val="both"/>
              <w:rPr>
                <w:rFonts w:ascii="Arial" w:hAnsi="Arial" w:cs="Arial"/>
                <w:b/>
                <w:sz w:val="24"/>
                <w:szCs w:val="24"/>
              </w:rPr>
            </w:pPr>
            <w:r w:rsidRPr="00A674D4">
              <w:rPr>
                <w:rFonts w:ascii="Arial" w:hAnsi="Arial" w:cs="Arial"/>
                <w:b/>
                <w:sz w:val="24"/>
                <w:szCs w:val="24"/>
              </w:rPr>
              <w:t>S/N</w:t>
            </w:r>
          </w:p>
        </w:tc>
        <w:tc>
          <w:tcPr>
            <w:tcW w:w="6149" w:type="dxa"/>
            <w:shd w:val="clear" w:color="auto" w:fill="E8E8E8" w:themeFill="background2"/>
          </w:tcPr>
          <w:p w14:paraId="588DB216" w14:textId="77777777" w:rsidR="00B20E2F" w:rsidRPr="00A674D4" w:rsidRDefault="00B20E2F" w:rsidP="00CD2A31">
            <w:pPr>
              <w:spacing w:before="20" w:after="20"/>
              <w:jc w:val="both"/>
              <w:rPr>
                <w:rFonts w:ascii="Arial" w:hAnsi="Arial" w:cs="Arial"/>
                <w:b/>
                <w:sz w:val="24"/>
                <w:szCs w:val="24"/>
              </w:rPr>
            </w:pPr>
            <w:r w:rsidRPr="00A674D4">
              <w:rPr>
                <w:rFonts w:ascii="Arial" w:hAnsi="Arial" w:cs="Arial"/>
                <w:b/>
                <w:sz w:val="24"/>
                <w:szCs w:val="24"/>
              </w:rPr>
              <w:t>Criteria</w:t>
            </w:r>
            <w:r>
              <w:rPr>
                <w:rFonts w:ascii="Arial" w:hAnsi="Arial" w:cs="Arial"/>
                <w:b/>
                <w:sz w:val="24"/>
                <w:szCs w:val="24"/>
              </w:rPr>
              <w:t xml:space="preserve"> </w:t>
            </w:r>
          </w:p>
        </w:tc>
        <w:tc>
          <w:tcPr>
            <w:tcW w:w="1600" w:type="dxa"/>
            <w:shd w:val="clear" w:color="auto" w:fill="E8E8E8" w:themeFill="background2"/>
          </w:tcPr>
          <w:p w14:paraId="4EF5D47A" w14:textId="77777777" w:rsidR="00B20E2F" w:rsidRPr="00A674D4" w:rsidRDefault="00B20E2F" w:rsidP="00CD2A31">
            <w:pPr>
              <w:spacing w:before="20" w:after="20"/>
              <w:jc w:val="both"/>
              <w:rPr>
                <w:rFonts w:ascii="Arial" w:hAnsi="Arial" w:cs="Arial"/>
                <w:b/>
                <w:sz w:val="24"/>
                <w:szCs w:val="24"/>
              </w:rPr>
            </w:pPr>
            <w:r w:rsidRPr="00A674D4">
              <w:rPr>
                <w:rFonts w:ascii="Arial" w:hAnsi="Arial" w:cs="Arial"/>
                <w:b/>
                <w:sz w:val="24"/>
                <w:szCs w:val="24"/>
              </w:rPr>
              <w:t>Weight</w:t>
            </w:r>
            <w:r>
              <w:rPr>
                <w:rFonts w:ascii="Arial" w:hAnsi="Arial" w:cs="Arial"/>
                <w:b/>
                <w:sz w:val="24"/>
                <w:szCs w:val="24"/>
              </w:rPr>
              <w:t>age</w:t>
            </w:r>
          </w:p>
        </w:tc>
      </w:tr>
      <w:tr w:rsidR="00B20E2F" w:rsidRPr="00A674D4" w14:paraId="5C17FD65" w14:textId="77777777" w:rsidTr="00CD2A31">
        <w:tc>
          <w:tcPr>
            <w:tcW w:w="617" w:type="dxa"/>
            <w:shd w:val="clear" w:color="auto" w:fill="auto"/>
          </w:tcPr>
          <w:p w14:paraId="3D3DA155" w14:textId="77777777" w:rsidR="00B20E2F" w:rsidRPr="009B0201" w:rsidRDefault="00B20E2F" w:rsidP="00CD2A31">
            <w:pPr>
              <w:spacing w:before="20" w:after="20"/>
              <w:jc w:val="both"/>
              <w:rPr>
                <w:rFonts w:ascii="Arial" w:hAnsi="Arial" w:cs="Arial"/>
                <w:b/>
                <w:bCs/>
                <w:sz w:val="24"/>
                <w:szCs w:val="24"/>
              </w:rPr>
            </w:pPr>
            <w:r w:rsidRPr="009B0201">
              <w:rPr>
                <w:rFonts w:ascii="Arial" w:hAnsi="Arial" w:cs="Arial"/>
                <w:b/>
                <w:bCs/>
                <w:sz w:val="24"/>
                <w:szCs w:val="24"/>
              </w:rPr>
              <w:t>1</w:t>
            </w:r>
          </w:p>
        </w:tc>
        <w:tc>
          <w:tcPr>
            <w:tcW w:w="7749" w:type="dxa"/>
            <w:gridSpan w:val="2"/>
            <w:shd w:val="clear" w:color="auto" w:fill="auto"/>
          </w:tcPr>
          <w:p w14:paraId="00631F56" w14:textId="77777777" w:rsidR="00B20E2F" w:rsidRDefault="00B20E2F" w:rsidP="00CD2A31">
            <w:pPr>
              <w:spacing w:before="20" w:after="20"/>
              <w:jc w:val="both"/>
              <w:rPr>
                <w:rFonts w:ascii="Arial" w:hAnsi="Arial" w:cs="Arial"/>
                <w:b/>
                <w:bCs/>
                <w:sz w:val="24"/>
                <w:szCs w:val="24"/>
              </w:rPr>
            </w:pPr>
            <w:r w:rsidRPr="009B0201">
              <w:rPr>
                <w:rFonts w:ascii="Arial" w:hAnsi="Arial" w:cs="Arial"/>
                <w:b/>
                <w:bCs/>
                <w:sz w:val="24"/>
                <w:szCs w:val="24"/>
              </w:rPr>
              <w:t>Quality Factors</w:t>
            </w:r>
          </w:p>
          <w:p w14:paraId="75B5D778" w14:textId="77777777" w:rsidR="00B20E2F" w:rsidRDefault="00B20E2F" w:rsidP="00CD2A31">
            <w:pPr>
              <w:spacing w:before="20" w:after="20"/>
              <w:jc w:val="both"/>
              <w:rPr>
                <w:rFonts w:ascii="Arial" w:hAnsi="Arial" w:cs="Arial"/>
                <w:sz w:val="24"/>
                <w:szCs w:val="24"/>
              </w:rPr>
            </w:pPr>
          </w:p>
        </w:tc>
      </w:tr>
      <w:tr w:rsidR="00B20E2F" w:rsidRPr="00A674D4" w14:paraId="297A25AA" w14:textId="77777777" w:rsidTr="00CD2A31">
        <w:tc>
          <w:tcPr>
            <w:tcW w:w="617" w:type="dxa"/>
            <w:shd w:val="clear" w:color="auto" w:fill="auto"/>
          </w:tcPr>
          <w:p w14:paraId="1F60FC03" w14:textId="77777777" w:rsidR="00B20E2F" w:rsidRPr="00A674D4" w:rsidRDefault="00B20E2F" w:rsidP="00CD2A31">
            <w:pPr>
              <w:spacing w:before="20" w:after="20"/>
              <w:jc w:val="both"/>
              <w:rPr>
                <w:rFonts w:ascii="Arial" w:hAnsi="Arial" w:cs="Arial"/>
                <w:sz w:val="24"/>
                <w:szCs w:val="24"/>
              </w:rPr>
            </w:pPr>
            <w:r w:rsidRPr="00A674D4">
              <w:rPr>
                <w:rFonts w:ascii="Arial" w:hAnsi="Arial" w:cs="Arial"/>
                <w:sz w:val="24"/>
                <w:szCs w:val="24"/>
              </w:rPr>
              <w:t>1</w:t>
            </w:r>
            <w:r>
              <w:rPr>
                <w:rFonts w:ascii="Arial" w:hAnsi="Arial" w:cs="Arial"/>
                <w:sz w:val="24"/>
                <w:szCs w:val="24"/>
              </w:rPr>
              <w:t>.1</w:t>
            </w:r>
          </w:p>
        </w:tc>
        <w:tc>
          <w:tcPr>
            <w:tcW w:w="6149" w:type="dxa"/>
            <w:shd w:val="clear" w:color="auto" w:fill="auto"/>
          </w:tcPr>
          <w:p w14:paraId="66B0BD47" w14:textId="77777777" w:rsidR="00B20E2F" w:rsidRDefault="00B20E2F" w:rsidP="00CD2A31">
            <w:pPr>
              <w:spacing w:before="20" w:after="20"/>
              <w:jc w:val="both"/>
              <w:rPr>
                <w:rFonts w:ascii="Arial" w:hAnsi="Arial" w:cs="Arial"/>
                <w:sz w:val="24"/>
                <w:szCs w:val="24"/>
              </w:rPr>
            </w:pPr>
            <w:r>
              <w:rPr>
                <w:rFonts w:ascii="Arial" w:hAnsi="Arial" w:cs="Arial"/>
                <w:sz w:val="24"/>
                <w:szCs w:val="24"/>
              </w:rPr>
              <w:t>S</w:t>
            </w:r>
            <w:r w:rsidRPr="004C3A3C">
              <w:rPr>
                <w:rFonts w:ascii="Arial" w:hAnsi="Arial" w:cs="Arial"/>
                <w:sz w:val="24"/>
                <w:szCs w:val="24"/>
              </w:rPr>
              <w:t xml:space="preserve">trong capabilities of Tenderer’s practices, capabilities and experiences in delivering </w:t>
            </w:r>
            <w:r>
              <w:rPr>
                <w:rFonts w:ascii="Arial" w:hAnsi="Arial" w:cs="Arial"/>
                <w:sz w:val="24"/>
                <w:szCs w:val="24"/>
              </w:rPr>
              <w:t xml:space="preserve">agile </w:t>
            </w:r>
            <w:r w:rsidRPr="00A51986">
              <w:rPr>
                <w:rFonts w:ascii="Arial" w:hAnsi="Arial" w:cs="Arial"/>
                <w:sz w:val="24"/>
                <w:szCs w:val="24"/>
              </w:rPr>
              <w:t>time &amp; material:</w:t>
            </w:r>
          </w:p>
          <w:p w14:paraId="255A43DB" w14:textId="77777777" w:rsidR="00B20E2F" w:rsidRPr="00A51986" w:rsidRDefault="00B20E2F" w:rsidP="00CD2A31">
            <w:pPr>
              <w:spacing w:before="20" w:after="20"/>
              <w:jc w:val="both"/>
              <w:rPr>
                <w:rFonts w:ascii="Arial" w:hAnsi="Arial" w:cs="Arial"/>
                <w:sz w:val="24"/>
                <w:szCs w:val="24"/>
              </w:rPr>
            </w:pPr>
          </w:p>
          <w:p w14:paraId="12E9F417" w14:textId="77777777" w:rsidR="00B20E2F" w:rsidRPr="00A51986" w:rsidRDefault="00B20E2F" w:rsidP="00B20E2F">
            <w:pPr>
              <w:pStyle w:val="ListParagraph"/>
              <w:numPr>
                <w:ilvl w:val="0"/>
                <w:numId w:val="22"/>
              </w:numPr>
              <w:overflowPunct w:val="0"/>
              <w:autoSpaceDE w:val="0"/>
              <w:autoSpaceDN w:val="0"/>
              <w:adjustRightInd w:val="0"/>
              <w:spacing w:before="20" w:after="20" w:line="240" w:lineRule="auto"/>
              <w:contextualSpacing w:val="0"/>
              <w:jc w:val="both"/>
              <w:textAlignment w:val="baseline"/>
              <w:rPr>
                <w:rFonts w:ascii="Arial" w:hAnsi="Arial" w:cs="Arial"/>
                <w:sz w:val="24"/>
                <w:szCs w:val="24"/>
              </w:rPr>
            </w:pPr>
            <w:r w:rsidRPr="00A51986">
              <w:rPr>
                <w:rFonts w:ascii="Arial" w:hAnsi="Arial" w:cs="Arial"/>
                <w:sz w:val="24"/>
                <w:szCs w:val="24"/>
                <w:lang w:val="en-US"/>
              </w:rPr>
              <w:t xml:space="preserve">Number of successful projects delivered through </w:t>
            </w:r>
            <w:r>
              <w:rPr>
                <w:rFonts w:ascii="Arial" w:hAnsi="Arial" w:cs="Arial"/>
                <w:sz w:val="24"/>
                <w:szCs w:val="24"/>
                <w:lang w:val="en-US"/>
              </w:rPr>
              <w:t xml:space="preserve">time &amp; material. </w:t>
            </w:r>
          </w:p>
          <w:p w14:paraId="3445CD6E" w14:textId="77777777" w:rsidR="00B20E2F" w:rsidRPr="0096282B" w:rsidRDefault="00B20E2F" w:rsidP="00B20E2F">
            <w:pPr>
              <w:pStyle w:val="ListParagraph"/>
              <w:numPr>
                <w:ilvl w:val="0"/>
                <w:numId w:val="22"/>
              </w:numPr>
              <w:overflowPunct w:val="0"/>
              <w:autoSpaceDE w:val="0"/>
              <w:autoSpaceDN w:val="0"/>
              <w:adjustRightInd w:val="0"/>
              <w:spacing w:before="20" w:after="20" w:line="240" w:lineRule="auto"/>
              <w:contextualSpacing w:val="0"/>
              <w:jc w:val="both"/>
              <w:textAlignment w:val="baseline"/>
              <w:rPr>
                <w:rFonts w:ascii="Arial" w:hAnsi="Arial" w:cs="Arial"/>
                <w:sz w:val="24"/>
                <w:szCs w:val="24"/>
              </w:rPr>
            </w:pPr>
            <w:r w:rsidRPr="00A51986">
              <w:rPr>
                <w:rFonts w:ascii="Arial" w:hAnsi="Arial" w:cs="Arial"/>
                <w:sz w:val="24"/>
                <w:szCs w:val="24"/>
                <w:lang w:val="en-US"/>
              </w:rPr>
              <w:t>List of digital products</w:t>
            </w:r>
            <w:r>
              <w:rPr>
                <w:rStyle w:val="FootnoteReference"/>
                <w:rFonts w:ascii="Arial" w:hAnsi="Arial" w:cs="Arial"/>
                <w:sz w:val="24"/>
                <w:szCs w:val="24"/>
                <w:lang w:val="en-US"/>
              </w:rPr>
              <w:footnoteReference w:id="2"/>
            </w:r>
            <w:r w:rsidRPr="00A51986">
              <w:rPr>
                <w:rFonts w:ascii="Arial" w:hAnsi="Arial" w:cs="Arial"/>
                <w:sz w:val="24"/>
                <w:szCs w:val="24"/>
                <w:lang w:val="en-US"/>
              </w:rPr>
              <w:t xml:space="preserve"> or services that tenderer offers</w:t>
            </w:r>
          </w:p>
          <w:p w14:paraId="74E6BBD7" w14:textId="77777777" w:rsidR="00B20E2F" w:rsidRPr="00A51986" w:rsidRDefault="00B20E2F" w:rsidP="00B20E2F">
            <w:pPr>
              <w:pStyle w:val="ListParagraph"/>
              <w:numPr>
                <w:ilvl w:val="0"/>
                <w:numId w:val="22"/>
              </w:numPr>
              <w:overflowPunct w:val="0"/>
              <w:autoSpaceDE w:val="0"/>
              <w:autoSpaceDN w:val="0"/>
              <w:adjustRightInd w:val="0"/>
              <w:spacing w:before="20" w:after="20" w:line="240" w:lineRule="auto"/>
              <w:contextualSpacing w:val="0"/>
              <w:jc w:val="both"/>
              <w:textAlignment w:val="baseline"/>
              <w:rPr>
                <w:rFonts w:ascii="Arial" w:hAnsi="Arial" w:cs="Arial"/>
                <w:sz w:val="24"/>
                <w:szCs w:val="24"/>
              </w:rPr>
            </w:pPr>
            <w:r>
              <w:rPr>
                <w:rFonts w:ascii="Arial" w:hAnsi="Arial" w:cs="Arial"/>
                <w:sz w:val="24"/>
                <w:szCs w:val="24"/>
              </w:rPr>
              <w:t xml:space="preserve">Capabilities of Tenderer in Agile, Coding and Architecture (i.e. NUS-ISS Technical Assessments and the </w:t>
            </w:r>
            <w:proofErr w:type="spellStart"/>
            <w:r>
              <w:rPr>
                <w:rFonts w:ascii="Arial" w:hAnsi="Arial" w:cs="Arial"/>
                <w:sz w:val="24"/>
                <w:szCs w:val="24"/>
              </w:rPr>
              <w:t>GovTech</w:t>
            </w:r>
            <w:proofErr w:type="spellEnd"/>
            <w:r>
              <w:rPr>
                <w:rFonts w:ascii="Arial" w:hAnsi="Arial" w:cs="Arial"/>
                <w:sz w:val="24"/>
                <w:szCs w:val="24"/>
              </w:rPr>
              <w:t xml:space="preserve"> Agile Test)</w:t>
            </w:r>
          </w:p>
          <w:p w14:paraId="52C120DD" w14:textId="77777777" w:rsidR="00B20E2F" w:rsidRDefault="00B20E2F" w:rsidP="00B20E2F">
            <w:pPr>
              <w:pStyle w:val="ListParagraph"/>
              <w:numPr>
                <w:ilvl w:val="0"/>
                <w:numId w:val="22"/>
              </w:numPr>
              <w:overflowPunct w:val="0"/>
              <w:autoSpaceDE w:val="0"/>
              <w:autoSpaceDN w:val="0"/>
              <w:adjustRightInd w:val="0"/>
              <w:spacing w:before="20" w:after="20" w:line="240" w:lineRule="auto"/>
              <w:contextualSpacing w:val="0"/>
              <w:jc w:val="both"/>
              <w:textAlignment w:val="baseline"/>
              <w:rPr>
                <w:rFonts w:ascii="Arial" w:hAnsi="Arial" w:cs="Arial"/>
                <w:sz w:val="24"/>
                <w:szCs w:val="24"/>
              </w:rPr>
            </w:pPr>
            <w:r>
              <w:rPr>
                <w:rFonts w:ascii="Arial" w:hAnsi="Arial" w:cs="Arial"/>
                <w:sz w:val="24"/>
                <w:szCs w:val="24"/>
              </w:rPr>
              <w:t>Years of experience in supplying and managing Agile Co-Development and ICT professional services using a squad model</w:t>
            </w:r>
          </w:p>
          <w:p w14:paraId="56169E91" w14:textId="77777777" w:rsidR="00B20E2F" w:rsidRPr="007E5DD8" w:rsidRDefault="00B20E2F" w:rsidP="00B20E2F">
            <w:pPr>
              <w:pStyle w:val="ListParagraph"/>
              <w:numPr>
                <w:ilvl w:val="0"/>
                <w:numId w:val="22"/>
              </w:numPr>
              <w:overflowPunct w:val="0"/>
              <w:autoSpaceDE w:val="0"/>
              <w:autoSpaceDN w:val="0"/>
              <w:adjustRightInd w:val="0"/>
              <w:spacing w:before="20" w:after="20" w:line="240" w:lineRule="auto"/>
              <w:contextualSpacing w:val="0"/>
              <w:jc w:val="both"/>
              <w:textAlignment w:val="baseline"/>
              <w:rPr>
                <w:rFonts w:ascii="Arial" w:hAnsi="Arial" w:cs="Arial"/>
                <w:sz w:val="24"/>
                <w:szCs w:val="24"/>
              </w:rPr>
            </w:pPr>
            <w:r>
              <w:rPr>
                <w:rFonts w:ascii="Arial" w:hAnsi="Arial" w:cs="Arial"/>
                <w:sz w:val="24"/>
                <w:szCs w:val="24"/>
              </w:rPr>
              <w:t>No. of projects with knowledge transfer performed in areas of Agile Methodology and Practices</w:t>
            </w:r>
          </w:p>
        </w:tc>
        <w:tc>
          <w:tcPr>
            <w:tcW w:w="1600" w:type="dxa"/>
            <w:shd w:val="clear" w:color="auto" w:fill="auto"/>
          </w:tcPr>
          <w:p w14:paraId="3CCE0A2D" w14:textId="77777777" w:rsidR="00B20E2F" w:rsidRDefault="00B20E2F" w:rsidP="00CD2A31">
            <w:pPr>
              <w:spacing w:before="20" w:after="20"/>
              <w:jc w:val="both"/>
              <w:rPr>
                <w:rFonts w:ascii="Arial" w:hAnsi="Arial" w:cs="Arial"/>
                <w:sz w:val="24"/>
                <w:szCs w:val="24"/>
              </w:rPr>
            </w:pPr>
            <w:r>
              <w:rPr>
                <w:rFonts w:ascii="Arial" w:hAnsi="Arial" w:cs="Arial"/>
                <w:sz w:val="24"/>
                <w:szCs w:val="24"/>
              </w:rPr>
              <w:t>21%</w:t>
            </w:r>
          </w:p>
          <w:p w14:paraId="47693099" w14:textId="77777777" w:rsidR="00B20E2F" w:rsidRPr="00A674D4" w:rsidRDefault="00B20E2F" w:rsidP="00CD2A31">
            <w:pPr>
              <w:spacing w:before="20" w:after="20"/>
              <w:jc w:val="both"/>
              <w:rPr>
                <w:rFonts w:ascii="Arial" w:hAnsi="Arial" w:cs="Arial"/>
                <w:sz w:val="24"/>
                <w:szCs w:val="24"/>
              </w:rPr>
            </w:pPr>
          </w:p>
        </w:tc>
      </w:tr>
      <w:tr w:rsidR="00B20E2F" w:rsidRPr="00A674D4" w14:paraId="023734C5" w14:textId="77777777" w:rsidTr="00CD2A31">
        <w:tc>
          <w:tcPr>
            <w:tcW w:w="617" w:type="dxa"/>
            <w:shd w:val="clear" w:color="auto" w:fill="auto"/>
          </w:tcPr>
          <w:p w14:paraId="4E03BA8E" w14:textId="77777777" w:rsidR="00B20E2F" w:rsidRPr="00A674D4" w:rsidRDefault="00B20E2F" w:rsidP="00CD2A31">
            <w:pPr>
              <w:spacing w:before="20" w:after="20"/>
              <w:jc w:val="both"/>
              <w:rPr>
                <w:rFonts w:ascii="Arial" w:hAnsi="Arial" w:cs="Arial"/>
                <w:sz w:val="24"/>
                <w:szCs w:val="24"/>
              </w:rPr>
            </w:pPr>
            <w:r>
              <w:rPr>
                <w:rFonts w:ascii="Arial" w:hAnsi="Arial" w:cs="Arial"/>
                <w:sz w:val="24"/>
                <w:szCs w:val="24"/>
              </w:rPr>
              <w:t>1.2</w:t>
            </w:r>
          </w:p>
        </w:tc>
        <w:tc>
          <w:tcPr>
            <w:tcW w:w="6149" w:type="dxa"/>
            <w:shd w:val="clear" w:color="auto" w:fill="auto"/>
          </w:tcPr>
          <w:p w14:paraId="0018C496" w14:textId="77777777" w:rsidR="00B20E2F" w:rsidRDefault="00B20E2F" w:rsidP="00CD2A31">
            <w:pPr>
              <w:spacing w:before="20" w:after="20"/>
              <w:jc w:val="both"/>
              <w:rPr>
                <w:rFonts w:ascii="Arial" w:hAnsi="Arial" w:cs="Arial"/>
                <w:sz w:val="24"/>
                <w:szCs w:val="24"/>
              </w:rPr>
            </w:pPr>
            <w:r w:rsidRPr="00EB0905">
              <w:rPr>
                <w:rFonts w:ascii="Arial" w:hAnsi="Arial" w:cs="Arial"/>
                <w:sz w:val="24"/>
                <w:szCs w:val="24"/>
              </w:rPr>
              <w:t>Tenderer</w:t>
            </w:r>
            <w:r>
              <w:rPr>
                <w:rFonts w:ascii="Arial" w:hAnsi="Arial" w:cs="Arial"/>
                <w:sz w:val="24"/>
                <w:szCs w:val="24"/>
              </w:rPr>
              <w:t xml:space="preserve"> to provide as many good track records as possible</w:t>
            </w:r>
            <w:r w:rsidRPr="00EB0905">
              <w:rPr>
                <w:rFonts w:ascii="Arial" w:hAnsi="Arial" w:cs="Arial"/>
                <w:sz w:val="24"/>
                <w:szCs w:val="24"/>
              </w:rPr>
              <w:t xml:space="preserve"> in providing similar services in Singapore and achieve</w:t>
            </w:r>
            <w:r>
              <w:rPr>
                <w:rFonts w:ascii="Arial" w:hAnsi="Arial" w:cs="Arial"/>
                <w:sz w:val="24"/>
                <w:szCs w:val="24"/>
              </w:rPr>
              <w:t>d:</w:t>
            </w:r>
          </w:p>
          <w:p w14:paraId="513A70A7" w14:textId="77777777" w:rsidR="00B20E2F" w:rsidRDefault="00B20E2F" w:rsidP="00B20E2F">
            <w:pPr>
              <w:pStyle w:val="ListParagraph"/>
              <w:numPr>
                <w:ilvl w:val="0"/>
                <w:numId w:val="21"/>
              </w:numPr>
              <w:overflowPunct w:val="0"/>
              <w:autoSpaceDE w:val="0"/>
              <w:autoSpaceDN w:val="0"/>
              <w:adjustRightInd w:val="0"/>
              <w:spacing w:before="20" w:after="20" w:line="240" w:lineRule="auto"/>
              <w:contextualSpacing w:val="0"/>
              <w:jc w:val="both"/>
              <w:textAlignment w:val="baseline"/>
              <w:rPr>
                <w:rFonts w:ascii="Arial" w:hAnsi="Arial" w:cs="Arial"/>
                <w:sz w:val="24"/>
                <w:szCs w:val="24"/>
              </w:rPr>
            </w:pPr>
            <w:r>
              <w:rPr>
                <w:rFonts w:ascii="Arial" w:hAnsi="Arial" w:cs="Arial"/>
                <w:sz w:val="24"/>
                <w:szCs w:val="24"/>
              </w:rPr>
              <w:t>Feedback from customers</w:t>
            </w:r>
          </w:p>
          <w:p w14:paraId="4A009F6B" w14:textId="77777777" w:rsidR="00B20E2F" w:rsidRDefault="00B20E2F" w:rsidP="00B20E2F">
            <w:pPr>
              <w:pStyle w:val="ListParagraph"/>
              <w:numPr>
                <w:ilvl w:val="0"/>
                <w:numId w:val="21"/>
              </w:numPr>
              <w:overflowPunct w:val="0"/>
              <w:autoSpaceDE w:val="0"/>
              <w:autoSpaceDN w:val="0"/>
              <w:adjustRightInd w:val="0"/>
              <w:spacing w:before="20" w:after="20" w:line="240" w:lineRule="auto"/>
              <w:contextualSpacing w:val="0"/>
              <w:jc w:val="both"/>
              <w:textAlignment w:val="baseline"/>
              <w:rPr>
                <w:rFonts w:ascii="Arial" w:hAnsi="Arial" w:cs="Arial"/>
                <w:sz w:val="24"/>
                <w:szCs w:val="24"/>
              </w:rPr>
            </w:pPr>
            <w:r>
              <w:rPr>
                <w:rFonts w:ascii="Arial" w:hAnsi="Arial" w:cs="Arial"/>
                <w:sz w:val="24"/>
                <w:szCs w:val="24"/>
              </w:rPr>
              <w:t>T</w:t>
            </w:r>
            <w:r w:rsidRPr="00BE1F76">
              <w:rPr>
                <w:rFonts w:ascii="Arial" w:hAnsi="Arial" w:cs="Arial"/>
                <w:sz w:val="24"/>
                <w:szCs w:val="24"/>
              </w:rPr>
              <w:t xml:space="preserve">urnaround time </w:t>
            </w:r>
            <w:r>
              <w:rPr>
                <w:rFonts w:ascii="Arial" w:hAnsi="Arial" w:cs="Arial"/>
                <w:sz w:val="24"/>
                <w:szCs w:val="24"/>
              </w:rPr>
              <w:t>to provide CV to its clients</w:t>
            </w:r>
          </w:p>
          <w:p w14:paraId="14F0B0CD" w14:textId="77777777" w:rsidR="00B20E2F" w:rsidRDefault="00B20E2F" w:rsidP="00B20E2F">
            <w:pPr>
              <w:pStyle w:val="ListParagraph"/>
              <w:numPr>
                <w:ilvl w:val="0"/>
                <w:numId w:val="21"/>
              </w:numPr>
              <w:overflowPunct w:val="0"/>
              <w:autoSpaceDE w:val="0"/>
              <w:autoSpaceDN w:val="0"/>
              <w:adjustRightInd w:val="0"/>
              <w:spacing w:before="20" w:after="20" w:line="240" w:lineRule="auto"/>
              <w:contextualSpacing w:val="0"/>
              <w:jc w:val="both"/>
              <w:textAlignment w:val="baseline"/>
              <w:rPr>
                <w:rFonts w:ascii="Arial" w:hAnsi="Arial" w:cs="Arial"/>
                <w:sz w:val="24"/>
                <w:szCs w:val="24"/>
              </w:rPr>
            </w:pPr>
            <w:r>
              <w:rPr>
                <w:rFonts w:ascii="Arial" w:hAnsi="Arial" w:cs="Arial"/>
                <w:sz w:val="24"/>
                <w:szCs w:val="24"/>
              </w:rPr>
              <w:t>T</w:t>
            </w:r>
            <w:r w:rsidRPr="0021498C">
              <w:rPr>
                <w:rFonts w:ascii="Arial" w:hAnsi="Arial" w:cs="Arial"/>
                <w:sz w:val="24"/>
                <w:szCs w:val="24"/>
              </w:rPr>
              <w:t>urnaround time to onboard personnel</w:t>
            </w:r>
          </w:p>
          <w:p w14:paraId="70BB75A5" w14:textId="77777777" w:rsidR="00B20E2F" w:rsidRPr="00210B7A" w:rsidRDefault="00B20E2F" w:rsidP="00B20E2F">
            <w:pPr>
              <w:pStyle w:val="ListParagraph"/>
              <w:numPr>
                <w:ilvl w:val="0"/>
                <w:numId w:val="21"/>
              </w:numPr>
              <w:overflowPunct w:val="0"/>
              <w:autoSpaceDE w:val="0"/>
              <w:autoSpaceDN w:val="0"/>
              <w:adjustRightInd w:val="0"/>
              <w:spacing w:before="20" w:after="20" w:line="240" w:lineRule="auto"/>
              <w:contextualSpacing w:val="0"/>
              <w:jc w:val="both"/>
              <w:textAlignment w:val="baseline"/>
              <w:rPr>
                <w:rFonts w:ascii="Arial" w:hAnsi="Arial" w:cs="Arial"/>
                <w:sz w:val="24"/>
                <w:szCs w:val="24"/>
              </w:rPr>
            </w:pPr>
            <w:r w:rsidRPr="00210B7A">
              <w:rPr>
                <w:rFonts w:ascii="Arial" w:hAnsi="Arial" w:cs="Arial"/>
                <w:sz w:val="24"/>
                <w:szCs w:val="24"/>
              </w:rPr>
              <w:t>staff retention rate.</w:t>
            </w:r>
          </w:p>
        </w:tc>
        <w:tc>
          <w:tcPr>
            <w:tcW w:w="1600" w:type="dxa"/>
            <w:shd w:val="clear" w:color="auto" w:fill="auto"/>
          </w:tcPr>
          <w:p w14:paraId="629D3E97" w14:textId="77777777" w:rsidR="00B20E2F" w:rsidRDefault="00B20E2F" w:rsidP="00CD2A31">
            <w:pPr>
              <w:spacing w:before="20" w:after="20"/>
              <w:jc w:val="both"/>
              <w:rPr>
                <w:rFonts w:ascii="Arial" w:hAnsi="Arial" w:cs="Arial"/>
                <w:sz w:val="24"/>
                <w:szCs w:val="24"/>
              </w:rPr>
            </w:pPr>
            <w:r>
              <w:rPr>
                <w:rFonts w:ascii="Arial" w:hAnsi="Arial" w:cs="Arial"/>
                <w:sz w:val="24"/>
                <w:szCs w:val="24"/>
              </w:rPr>
              <w:t>14%</w:t>
            </w:r>
          </w:p>
          <w:p w14:paraId="4577063D" w14:textId="77777777" w:rsidR="00B20E2F" w:rsidRDefault="00B20E2F" w:rsidP="00CD2A31">
            <w:pPr>
              <w:spacing w:before="20" w:after="20"/>
              <w:jc w:val="both"/>
              <w:rPr>
                <w:rFonts w:ascii="Arial" w:hAnsi="Arial" w:cs="Arial"/>
                <w:sz w:val="24"/>
                <w:szCs w:val="24"/>
              </w:rPr>
            </w:pPr>
          </w:p>
        </w:tc>
      </w:tr>
      <w:tr w:rsidR="00B20E2F" w:rsidRPr="00A674D4" w14:paraId="2D08212B" w14:textId="77777777" w:rsidTr="00CD2A31">
        <w:tc>
          <w:tcPr>
            <w:tcW w:w="617" w:type="dxa"/>
            <w:shd w:val="clear" w:color="auto" w:fill="auto"/>
          </w:tcPr>
          <w:p w14:paraId="1AF01E8B" w14:textId="77777777" w:rsidR="00B20E2F" w:rsidRPr="00A674D4" w:rsidRDefault="00B20E2F" w:rsidP="00CD2A31">
            <w:pPr>
              <w:spacing w:before="20" w:after="20"/>
              <w:jc w:val="both"/>
              <w:rPr>
                <w:rFonts w:ascii="Arial" w:hAnsi="Arial" w:cs="Arial"/>
                <w:sz w:val="24"/>
                <w:szCs w:val="24"/>
              </w:rPr>
            </w:pPr>
            <w:r>
              <w:rPr>
                <w:rFonts w:ascii="Arial" w:hAnsi="Arial" w:cs="Arial"/>
                <w:sz w:val="24"/>
                <w:szCs w:val="24"/>
              </w:rPr>
              <w:t>1.3</w:t>
            </w:r>
          </w:p>
        </w:tc>
        <w:tc>
          <w:tcPr>
            <w:tcW w:w="6149" w:type="dxa"/>
            <w:shd w:val="clear" w:color="auto" w:fill="auto"/>
          </w:tcPr>
          <w:p w14:paraId="08D07E16" w14:textId="77777777" w:rsidR="00B20E2F" w:rsidRPr="004D2EF4" w:rsidRDefault="00B20E2F" w:rsidP="00CD2A31">
            <w:pPr>
              <w:spacing w:before="20" w:after="20"/>
              <w:jc w:val="both"/>
              <w:rPr>
                <w:rFonts w:ascii="Arial" w:hAnsi="Arial" w:cs="Arial"/>
                <w:sz w:val="24"/>
                <w:szCs w:val="24"/>
              </w:rPr>
            </w:pPr>
            <w:r w:rsidRPr="00EB0905">
              <w:rPr>
                <w:rFonts w:ascii="Arial" w:hAnsi="Arial" w:cs="Arial"/>
                <w:sz w:val="24"/>
                <w:szCs w:val="24"/>
              </w:rPr>
              <w:t>Comprehensive</w:t>
            </w:r>
            <w:r>
              <w:rPr>
                <w:rFonts w:ascii="Arial" w:hAnsi="Arial" w:cs="Arial"/>
                <w:sz w:val="24"/>
                <w:szCs w:val="24"/>
              </w:rPr>
              <w:t xml:space="preserve"> hiring practices</w:t>
            </w:r>
            <w:r w:rsidRPr="00EB0905">
              <w:rPr>
                <w:rFonts w:ascii="Arial" w:hAnsi="Arial" w:cs="Arial"/>
                <w:sz w:val="24"/>
                <w:szCs w:val="24"/>
              </w:rPr>
              <w:t xml:space="preserve"> in attraction, selection and retention of </w:t>
            </w:r>
            <w:r>
              <w:rPr>
                <w:rFonts w:ascii="Arial" w:hAnsi="Arial" w:cs="Arial"/>
                <w:sz w:val="24"/>
                <w:szCs w:val="24"/>
              </w:rPr>
              <w:t>a</w:t>
            </w:r>
            <w:r w:rsidRPr="00EB0905">
              <w:rPr>
                <w:rFonts w:ascii="Arial" w:hAnsi="Arial" w:cs="Arial"/>
                <w:sz w:val="24"/>
                <w:szCs w:val="24"/>
              </w:rPr>
              <w:t xml:space="preserve">gile </w:t>
            </w:r>
            <w:r>
              <w:rPr>
                <w:rFonts w:ascii="Arial" w:hAnsi="Arial" w:cs="Arial"/>
                <w:sz w:val="24"/>
                <w:szCs w:val="24"/>
              </w:rPr>
              <w:t xml:space="preserve">co-development </w:t>
            </w:r>
            <w:r w:rsidRPr="00EB0905">
              <w:rPr>
                <w:rFonts w:ascii="Arial" w:hAnsi="Arial" w:cs="Arial"/>
                <w:sz w:val="24"/>
                <w:szCs w:val="24"/>
              </w:rPr>
              <w:t xml:space="preserve">and ICT </w:t>
            </w:r>
            <w:r>
              <w:rPr>
                <w:rFonts w:ascii="Arial" w:hAnsi="Arial" w:cs="Arial"/>
                <w:sz w:val="24"/>
                <w:szCs w:val="24"/>
              </w:rPr>
              <w:t>p</w:t>
            </w:r>
            <w:r w:rsidRPr="00EB0905">
              <w:rPr>
                <w:rFonts w:ascii="Arial" w:hAnsi="Arial" w:cs="Arial"/>
                <w:sz w:val="24"/>
                <w:szCs w:val="24"/>
              </w:rPr>
              <w:t>rofessionals</w:t>
            </w:r>
          </w:p>
        </w:tc>
        <w:tc>
          <w:tcPr>
            <w:tcW w:w="1600" w:type="dxa"/>
            <w:shd w:val="clear" w:color="auto" w:fill="auto"/>
          </w:tcPr>
          <w:p w14:paraId="4181D654" w14:textId="77777777" w:rsidR="00B20E2F" w:rsidRDefault="00B20E2F" w:rsidP="00CD2A31">
            <w:pPr>
              <w:spacing w:before="20" w:after="20"/>
              <w:jc w:val="both"/>
              <w:rPr>
                <w:rFonts w:ascii="Arial" w:hAnsi="Arial" w:cs="Arial"/>
                <w:sz w:val="24"/>
                <w:szCs w:val="24"/>
              </w:rPr>
            </w:pPr>
            <w:r>
              <w:rPr>
                <w:rFonts w:ascii="Arial" w:hAnsi="Arial" w:cs="Arial"/>
                <w:sz w:val="24"/>
                <w:szCs w:val="24"/>
              </w:rPr>
              <w:t>10%</w:t>
            </w:r>
          </w:p>
        </w:tc>
      </w:tr>
      <w:tr w:rsidR="00B20E2F" w:rsidRPr="00A674D4" w14:paraId="20F4B30D" w14:textId="77777777" w:rsidTr="00CD2A31">
        <w:tc>
          <w:tcPr>
            <w:tcW w:w="617" w:type="dxa"/>
            <w:shd w:val="clear" w:color="auto" w:fill="auto"/>
          </w:tcPr>
          <w:p w14:paraId="2BED417E" w14:textId="77777777" w:rsidR="00B20E2F" w:rsidRDefault="00B20E2F" w:rsidP="00CD2A31">
            <w:pPr>
              <w:spacing w:before="20" w:after="20"/>
              <w:jc w:val="both"/>
              <w:rPr>
                <w:rFonts w:ascii="Arial" w:hAnsi="Arial" w:cs="Arial"/>
                <w:sz w:val="24"/>
                <w:szCs w:val="24"/>
              </w:rPr>
            </w:pPr>
            <w:r>
              <w:rPr>
                <w:rFonts w:ascii="Arial" w:hAnsi="Arial" w:cs="Arial"/>
                <w:sz w:val="24"/>
                <w:szCs w:val="24"/>
              </w:rPr>
              <w:t>1.4</w:t>
            </w:r>
          </w:p>
        </w:tc>
        <w:tc>
          <w:tcPr>
            <w:tcW w:w="6149" w:type="dxa"/>
            <w:shd w:val="clear" w:color="auto" w:fill="auto"/>
          </w:tcPr>
          <w:p w14:paraId="47F65491" w14:textId="77777777" w:rsidR="00B20E2F" w:rsidRPr="00A51986" w:rsidRDefault="00B20E2F" w:rsidP="00CD2A31">
            <w:pPr>
              <w:spacing w:before="20" w:after="20"/>
              <w:jc w:val="both"/>
              <w:rPr>
                <w:rFonts w:ascii="Arial" w:hAnsi="Arial" w:cs="Arial"/>
                <w:sz w:val="24"/>
                <w:szCs w:val="24"/>
              </w:rPr>
            </w:pPr>
            <w:r w:rsidRPr="00A51986">
              <w:rPr>
                <w:rFonts w:ascii="Arial" w:hAnsi="Arial" w:cs="Arial"/>
                <w:sz w:val="24"/>
                <w:szCs w:val="24"/>
              </w:rPr>
              <w:t>Delivery practices to ensure team velocity and quality of deliverables</w:t>
            </w:r>
          </w:p>
        </w:tc>
        <w:tc>
          <w:tcPr>
            <w:tcW w:w="1600" w:type="dxa"/>
            <w:shd w:val="clear" w:color="auto" w:fill="auto"/>
          </w:tcPr>
          <w:p w14:paraId="501717B1" w14:textId="77777777" w:rsidR="00B20E2F" w:rsidRDefault="00B20E2F" w:rsidP="00CD2A31">
            <w:pPr>
              <w:spacing w:before="20" w:after="20"/>
              <w:jc w:val="both"/>
              <w:rPr>
                <w:rFonts w:ascii="Arial" w:hAnsi="Arial" w:cs="Arial"/>
                <w:sz w:val="24"/>
                <w:szCs w:val="24"/>
              </w:rPr>
            </w:pPr>
            <w:r>
              <w:rPr>
                <w:rFonts w:ascii="Arial" w:hAnsi="Arial" w:cs="Arial"/>
                <w:sz w:val="24"/>
                <w:szCs w:val="24"/>
              </w:rPr>
              <w:t>15%</w:t>
            </w:r>
          </w:p>
        </w:tc>
      </w:tr>
      <w:tr w:rsidR="00B20E2F" w:rsidRPr="00A674D4" w14:paraId="0A11B73E" w14:textId="77777777" w:rsidTr="00CD2A31">
        <w:tc>
          <w:tcPr>
            <w:tcW w:w="617" w:type="dxa"/>
            <w:shd w:val="clear" w:color="auto" w:fill="auto"/>
          </w:tcPr>
          <w:p w14:paraId="6685B3B7" w14:textId="77777777" w:rsidR="00B20E2F" w:rsidRPr="009B0201" w:rsidRDefault="00B20E2F" w:rsidP="00CD2A31">
            <w:pPr>
              <w:spacing w:before="20" w:after="20"/>
              <w:jc w:val="both"/>
              <w:rPr>
                <w:rFonts w:ascii="Arial" w:hAnsi="Arial" w:cs="Arial"/>
                <w:b/>
                <w:bCs/>
                <w:sz w:val="24"/>
                <w:szCs w:val="24"/>
              </w:rPr>
            </w:pPr>
            <w:r w:rsidRPr="009B0201">
              <w:rPr>
                <w:rFonts w:ascii="Arial" w:hAnsi="Arial" w:cs="Arial"/>
                <w:b/>
                <w:bCs/>
                <w:sz w:val="24"/>
                <w:szCs w:val="24"/>
              </w:rPr>
              <w:t>2</w:t>
            </w:r>
          </w:p>
        </w:tc>
        <w:tc>
          <w:tcPr>
            <w:tcW w:w="7749" w:type="dxa"/>
            <w:gridSpan w:val="2"/>
            <w:shd w:val="clear" w:color="auto" w:fill="auto"/>
          </w:tcPr>
          <w:p w14:paraId="324C63F3" w14:textId="77777777" w:rsidR="00B20E2F" w:rsidRPr="009B0201" w:rsidRDefault="00B20E2F" w:rsidP="00CD2A31">
            <w:pPr>
              <w:spacing w:before="20" w:after="20"/>
              <w:jc w:val="both"/>
              <w:rPr>
                <w:rFonts w:ascii="Arial" w:hAnsi="Arial" w:cs="Arial"/>
                <w:b/>
                <w:bCs/>
                <w:sz w:val="24"/>
                <w:szCs w:val="24"/>
              </w:rPr>
            </w:pPr>
            <w:r w:rsidRPr="009B0201">
              <w:rPr>
                <w:rFonts w:ascii="Arial" w:hAnsi="Arial" w:cs="Arial"/>
                <w:b/>
                <w:bCs/>
                <w:sz w:val="24"/>
                <w:szCs w:val="24"/>
              </w:rPr>
              <w:t>Price Competitiveness</w:t>
            </w:r>
          </w:p>
          <w:p w14:paraId="37A32D68" w14:textId="77777777" w:rsidR="00B20E2F" w:rsidRPr="00A674D4" w:rsidRDefault="00B20E2F" w:rsidP="00CD2A31">
            <w:pPr>
              <w:spacing w:before="20" w:after="20"/>
              <w:jc w:val="both"/>
              <w:rPr>
                <w:rFonts w:ascii="Arial" w:hAnsi="Arial" w:cs="Arial"/>
                <w:sz w:val="24"/>
                <w:szCs w:val="24"/>
              </w:rPr>
            </w:pPr>
          </w:p>
        </w:tc>
      </w:tr>
      <w:tr w:rsidR="00B20E2F" w:rsidRPr="00A674D4" w14:paraId="4A2DE3E6" w14:textId="77777777" w:rsidTr="00CD2A31">
        <w:tc>
          <w:tcPr>
            <w:tcW w:w="617" w:type="dxa"/>
            <w:shd w:val="clear" w:color="auto" w:fill="auto"/>
          </w:tcPr>
          <w:p w14:paraId="64AF6B6F" w14:textId="77777777" w:rsidR="00B20E2F" w:rsidRPr="00A674D4" w:rsidRDefault="00B20E2F" w:rsidP="00CD2A31">
            <w:pPr>
              <w:spacing w:before="20" w:after="20"/>
              <w:jc w:val="both"/>
              <w:rPr>
                <w:rFonts w:ascii="Arial" w:hAnsi="Arial" w:cs="Arial"/>
                <w:sz w:val="24"/>
                <w:szCs w:val="24"/>
              </w:rPr>
            </w:pPr>
            <w:r>
              <w:rPr>
                <w:rFonts w:ascii="Arial" w:hAnsi="Arial" w:cs="Arial"/>
                <w:sz w:val="24"/>
                <w:szCs w:val="24"/>
              </w:rPr>
              <w:t>2.1</w:t>
            </w:r>
          </w:p>
        </w:tc>
        <w:tc>
          <w:tcPr>
            <w:tcW w:w="6149" w:type="dxa"/>
            <w:shd w:val="clear" w:color="auto" w:fill="auto"/>
          </w:tcPr>
          <w:p w14:paraId="38B97E15" w14:textId="77777777" w:rsidR="00B20E2F" w:rsidRPr="009B0201" w:rsidRDefault="00B20E2F" w:rsidP="00CD2A31">
            <w:pPr>
              <w:spacing w:before="20" w:after="20"/>
              <w:jc w:val="both"/>
              <w:rPr>
                <w:rFonts w:ascii="Arial" w:hAnsi="Arial" w:cs="Arial"/>
                <w:sz w:val="24"/>
                <w:szCs w:val="24"/>
              </w:rPr>
            </w:pPr>
            <w:r w:rsidRPr="009B0201">
              <w:rPr>
                <w:rFonts w:ascii="Arial" w:hAnsi="Arial" w:cs="Arial"/>
                <w:sz w:val="24"/>
                <w:szCs w:val="24"/>
              </w:rPr>
              <w:t>Rates of professional services</w:t>
            </w:r>
          </w:p>
        </w:tc>
        <w:tc>
          <w:tcPr>
            <w:tcW w:w="1600" w:type="dxa"/>
            <w:shd w:val="clear" w:color="auto" w:fill="auto"/>
          </w:tcPr>
          <w:p w14:paraId="3F26AFAA" w14:textId="77777777" w:rsidR="00B20E2F" w:rsidRDefault="00B20E2F" w:rsidP="00CD2A31">
            <w:pPr>
              <w:spacing w:before="20" w:after="20"/>
              <w:jc w:val="both"/>
              <w:rPr>
                <w:rFonts w:ascii="Arial" w:hAnsi="Arial" w:cs="Arial"/>
                <w:sz w:val="24"/>
                <w:szCs w:val="24"/>
              </w:rPr>
            </w:pPr>
            <w:r>
              <w:rPr>
                <w:rFonts w:ascii="Arial" w:hAnsi="Arial" w:cs="Arial"/>
                <w:sz w:val="24"/>
                <w:szCs w:val="24"/>
              </w:rPr>
              <w:t>4</w:t>
            </w:r>
            <w:r w:rsidRPr="00A674D4">
              <w:rPr>
                <w:rFonts w:ascii="Arial" w:hAnsi="Arial" w:cs="Arial"/>
                <w:sz w:val="24"/>
                <w:szCs w:val="24"/>
              </w:rPr>
              <w:t>0%</w:t>
            </w:r>
          </w:p>
        </w:tc>
      </w:tr>
    </w:tbl>
    <w:bookmarkEnd w:id="1"/>
    <w:p w14:paraId="5D8CD1E8" w14:textId="73726465" w:rsidR="00B20E2F" w:rsidRPr="00E21D96" w:rsidRDefault="00B20E2F" w:rsidP="00B20E2F">
      <w:pPr>
        <w:spacing w:after="0" w:line="240" w:lineRule="auto"/>
        <w:jc w:val="center"/>
        <w:rPr>
          <w:rFonts w:ascii="Arial" w:hAnsi="Arial" w:cs="Arial"/>
          <w:sz w:val="20"/>
          <w:szCs w:val="20"/>
          <w:u w:val="single"/>
        </w:rPr>
      </w:pPr>
      <w:r w:rsidRPr="00E21D96">
        <w:rPr>
          <w:rFonts w:ascii="Arial" w:hAnsi="Arial" w:cs="Arial"/>
          <w:sz w:val="20"/>
          <w:szCs w:val="20"/>
          <w:u w:val="single"/>
        </w:rPr>
        <w:lastRenderedPageBreak/>
        <w:t xml:space="preserve">Table </w:t>
      </w:r>
      <w:r>
        <w:rPr>
          <w:rFonts w:ascii="Arial" w:hAnsi="Arial" w:cs="Arial"/>
          <w:sz w:val="20"/>
          <w:szCs w:val="20"/>
          <w:u w:val="single"/>
        </w:rPr>
        <w:t>3</w:t>
      </w:r>
      <w:r w:rsidRPr="00E21D96">
        <w:rPr>
          <w:rFonts w:ascii="Arial" w:hAnsi="Arial" w:cs="Arial"/>
          <w:sz w:val="20"/>
          <w:szCs w:val="20"/>
          <w:u w:val="single"/>
        </w:rPr>
        <w:t xml:space="preserve">: Evaluation Criteria and Weightage for Tender Offers for </w:t>
      </w:r>
      <w:r w:rsidR="00AA40C5">
        <w:rPr>
          <w:rFonts w:ascii="Arial" w:hAnsi="Arial" w:cs="Arial"/>
          <w:sz w:val="20"/>
          <w:szCs w:val="20"/>
          <w:u w:val="single"/>
        </w:rPr>
        <w:t>Category 9</w:t>
      </w:r>
    </w:p>
    <w:p w14:paraId="7E5DABEF" w14:textId="77777777" w:rsidR="00B20E2F" w:rsidRDefault="00B20E2F" w:rsidP="00B20E2F">
      <w:pPr>
        <w:spacing w:after="0" w:line="240" w:lineRule="auto"/>
        <w:rPr>
          <w:rFonts w:ascii="Arial" w:hAnsi="Arial" w:cs="Arial"/>
          <w:sz w:val="24"/>
          <w:szCs w:val="24"/>
        </w:rPr>
      </w:pPr>
    </w:p>
    <w:p w14:paraId="6A99FD49" w14:textId="77777777" w:rsidR="00B20E2F" w:rsidRPr="00EC1F7B" w:rsidRDefault="00B20E2F" w:rsidP="00B20E2F">
      <w:pPr>
        <w:spacing w:after="0" w:line="240" w:lineRule="auto"/>
        <w:jc w:val="both"/>
        <w:rPr>
          <w:rFonts w:ascii="Arial" w:hAnsi="Arial" w:cs="Arial"/>
          <w:sz w:val="24"/>
          <w:szCs w:val="24"/>
        </w:rPr>
      </w:pPr>
    </w:p>
    <w:p w14:paraId="3096D753" w14:textId="77777777" w:rsidR="00B20E2F" w:rsidRPr="00230BAD" w:rsidRDefault="00B20E2F" w:rsidP="00B20E2F">
      <w:pPr>
        <w:pStyle w:val="ListParagraph"/>
        <w:spacing w:after="0" w:line="240" w:lineRule="auto"/>
        <w:ind w:left="1134" w:hanging="1134"/>
        <w:jc w:val="both"/>
        <w:rPr>
          <w:rFonts w:ascii="Arial" w:hAnsi="Arial" w:cs="Arial"/>
          <w:b/>
          <w:sz w:val="24"/>
          <w:szCs w:val="24"/>
        </w:rPr>
      </w:pPr>
      <w:r>
        <w:rPr>
          <w:rFonts w:ascii="Arial" w:hAnsi="Arial" w:cs="Arial"/>
          <w:b/>
          <w:sz w:val="24"/>
          <w:szCs w:val="24"/>
        </w:rPr>
        <w:t>DETAILED EVALUATION APPROACH</w:t>
      </w:r>
    </w:p>
    <w:p w14:paraId="25CF6405" w14:textId="77777777" w:rsidR="00B20E2F" w:rsidRDefault="00B20E2F" w:rsidP="00B20E2F">
      <w:pPr>
        <w:spacing w:after="0" w:line="240" w:lineRule="auto"/>
        <w:jc w:val="both"/>
        <w:rPr>
          <w:rFonts w:ascii="Arial" w:hAnsi="Arial" w:cs="Arial"/>
          <w:sz w:val="24"/>
          <w:szCs w:val="24"/>
        </w:rPr>
      </w:pPr>
    </w:p>
    <w:p w14:paraId="48684C58" w14:textId="144C12A6" w:rsidR="00866990" w:rsidRDefault="00866990" w:rsidP="00B20E2F">
      <w:pPr>
        <w:spacing w:after="0" w:line="240" w:lineRule="auto"/>
        <w:jc w:val="both"/>
        <w:rPr>
          <w:rFonts w:ascii="Arial" w:hAnsi="Arial" w:cs="Arial"/>
          <w:sz w:val="24"/>
          <w:szCs w:val="24"/>
        </w:rPr>
      </w:pPr>
      <w:r>
        <w:rPr>
          <w:rFonts w:ascii="Arial" w:hAnsi="Arial" w:cs="Arial"/>
          <w:sz w:val="24"/>
          <w:szCs w:val="24"/>
        </w:rPr>
        <w:t xml:space="preserve">Below tables list the evaluation criteria for each quality factor, and the respective assessment criteria for </w:t>
      </w:r>
      <w:r w:rsidR="00F96AB4">
        <w:rPr>
          <w:rFonts w:ascii="Arial" w:hAnsi="Arial" w:cs="Arial"/>
          <w:sz w:val="24"/>
          <w:szCs w:val="24"/>
        </w:rPr>
        <w:t xml:space="preserve">quality </w:t>
      </w:r>
      <w:r>
        <w:rPr>
          <w:rFonts w:ascii="Arial" w:hAnsi="Arial" w:cs="Arial"/>
          <w:sz w:val="24"/>
          <w:szCs w:val="24"/>
        </w:rPr>
        <w:t>score range.</w:t>
      </w:r>
    </w:p>
    <w:p w14:paraId="7DB588AE" w14:textId="3FE10A9F" w:rsidR="00B94213" w:rsidRPr="00B94213" w:rsidRDefault="00B94213" w:rsidP="00B94213">
      <w:pPr>
        <w:pStyle w:val="Heading2"/>
        <w:rPr>
          <w:b/>
          <w:bCs/>
        </w:rPr>
      </w:pPr>
      <w:r w:rsidRPr="00B94213">
        <w:rPr>
          <w:b/>
          <w:bCs/>
        </w:rPr>
        <w:t xml:space="preserve">Quality Evaluation </w:t>
      </w:r>
      <w:r w:rsidR="006A3451">
        <w:rPr>
          <w:b/>
          <w:bCs/>
        </w:rPr>
        <w:t xml:space="preserve">Criteria </w:t>
      </w:r>
      <w:r w:rsidRPr="00B94213">
        <w:rPr>
          <w:b/>
          <w:bCs/>
        </w:rPr>
        <w:t xml:space="preserve">for </w:t>
      </w:r>
      <w:r w:rsidR="00AA40C5">
        <w:rPr>
          <w:b/>
          <w:bCs/>
        </w:rPr>
        <w:t>Category 8</w:t>
      </w:r>
      <w:r w:rsidRPr="00B94213">
        <w:rPr>
          <w:b/>
          <w:bCs/>
        </w:rPr>
        <w:t>B</w:t>
      </w:r>
    </w:p>
    <w:tbl>
      <w:tblPr>
        <w:tblW w:w="0" w:type="auto"/>
        <w:tblLook w:val="04A0" w:firstRow="1" w:lastRow="0" w:firstColumn="1" w:lastColumn="0" w:noHBand="0" w:noVBand="1"/>
      </w:tblPr>
      <w:tblGrid>
        <w:gridCol w:w="617"/>
        <w:gridCol w:w="6355"/>
        <w:gridCol w:w="1150"/>
        <w:gridCol w:w="884"/>
      </w:tblGrid>
      <w:tr w:rsidR="006A3451" w:rsidRPr="006A3451" w14:paraId="7B01185B" w14:textId="77777777" w:rsidTr="006A3451">
        <w:trPr>
          <w:trHeight w:val="324"/>
        </w:trPr>
        <w:tc>
          <w:tcPr>
            <w:tcW w:w="0" w:type="auto"/>
            <w:tcBorders>
              <w:top w:val="single" w:sz="8" w:space="0" w:color="auto"/>
              <w:left w:val="single" w:sz="8" w:space="0" w:color="auto"/>
              <w:bottom w:val="single" w:sz="8" w:space="0" w:color="auto"/>
              <w:right w:val="single" w:sz="8" w:space="0" w:color="auto"/>
            </w:tcBorders>
            <w:shd w:val="clear" w:color="000000" w:fill="E8E8E8"/>
            <w:vAlign w:val="center"/>
            <w:hideMark/>
          </w:tcPr>
          <w:p w14:paraId="568F00E4" w14:textId="77777777" w:rsidR="006A3451" w:rsidRPr="006A3451" w:rsidRDefault="006A3451" w:rsidP="006A3451">
            <w:pPr>
              <w:spacing w:after="0" w:line="240" w:lineRule="auto"/>
              <w:jc w:val="both"/>
              <w:rPr>
                <w:rFonts w:ascii="Arial" w:eastAsia="Times New Roman" w:hAnsi="Arial" w:cs="Arial"/>
                <w:b/>
                <w:bCs/>
                <w:color w:val="000000"/>
                <w:sz w:val="24"/>
                <w:szCs w:val="24"/>
                <w:lang w:eastAsia="zh-CN"/>
              </w:rPr>
            </w:pPr>
            <w:r w:rsidRPr="006A3451">
              <w:rPr>
                <w:rFonts w:ascii="Arial" w:eastAsia="Times New Roman" w:hAnsi="Arial" w:cs="Arial"/>
                <w:b/>
                <w:bCs/>
                <w:color w:val="000000"/>
                <w:sz w:val="24"/>
                <w:szCs w:val="24"/>
                <w:lang w:eastAsia="zh-CN"/>
              </w:rPr>
              <w:t>S/N</w:t>
            </w:r>
          </w:p>
        </w:tc>
        <w:tc>
          <w:tcPr>
            <w:tcW w:w="0" w:type="auto"/>
            <w:tcBorders>
              <w:top w:val="single" w:sz="8" w:space="0" w:color="auto"/>
              <w:left w:val="nil"/>
              <w:bottom w:val="single" w:sz="8" w:space="0" w:color="auto"/>
              <w:right w:val="single" w:sz="8" w:space="0" w:color="auto"/>
            </w:tcBorders>
            <w:shd w:val="clear" w:color="000000" w:fill="E8E8E8"/>
            <w:vAlign w:val="center"/>
            <w:hideMark/>
          </w:tcPr>
          <w:p w14:paraId="4721FDC6" w14:textId="77777777" w:rsidR="006A3451" w:rsidRPr="006A3451" w:rsidRDefault="006A3451" w:rsidP="006A3451">
            <w:pPr>
              <w:spacing w:after="0" w:line="240" w:lineRule="auto"/>
              <w:jc w:val="both"/>
              <w:rPr>
                <w:rFonts w:ascii="Arial" w:eastAsia="Times New Roman" w:hAnsi="Arial" w:cs="Arial"/>
                <w:b/>
                <w:bCs/>
                <w:color w:val="000000"/>
                <w:lang w:eastAsia="zh-CN"/>
              </w:rPr>
            </w:pPr>
            <w:r w:rsidRPr="006A3451">
              <w:rPr>
                <w:rFonts w:ascii="Arial" w:eastAsia="Times New Roman" w:hAnsi="Arial" w:cs="Arial"/>
                <w:b/>
                <w:bCs/>
                <w:color w:val="000000"/>
                <w:lang w:eastAsia="zh-CN"/>
              </w:rPr>
              <w:t xml:space="preserve">Criteria </w:t>
            </w:r>
          </w:p>
        </w:tc>
        <w:tc>
          <w:tcPr>
            <w:tcW w:w="0" w:type="auto"/>
            <w:tcBorders>
              <w:top w:val="single" w:sz="8" w:space="0" w:color="auto"/>
              <w:left w:val="nil"/>
              <w:bottom w:val="single" w:sz="8" w:space="0" w:color="auto"/>
              <w:right w:val="single" w:sz="8" w:space="0" w:color="auto"/>
            </w:tcBorders>
            <w:shd w:val="clear" w:color="000000" w:fill="E8E8E8"/>
            <w:vAlign w:val="center"/>
            <w:hideMark/>
          </w:tcPr>
          <w:p w14:paraId="7E1171B0" w14:textId="77777777" w:rsidR="006A3451" w:rsidRPr="006A3451" w:rsidRDefault="006A3451" w:rsidP="006A3451">
            <w:pPr>
              <w:spacing w:after="0" w:line="240" w:lineRule="auto"/>
              <w:jc w:val="center"/>
              <w:rPr>
                <w:rFonts w:ascii="Arial" w:eastAsia="Times New Roman" w:hAnsi="Arial" w:cs="Arial"/>
                <w:b/>
                <w:bCs/>
                <w:color w:val="000000"/>
                <w:sz w:val="24"/>
                <w:szCs w:val="24"/>
                <w:lang w:eastAsia="zh-CN"/>
              </w:rPr>
            </w:pPr>
            <w:r w:rsidRPr="006A3451">
              <w:rPr>
                <w:rFonts w:ascii="Arial" w:eastAsia="Times New Roman" w:hAnsi="Arial" w:cs="Arial"/>
                <w:b/>
                <w:bCs/>
                <w:color w:val="000000"/>
                <w:sz w:val="24"/>
                <w:szCs w:val="24"/>
                <w:lang w:eastAsia="zh-CN"/>
              </w:rPr>
              <w:t>Weights</w:t>
            </w:r>
          </w:p>
        </w:tc>
        <w:tc>
          <w:tcPr>
            <w:tcW w:w="0" w:type="auto"/>
            <w:tcBorders>
              <w:top w:val="single" w:sz="8" w:space="0" w:color="auto"/>
              <w:left w:val="nil"/>
              <w:bottom w:val="single" w:sz="8" w:space="0" w:color="auto"/>
              <w:right w:val="single" w:sz="8" w:space="0" w:color="auto"/>
            </w:tcBorders>
            <w:shd w:val="clear" w:color="000000" w:fill="E8E8E8"/>
            <w:vAlign w:val="center"/>
            <w:hideMark/>
          </w:tcPr>
          <w:p w14:paraId="7E436831" w14:textId="77777777" w:rsidR="006A3451" w:rsidRPr="006A3451" w:rsidRDefault="006A3451" w:rsidP="006A3451">
            <w:pPr>
              <w:spacing w:after="0" w:line="240" w:lineRule="auto"/>
              <w:jc w:val="center"/>
              <w:rPr>
                <w:rFonts w:ascii="Arial" w:eastAsia="Times New Roman" w:hAnsi="Arial" w:cs="Arial"/>
                <w:b/>
                <w:bCs/>
                <w:color w:val="000000"/>
                <w:sz w:val="24"/>
                <w:szCs w:val="24"/>
                <w:lang w:eastAsia="zh-CN"/>
              </w:rPr>
            </w:pPr>
            <w:r w:rsidRPr="006A3451">
              <w:rPr>
                <w:rFonts w:ascii="Arial" w:eastAsia="Times New Roman" w:hAnsi="Arial" w:cs="Arial"/>
                <w:b/>
                <w:bCs/>
                <w:color w:val="000000"/>
                <w:sz w:val="24"/>
                <w:szCs w:val="24"/>
                <w:lang w:eastAsia="zh-CN"/>
              </w:rPr>
              <w:t>Score</w:t>
            </w:r>
          </w:p>
        </w:tc>
      </w:tr>
      <w:tr w:rsidR="006A3451" w:rsidRPr="006A3451" w14:paraId="1AE91FC4" w14:textId="77777777" w:rsidTr="006A3451">
        <w:trPr>
          <w:trHeight w:val="324"/>
        </w:trPr>
        <w:tc>
          <w:tcPr>
            <w:tcW w:w="0" w:type="auto"/>
            <w:tcBorders>
              <w:top w:val="single" w:sz="8" w:space="0" w:color="auto"/>
              <w:left w:val="single" w:sz="8" w:space="0" w:color="auto"/>
              <w:bottom w:val="single" w:sz="8" w:space="0" w:color="auto"/>
              <w:right w:val="single" w:sz="8" w:space="0" w:color="auto"/>
            </w:tcBorders>
            <w:shd w:val="clear" w:color="000000" w:fill="E8E8E8"/>
            <w:vAlign w:val="center"/>
          </w:tcPr>
          <w:p w14:paraId="0DB853FF" w14:textId="77777777" w:rsidR="006A3451" w:rsidRPr="006A3451" w:rsidRDefault="006A3451" w:rsidP="006A3451">
            <w:pPr>
              <w:spacing w:after="0" w:line="240" w:lineRule="auto"/>
              <w:jc w:val="both"/>
              <w:rPr>
                <w:rFonts w:ascii="Arial" w:eastAsia="Times New Roman" w:hAnsi="Arial" w:cs="Arial"/>
                <w:b/>
                <w:bCs/>
                <w:color w:val="000000"/>
                <w:sz w:val="24"/>
                <w:szCs w:val="24"/>
                <w:lang w:eastAsia="zh-CN"/>
              </w:rPr>
            </w:pPr>
          </w:p>
        </w:tc>
        <w:tc>
          <w:tcPr>
            <w:tcW w:w="0" w:type="auto"/>
            <w:tcBorders>
              <w:top w:val="single" w:sz="8" w:space="0" w:color="auto"/>
              <w:left w:val="nil"/>
              <w:bottom w:val="single" w:sz="8" w:space="0" w:color="auto"/>
              <w:right w:val="single" w:sz="8" w:space="0" w:color="auto"/>
            </w:tcBorders>
            <w:shd w:val="clear" w:color="000000" w:fill="E8E8E8"/>
            <w:vAlign w:val="center"/>
          </w:tcPr>
          <w:p w14:paraId="737B07D2" w14:textId="77777777" w:rsidR="006A3451" w:rsidRPr="006A3451" w:rsidRDefault="006A3451" w:rsidP="006A3451">
            <w:pPr>
              <w:spacing w:after="0" w:line="240" w:lineRule="auto"/>
              <w:jc w:val="both"/>
              <w:rPr>
                <w:rFonts w:ascii="Arial" w:eastAsia="Times New Roman" w:hAnsi="Arial" w:cs="Arial"/>
                <w:b/>
                <w:bCs/>
                <w:color w:val="000000"/>
                <w:lang w:eastAsia="zh-CN"/>
              </w:rPr>
            </w:pPr>
          </w:p>
        </w:tc>
        <w:tc>
          <w:tcPr>
            <w:tcW w:w="0" w:type="auto"/>
            <w:tcBorders>
              <w:top w:val="single" w:sz="8" w:space="0" w:color="auto"/>
              <w:left w:val="nil"/>
              <w:bottom w:val="single" w:sz="8" w:space="0" w:color="auto"/>
              <w:right w:val="single" w:sz="8" w:space="0" w:color="auto"/>
            </w:tcBorders>
            <w:shd w:val="clear" w:color="000000" w:fill="E8E8E8"/>
            <w:vAlign w:val="center"/>
          </w:tcPr>
          <w:p w14:paraId="51E7E73E" w14:textId="77777777" w:rsidR="006A3451" w:rsidRPr="006A3451" w:rsidRDefault="006A3451" w:rsidP="006A3451">
            <w:pPr>
              <w:spacing w:after="0" w:line="240" w:lineRule="auto"/>
              <w:jc w:val="center"/>
              <w:rPr>
                <w:rFonts w:ascii="Arial" w:eastAsia="Times New Roman" w:hAnsi="Arial" w:cs="Arial"/>
                <w:b/>
                <w:bCs/>
                <w:color w:val="000000"/>
                <w:sz w:val="24"/>
                <w:szCs w:val="24"/>
                <w:lang w:eastAsia="zh-CN"/>
              </w:rPr>
            </w:pPr>
          </w:p>
        </w:tc>
        <w:tc>
          <w:tcPr>
            <w:tcW w:w="0" w:type="auto"/>
            <w:tcBorders>
              <w:top w:val="single" w:sz="8" w:space="0" w:color="auto"/>
              <w:left w:val="nil"/>
              <w:bottom w:val="single" w:sz="8" w:space="0" w:color="auto"/>
              <w:right w:val="single" w:sz="8" w:space="0" w:color="auto"/>
            </w:tcBorders>
            <w:shd w:val="clear" w:color="000000" w:fill="E8E8E8"/>
            <w:vAlign w:val="center"/>
          </w:tcPr>
          <w:p w14:paraId="489F1B5A" w14:textId="77777777" w:rsidR="006A3451" w:rsidRPr="006A3451" w:rsidRDefault="006A3451" w:rsidP="006A3451">
            <w:pPr>
              <w:spacing w:after="0" w:line="240" w:lineRule="auto"/>
              <w:jc w:val="center"/>
              <w:rPr>
                <w:rFonts w:ascii="Arial" w:eastAsia="Times New Roman" w:hAnsi="Arial" w:cs="Arial"/>
                <w:b/>
                <w:bCs/>
                <w:color w:val="000000"/>
                <w:sz w:val="24"/>
                <w:szCs w:val="24"/>
                <w:lang w:eastAsia="zh-CN"/>
              </w:rPr>
            </w:pPr>
          </w:p>
        </w:tc>
      </w:tr>
      <w:tr w:rsidR="006A3451" w:rsidRPr="006A3451" w14:paraId="320A3AF0" w14:textId="77777777" w:rsidTr="006A3451">
        <w:trPr>
          <w:trHeight w:val="288"/>
        </w:trPr>
        <w:tc>
          <w:tcPr>
            <w:tcW w:w="0" w:type="auto"/>
            <w:vMerge w:val="restart"/>
            <w:tcBorders>
              <w:top w:val="nil"/>
              <w:left w:val="single" w:sz="8" w:space="0" w:color="auto"/>
              <w:bottom w:val="single" w:sz="8" w:space="0" w:color="000000"/>
              <w:right w:val="single" w:sz="8" w:space="0" w:color="auto"/>
            </w:tcBorders>
            <w:shd w:val="clear" w:color="000000" w:fill="D9F2D0"/>
            <w:vAlign w:val="center"/>
            <w:hideMark/>
          </w:tcPr>
          <w:p w14:paraId="7410654C" w14:textId="77777777" w:rsidR="006A3451" w:rsidRPr="006A3451" w:rsidRDefault="006A3451" w:rsidP="006A3451">
            <w:pPr>
              <w:spacing w:after="0" w:line="240" w:lineRule="auto"/>
              <w:jc w:val="center"/>
              <w:rPr>
                <w:rFonts w:ascii="Arial" w:eastAsia="Times New Roman" w:hAnsi="Arial" w:cs="Arial"/>
                <w:b/>
                <w:bCs/>
                <w:color w:val="000000"/>
                <w:sz w:val="24"/>
                <w:szCs w:val="24"/>
                <w:lang w:eastAsia="zh-CN"/>
              </w:rPr>
            </w:pPr>
            <w:r w:rsidRPr="006A3451">
              <w:rPr>
                <w:rFonts w:ascii="Arial" w:eastAsia="Times New Roman" w:hAnsi="Arial" w:cs="Arial"/>
                <w:b/>
                <w:bCs/>
                <w:color w:val="000000"/>
                <w:sz w:val="24"/>
                <w:szCs w:val="24"/>
                <w:lang w:eastAsia="zh-CN"/>
              </w:rPr>
              <w:t>1.3</w:t>
            </w:r>
          </w:p>
        </w:tc>
        <w:tc>
          <w:tcPr>
            <w:tcW w:w="0" w:type="auto"/>
            <w:tcBorders>
              <w:top w:val="nil"/>
              <w:left w:val="nil"/>
              <w:bottom w:val="nil"/>
              <w:right w:val="single" w:sz="8" w:space="0" w:color="auto"/>
            </w:tcBorders>
            <w:shd w:val="clear" w:color="000000" w:fill="D9F2D0"/>
            <w:vAlign w:val="center"/>
            <w:hideMark/>
          </w:tcPr>
          <w:p w14:paraId="340B19C2" w14:textId="77777777" w:rsidR="006A3451" w:rsidRPr="006A3451" w:rsidRDefault="006A3451" w:rsidP="006A3451">
            <w:pPr>
              <w:spacing w:after="0" w:line="240" w:lineRule="auto"/>
              <w:jc w:val="both"/>
              <w:rPr>
                <w:rFonts w:ascii="Arial" w:eastAsia="Times New Roman" w:hAnsi="Arial" w:cs="Arial"/>
                <w:b/>
                <w:bCs/>
                <w:color w:val="000000"/>
                <w:lang w:eastAsia="zh-CN"/>
              </w:rPr>
            </w:pPr>
            <w:r w:rsidRPr="006A3451">
              <w:rPr>
                <w:rFonts w:ascii="Arial" w:eastAsia="Times New Roman" w:hAnsi="Arial" w:cs="Arial"/>
                <w:b/>
                <w:bCs/>
                <w:color w:val="000000"/>
                <w:lang w:eastAsia="zh-CN"/>
              </w:rPr>
              <w:t>Hiring Practices</w:t>
            </w:r>
          </w:p>
        </w:tc>
        <w:tc>
          <w:tcPr>
            <w:tcW w:w="0" w:type="auto"/>
            <w:vMerge w:val="restart"/>
            <w:tcBorders>
              <w:top w:val="nil"/>
              <w:left w:val="single" w:sz="8" w:space="0" w:color="auto"/>
              <w:bottom w:val="single" w:sz="8" w:space="0" w:color="000000"/>
              <w:right w:val="single" w:sz="8" w:space="0" w:color="auto"/>
            </w:tcBorders>
            <w:shd w:val="clear" w:color="000000" w:fill="D9F2D0"/>
            <w:vAlign w:val="center"/>
            <w:hideMark/>
          </w:tcPr>
          <w:p w14:paraId="28E7F8C7" w14:textId="77777777" w:rsidR="006A3451" w:rsidRPr="006A3451" w:rsidRDefault="006A3451" w:rsidP="006A3451">
            <w:pPr>
              <w:spacing w:after="0" w:line="240" w:lineRule="auto"/>
              <w:jc w:val="center"/>
              <w:rPr>
                <w:rFonts w:ascii="Arial" w:eastAsia="Times New Roman" w:hAnsi="Arial" w:cs="Arial"/>
                <w:b/>
                <w:bCs/>
                <w:color w:val="000000"/>
                <w:sz w:val="24"/>
                <w:szCs w:val="24"/>
                <w:lang w:eastAsia="zh-CN"/>
              </w:rPr>
            </w:pPr>
            <w:r w:rsidRPr="006A3451">
              <w:rPr>
                <w:rFonts w:ascii="Arial" w:eastAsia="Times New Roman" w:hAnsi="Arial" w:cs="Arial"/>
                <w:b/>
                <w:bCs/>
                <w:color w:val="000000"/>
                <w:sz w:val="24"/>
                <w:szCs w:val="24"/>
                <w:lang w:eastAsia="zh-CN"/>
              </w:rPr>
              <w:t>15%</w:t>
            </w:r>
          </w:p>
        </w:tc>
        <w:tc>
          <w:tcPr>
            <w:tcW w:w="0" w:type="auto"/>
            <w:vMerge w:val="restart"/>
            <w:tcBorders>
              <w:top w:val="nil"/>
              <w:left w:val="single" w:sz="8" w:space="0" w:color="auto"/>
              <w:bottom w:val="single" w:sz="8" w:space="0" w:color="000000"/>
              <w:right w:val="single" w:sz="8" w:space="0" w:color="auto"/>
            </w:tcBorders>
            <w:shd w:val="clear" w:color="000000" w:fill="D9F2D0"/>
            <w:vAlign w:val="center"/>
            <w:hideMark/>
          </w:tcPr>
          <w:p w14:paraId="663FA0D7" w14:textId="77777777" w:rsidR="006A3451" w:rsidRPr="006A3451" w:rsidRDefault="006A3451" w:rsidP="006A3451">
            <w:pPr>
              <w:spacing w:after="0" w:line="240" w:lineRule="auto"/>
              <w:jc w:val="center"/>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 </w:t>
            </w:r>
          </w:p>
        </w:tc>
      </w:tr>
      <w:tr w:rsidR="006A3451" w:rsidRPr="006A3451" w14:paraId="01E546D2" w14:textId="77777777" w:rsidTr="006A3451">
        <w:trPr>
          <w:trHeight w:val="288"/>
        </w:trPr>
        <w:tc>
          <w:tcPr>
            <w:tcW w:w="0" w:type="auto"/>
            <w:vMerge/>
            <w:tcBorders>
              <w:top w:val="nil"/>
              <w:left w:val="single" w:sz="8" w:space="0" w:color="auto"/>
              <w:bottom w:val="single" w:sz="8" w:space="0" w:color="000000"/>
              <w:right w:val="single" w:sz="8" w:space="0" w:color="auto"/>
            </w:tcBorders>
            <w:vAlign w:val="center"/>
            <w:hideMark/>
          </w:tcPr>
          <w:p w14:paraId="4D83D311" w14:textId="77777777" w:rsidR="006A3451" w:rsidRPr="006A3451" w:rsidRDefault="006A3451" w:rsidP="006A3451">
            <w:pPr>
              <w:spacing w:after="0" w:line="240" w:lineRule="auto"/>
              <w:rPr>
                <w:rFonts w:ascii="Arial" w:eastAsia="Times New Roman" w:hAnsi="Arial" w:cs="Arial"/>
                <w:b/>
                <w:bCs/>
                <w:color w:val="000000"/>
                <w:sz w:val="24"/>
                <w:szCs w:val="24"/>
                <w:lang w:eastAsia="zh-CN"/>
              </w:rPr>
            </w:pPr>
          </w:p>
        </w:tc>
        <w:tc>
          <w:tcPr>
            <w:tcW w:w="0" w:type="auto"/>
            <w:tcBorders>
              <w:top w:val="nil"/>
              <w:left w:val="nil"/>
              <w:bottom w:val="nil"/>
              <w:right w:val="single" w:sz="8" w:space="0" w:color="auto"/>
            </w:tcBorders>
            <w:shd w:val="clear" w:color="000000" w:fill="D9F2D0"/>
            <w:vAlign w:val="center"/>
            <w:hideMark/>
          </w:tcPr>
          <w:p w14:paraId="554510C3" w14:textId="77777777" w:rsidR="006A3451" w:rsidRPr="006A3451" w:rsidRDefault="006A3451" w:rsidP="006A3451">
            <w:pPr>
              <w:spacing w:after="0" w:line="240" w:lineRule="auto"/>
              <w:jc w:val="both"/>
              <w:rPr>
                <w:rFonts w:ascii="Arial" w:eastAsia="Times New Roman" w:hAnsi="Arial" w:cs="Arial"/>
                <w:b/>
                <w:bCs/>
                <w:color w:val="000000"/>
                <w:lang w:eastAsia="zh-CN"/>
              </w:rPr>
            </w:pPr>
            <w:r w:rsidRPr="006A3451">
              <w:rPr>
                <w:rFonts w:ascii="Arial" w:eastAsia="Times New Roman" w:hAnsi="Arial" w:cs="Arial"/>
                <w:b/>
                <w:bCs/>
                <w:color w:val="000000"/>
                <w:lang w:eastAsia="zh-CN"/>
              </w:rPr>
              <w:t> </w:t>
            </w:r>
          </w:p>
        </w:tc>
        <w:tc>
          <w:tcPr>
            <w:tcW w:w="0" w:type="auto"/>
            <w:vMerge/>
            <w:tcBorders>
              <w:top w:val="nil"/>
              <w:left w:val="single" w:sz="8" w:space="0" w:color="auto"/>
              <w:bottom w:val="single" w:sz="8" w:space="0" w:color="000000"/>
              <w:right w:val="single" w:sz="8" w:space="0" w:color="auto"/>
            </w:tcBorders>
            <w:vAlign w:val="center"/>
            <w:hideMark/>
          </w:tcPr>
          <w:p w14:paraId="55A0DDA8" w14:textId="77777777" w:rsidR="006A3451" w:rsidRPr="006A3451" w:rsidRDefault="006A3451" w:rsidP="006A3451">
            <w:pPr>
              <w:spacing w:after="0" w:line="240" w:lineRule="auto"/>
              <w:rPr>
                <w:rFonts w:ascii="Arial" w:eastAsia="Times New Roman" w:hAnsi="Arial" w:cs="Arial"/>
                <w:b/>
                <w:bCs/>
                <w:color w:val="000000"/>
                <w:sz w:val="24"/>
                <w:szCs w:val="24"/>
                <w:lang w:eastAsia="zh-CN"/>
              </w:rPr>
            </w:pPr>
          </w:p>
        </w:tc>
        <w:tc>
          <w:tcPr>
            <w:tcW w:w="0" w:type="auto"/>
            <w:vMerge/>
            <w:tcBorders>
              <w:top w:val="nil"/>
              <w:left w:val="single" w:sz="8" w:space="0" w:color="auto"/>
              <w:bottom w:val="single" w:sz="8" w:space="0" w:color="000000"/>
              <w:right w:val="single" w:sz="8" w:space="0" w:color="auto"/>
            </w:tcBorders>
            <w:vAlign w:val="center"/>
            <w:hideMark/>
          </w:tcPr>
          <w:p w14:paraId="1764678D" w14:textId="77777777" w:rsidR="006A3451" w:rsidRPr="006A3451" w:rsidRDefault="006A3451" w:rsidP="006A3451">
            <w:pPr>
              <w:spacing w:after="0" w:line="240" w:lineRule="auto"/>
              <w:rPr>
                <w:rFonts w:ascii="Arial" w:eastAsia="Times New Roman" w:hAnsi="Arial" w:cs="Arial"/>
                <w:color w:val="000000"/>
                <w:sz w:val="24"/>
                <w:szCs w:val="24"/>
                <w:lang w:eastAsia="zh-CN"/>
              </w:rPr>
            </w:pPr>
          </w:p>
        </w:tc>
      </w:tr>
      <w:tr w:rsidR="006A3451" w:rsidRPr="006A3451" w14:paraId="546D3244" w14:textId="77777777" w:rsidTr="006A3451">
        <w:trPr>
          <w:trHeight w:val="300"/>
        </w:trPr>
        <w:tc>
          <w:tcPr>
            <w:tcW w:w="0" w:type="auto"/>
            <w:vMerge/>
            <w:tcBorders>
              <w:top w:val="nil"/>
              <w:left w:val="single" w:sz="8" w:space="0" w:color="auto"/>
              <w:bottom w:val="single" w:sz="8" w:space="0" w:color="000000"/>
              <w:right w:val="single" w:sz="8" w:space="0" w:color="auto"/>
            </w:tcBorders>
            <w:vAlign w:val="center"/>
            <w:hideMark/>
          </w:tcPr>
          <w:p w14:paraId="53DA9B6A" w14:textId="77777777" w:rsidR="006A3451" w:rsidRPr="006A3451" w:rsidRDefault="006A3451" w:rsidP="006A3451">
            <w:pPr>
              <w:spacing w:after="0" w:line="240" w:lineRule="auto"/>
              <w:rPr>
                <w:rFonts w:ascii="Arial" w:eastAsia="Times New Roman" w:hAnsi="Arial" w:cs="Arial"/>
                <w:b/>
                <w:bCs/>
                <w:color w:val="000000"/>
                <w:sz w:val="24"/>
                <w:szCs w:val="24"/>
                <w:lang w:eastAsia="zh-CN"/>
              </w:rPr>
            </w:pPr>
          </w:p>
        </w:tc>
        <w:tc>
          <w:tcPr>
            <w:tcW w:w="0" w:type="auto"/>
            <w:tcBorders>
              <w:top w:val="nil"/>
              <w:left w:val="nil"/>
              <w:bottom w:val="single" w:sz="8" w:space="0" w:color="auto"/>
              <w:right w:val="single" w:sz="8" w:space="0" w:color="auto"/>
            </w:tcBorders>
            <w:shd w:val="clear" w:color="000000" w:fill="D9F2D0"/>
            <w:vAlign w:val="center"/>
            <w:hideMark/>
          </w:tcPr>
          <w:p w14:paraId="04890309" w14:textId="77777777" w:rsidR="006A3451" w:rsidRPr="006A3451" w:rsidRDefault="006A3451" w:rsidP="006A3451">
            <w:pPr>
              <w:spacing w:after="0" w:line="240" w:lineRule="auto"/>
              <w:jc w:val="both"/>
              <w:rPr>
                <w:rFonts w:ascii="Arial" w:eastAsia="Times New Roman" w:hAnsi="Arial" w:cs="Arial"/>
                <w:color w:val="000000"/>
                <w:lang w:eastAsia="zh-CN"/>
              </w:rPr>
            </w:pPr>
            <w:r w:rsidRPr="006A3451">
              <w:rPr>
                <w:rFonts w:ascii="Arial" w:eastAsia="Times New Roman" w:hAnsi="Arial" w:cs="Arial"/>
                <w:color w:val="000000"/>
                <w:lang w:eastAsia="zh-CN"/>
              </w:rPr>
              <w:t>[Part 3 Annex II-E1]</w:t>
            </w:r>
          </w:p>
        </w:tc>
        <w:tc>
          <w:tcPr>
            <w:tcW w:w="0" w:type="auto"/>
            <w:vMerge/>
            <w:tcBorders>
              <w:top w:val="nil"/>
              <w:left w:val="single" w:sz="8" w:space="0" w:color="auto"/>
              <w:bottom w:val="single" w:sz="8" w:space="0" w:color="000000"/>
              <w:right w:val="single" w:sz="8" w:space="0" w:color="auto"/>
            </w:tcBorders>
            <w:vAlign w:val="center"/>
            <w:hideMark/>
          </w:tcPr>
          <w:p w14:paraId="17462C5D" w14:textId="77777777" w:rsidR="006A3451" w:rsidRPr="006A3451" w:rsidRDefault="006A3451" w:rsidP="006A3451">
            <w:pPr>
              <w:spacing w:after="0" w:line="240" w:lineRule="auto"/>
              <w:rPr>
                <w:rFonts w:ascii="Arial" w:eastAsia="Times New Roman" w:hAnsi="Arial" w:cs="Arial"/>
                <w:b/>
                <w:bCs/>
                <w:color w:val="000000"/>
                <w:sz w:val="24"/>
                <w:szCs w:val="24"/>
                <w:lang w:eastAsia="zh-CN"/>
              </w:rPr>
            </w:pPr>
          </w:p>
        </w:tc>
        <w:tc>
          <w:tcPr>
            <w:tcW w:w="0" w:type="auto"/>
            <w:vMerge/>
            <w:tcBorders>
              <w:top w:val="nil"/>
              <w:left w:val="single" w:sz="8" w:space="0" w:color="auto"/>
              <w:bottom w:val="single" w:sz="8" w:space="0" w:color="000000"/>
              <w:right w:val="single" w:sz="8" w:space="0" w:color="auto"/>
            </w:tcBorders>
            <w:vAlign w:val="center"/>
            <w:hideMark/>
          </w:tcPr>
          <w:p w14:paraId="7A20B92F" w14:textId="77777777" w:rsidR="006A3451" w:rsidRPr="006A3451" w:rsidRDefault="006A3451" w:rsidP="006A3451">
            <w:pPr>
              <w:spacing w:after="0" w:line="240" w:lineRule="auto"/>
              <w:rPr>
                <w:rFonts w:ascii="Arial" w:eastAsia="Times New Roman" w:hAnsi="Arial" w:cs="Arial"/>
                <w:color w:val="000000"/>
                <w:sz w:val="24"/>
                <w:szCs w:val="24"/>
                <w:lang w:eastAsia="zh-CN"/>
              </w:rPr>
            </w:pPr>
          </w:p>
        </w:tc>
      </w:tr>
      <w:tr w:rsidR="006A3451" w:rsidRPr="006A3451" w14:paraId="72D08F02" w14:textId="77777777" w:rsidTr="006A3451">
        <w:trPr>
          <w:trHeight w:val="312"/>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7C2E2DA5" w14:textId="77777777" w:rsidR="006A3451" w:rsidRPr="006A3451" w:rsidRDefault="006A3451" w:rsidP="006A3451">
            <w:pPr>
              <w:spacing w:after="0" w:line="240" w:lineRule="auto"/>
              <w:jc w:val="center"/>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A</w:t>
            </w:r>
          </w:p>
        </w:tc>
        <w:tc>
          <w:tcPr>
            <w:tcW w:w="0" w:type="auto"/>
            <w:tcBorders>
              <w:top w:val="nil"/>
              <w:left w:val="nil"/>
              <w:bottom w:val="single" w:sz="8" w:space="0" w:color="auto"/>
              <w:right w:val="single" w:sz="8" w:space="0" w:color="auto"/>
            </w:tcBorders>
            <w:shd w:val="clear" w:color="auto" w:fill="auto"/>
            <w:vAlign w:val="center"/>
            <w:hideMark/>
          </w:tcPr>
          <w:p w14:paraId="129A1612" w14:textId="77777777" w:rsidR="006A3451" w:rsidRPr="006A3451" w:rsidRDefault="006A3451" w:rsidP="006A3451">
            <w:pPr>
              <w:spacing w:after="0" w:line="240" w:lineRule="auto"/>
              <w:jc w:val="both"/>
              <w:rPr>
                <w:rFonts w:ascii="Arial" w:eastAsia="Times New Roman" w:hAnsi="Arial" w:cs="Arial"/>
                <w:color w:val="000000"/>
                <w:lang w:eastAsia="zh-CN"/>
              </w:rPr>
            </w:pPr>
            <w:r w:rsidRPr="006A3451">
              <w:rPr>
                <w:rFonts w:ascii="Arial" w:eastAsia="Times New Roman" w:hAnsi="Arial" w:cs="Arial"/>
                <w:color w:val="000000"/>
                <w:lang w:eastAsia="zh-CN"/>
              </w:rPr>
              <w:t>Attraction to maintain a constant pipeline of resources</w:t>
            </w:r>
          </w:p>
        </w:tc>
        <w:tc>
          <w:tcPr>
            <w:tcW w:w="0" w:type="auto"/>
            <w:tcBorders>
              <w:top w:val="nil"/>
              <w:left w:val="nil"/>
              <w:bottom w:val="single" w:sz="8" w:space="0" w:color="auto"/>
              <w:right w:val="single" w:sz="8" w:space="0" w:color="auto"/>
            </w:tcBorders>
            <w:shd w:val="clear" w:color="auto" w:fill="auto"/>
            <w:vAlign w:val="center"/>
            <w:hideMark/>
          </w:tcPr>
          <w:p w14:paraId="3C4D5F38" w14:textId="77777777" w:rsidR="006A3451" w:rsidRPr="006A3451" w:rsidRDefault="006A3451" w:rsidP="006A3451">
            <w:pPr>
              <w:spacing w:after="0" w:line="240" w:lineRule="auto"/>
              <w:jc w:val="center"/>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5%</w:t>
            </w:r>
          </w:p>
        </w:tc>
        <w:tc>
          <w:tcPr>
            <w:tcW w:w="0" w:type="auto"/>
            <w:tcBorders>
              <w:top w:val="nil"/>
              <w:left w:val="nil"/>
              <w:bottom w:val="single" w:sz="8" w:space="0" w:color="auto"/>
              <w:right w:val="single" w:sz="8" w:space="0" w:color="auto"/>
            </w:tcBorders>
            <w:shd w:val="clear" w:color="auto" w:fill="auto"/>
            <w:vAlign w:val="center"/>
            <w:hideMark/>
          </w:tcPr>
          <w:p w14:paraId="7F4AC766" w14:textId="77777777" w:rsidR="006A3451" w:rsidRPr="006A3451" w:rsidRDefault="006A3451" w:rsidP="006A3451">
            <w:pPr>
              <w:spacing w:after="0" w:line="240" w:lineRule="auto"/>
              <w:jc w:val="center"/>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 </w:t>
            </w:r>
          </w:p>
        </w:tc>
      </w:tr>
      <w:tr w:rsidR="006A3451" w:rsidRPr="006A3451" w14:paraId="1A288A3B" w14:textId="77777777" w:rsidTr="006A3451">
        <w:trPr>
          <w:trHeight w:val="564"/>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460B42C7" w14:textId="77777777" w:rsidR="006A3451" w:rsidRPr="006A3451" w:rsidRDefault="006A3451" w:rsidP="006A3451">
            <w:pPr>
              <w:spacing w:after="0" w:line="240" w:lineRule="auto"/>
              <w:jc w:val="center"/>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 </w:t>
            </w:r>
          </w:p>
        </w:tc>
        <w:tc>
          <w:tcPr>
            <w:tcW w:w="0" w:type="auto"/>
            <w:tcBorders>
              <w:top w:val="nil"/>
              <w:left w:val="nil"/>
              <w:bottom w:val="single" w:sz="8" w:space="0" w:color="auto"/>
              <w:right w:val="single" w:sz="8" w:space="0" w:color="auto"/>
            </w:tcBorders>
            <w:shd w:val="clear" w:color="auto" w:fill="auto"/>
            <w:vAlign w:val="center"/>
            <w:hideMark/>
          </w:tcPr>
          <w:p w14:paraId="390D9A4B" w14:textId="77777777" w:rsidR="006A3451" w:rsidRPr="006A3451" w:rsidRDefault="006A3451" w:rsidP="006A3451">
            <w:pPr>
              <w:spacing w:after="0" w:line="240" w:lineRule="auto"/>
              <w:jc w:val="both"/>
              <w:rPr>
                <w:rFonts w:ascii="Symbol" w:eastAsia="Times New Roman" w:hAnsi="Symbol" w:cs="Times New Roman"/>
                <w:color w:val="000000"/>
                <w:lang w:eastAsia="zh-CN"/>
              </w:rPr>
            </w:pPr>
            <w:r w:rsidRPr="006A3451">
              <w:rPr>
                <w:rFonts w:ascii="Symbol" w:eastAsia="Times New Roman" w:hAnsi="Symbol" w:cs="Times New Roman"/>
                <w:color w:val="000000"/>
                <w:lang w:eastAsia="zh-CN"/>
              </w:rPr>
              <w:t>·</w:t>
            </w:r>
            <w:r w:rsidRPr="006A3451">
              <w:rPr>
                <w:rFonts w:ascii="Times New Roman" w:eastAsia="Times New Roman" w:hAnsi="Times New Roman" w:cs="Times New Roman"/>
                <w:color w:val="000000"/>
                <w:lang w:eastAsia="zh-CN"/>
              </w:rPr>
              <w:t>     Weak criteria: Limited focus on attracting candidates through online advertisements without utilizing other sources or outreach methods</w:t>
            </w:r>
          </w:p>
        </w:tc>
        <w:tc>
          <w:tcPr>
            <w:tcW w:w="0" w:type="auto"/>
            <w:tcBorders>
              <w:top w:val="nil"/>
              <w:left w:val="nil"/>
              <w:bottom w:val="single" w:sz="8" w:space="0" w:color="auto"/>
              <w:right w:val="single" w:sz="8" w:space="0" w:color="auto"/>
            </w:tcBorders>
            <w:shd w:val="clear" w:color="auto" w:fill="auto"/>
            <w:vAlign w:val="center"/>
            <w:hideMark/>
          </w:tcPr>
          <w:p w14:paraId="59E50C75" w14:textId="77777777" w:rsidR="006A3451" w:rsidRPr="006A3451" w:rsidRDefault="006A3451" w:rsidP="006A3451">
            <w:pPr>
              <w:spacing w:after="0" w:line="240" w:lineRule="auto"/>
              <w:jc w:val="center"/>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 </w:t>
            </w:r>
          </w:p>
        </w:tc>
        <w:tc>
          <w:tcPr>
            <w:tcW w:w="0" w:type="auto"/>
            <w:tcBorders>
              <w:top w:val="nil"/>
              <w:left w:val="nil"/>
              <w:bottom w:val="single" w:sz="8" w:space="0" w:color="auto"/>
              <w:right w:val="single" w:sz="8" w:space="0" w:color="auto"/>
            </w:tcBorders>
            <w:shd w:val="clear" w:color="auto" w:fill="auto"/>
            <w:vAlign w:val="center"/>
            <w:hideMark/>
          </w:tcPr>
          <w:p w14:paraId="431BBCD8" w14:textId="77777777" w:rsidR="006A3451" w:rsidRPr="006A3451" w:rsidRDefault="006A3451" w:rsidP="006A3451">
            <w:pPr>
              <w:spacing w:after="0" w:line="240" w:lineRule="auto"/>
              <w:jc w:val="center"/>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1</w:t>
            </w:r>
          </w:p>
        </w:tc>
      </w:tr>
      <w:tr w:rsidR="006A3451" w:rsidRPr="006A3451" w14:paraId="2A491BC0" w14:textId="77777777" w:rsidTr="006A3451">
        <w:trPr>
          <w:trHeight w:val="564"/>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204BB228" w14:textId="77777777" w:rsidR="006A3451" w:rsidRPr="006A3451" w:rsidRDefault="006A3451" w:rsidP="006A3451">
            <w:pPr>
              <w:spacing w:after="0" w:line="240" w:lineRule="auto"/>
              <w:jc w:val="center"/>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 </w:t>
            </w:r>
          </w:p>
        </w:tc>
        <w:tc>
          <w:tcPr>
            <w:tcW w:w="0" w:type="auto"/>
            <w:tcBorders>
              <w:top w:val="nil"/>
              <w:left w:val="nil"/>
              <w:bottom w:val="single" w:sz="8" w:space="0" w:color="auto"/>
              <w:right w:val="single" w:sz="8" w:space="0" w:color="auto"/>
            </w:tcBorders>
            <w:shd w:val="clear" w:color="auto" w:fill="auto"/>
            <w:vAlign w:val="center"/>
            <w:hideMark/>
          </w:tcPr>
          <w:p w14:paraId="12FE6F44" w14:textId="77777777" w:rsidR="006A3451" w:rsidRPr="006A3451" w:rsidRDefault="006A3451" w:rsidP="006A3451">
            <w:pPr>
              <w:spacing w:after="0" w:line="240" w:lineRule="auto"/>
              <w:jc w:val="both"/>
              <w:rPr>
                <w:rFonts w:ascii="Symbol" w:eastAsia="Times New Roman" w:hAnsi="Symbol" w:cs="Times New Roman"/>
                <w:color w:val="000000"/>
                <w:lang w:eastAsia="zh-CN"/>
              </w:rPr>
            </w:pPr>
            <w:r w:rsidRPr="006A3451">
              <w:rPr>
                <w:rFonts w:ascii="Symbol" w:eastAsia="Times New Roman" w:hAnsi="Symbol" w:cs="Times New Roman"/>
                <w:color w:val="000000"/>
                <w:lang w:eastAsia="zh-CN"/>
              </w:rPr>
              <w:t>·</w:t>
            </w:r>
            <w:r w:rsidRPr="006A3451">
              <w:rPr>
                <w:rFonts w:ascii="Times New Roman" w:eastAsia="Times New Roman" w:hAnsi="Times New Roman" w:cs="Times New Roman"/>
                <w:color w:val="000000"/>
                <w:lang w:eastAsia="zh-CN"/>
              </w:rPr>
              <w:t>     Basic criteria: Incorporating online advertisements with additional sources such as referral schemes or career fairs to attract candidates</w:t>
            </w:r>
          </w:p>
        </w:tc>
        <w:tc>
          <w:tcPr>
            <w:tcW w:w="0" w:type="auto"/>
            <w:tcBorders>
              <w:top w:val="nil"/>
              <w:left w:val="nil"/>
              <w:bottom w:val="single" w:sz="8" w:space="0" w:color="auto"/>
              <w:right w:val="single" w:sz="8" w:space="0" w:color="auto"/>
            </w:tcBorders>
            <w:shd w:val="clear" w:color="auto" w:fill="auto"/>
            <w:vAlign w:val="center"/>
            <w:hideMark/>
          </w:tcPr>
          <w:p w14:paraId="45FF4929" w14:textId="77777777" w:rsidR="006A3451" w:rsidRPr="006A3451" w:rsidRDefault="006A3451" w:rsidP="006A3451">
            <w:pPr>
              <w:spacing w:after="0" w:line="240" w:lineRule="auto"/>
              <w:jc w:val="center"/>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 </w:t>
            </w:r>
          </w:p>
        </w:tc>
        <w:tc>
          <w:tcPr>
            <w:tcW w:w="0" w:type="auto"/>
            <w:tcBorders>
              <w:top w:val="nil"/>
              <w:left w:val="nil"/>
              <w:bottom w:val="single" w:sz="8" w:space="0" w:color="auto"/>
              <w:right w:val="single" w:sz="8" w:space="0" w:color="auto"/>
            </w:tcBorders>
            <w:shd w:val="clear" w:color="auto" w:fill="auto"/>
            <w:vAlign w:val="center"/>
            <w:hideMark/>
          </w:tcPr>
          <w:p w14:paraId="6DA69258" w14:textId="77777777" w:rsidR="006A3451" w:rsidRPr="006A3451" w:rsidRDefault="006A3451" w:rsidP="006A3451">
            <w:pPr>
              <w:spacing w:after="0" w:line="240" w:lineRule="auto"/>
              <w:jc w:val="center"/>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2</w:t>
            </w:r>
          </w:p>
        </w:tc>
      </w:tr>
      <w:tr w:rsidR="006A3451" w:rsidRPr="006A3451" w14:paraId="343CBAF7" w14:textId="77777777" w:rsidTr="006A3451">
        <w:trPr>
          <w:trHeight w:val="564"/>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51BA703D" w14:textId="77777777" w:rsidR="006A3451" w:rsidRPr="006A3451" w:rsidRDefault="006A3451" w:rsidP="006A3451">
            <w:pPr>
              <w:spacing w:after="0" w:line="240" w:lineRule="auto"/>
              <w:jc w:val="center"/>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 </w:t>
            </w:r>
          </w:p>
        </w:tc>
        <w:tc>
          <w:tcPr>
            <w:tcW w:w="0" w:type="auto"/>
            <w:tcBorders>
              <w:top w:val="nil"/>
              <w:left w:val="nil"/>
              <w:bottom w:val="single" w:sz="8" w:space="0" w:color="auto"/>
              <w:right w:val="single" w:sz="8" w:space="0" w:color="auto"/>
            </w:tcBorders>
            <w:shd w:val="clear" w:color="auto" w:fill="auto"/>
            <w:vAlign w:val="center"/>
            <w:hideMark/>
          </w:tcPr>
          <w:p w14:paraId="7870A5AE" w14:textId="77777777" w:rsidR="006A3451" w:rsidRPr="006A3451" w:rsidRDefault="006A3451" w:rsidP="006A3451">
            <w:pPr>
              <w:spacing w:after="0" w:line="240" w:lineRule="auto"/>
              <w:jc w:val="both"/>
              <w:rPr>
                <w:rFonts w:ascii="Symbol" w:eastAsia="Times New Roman" w:hAnsi="Symbol" w:cs="Times New Roman"/>
                <w:color w:val="000000"/>
                <w:lang w:eastAsia="zh-CN"/>
              </w:rPr>
            </w:pPr>
            <w:r w:rsidRPr="006A3451">
              <w:rPr>
                <w:rFonts w:ascii="Symbol" w:eastAsia="Times New Roman" w:hAnsi="Symbol" w:cs="Times New Roman"/>
                <w:color w:val="000000"/>
                <w:lang w:eastAsia="zh-CN"/>
              </w:rPr>
              <w:t>·</w:t>
            </w:r>
            <w:r w:rsidRPr="006A3451">
              <w:rPr>
                <w:rFonts w:ascii="Times New Roman" w:eastAsia="Times New Roman" w:hAnsi="Times New Roman" w:cs="Times New Roman"/>
                <w:color w:val="000000"/>
                <w:lang w:eastAsia="zh-CN"/>
              </w:rPr>
              <w:t>     Average criteria: Implementing online advertisements and active outreach to targeted candidate pools for attraction and engagement</w:t>
            </w:r>
          </w:p>
        </w:tc>
        <w:tc>
          <w:tcPr>
            <w:tcW w:w="0" w:type="auto"/>
            <w:tcBorders>
              <w:top w:val="nil"/>
              <w:left w:val="nil"/>
              <w:bottom w:val="single" w:sz="8" w:space="0" w:color="auto"/>
              <w:right w:val="single" w:sz="8" w:space="0" w:color="auto"/>
            </w:tcBorders>
            <w:shd w:val="clear" w:color="auto" w:fill="auto"/>
            <w:vAlign w:val="center"/>
            <w:hideMark/>
          </w:tcPr>
          <w:p w14:paraId="1490F608" w14:textId="77777777" w:rsidR="006A3451" w:rsidRPr="006A3451" w:rsidRDefault="006A3451" w:rsidP="006A3451">
            <w:pPr>
              <w:spacing w:after="0" w:line="240" w:lineRule="auto"/>
              <w:jc w:val="center"/>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 </w:t>
            </w:r>
          </w:p>
        </w:tc>
        <w:tc>
          <w:tcPr>
            <w:tcW w:w="0" w:type="auto"/>
            <w:tcBorders>
              <w:top w:val="nil"/>
              <w:left w:val="nil"/>
              <w:bottom w:val="single" w:sz="8" w:space="0" w:color="auto"/>
              <w:right w:val="single" w:sz="8" w:space="0" w:color="auto"/>
            </w:tcBorders>
            <w:shd w:val="clear" w:color="auto" w:fill="auto"/>
            <w:vAlign w:val="center"/>
            <w:hideMark/>
          </w:tcPr>
          <w:p w14:paraId="183B4117" w14:textId="77777777" w:rsidR="006A3451" w:rsidRPr="006A3451" w:rsidRDefault="006A3451" w:rsidP="006A3451">
            <w:pPr>
              <w:spacing w:after="0" w:line="240" w:lineRule="auto"/>
              <w:jc w:val="center"/>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3</w:t>
            </w:r>
          </w:p>
        </w:tc>
      </w:tr>
      <w:tr w:rsidR="006A3451" w:rsidRPr="006A3451" w14:paraId="28855A86" w14:textId="77777777" w:rsidTr="006A3451">
        <w:trPr>
          <w:trHeight w:val="564"/>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18DD64A2" w14:textId="77777777" w:rsidR="006A3451" w:rsidRPr="006A3451" w:rsidRDefault="006A3451" w:rsidP="006A3451">
            <w:pPr>
              <w:spacing w:after="0" w:line="240" w:lineRule="auto"/>
              <w:jc w:val="center"/>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 </w:t>
            </w:r>
          </w:p>
        </w:tc>
        <w:tc>
          <w:tcPr>
            <w:tcW w:w="0" w:type="auto"/>
            <w:tcBorders>
              <w:top w:val="nil"/>
              <w:left w:val="nil"/>
              <w:bottom w:val="single" w:sz="8" w:space="0" w:color="auto"/>
              <w:right w:val="single" w:sz="8" w:space="0" w:color="auto"/>
            </w:tcBorders>
            <w:shd w:val="clear" w:color="auto" w:fill="auto"/>
            <w:vAlign w:val="center"/>
            <w:hideMark/>
          </w:tcPr>
          <w:p w14:paraId="006A5899" w14:textId="77777777" w:rsidR="006A3451" w:rsidRPr="006A3451" w:rsidRDefault="006A3451" w:rsidP="006A3451">
            <w:pPr>
              <w:spacing w:after="0" w:line="240" w:lineRule="auto"/>
              <w:jc w:val="both"/>
              <w:rPr>
                <w:rFonts w:ascii="Symbol" w:eastAsia="Times New Roman" w:hAnsi="Symbol" w:cs="Times New Roman"/>
                <w:color w:val="000000"/>
                <w:lang w:eastAsia="zh-CN"/>
              </w:rPr>
            </w:pPr>
            <w:r w:rsidRPr="006A3451">
              <w:rPr>
                <w:rFonts w:ascii="Symbol" w:eastAsia="Times New Roman" w:hAnsi="Symbol" w:cs="Times New Roman"/>
                <w:color w:val="000000"/>
                <w:lang w:eastAsia="zh-CN"/>
              </w:rPr>
              <w:t>·</w:t>
            </w:r>
            <w:r w:rsidRPr="006A3451">
              <w:rPr>
                <w:rFonts w:ascii="Times New Roman" w:eastAsia="Times New Roman" w:hAnsi="Times New Roman" w:cs="Times New Roman"/>
                <w:color w:val="000000"/>
                <w:lang w:eastAsia="zh-CN"/>
              </w:rPr>
              <w:t>     Strong criteria: Utilizing online advertisements, proactive outreach, and innovative methods to attract and maintain a consistent pipeline of qualified candidates</w:t>
            </w:r>
          </w:p>
        </w:tc>
        <w:tc>
          <w:tcPr>
            <w:tcW w:w="0" w:type="auto"/>
            <w:tcBorders>
              <w:top w:val="nil"/>
              <w:left w:val="nil"/>
              <w:bottom w:val="single" w:sz="8" w:space="0" w:color="auto"/>
              <w:right w:val="single" w:sz="8" w:space="0" w:color="auto"/>
            </w:tcBorders>
            <w:shd w:val="clear" w:color="auto" w:fill="auto"/>
            <w:vAlign w:val="center"/>
            <w:hideMark/>
          </w:tcPr>
          <w:p w14:paraId="0AD58C79" w14:textId="77777777" w:rsidR="006A3451" w:rsidRPr="006A3451" w:rsidRDefault="006A3451" w:rsidP="006A3451">
            <w:pPr>
              <w:spacing w:after="0" w:line="240" w:lineRule="auto"/>
              <w:jc w:val="center"/>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 </w:t>
            </w:r>
          </w:p>
        </w:tc>
        <w:tc>
          <w:tcPr>
            <w:tcW w:w="0" w:type="auto"/>
            <w:tcBorders>
              <w:top w:val="nil"/>
              <w:left w:val="nil"/>
              <w:bottom w:val="single" w:sz="8" w:space="0" w:color="auto"/>
              <w:right w:val="single" w:sz="8" w:space="0" w:color="auto"/>
            </w:tcBorders>
            <w:shd w:val="clear" w:color="auto" w:fill="auto"/>
            <w:vAlign w:val="center"/>
            <w:hideMark/>
          </w:tcPr>
          <w:p w14:paraId="3D7ABBD9" w14:textId="77777777" w:rsidR="006A3451" w:rsidRPr="006A3451" w:rsidRDefault="006A3451" w:rsidP="006A3451">
            <w:pPr>
              <w:spacing w:after="0" w:line="240" w:lineRule="auto"/>
              <w:jc w:val="center"/>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4</w:t>
            </w:r>
          </w:p>
        </w:tc>
      </w:tr>
      <w:tr w:rsidR="006A3451" w:rsidRPr="006A3451" w14:paraId="40896B61" w14:textId="77777777" w:rsidTr="006A3451">
        <w:trPr>
          <w:trHeight w:val="312"/>
        </w:trPr>
        <w:tc>
          <w:tcPr>
            <w:tcW w:w="0" w:type="auto"/>
            <w:tcBorders>
              <w:top w:val="nil"/>
              <w:left w:val="single" w:sz="8" w:space="0" w:color="auto"/>
              <w:bottom w:val="nil"/>
              <w:right w:val="single" w:sz="8" w:space="0" w:color="auto"/>
            </w:tcBorders>
            <w:shd w:val="clear" w:color="auto" w:fill="auto"/>
            <w:vAlign w:val="center"/>
            <w:hideMark/>
          </w:tcPr>
          <w:p w14:paraId="1EEE8B04" w14:textId="77777777" w:rsidR="006A3451" w:rsidRPr="006A3451" w:rsidRDefault="006A3451" w:rsidP="006A3451">
            <w:pPr>
              <w:spacing w:after="0" w:line="240" w:lineRule="auto"/>
              <w:jc w:val="center"/>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B</w:t>
            </w:r>
          </w:p>
        </w:tc>
        <w:tc>
          <w:tcPr>
            <w:tcW w:w="0" w:type="auto"/>
            <w:tcBorders>
              <w:top w:val="nil"/>
              <w:left w:val="nil"/>
              <w:bottom w:val="nil"/>
              <w:right w:val="single" w:sz="8" w:space="0" w:color="auto"/>
            </w:tcBorders>
            <w:shd w:val="clear" w:color="auto" w:fill="auto"/>
            <w:vAlign w:val="center"/>
            <w:hideMark/>
          </w:tcPr>
          <w:p w14:paraId="4057E51B" w14:textId="77777777" w:rsidR="006A3451" w:rsidRPr="006A3451" w:rsidRDefault="006A3451" w:rsidP="006A3451">
            <w:pPr>
              <w:spacing w:after="0" w:line="240" w:lineRule="auto"/>
              <w:jc w:val="both"/>
              <w:rPr>
                <w:rFonts w:ascii="Arial" w:eastAsia="Times New Roman" w:hAnsi="Arial" w:cs="Arial"/>
                <w:color w:val="000000"/>
                <w:lang w:eastAsia="zh-CN"/>
              </w:rPr>
            </w:pPr>
            <w:r w:rsidRPr="006A3451">
              <w:rPr>
                <w:rFonts w:ascii="Arial" w:eastAsia="Times New Roman" w:hAnsi="Arial" w:cs="Arial"/>
                <w:color w:val="000000"/>
                <w:lang w:eastAsia="zh-CN"/>
              </w:rPr>
              <w:t>Selection methods to shortlist candidates</w:t>
            </w:r>
          </w:p>
        </w:tc>
        <w:tc>
          <w:tcPr>
            <w:tcW w:w="0" w:type="auto"/>
            <w:tcBorders>
              <w:top w:val="nil"/>
              <w:left w:val="nil"/>
              <w:bottom w:val="single" w:sz="8" w:space="0" w:color="auto"/>
              <w:right w:val="single" w:sz="8" w:space="0" w:color="auto"/>
            </w:tcBorders>
            <w:shd w:val="clear" w:color="auto" w:fill="auto"/>
            <w:vAlign w:val="center"/>
            <w:hideMark/>
          </w:tcPr>
          <w:p w14:paraId="06FD0FAF" w14:textId="77777777" w:rsidR="006A3451" w:rsidRPr="006A3451" w:rsidRDefault="006A3451" w:rsidP="006A3451">
            <w:pPr>
              <w:spacing w:after="0" w:line="240" w:lineRule="auto"/>
              <w:jc w:val="center"/>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5%</w:t>
            </w:r>
          </w:p>
        </w:tc>
        <w:tc>
          <w:tcPr>
            <w:tcW w:w="0" w:type="auto"/>
            <w:tcBorders>
              <w:top w:val="nil"/>
              <w:left w:val="nil"/>
              <w:bottom w:val="single" w:sz="8" w:space="0" w:color="auto"/>
              <w:right w:val="single" w:sz="8" w:space="0" w:color="auto"/>
            </w:tcBorders>
            <w:shd w:val="clear" w:color="auto" w:fill="auto"/>
            <w:vAlign w:val="center"/>
            <w:hideMark/>
          </w:tcPr>
          <w:p w14:paraId="354F5C01" w14:textId="77777777" w:rsidR="006A3451" w:rsidRPr="006A3451" w:rsidRDefault="006A3451" w:rsidP="006A3451">
            <w:pPr>
              <w:spacing w:after="0" w:line="240" w:lineRule="auto"/>
              <w:jc w:val="center"/>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 </w:t>
            </w:r>
          </w:p>
        </w:tc>
      </w:tr>
      <w:tr w:rsidR="006A3451" w:rsidRPr="006A3451" w14:paraId="078E24E8" w14:textId="77777777" w:rsidTr="006A3451">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2E939FB" w14:textId="77777777" w:rsidR="006A3451" w:rsidRPr="006A3451" w:rsidRDefault="006A3451" w:rsidP="006A3451">
            <w:pPr>
              <w:spacing w:after="0" w:line="240" w:lineRule="auto"/>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86258E7" w14:textId="77777777" w:rsidR="006A3451" w:rsidRPr="006A3451" w:rsidRDefault="006A3451" w:rsidP="006A3451">
            <w:pPr>
              <w:spacing w:after="0" w:line="240" w:lineRule="auto"/>
              <w:rPr>
                <w:rFonts w:ascii="Symbol" w:eastAsia="Times New Roman" w:hAnsi="Symbol" w:cs="Times New Roman"/>
                <w:color w:val="000000"/>
                <w:lang w:eastAsia="zh-CN"/>
              </w:rPr>
            </w:pPr>
            <w:r w:rsidRPr="006A3451">
              <w:rPr>
                <w:rFonts w:ascii="Symbol" w:eastAsia="Times New Roman" w:hAnsi="Symbol" w:cs="Times New Roman"/>
                <w:color w:val="000000"/>
                <w:lang w:eastAsia="zh-CN"/>
              </w:rPr>
              <w:t>·</w:t>
            </w:r>
            <w:r w:rsidRPr="006A3451">
              <w:rPr>
                <w:rFonts w:ascii="Times New Roman" w:eastAsia="Times New Roman" w:hAnsi="Times New Roman" w:cs="Times New Roman"/>
                <w:color w:val="000000"/>
                <w:lang w:eastAsia="zh-CN"/>
              </w:rPr>
              <w:t xml:space="preserve">        </w:t>
            </w:r>
            <w:r w:rsidRPr="006A3451">
              <w:rPr>
                <w:rFonts w:ascii="Times New Roman" w:eastAsia="Times New Roman" w:hAnsi="Times New Roman" w:cs="Times New Roman"/>
                <w:b/>
                <w:bCs/>
                <w:color w:val="000000"/>
                <w:lang w:eastAsia="zh-CN"/>
              </w:rPr>
              <w:t>Relevance of Selection Criteria</w:t>
            </w:r>
            <w:r w:rsidRPr="006A3451">
              <w:rPr>
                <w:rFonts w:ascii="Times New Roman" w:eastAsia="Times New Roman" w:hAnsi="Times New Roman" w:cs="Times New Roman"/>
                <w:color w:val="000000"/>
                <w:lang w:eastAsia="zh-CN"/>
              </w:rPr>
              <w:t>:</w:t>
            </w:r>
          </w:p>
        </w:tc>
        <w:tc>
          <w:tcPr>
            <w:tcW w:w="0" w:type="auto"/>
            <w:vMerge w:val="restart"/>
            <w:tcBorders>
              <w:top w:val="nil"/>
              <w:left w:val="nil"/>
              <w:bottom w:val="nil"/>
              <w:right w:val="single" w:sz="8" w:space="0" w:color="auto"/>
            </w:tcBorders>
            <w:shd w:val="clear" w:color="auto" w:fill="auto"/>
            <w:vAlign w:val="center"/>
            <w:hideMark/>
          </w:tcPr>
          <w:p w14:paraId="6FF98688" w14:textId="77777777" w:rsidR="006A3451" w:rsidRPr="006A3451" w:rsidRDefault="006A3451" w:rsidP="006A3451">
            <w:pPr>
              <w:spacing w:after="0" w:line="240" w:lineRule="auto"/>
              <w:jc w:val="center"/>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 </w:t>
            </w:r>
          </w:p>
        </w:tc>
        <w:tc>
          <w:tcPr>
            <w:tcW w:w="0" w:type="auto"/>
            <w:tcBorders>
              <w:top w:val="nil"/>
              <w:left w:val="nil"/>
              <w:bottom w:val="nil"/>
              <w:right w:val="single" w:sz="8" w:space="0" w:color="auto"/>
            </w:tcBorders>
            <w:shd w:val="clear" w:color="auto" w:fill="auto"/>
            <w:vAlign w:val="center"/>
            <w:hideMark/>
          </w:tcPr>
          <w:p w14:paraId="52AB0FE8" w14:textId="77777777" w:rsidR="006A3451" w:rsidRPr="006A3451" w:rsidRDefault="006A3451" w:rsidP="006A3451">
            <w:pPr>
              <w:spacing w:after="0" w:line="240" w:lineRule="auto"/>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 </w:t>
            </w:r>
          </w:p>
        </w:tc>
      </w:tr>
      <w:tr w:rsidR="006A3451" w:rsidRPr="006A3451" w14:paraId="4A41FBE5" w14:textId="77777777" w:rsidTr="006A3451">
        <w:trPr>
          <w:trHeight w:val="288"/>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32A81CA" w14:textId="77777777" w:rsidR="006A3451" w:rsidRPr="006A3451" w:rsidRDefault="006A3451" w:rsidP="006A3451">
            <w:pPr>
              <w:spacing w:after="0" w:line="240" w:lineRule="auto"/>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40C21459" w14:textId="3B00035E" w:rsidR="006A3451" w:rsidRPr="006A3451" w:rsidRDefault="006A3451" w:rsidP="006A3451">
            <w:pPr>
              <w:spacing w:after="0" w:line="240" w:lineRule="auto"/>
              <w:rPr>
                <w:rFonts w:ascii="Courier New" w:eastAsia="Times New Roman" w:hAnsi="Courier New" w:cs="Courier New"/>
                <w:color w:val="000000"/>
                <w:lang w:eastAsia="zh-CN"/>
              </w:rPr>
            </w:pPr>
            <w:r w:rsidRPr="006A3451">
              <w:rPr>
                <w:rFonts w:ascii="Courier New" w:eastAsia="Times New Roman" w:hAnsi="Courier New" w:cs="Courier New"/>
                <w:color w:val="000000"/>
                <w:lang w:eastAsia="zh-CN"/>
              </w:rPr>
              <w:t>o</w:t>
            </w:r>
            <w:r w:rsidRPr="006A3451">
              <w:rPr>
                <w:rFonts w:ascii="Times New Roman" w:eastAsia="Times New Roman" w:hAnsi="Times New Roman" w:cs="Times New Roman"/>
                <w:color w:val="000000"/>
                <w:lang w:eastAsia="zh-CN"/>
              </w:rPr>
              <w:t xml:space="preserve">   </w:t>
            </w:r>
            <w:r w:rsidR="00F571BD">
              <w:rPr>
                <w:rFonts w:ascii="Times New Roman" w:eastAsia="Times New Roman" w:hAnsi="Times New Roman" w:cs="Times New Roman"/>
                <w:color w:val="000000"/>
                <w:lang w:eastAsia="zh-CN"/>
              </w:rPr>
              <w:t>Weak:</w:t>
            </w:r>
            <w:r w:rsidRPr="006A3451">
              <w:rPr>
                <w:rFonts w:ascii="Times New Roman" w:eastAsia="Times New Roman" w:hAnsi="Times New Roman" w:cs="Times New Roman"/>
                <w:color w:val="000000"/>
                <w:lang w:eastAsia="zh-CN"/>
              </w:rPr>
              <w:t xml:space="preserve"> Selection criteria are vague and not directly related to the job requirements.</w:t>
            </w:r>
          </w:p>
        </w:tc>
        <w:tc>
          <w:tcPr>
            <w:tcW w:w="0" w:type="auto"/>
            <w:vMerge/>
            <w:tcBorders>
              <w:top w:val="nil"/>
              <w:left w:val="nil"/>
              <w:bottom w:val="nil"/>
              <w:right w:val="single" w:sz="8" w:space="0" w:color="auto"/>
            </w:tcBorders>
            <w:vAlign w:val="center"/>
            <w:hideMark/>
          </w:tcPr>
          <w:p w14:paraId="70937ECF" w14:textId="77777777" w:rsidR="006A3451" w:rsidRPr="006A3451" w:rsidRDefault="006A3451" w:rsidP="006A3451">
            <w:pPr>
              <w:spacing w:after="0" w:line="240" w:lineRule="auto"/>
              <w:rPr>
                <w:rFonts w:ascii="Arial" w:eastAsia="Times New Roman" w:hAnsi="Arial" w:cs="Arial"/>
                <w:color w:val="000000"/>
                <w:sz w:val="24"/>
                <w:szCs w:val="24"/>
                <w:lang w:eastAsia="zh-CN"/>
              </w:rPr>
            </w:pPr>
          </w:p>
        </w:tc>
        <w:tc>
          <w:tcPr>
            <w:tcW w:w="0" w:type="auto"/>
            <w:tcBorders>
              <w:top w:val="nil"/>
              <w:left w:val="nil"/>
              <w:bottom w:val="nil"/>
              <w:right w:val="single" w:sz="8" w:space="0" w:color="auto"/>
            </w:tcBorders>
            <w:shd w:val="clear" w:color="auto" w:fill="auto"/>
            <w:vAlign w:val="center"/>
            <w:hideMark/>
          </w:tcPr>
          <w:p w14:paraId="6574BB4A" w14:textId="77777777" w:rsidR="006A3451" w:rsidRPr="006A3451" w:rsidRDefault="006A3451" w:rsidP="006A3451">
            <w:pPr>
              <w:spacing w:after="0" w:line="240" w:lineRule="auto"/>
              <w:jc w:val="right"/>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1</w:t>
            </w:r>
          </w:p>
        </w:tc>
      </w:tr>
      <w:tr w:rsidR="006A3451" w:rsidRPr="006A3451" w14:paraId="5B943418" w14:textId="77777777" w:rsidTr="006A3451">
        <w:trPr>
          <w:trHeight w:val="288"/>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0695D40" w14:textId="77777777" w:rsidR="006A3451" w:rsidRPr="006A3451" w:rsidRDefault="006A3451" w:rsidP="006A3451">
            <w:pPr>
              <w:spacing w:after="0" w:line="240" w:lineRule="auto"/>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452B5104" w14:textId="77777777" w:rsidR="006A3451" w:rsidRPr="006A3451" w:rsidRDefault="006A3451" w:rsidP="006A3451">
            <w:pPr>
              <w:spacing w:after="0" w:line="240" w:lineRule="auto"/>
              <w:rPr>
                <w:rFonts w:ascii="Courier New" w:eastAsia="Times New Roman" w:hAnsi="Courier New" w:cs="Courier New"/>
                <w:color w:val="000000"/>
                <w:lang w:eastAsia="zh-CN"/>
              </w:rPr>
            </w:pPr>
            <w:r w:rsidRPr="006A3451">
              <w:rPr>
                <w:rFonts w:ascii="Courier New" w:eastAsia="Times New Roman" w:hAnsi="Courier New" w:cs="Courier New"/>
                <w:color w:val="000000"/>
                <w:lang w:eastAsia="zh-CN"/>
              </w:rPr>
              <w:t>o</w:t>
            </w:r>
            <w:r w:rsidRPr="006A3451">
              <w:rPr>
                <w:rFonts w:ascii="Times New Roman" w:eastAsia="Times New Roman" w:hAnsi="Times New Roman" w:cs="Times New Roman"/>
                <w:color w:val="000000"/>
                <w:lang w:eastAsia="zh-CN"/>
              </w:rPr>
              <w:t>   Basic: Selection criteria are somewhat aligned with the job requirements.</w:t>
            </w:r>
          </w:p>
        </w:tc>
        <w:tc>
          <w:tcPr>
            <w:tcW w:w="0" w:type="auto"/>
            <w:vMerge/>
            <w:tcBorders>
              <w:top w:val="nil"/>
              <w:left w:val="nil"/>
              <w:bottom w:val="nil"/>
              <w:right w:val="single" w:sz="8" w:space="0" w:color="auto"/>
            </w:tcBorders>
            <w:vAlign w:val="center"/>
            <w:hideMark/>
          </w:tcPr>
          <w:p w14:paraId="29CFEE75" w14:textId="77777777" w:rsidR="006A3451" w:rsidRPr="006A3451" w:rsidRDefault="006A3451" w:rsidP="006A3451">
            <w:pPr>
              <w:spacing w:after="0" w:line="240" w:lineRule="auto"/>
              <w:rPr>
                <w:rFonts w:ascii="Arial" w:eastAsia="Times New Roman" w:hAnsi="Arial" w:cs="Arial"/>
                <w:color w:val="000000"/>
                <w:sz w:val="24"/>
                <w:szCs w:val="24"/>
                <w:lang w:eastAsia="zh-CN"/>
              </w:rPr>
            </w:pPr>
          </w:p>
        </w:tc>
        <w:tc>
          <w:tcPr>
            <w:tcW w:w="0" w:type="auto"/>
            <w:tcBorders>
              <w:top w:val="nil"/>
              <w:left w:val="nil"/>
              <w:bottom w:val="nil"/>
              <w:right w:val="single" w:sz="8" w:space="0" w:color="auto"/>
            </w:tcBorders>
            <w:shd w:val="clear" w:color="auto" w:fill="auto"/>
            <w:vAlign w:val="center"/>
            <w:hideMark/>
          </w:tcPr>
          <w:p w14:paraId="28FBB67A" w14:textId="77777777" w:rsidR="006A3451" w:rsidRPr="006A3451" w:rsidRDefault="006A3451" w:rsidP="006A3451">
            <w:pPr>
              <w:spacing w:after="0" w:line="240" w:lineRule="auto"/>
              <w:jc w:val="right"/>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2</w:t>
            </w:r>
          </w:p>
        </w:tc>
      </w:tr>
      <w:tr w:rsidR="006A3451" w:rsidRPr="006A3451" w14:paraId="01477A08" w14:textId="77777777" w:rsidTr="006A3451">
        <w:trPr>
          <w:trHeight w:val="288"/>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F9F6B63" w14:textId="77777777" w:rsidR="006A3451" w:rsidRPr="006A3451" w:rsidRDefault="006A3451" w:rsidP="006A3451">
            <w:pPr>
              <w:spacing w:after="0" w:line="240" w:lineRule="auto"/>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01E799AC" w14:textId="77777777" w:rsidR="006A3451" w:rsidRPr="006A3451" w:rsidRDefault="006A3451" w:rsidP="006A3451">
            <w:pPr>
              <w:spacing w:after="0" w:line="240" w:lineRule="auto"/>
              <w:rPr>
                <w:rFonts w:ascii="Courier New" w:eastAsia="Times New Roman" w:hAnsi="Courier New" w:cs="Courier New"/>
                <w:color w:val="000000"/>
                <w:lang w:eastAsia="zh-CN"/>
              </w:rPr>
            </w:pPr>
            <w:r w:rsidRPr="006A3451">
              <w:rPr>
                <w:rFonts w:ascii="Courier New" w:eastAsia="Times New Roman" w:hAnsi="Courier New" w:cs="Courier New"/>
                <w:color w:val="000000"/>
                <w:lang w:eastAsia="zh-CN"/>
              </w:rPr>
              <w:t>o</w:t>
            </w:r>
            <w:r w:rsidRPr="006A3451">
              <w:rPr>
                <w:rFonts w:ascii="Times New Roman" w:eastAsia="Times New Roman" w:hAnsi="Times New Roman" w:cs="Times New Roman"/>
                <w:color w:val="000000"/>
                <w:lang w:eastAsia="zh-CN"/>
              </w:rPr>
              <w:t>   Average: Selection criteria are clearly defined and somewhat aligned with the job requirements.</w:t>
            </w:r>
          </w:p>
        </w:tc>
        <w:tc>
          <w:tcPr>
            <w:tcW w:w="0" w:type="auto"/>
            <w:vMerge/>
            <w:tcBorders>
              <w:top w:val="nil"/>
              <w:left w:val="nil"/>
              <w:bottom w:val="nil"/>
              <w:right w:val="single" w:sz="8" w:space="0" w:color="auto"/>
            </w:tcBorders>
            <w:vAlign w:val="center"/>
            <w:hideMark/>
          </w:tcPr>
          <w:p w14:paraId="2CFF13C2" w14:textId="77777777" w:rsidR="006A3451" w:rsidRPr="006A3451" w:rsidRDefault="006A3451" w:rsidP="006A3451">
            <w:pPr>
              <w:spacing w:after="0" w:line="240" w:lineRule="auto"/>
              <w:rPr>
                <w:rFonts w:ascii="Arial" w:eastAsia="Times New Roman" w:hAnsi="Arial" w:cs="Arial"/>
                <w:color w:val="000000"/>
                <w:sz w:val="24"/>
                <w:szCs w:val="24"/>
                <w:lang w:eastAsia="zh-CN"/>
              </w:rPr>
            </w:pPr>
          </w:p>
        </w:tc>
        <w:tc>
          <w:tcPr>
            <w:tcW w:w="0" w:type="auto"/>
            <w:tcBorders>
              <w:top w:val="nil"/>
              <w:left w:val="nil"/>
              <w:bottom w:val="nil"/>
              <w:right w:val="single" w:sz="8" w:space="0" w:color="auto"/>
            </w:tcBorders>
            <w:shd w:val="clear" w:color="auto" w:fill="auto"/>
            <w:vAlign w:val="center"/>
            <w:hideMark/>
          </w:tcPr>
          <w:p w14:paraId="50A5BCC4" w14:textId="77777777" w:rsidR="006A3451" w:rsidRPr="006A3451" w:rsidRDefault="006A3451" w:rsidP="006A3451">
            <w:pPr>
              <w:spacing w:after="0" w:line="240" w:lineRule="auto"/>
              <w:jc w:val="right"/>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3</w:t>
            </w:r>
          </w:p>
        </w:tc>
      </w:tr>
      <w:tr w:rsidR="006A3451" w:rsidRPr="006A3451" w14:paraId="5741B718" w14:textId="77777777" w:rsidTr="006A3451">
        <w:trPr>
          <w:trHeight w:val="564"/>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E213BAE" w14:textId="77777777" w:rsidR="006A3451" w:rsidRPr="006A3451" w:rsidRDefault="006A3451" w:rsidP="006A3451">
            <w:pPr>
              <w:spacing w:after="0" w:line="240" w:lineRule="auto"/>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4BFB5395" w14:textId="77777777" w:rsidR="006A3451" w:rsidRPr="006A3451" w:rsidRDefault="006A3451" w:rsidP="006A3451">
            <w:pPr>
              <w:spacing w:after="0" w:line="240" w:lineRule="auto"/>
              <w:rPr>
                <w:rFonts w:ascii="Courier New" w:eastAsia="Times New Roman" w:hAnsi="Courier New" w:cs="Courier New"/>
                <w:color w:val="000000"/>
                <w:lang w:eastAsia="zh-CN"/>
              </w:rPr>
            </w:pPr>
            <w:r w:rsidRPr="006A3451">
              <w:rPr>
                <w:rFonts w:ascii="Courier New" w:eastAsia="Times New Roman" w:hAnsi="Courier New" w:cs="Courier New"/>
                <w:color w:val="000000"/>
                <w:lang w:eastAsia="zh-CN"/>
              </w:rPr>
              <w:t>o</w:t>
            </w:r>
            <w:r w:rsidRPr="006A3451">
              <w:rPr>
                <w:rFonts w:ascii="Times New Roman" w:eastAsia="Times New Roman" w:hAnsi="Times New Roman" w:cs="Times New Roman"/>
                <w:color w:val="000000"/>
                <w:lang w:eastAsia="zh-CN"/>
              </w:rPr>
              <w:t>   Strong: Selection criteria are clearly defined and closely aligned with the skills and attributes needed for the role.</w:t>
            </w:r>
          </w:p>
        </w:tc>
        <w:tc>
          <w:tcPr>
            <w:tcW w:w="0" w:type="auto"/>
            <w:vMerge/>
            <w:tcBorders>
              <w:top w:val="nil"/>
              <w:left w:val="nil"/>
              <w:bottom w:val="nil"/>
              <w:right w:val="single" w:sz="8" w:space="0" w:color="auto"/>
            </w:tcBorders>
            <w:vAlign w:val="center"/>
            <w:hideMark/>
          </w:tcPr>
          <w:p w14:paraId="03C26A84" w14:textId="77777777" w:rsidR="006A3451" w:rsidRPr="006A3451" w:rsidRDefault="006A3451" w:rsidP="006A3451">
            <w:pPr>
              <w:spacing w:after="0" w:line="240" w:lineRule="auto"/>
              <w:rPr>
                <w:rFonts w:ascii="Arial" w:eastAsia="Times New Roman" w:hAnsi="Arial" w:cs="Arial"/>
                <w:color w:val="000000"/>
                <w:sz w:val="24"/>
                <w:szCs w:val="24"/>
                <w:lang w:eastAsia="zh-CN"/>
              </w:rPr>
            </w:pPr>
          </w:p>
        </w:tc>
        <w:tc>
          <w:tcPr>
            <w:tcW w:w="0" w:type="auto"/>
            <w:tcBorders>
              <w:top w:val="nil"/>
              <w:left w:val="nil"/>
              <w:bottom w:val="nil"/>
              <w:right w:val="single" w:sz="8" w:space="0" w:color="auto"/>
            </w:tcBorders>
            <w:shd w:val="clear" w:color="auto" w:fill="auto"/>
            <w:vAlign w:val="center"/>
            <w:hideMark/>
          </w:tcPr>
          <w:p w14:paraId="547CEA9F" w14:textId="77777777" w:rsidR="006A3451" w:rsidRPr="006A3451" w:rsidRDefault="006A3451" w:rsidP="006A3451">
            <w:pPr>
              <w:spacing w:after="0" w:line="240" w:lineRule="auto"/>
              <w:jc w:val="right"/>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4</w:t>
            </w:r>
          </w:p>
        </w:tc>
      </w:tr>
      <w:tr w:rsidR="006A3451" w:rsidRPr="006A3451" w14:paraId="1EBEC139" w14:textId="77777777" w:rsidTr="006A3451">
        <w:trPr>
          <w:trHeight w:val="288"/>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F19EBB0" w14:textId="77777777" w:rsidR="006A3451" w:rsidRPr="006A3451" w:rsidRDefault="006A3451" w:rsidP="006A3451">
            <w:pPr>
              <w:spacing w:after="0" w:line="240" w:lineRule="auto"/>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70737BDA" w14:textId="77777777" w:rsidR="006A3451" w:rsidRPr="006A3451" w:rsidRDefault="006A3451" w:rsidP="006A3451">
            <w:pPr>
              <w:spacing w:after="0" w:line="240" w:lineRule="auto"/>
              <w:rPr>
                <w:rFonts w:ascii="Symbol" w:eastAsia="Times New Roman" w:hAnsi="Symbol" w:cs="Times New Roman"/>
                <w:color w:val="000000"/>
                <w:lang w:eastAsia="zh-CN"/>
              </w:rPr>
            </w:pPr>
            <w:r w:rsidRPr="006A3451">
              <w:rPr>
                <w:rFonts w:ascii="Symbol" w:eastAsia="Times New Roman" w:hAnsi="Symbol" w:cs="Times New Roman"/>
                <w:color w:val="000000"/>
                <w:lang w:eastAsia="zh-CN"/>
              </w:rPr>
              <w:t>·</w:t>
            </w:r>
            <w:r w:rsidRPr="006A3451">
              <w:rPr>
                <w:rFonts w:ascii="Times New Roman" w:eastAsia="Times New Roman" w:hAnsi="Times New Roman" w:cs="Times New Roman"/>
                <w:color w:val="000000"/>
                <w:lang w:eastAsia="zh-CN"/>
              </w:rPr>
              <w:t xml:space="preserve">        </w:t>
            </w:r>
            <w:r w:rsidRPr="006A3451">
              <w:rPr>
                <w:rFonts w:ascii="Times New Roman" w:eastAsia="Times New Roman" w:hAnsi="Times New Roman" w:cs="Times New Roman"/>
                <w:b/>
                <w:bCs/>
                <w:color w:val="000000"/>
                <w:lang w:eastAsia="zh-CN"/>
              </w:rPr>
              <w:t>Transparency in Selection Process</w:t>
            </w:r>
            <w:r w:rsidRPr="006A3451">
              <w:rPr>
                <w:rFonts w:ascii="Times New Roman" w:eastAsia="Times New Roman" w:hAnsi="Times New Roman" w:cs="Times New Roman"/>
                <w:color w:val="000000"/>
                <w:lang w:eastAsia="zh-CN"/>
              </w:rPr>
              <w:t>:</w:t>
            </w:r>
          </w:p>
        </w:tc>
        <w:tc>
          <w:tcPr>
            <w:tcW w:w="0" w:type="auto"/>
            <w:vMerge/>
            <w:tcBorders>
              <w:top w:val="nil"/>
              <w:left w:val="nil"/>
              <w:bottom w:val="nil"/>
              <w:right w:val="single" w:sz="8" w:space="0" w:color="auto"/>
            </w:tcBorders>
            <w:vAlign w:val="center"/>
            <w:hideMark/>
          </w:tcPr>
          <w:p w14:paraId="19634DE3" w14:textId="77777777" w:rsidR="006A3451" w:rsidRPr="006A3451" w:rsidRDefault="006A3451" w:rsidP="006A3451">
            <w:pPr>
              <w:spacing w:after="0" w:line="240" w:lineRule="auto"/>
              <w:rPr>
                <w:rFonts w:ascii="Arial" w:eastAsia="Times New Roman" w:hAnsi="Arial" w:cs="Arial"/>
                <w:color w:val="000000"/>
                <w:sz w:val="24"/>
                <w:szCs w:val="24"/>
                <w:lang w:eastAsia="zh-CN"/>
              </w:rPr>
            </w:pPr>
          </w:p>
        </w:tc>
        <w:tc>
          <w:tcPr>
            <w:tcW w:w="0" w:type="auto"/>
            <w:tcBorders>
              <w:top w:val="nil"/>
              <w:left w:val="nil"/>
              <w:bottom w:val="nil"/>
              <w:right w:val="single" w:sz="8" w:space="0" w:color="auto"/>
            </w:tcBorders>
            <w:shd w:val="clear" w:color="auto" w:fill="auto"/>
            <w:vAlign w:val="center"/>
            <w:hideMark/>
          </w:tcPr>
          <w:p w14:paraId="11AFC254" w14:textId="77777777" w:rsidR="006A3451" w:rsidRPr="006A3451" w:rsidRDefault="006A3451" w:rsidP="006A3451">
            <w:pPr>
              <w:spacing w:after="0" w:line="240" w:lineRule="auto"/>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 </w:t>
            </w:r>
          </w:p>
        </w:tc>
      </w:tr>
      <w:tr w:rsidR="006A3451" w:rsidRPr="006A3451" w14:paraId="29C243C4" w14:textId="77777777" w:rsidTr="006A3451">
        <w:trPr>
          <w:trHeight w:val="288"/>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7075DBC" w14:textId="77777777" w:rsidR="006A3451" w:rsidRPr="006A3451" w:rsidRDefault="006A3451" w:rsidP="006A3451">
            <w:pPr>
              <w:spacing w:after="0" w:line="240" w:lineRule="auto"/>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10A3A75A" w14:textId="02F18924" w:rsidR="006A3451" w:rsidRPr="006A3451" w:rsidRDefault="006A3451" w:rsidP="006A3451">
            <w:pPr>
              <w:spacing w:after="0" w:line="240" w:lineRule="auto"/>
              <w:rPr>
                <w:rFonts w:ascii="Courier New" w:eastAsia="Times New Roman" w:hAnsi="Courier New" w:cs="Courier New"/>
                <w:color w:val="000000"/>
                <w:lang w:eastAsia="zh-CN"/>
              </w:rPr>
            </w:pPr>
            <w:r w:rsidRPr="006A3451">
              <w:rPr>
                <w:rFonts w:ascii="Courier New" w:eastAsia="Times New Roman" w:hAnsi="Courier New" w:cs="Courier New"/>
                <w:color w:val="000000"/>
                <w:lang w:eastAsia="zh-CN"/>
              </w:rPr>
              <w:t>o</w:t>
            </w:r>
            <w:r w:rsidRPr="006A3451">
              <w:rPr>
                <w:rFonts w:ascii="Times New Roman" w:eastAsia="Times New Roman" w:hAnsi="Times New Roman" w:cs="Times New Roman"/>
                <w:color w:val="000000"/>
                <w:lang w:eastAsia="zh-CN"/>
              </w:rPr>
              <w:t xml:space="preserve">   </w:t>
            </w:r>
            <w:r w:rsidR="00F571BD">
              <w:rPr>
                <w:rFonts w:ascii="Times New Roman" w:eastAsia="Times New Roman" w:hAnsi="Times New Roman" w:cs="Times New Roman"/>
                <w:color w:val="000000"/>
                <w:lang w:eastAsia="zh-CN"/>
              </w:rPr>
              <w:t>Weak:</w:t>
            </w:r>
            <w:r w:rsidRPr="006A3451">
              <w:rPr>
                <w:rFonts w:ascii="Times New Roman" w:eastAsia="Times New Roman" w:hAnsi="Times New Roman" w:cs="Times New Roman"/>
                <w:color w:val="000000"/>
                <w:lang w:eastAsia="zh-CN"/>
              </w:rPr>
              <w:t xml:space="preserve"> Lack of communication on selection process and criteria.</w:t>
            </w:r>
          </w:p>
        </w:tc>
        <w:tc>
          <w:tcPr>
            <w:tcW w:w="0" w:type="auto"/>
            <w:vMerge/>
            <w:tcBorders>
              <w:top w:val="nil"/>
              <w:left w:val="nil"/>
              <w:bottom w:val="nil"/>
              <w:right w:val="single" w:sz="8" w:space="0" w:color="auto"/>
            </w:tcBorders>
            <w:vAlign w:val="center"/>
            <w:hideMark/>
          </w:tcPr>
          <w:p w14:paraId="7157E80E" w14:textId="77777777" w:rsidR="006A3451" w:rsidRPr="006A3451" w:rsidRDefault="006A3451" w:rsidP="006A3451">
            <w:pPr>
              <w:spacing w:after="0" w:line="240" w:lineRule="auto"/>
              <w:rPr>
                <w:rFonts w:ascii="Arial" w:eastAsia="Times New Roman" w:hAnsi="Arial" w:cs="Arial"/>
                <w:color w:val="000000"/>
                <w:sz w:val="24"/>
                <w:szCs w:val="24"/>
                <w:lang w:eastAsia="zh-CN"/>
              </w:rPr>
            </w:pPr>
          </w:p>
        </w:tc>
        <w:tc>
          <w:tcPr>
            <w:tcW w:w="0" w:type="auto"/>
            <w:tcBorders>
              <w:top w:val="nil"/>
              <w:left w:val="nil"/>
              <w:bottom w:val="nil"/>
              <w:right w:val="single" w:sz="8" w:space="0" w:color="auto"/>
            </w:tcBorders>
            <w:shd w:val="clear" w:color="auto" w:fill="auto"/>
            <w:vAlign w:val="center"/>
            <w:hideMark/>
          </w:tcPr>
          <w:p w14:paraId="546E6269" w14:textId="77777777" w:rsidR="006A3451" w:rsidRPr="006A3451" w:rsidRDefault="006A3451" w:rsidP="006A3451">
            <w:pPr>
              <w:spacing w:after="0" w:line="240" w:lineRule="auto"/>
              <w:jc w:val="right"/>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1</w:t>
            </w:r>
          </w:p>
        </w:tc>
      </w:tr>
      <w:tr w:rsidR="006A3451" w:rsidRPr="006A3451" w14:paraId="641C709A" w14:textId="77777777" w:rsidTr="006A3451">
        <w:trPr>
          <w:trHeight w:val="288"/>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CAE8614" w14:textId="77777777" w:rsidR="006A3451" w:rsidRPr="006A3451" w:rsidRDefault="006A3451" w:rsidP="006A3451">
            <w:pPr>
              <w:spacing w:after="0" w:line="240" w:lineRule="auto"/>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6E5A78DE" w14:textId="77777777" w:rsidR="006A3451" w:rsidRPr="006A3451" w:rsidRDefault="006A3451" w:rsidP="006A3451">
            <w:pPr>
              <w:spacing w:after="0" w:line="240" w:lineRule="auto"/>
              <w:rPr>
                <w:rFonts w:ascii="Courier New" w:eastAsia="Times New Roman" w:hAnsi="Courier New" w:cs="Courier New"/>
                <w:color w:val="000000"/>
                <w:lang w:eastAsia="zh-CN"/>
              </w:rPr>
            </w:pPr>
            <w:r w:rsidRPr="006A3451">
              <w:rPr>
                <w:rFonts w:ascii="Courier New" w:eastAsia="Times New Roman" w:hAnsi="Courier New" w:cs="Courier New"/>
                <w:color w:val="000000"/>
                <w:lang w:eastAsia="zh-CN"/>
              </w:rPr>
              <w:t>o</w:t>
            </w:r>
            <w:r w:rsidRPr="006A3451">
              <w:rPr>
                <w:rFonts w:ascii="Times New Roman" w:eastAsia="Times New Roman" w:hAnsi="Times New Roman" w:cs="Times New Roman"/>
                <w:color w:val="000000"/>
                <w:lang w:eastAsia="zh-CN"/>
              </w:rPr>
              <w:t>   Basic: Limited communication on the selection process and criteria.</w:t>
            </w:r>
          </w:p>
        </w:tc>
        <w:tc>
          <w:tcPr>
            <w:tcW w:w="0" w:type="auto"/>
            <w:vMerge/>
            <w:tcBorders>
              <w:top w:val="nil"/>
              <w:left w:val="nil"/>
              <w:bottom w:val="nil"/>
              <w:right w:val="single" w:sz="8" w:space="0" w:color="auto"/>
            </w:tcBorders>
            <w:vAlign w:val="center"/>
            <w:hideMark/>
          </w:tcPr>
          <w:p w14:paraId="1FDBC10E" w14:textId="77777777" w:rsidR="006A3451" w:rsidRPr="006A3451" w:rsidRDefault="006A3451" w:rsidP="006A3451">
            <w:pPr>
              <w:spacing w:after="0" w:line="240" w:lineRule="auto"/>
              <w:rPr>
                <w:rFonts w:ascii="Arial" w:eastAsia="Times New Roman" w:hAnsi="Arial" w:cs="Arial"/>
                <w:color w:val="000000"/>
                <w:sz w:val="24"/>
                <w:szCs w:val="24"/>
                <w:lang w:eastAsia="zh-CN"/>
              </w:rPr>
            </w:pPr>
          </w:p>
        </w:tc>
        <w:tc>
          <w:tcPr>
            <w:tcW w:w="0" w:type="auto"/>
            <w:tcBorders>
              <w:top w:val="nil"/>
              <w:left w:val="nil"/>
              <w:bottom w:val="nil"/>
              <w:right w:val="single" w:sz="8" w:space="0" w:color="auto"/>
            </w:tcBorders>
            <w:shd w:val="clear" w:color="auto" w:fill="auto"/>
            <w:vAlign w:val="center"/>
            <w:hideMark/>
          </w:tcPr>
          <w:p w14:paraId="4C89F8D9" w14:textId="77777777" w:rsidR="006A3451" w:rsidRPr="006A3451" w:rsidRDefault="006A3451" w:rsidP="006A3451">
            <w:pPr>
              <w:spacing w:after="0" w:line="240" w:lineRule="auto"/>
              <w:jc w:val="right"/>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2</w:t>
            </w:r>
          </w:p>
        </w:tc>
      </w:tr>
      <w:tr w:rsidR="006A3451" w:rsidRPr="006A3451" w14:paraId="5F6BD6B0" w14:textId="77777777" w:rsidTr="006A3451">
        <w:trPr>
          <w:trHeight w:val="564"/>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218A0A2" w14:textId="77777777" w:rsidR="006A3451" w:rsidRPr="006A3451" w:rsidRDefault="006A3451" w:rsidP="006A3451">
            <w:pPr>
              <w:spacing w:after="0" w:line="240" w:lineRule="auto"/>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75D734C6" w14:textId="77777777" w:rsidR="006A3451" w:rsidRPr="006A3451" w:rsidRDefault="006A3451" w:rsidP="006A3451">
            <w:pPr>
              <w:spacing w:after="0" w:line="240" w:lineRule="auto"/>
              <w:rPr>
                <w:rFonts w:ascii="Courier New" w:eastAsia="Times New Roman" w:hAnsi="Courier New" w:cs="Courier New"/>
                <w:color w:val="000000"/>
                <w:lang w:eastAsia="zh-CN"/>
              </w:rPr>
            </w:pPr>
            <w:r w:rsidRPr="006A3451">
              <w:rPr>
                <w:rFonts w:ascii="Courier New" w:eastAsia="Times New Roman" w:hAnsi="Courier New" w:cs="Courier New"/>
                <w:color w:val="000000"/>
                <w:lang w:eastAsia="zh-CN"/>
              </w:rPr>
              <w:t>o</w:t>
            </w:r>
            <w:r w:rsidRPr="006A3451">
              <w:rPr>
                <w:rFonts w:ascii="Times New Roman" w:eastAsia="Times New Roman" w:hAnsi="Times New Roman" w:cs="Times New Roman"/>
                <w:color w:val="000000"/>
                <w:lang w:eastAsia="zh-CN"/>
              </w:rPr>
              <w:t>   Average: Clear communication on the selection process, criteria, and timeline provided to all candidates.</w:t>
            </w:r>
          </w:p>
        </w:tc>
        <w:tc>
          <w:tcPr>
            <w:tcW w:w="0" w:type="auto"/>
            <w:vMerge/>
            <w:tcBorders>
              <w:top w:val="nil"/>
              <w:left w:val="nil"/>
              <w:bottom w:val="nil"/>
              <w:right w:val="single" w:sz="8" w:space="0" w:color="auto"/>
            </w:tcBorders>
            <w:vAlign w:val="center"/>
            <w:hideMark/>
          </w:tcPr>
          <w:p w14:paraId="5C108C89" w14:textId="77777777" w:rsidR="006A3451" w:rsidRPr="006A3451" w:rsidRDefault="006A3451" w:rsidP="006A3451">
            <w:pPr>
              <w:spacing w:after="0" w:line="240" w:lineRule="auto"/>
              <w:rPr>
                <w:rFonts w:ascii="Arial" w:eastAsia="Times New Roman" w:hAnsi="Arial" w:cs="Arial"/>
                <w:color w:val="000000"/>
                <w:sz w:val="24"/>
                <w:szCs w:val="24"/>
                <w:lang w:eastAsia="zh-CN"/>
              </w:rPr>
            </w:pPr>
          </w:p>
        </w:tc>
        <w:tc>
          <w:tcPr>
            <w:tcW w:w="0" w:type="auto"/>
            <w:tcBorders>
              <w:top w:val="nil"/>
              <w:left w:val="nil"/>
              <w:bottom w:val="nil"/>
              <w:right w:val="single" w:sz="8" w:space="0" w:color="auto"/>
            </w:tcBorders>
            <w:shd w:val="clear" w:color="auto" w:fill="auto"/>
            <w:vAlign w:val="center"/>
            <w:hideMark/>
          </w:tcPr>
          <w:p w14:paraId="01EC404F" w14:textId="77777777" w:rsidR="006A3451" w:rsidRPr="006A3451" w:rsidRDefault="006A3451" w:rsidP="006A3451">
            <w:pPr>
              <w:spacing w:after="0" w:line="240" w:lineRule="auto"/>
              <w:jc w:val="right"/>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3</w:t>
            </w:r>
          </w:p>
        </w:tc>
      </w:tr>
      <w:tr w:rsidR="006A3451" w:rsidRPr="006A3451" w14:paraId="6374C007" w14:textId="77777777" w:rsidTr="006A3451">
        <w:trPr>
          <w:trHeight w:val="564"/>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717FC6D" w14:textId="77777777" w:rsidR="006A3451" w:rsidRPr="006A3451" w:rsidRDefault="006A3451" w:rsidP="006A3451">
            <w:pPr>
              <w:spacing w:after="0" w:line="240" w:lineRule="auto"/>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7E3BADF2" w14:textId="77777777" w:rsidR="006A3451" w:rsidRPr="006A3451" w:rsidRDefault="006A3451" w:rsidP="006A3451">
            <w:pPr>
              <w:spacing w:after="0" w:line="240" w:lineRule="auto"/>
              <w:rPr>
                <w:rFonts w:ascii="Courier New" w:eastAsia="Times New Roman" w:hAnsi="Courier New" w:cs="Courier New"/>
                <w:color w:val="000000"/>
                <w:lang w:eastAsia="zh-CN"/>
              </w:rPr>
            </w:pPr>
            <w:r w:rsidRPr="006A3451">
              <w:rPr>
                <w:rFonts w:ascii="Courier New" w:eastAsia="Times New Roman" w:hAnsi="Courier New" w:cs="Courier New"/>
                <w:color w:val="000000"/>
                <w:lang w:eastAsia="zh-CN"/>
              </w:rPr>
              <w:t>o</w:t>
            </w:r>
            <w:r w:rsidRPr="006A3451">
              <w:rPr>
                <w:rFonts w:ascii="Times New Roman" w:eastAsia="Times New Roman" w:hAnsi="Times New Roman" w:cs="Times New Roman"/>
                <w:color w:val="000000"/>
                <w:lang w:eastAsia="zh-CN"/>
              </w:rPr>
              <w:t>   Strong: Transparent communication on the selection process, criteria, and timeline provided to all candidates.</w:t>
            </w:r>
          </w:p>
        </w:tc>
        <w:tc>
          <w:tcPr>
            <w:tcW w:w="0" w:type="auto"/>
            <w:vMerge/>
            <w:tcBorders>
              <w:top w:val="nil"/>
              <w:left w:val="nil"/>
              <w:bottom w:val="nil"/>
              <w:right w:val="single" w:sz="8" w:space="0" w:color="auto"/>
            </w:tcBorders>
            <w:vAlign w:val="center"/>
            <w:hideMark/>
          </w:tcPr>
          <w:p w14:paraId="528D20A3" w14:textId="77777777" w:rsidR="006A3451" w:rsidRPr="006A3451" w:rsidRDefault="006A3451" w:rsidP="006A3451">
            <w:pPr>
              <w:spacing w:after="0" w:line="240" w:lineRule="auto"/>
              <w:rPr>
                <w:rFonts w:ascii="Arial" w:eastAsia="Times New Roman" w:hAnsi="Arial" w:cs="Arial"/>
                <w:color w:val="000000"/>
                <w:sz w:val="24"/>
                <w:szCs w:val="24"/>
                <w:lang w:eastAsia="zh-CN"/>
              </w:rPr>
            </w:pPr>
          </w:p>
        </w:tc>
        <w:tc>
          <w:tcPr>
            <w:tcW w:w="0" w:type="auto"/>
            <w:tcBorders>
              <w:top w:val="nil"/>
              <w:left w:val="nil"/>
              <w:bottom w:val="nil"/>
              <w:right w:val="single" w:sz="8" w:space="0" w:color="auto"/>
            </w:tcBorders>
            <w:shd w:val="clear" w:color="auto" w:fill="auto"/>
            <w:vAlign w:val="center"/>
            <w:hideMark/>
          </w:tcPr>
          <w:p w14:paraId="0B29F3A5" w14:textId="77777777" w:rsidR="006A3451" w:rsidRPr="006A3451" w:rsidRDefault="006A3451" w:rsidP="006A3451">
            <w:pPr>
              <w:spacing w:after="0" w:line="240" w:lineRule="auto"/>
              <w:jc w:val="right"/>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4</w:t>
            </w:r>
          </w:p>
        </w:tc>
      </w:tr>
      <w:tr w:rsidR="006A3451" w:rsidRPr="006A3451" w14:paraId="468A1290" w14:textId="77777777" w:rsidTr="006A3451">
        <w:trPr>
          <w:trHeight w:val="288"/>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0F7CA80" w14:textId="77777777" w:rsidR="006A3451" w:rsidRPr="006A3451" w:rsidRDefault="006A3451" w:rsidP="006A3451">
            <w:pPr>
              <w:spacing w:after="0" w:line="240" w:lineRule="auto"/>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0D2050F1" w14:textId="77777777" w:rsidR="006A3451" w:rsidRPr="006A3451" w:rsidRDefault="006A3451" w:rsidP="006A3451">
            <w:pPr>
              <w:spacing w:after="0" w:line="240" w:lineRule="auto"/>
              <w:rPr>
                <w:rFonts w:ascii="Symbol" w:eastAsia="Times New Roman" w:hAnsi="Symbol" w:cs="Times New Roman"/>
                <w:color w:val="000000"/>
                <w:lang w:eastAsia="zh-CN"/>
              </w:rPr>
            </w:pPr>
            <w:r w:rsidRPr="006A3451">
              <w:rPr>
                <w:rFonts w:ascii="Symbol" w:eastAsia="Times New Roman" w:hAnsi="Symbol" w:cs="Times New Roman"/>
                <w:color w:val="000000"/>
                <w:lang w:eastAsia="zh-CN"/>
              </w:rPr>
              <w:t>·</w:t>
            </w:r>
            <w:r w:rsidRPr="006A3451">
              <w:rPr>
                <w:rFonts w:ascii="Times New Roman" w:eastAsia="Times New Roman" w:hAnsi="Times New Roman" w:cs="Times New Roman"/>
                <w:color w:val="000000"/>
                <w:lang w:eastAsia="zh-CN"/>
              </w:rPr>
              <w:t xml:space="preserve">        </w:t>
            </w:r>
            <w:r w:rsidRPr="006A3451">
              <w:rPr>
                <w:rFonts w:ascii="Times New Roman" w:eastAsia="Times New Roman" w:hAnsi="Times New Roman" w:cs="Times New Roman"/>
                <w:b/>
                <w:bCs/>
                <w:color w:val="000000"/>
                <w:lang w:eastAsia="zh-CN"/>
              </w:rPr>
              <w:t>Use of Multiple Selection Methods</w:t>
            </w:r>
            <w:r w:rsidRPr="006A3451">
              <w:rPr>
                <w:rFonts w:ascii="Times New Roman" w:eastAsia="Times New Roman" w:hAnsi="Times New Roman" w:cs="Times New Roman"/>
                <w:color w:val="000000"/>
                <w:lang w:eastAsia="zh-CN"/>
              </w:rPr>
              <w:t>:</w:t>
            </w:r>
          </w:p>
        </w:tc>
        <w:tc>
          <w:tcPr>
            <w:tcW w:w="0" w:type="auto"/>
            <w:vMerge/>
            <w:tcBorders>
              <w:top w:val="nil"/>
              <w:left w:val="nil"/>
              <w:bottom w:val="nil"/>
              <w:right w:val="single" w:sz="8" w:space="0" w:color="auto"/>
            </w:tcBorders>
            <w:vAlign w:val="center"/>
            <w:hideMark/>
          </w:tcPr>
          <w:p w14:paraId="2BCDE91F" w14:textId="77777777" w:rsidR="006A3451" w:rsidRPr="006A3451" w:rsidRDefault="006A3451" w:rsidP="006A3451">
            <w:pPr>
              <w:spacing w:after="0" w:line="240" w:lineRule="auto"/>
              <w:rPr>
                <w:rFonts w:ascii="Arial" w:eastAsia="Times New Roman" w:hAnsi="Arial" w:cs="Arial"/>
                <w:color w:val="000000"/>
                <w:sz w:val="24"/>
                <w:szCs w:val="24"/>
                <w:lang w:eastAsia="zh-CN"/>
              </w:rPr>
            </w:pPr>
          </w:p>
        </w:tc>
        <w:tc>
          <w:tcPr>
            <w:tcW w:w="0" w:type="auto"/>
            <w:tcBorders>
              <w:top w:val="nil"/>
              <w:left w:val="nil"/>
              <w:bottom w:val="nil"/>
              <w:right w:val="single" w:sz="8" w:space="0" w:color="auto"/>
            </w:tcBorders>
            <w:shd w:val="clear" w:color="auto" w:fill="auto"/>
            <w:vAlign w:val="center"/>
            <w:hideMark/>
          </w:tcPr>
          <w:p w14:paraId="15750D40" w14:textId="77777777" w:rsidR="006A3451" w:rsidRPr="006A3451" w:rsidRDefault="006A3451" w:rsidP="006A3451">
            <w:pPr>
              <w:spacing w:after="0" w:line="240" w:lineRule="auto"/>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 </w:t>
            </w:r>
          </w:p>
        </w:tc>
      </w:tr>
      <w:tr w:rsidR="006A3451" w:rsidRPr="006A3451" w14:paraId="4761BFAD" w14:textId="77777777" w:rsidTr="006A3451">
        <w:trPr>
          <w:trHeight w:val="288"/>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9F6EEA3" w14:textId="77777777" w:rsidR="006A3451" w:rsidRPr="006A3451" w:rsidRDefault="006A3451" w:rsidP="006A3451">
            <w:pPr>
              <w:spacing w:after="0" w:line="240" w:lineRule="auto"/>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512DB243" w14:textId="7A339511" w:rsidR="006A3451" w:rsidRPr="006A3451" w:rsidRDefault="006A3451" w:rsidP="006A3451">
            <w:pPr>
              <w:spacing w:after="0" w:line="240" w:lineRule="auto"/>
              <w:rPr>
                <w:rFonts w:ascii="Courier New" w:eastAsia="Times New Roman" w:hAnsi="Courier New" w:cs="Courier New"/>
                <w:color w:val="000000"/>
                <w:lang w:eastAsia="zh-CN"/>
              </w:rPr>
            </w:pPr>
            <w:r w:rsidRPr="006A3451">
              <w:rPr>
                <w:rFonts w:ascii="Courier New" w:eastAsia="Times New Roman" w:hAnsi="Courier New" w:cs="Courier New"/>
                <w:color w:val="000000"/>
                <w:lang w:eastAsia="zh-CN"/>
              </w:rPr>
              <w:t>o</w:t>
            </w:r>
            <w:r w:rsidRPr="006A3451">
              <w:rPr>
                <w:rFonts w:ascii="Times New Roman" w:eastAsia="Times New Roman" w:hAnsi="Times New Roman" w:cs="Times New Roman"/>
                <w:color w:val="000000"/>
                <w:lang w:eastAsia="zh-CN"/>
              </w:rPr>
              <w:t xml:space="preserve">   </w:t>
            </w:r>
            <w:r w:rsidR="00F571BD">
              <w:rPr>
                <w:rFonts w:ascii="Times New Roman" w:eastAsia="Times New Roman" w:hAnsi="Times New Roman" w:cs="Times New Roman"/>
                <w:color w:val="000000"/>
                <w:lang w:eastAsia="zh-CN"/>
              </w:rPr>
              <w:t>Weak:</w:t>
            </w:r>
            <w:r w:rsidRPr="006A3451">
              <w:rPr>
                <w:rFonts w:ascii="Times New Roman" w:eastAsia="Times New Roman" w:hAnsi="Times New Roman" w:cs="Times New Roman"/>
                <w:color w:val="000000"/>
                <w:lang w:eastAsia="zh-CN"/>
              </w:rPr>
              <w:t xml:space="preserve"> Reliance on a single selection method (e.g., only resume screening).</w:t>
            </w:r>
          </w:p>
        </w:tc>
        <w:tc>
          <w:tcPr>
            <w:tcW w:w="0" w:type="auto"/>
            <w:vMerge/>
            <w:tcBorders>
              <w:top w:val="nil"/>
              <w:left w:val="nil"/>
              <w:bottom w:val="nil"/>
              <w:right w:val="single" w:sz="8" w:space="0" w:color="auto"/>
            </w:tcBorders>
            <w:vAlign w:val="center"/>
            <w:hideMark/>
          </w:tcPr>
          <w:p w14:paraId="611CA661" w14:textId="77777777" w:rsidR="006A3451" w:rsidRPr="006A3451" w:rsidRDefault="006A3451" w:rsidP="006A3451">
            <w:pPr>
              <w:spacing w:after="0" w:line="240" w:lineRule="auto"/>
              <w:rPr>
                <w:rFonts w:ascii="Arial" w:eastAsia="Times New Roman" w:hAnsi="Arial" w:cs="Arial"/>
                <w:color w:val="000000"/>
                <w:sz w:val="24"/>
                <w:szCs w:val="24"/>
                <w:lang w:eastAsia="zh-CN"/>
              </w:rPr>
            </w:pPr>
          </w:p>
        </w:tc>
        <w:tc>
          <w:tcPr>
            <w:tcW w:w="0" w:type="auto"/>
            <w:tcBorders>
              <w:top w:val="nil"/>
              <w:left w:val="nil"/>
              <w:bottom w:val="nil"/>
              <w:right w:val="single" w:sz="8" w:space="0" w:color="auto"/>
            </w:tcBorders>
            <w:shd w:val="clear" w:color="auto" w:fill="auto"/>
            <w:vAlign w:val="center"/>
            <w:hideMark/>
          </w:tcPr>
          <w:p w14:paraId="2327C29D" w14:textId="77777777" w:rsidR="006A3451" w:rsidRPr="006A3451" w:rsidRDefault="006A3451" w:rsidP="006A3451">
            <w:pPr>
              <w:spacing w:after="0" w:line="240" w:lineRule="auto"/>
              <w:jc w:val="right"/>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1</w:t>
            </w:r>
          </w:p>
        </w:tc>
      </w:tr>
      <w:tr w:rsidR="006A3451" w:rsidRPr="006A3451" w14:paraId="4AF21736" w14:textId="77777777" w:rsidTr="006A3451">
        <w:trPr>
          <w:trHeight w:val="288"/>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C0323FF" w14:textId="77777777" w:rsidR="006A3451" w:rsidRPr="006A3451" w:rsidRDefault="006A3451" w:rsidP="006A3451">
            <w:pPr>
              <w:spacing w:after="0" w:line="240" w:lineRule="auto"/>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6F88A06F" w14:textId="77777777" w:rsidR="006A3451" w:rsidRPr="006A3451" w:rsidRDefault="006A3451" w:rsidP="006A3451">
            <w:pPr>
              <w:spacing w:after="0" w:line="240" w:lineRule="auto"/>
              <w:rPr>
                <w:rFonts w:ascii="Courier New" w:eastAsia="Times New Roman" w:hAnsi="Courier New" w:cs="Courier New"/>
                <w:color w:val="000000"/>
                <w:lang w:eastAsia="zh-CN"/>
              </w:rPr>
            </w:pPr>
            <w:r w:rsidRPr="006A3451">
              <w:rPr>
                <w:rFonts w:ascii="Courier New" w:eastAsia="Times New Roman" w:hAnsi="Courier New" w:cs="Courier New"/>
                <w:color w:val="000000"/>
                <w:lang w:eastAsia="zh-CN"/>
              </w:rPr>
              <w:t>o</w:t>
            </w:r>
            <w:r w:rsidRPr="006A3451">
              <w:rPr>
                <w:rFonts w:ascii="Times New Roman" w:eastAsia="Times New Roman" w:hAnsi="Times New Roman" w:cs="Times New Roman"/>
                <w:color w:val="000000"/>
                <w:lang w:eastAsia="zh-CN"/>
              </w:rPr>
              <w:t>   Basic: Limited use of multiple selection methods.</w:t>
            </w:r>
          </w:p>
        </w:tc>
        <w:tc>
          <w:tcPr>
            <w:tcW w:w="0" w:type="auto"/>
            <w:vMerge/>
            <w:tcBorders>
              <w:top w:val="nil"/>
              <w:left w:val="nil"/>
              <w:bottom w:val="nil"/>
              <w:right w:val="single" w:sz="8" w:space="0" w:color="auto"/>
            </w:tcBorders>
            <w:vAlign w:val="center"/>
            <w:hideMark/>
          </w:tcPr>
          <w:p w14:paraId="677FC85E" w14:textId="77777777" w:rsidR="006A3451" w:rsidRPr="006A3451" w:rsidRDefault="006A3451" w:rsidP="006A3451">
            <w:pPr>
              <w:spacing w:after="0" w:line="240" w:lineRule="auto"/>
              <w:rPr>
                <w:rFonts w:ascii="Arial" w:eastAsia="Times New Roman" w:hAnsi="Arial" w:cs="Arial"/>
                <w:color w:val="000000"/>
                <w:sz w:val="24"/>
                <w:szCs w:val="24"/>
                <w:lang w:eastAsia="zh-CN"/>
              </w:rPr>
            </w:pPr>
          </w:p>
        </w:tc>
        <w:tc>
          <w:tcPr>
            <w:tcW w:w="0" w:type="auto"/>
            <w:tcBorders>
              <w:top w:val="nil"/>
              <w:left w:val="nil"/>
              <w:bottom w:val="nil"/>
              <w:right w:val="single" w:sz="8" w:space="0" w:color="auto"/>
            </w:tcBorders>
            <w:shd w:val="clear" w:color="auto" w:fill="auto"/>
            <w:vAlign w:val="center"/>
            <w:hideMark/>
          </w:tcPr>
          <w:p w14:paraId="2C36BCB4" w14:textId="77777777" w:rsidR="006A3451" w:rsidRPr="006A3451" w:rsidRDefault="006A3451" w:rsidP="006A3451">
            <w:pPr>
              <w:spacing w:after="0" w:line="240" w:lineRule="auto"/>
              <w:jc w:val="right"/>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2</w:t>
            </w:r>
          </w:p>
        </w:tc>
      </w:tr>
      <w:tr w:rsidR="006A3451" w:rsidRPr="006A3451" w14:paraId="00CE3BA4" w14:textId="77777777" w:rsidTr="006A3451">
        <w:trPr>
          <w:trHeight w:val="564"/>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47159F1" w14:textId="77777777" w:rsidR="006A3451" w:rsidRPr="006A3451" w:rsidRDefault="006A3451" w:rsidP="006A3451">
            <w:pPr>
              <w:spacing w:after="0" w:line="240" w:lineRule="auto"/>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lastRenderedPageBreak/>
              <w:t> </w:t>
            </w:r>
          </w:p>
        </w:tc>
        <w:tc>
          <w:tcPr>
            <w:tcW w:w="0" w:type="auto"/>
            <w:tcBorders>
              <w:top w:val="nil"/>
              <w:left w:val="nil"/>
              <w:bottom w:val="single" w:sz="4" w:space="0" w:color="auto"/>
              <w:right w:val="single" w:sz="4" w:space="0" w:color="auto"/>
            </w:tcBorders>
            <w:shd w:val="clear" w:color="auto" w:fill="auto"/>
            <w:vAlign w:val="center"/>
            <w:hideMark/>
          </w:tcPr>
          <w:p w14:paraId="4B945EE6" w14:textId="77777777" w:rsidR="006A3451" w:rsidRPr="006A3451" w:rsidRDefault="006A3451" w:rsidP="006A3451">
            <w:pPr>
              <w:spacing w:after="0" w:line="240" w:lineRule="auto"/>
              <w:rPr>
                <w:rFonts w:ascii="Courier New" w:eastAsia="Times New Roman" w:hAnsi="Courier New" w:cs="Courier New"/>
                <w:color w:val="000000"/>
                <w:lang w:eastAsia="zh-CN"/>
              </w:rPr>
            </w:pPr>
            <w:r w:rsidRPr="006A3451">
              <w:rPr>
                <w:rFonts w:ascii="Courier New" w:eastAsia="Times New Roman" w:hAnsi="Courier New" w:cs="Courier New"/>
                <w:color w:val="000000"/>
                <w:lang w:eastAsia="zh-CN"/>
              </w:rPr>
              <w:t>o</w:t>
            </w:r>
            <w:r w:rsidRPr="006A3451">
              <w:rPr>
                <w:rFonts w:ascii="Times New Roman" w:eastAsia="Times New Roman" w:hAnsi="Times New Roman" w:cs="Times New Roman"/>
                <w:color w:val="000000"/>
                <w:lang w:eastAsia="zh-CN"/>
              </w:rPr>
              <w:t>   Average: Utilization of multiple methods such as interviews, assessments, references, etc., to evaluate candidates.</w:t>
            </w:r>
          </w:p>
        </w:tc>
        <w:tc>
          <w:tcPr>
            <w:tcW w:w="0" w:type="auto"/>
            <w:vMerge/>
            <w:tcBorders>
              <w:top w:val="nil"/>
              <w:left w:val="nil"/>
              <w:bottom w:val="nil"/>
              <w:right w:val="single" w:sz="8" w:space="0" w:color="auto"/>
            </w:tcBorders>
            <w:vAlign w:val="center"/>
            <w:hideMark/>
          </w:tcPr>
          <w:p w14:paraId="16096A0F" w14:textId="77777777" w:rsidR="006A3451" w:rsidRPr="006A3451" w:rsidRDefault="006A3451" w:rsidP="006A3451">
            <w:pPr>
              <w:spacing w:after="0" w:line="240" w:lineRule="auto"/>
              <w:rPr>
                <w:rFonts w:ascii="Arial" w:eastAsia="Times New Roman" w:hAnsi="Arial" w:cs="Arial"/>
                <w:color w:val="000000"/>
                <w:sz w:val="24"/>
                <w:szCs w:val="24"/>
                <w:lang w:eastAsia="zh-CN"/>
              </w:rPr>
            </w:pPr>
          </w:p>
        </w:tc>
        <w:tc>
          <w:tcPr>
            <w:tcW w:w="0" w:type="auto"/>
            <w:tcBorders>
              <w:top w:val="nil"/>
              <w:left w:val="nil"/>
              <w:bottom w:val="nil"/>
              <w:right w:val="single" w:sz="8" w:space="0" w:color="auto"/>
            </w:tcBorders>
            <w:shd w:val="clear" w:color="auto" w:fill="auto"/>
            <w:vAlign w:val="center"/>
            <w:hideMark/>
          </w:tcPr>
          <w:p w14:paraId="02368663" w14:textId="77777777" w:rsidR="006A3451" w:rsidRPr="006A3451" w:rsidRDefault="006A3451" w:rsidP="006A3451">
            <w:pPr>
              <w:spacing w:after="0" w:line="240" w:lineRule="auto"/>
              <w:jc w:val="right"/>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3</w:t>
            </w:r>
          </w:p>
        </w:tc>
      </w:tr>
      <w:tr w:rsidR="006A3451" w:rsidRPr="006A3451" w14:paraId="3A976948" w14:textId="77777777" w:rsidTr="006A3451">
        <w:trPr>
          <w:trHeight w:val="288"/>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2D2B47D" w14:textId="77777777" w:rsidR="006A3451" w:rsidRPr="006A3451" w:rsidRDefault="006A3451" w:rsidP="006A3451">
            <w:pPr>
              <w:spacing w:after="0" w:line="240" w:lineRule="auto"/>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6862C278" w14:textId="77777777" w:rsidR="006A3451" w:rsidRPr="006A3451" w:rsidRDefault="006A3451" w:rsidP="006A3451">
            <w:pPr>
              <w:spacing w:after="0" w:line="240" w:lineRule="auto"/>
              <w:rPr>
                <w:rFonts w:ascii="Courier New" w:eastAsia="Times New Roman" w:hAnsi="Courier New" w:cs="Courier New"/>
                <w:color w:val="000000"/>
                <w:lang w:eastAsia="zh-CN"/>
              </w:rPr>
            </w:pPr>
            <w:r w:rsidRPr="006A3451">
              <w:rPr>
                <w:rFonts w:ascii="Courier New" w:eastAsia="Times New Roman" w:hAnsi="Courier New" w:cs="Courier New"/>
                <w:color w:val="000000"/>
                <w:lang w:eastAsia="zh-CN"/>
              </w:rPr>
              <w:t>o</w:t>
            </w:r>
            <w:r w:rsidRPr="006A3451">
              <w:rPr>
                <w:rFonts w:ascii="Times New Roman" w:eastAsia="Times New Roman" w:hAnsi="Times New Roman" w:cs="Times New Roman"/>
                <w:color w:val="000000"/>
                <w:lang w:eastAsia="zh-CN"/>
              </w:rPr>
              <w:t>   Strong: Comprehensive use of multiple methods to evaluate candidates effectively.</w:t>
            </w:r>
          </w:p>
        </w:tc>
        <w:tc>
          <w:tcPr>
            <w:tcW w:w="0" w:type="auto"/>
            <w:vMerge/>
            <w:tcBorders>
              <w:top w:val="nil"/>
              <w:left w:val="nil"/>
              <w:bottom w:val="nil"/>
              <w:right w:val="single" w:sz="8" w:space="0" w:color="auto"/>
            </w:tcBorders>
            <w:vAlign w:val="center"/>
            <w:hideMark/>
          </w:tcPr>
          <w:p w14:paraId="2FCB62F9" w14:textId="77777777" w:rsidR="006A3451" w:rsidRPr="006A3451" w:rsidRDefault="006A3451" w:rsidP="006A3451">
            <w:pPr>
              <w:spacing w:after="0" w:line="240" w:lineRule="auto"/>
              <w:rPr>
                <w:rFonts w:ascii="Arial" w:eastAsia="Times New Roman" w:hAnsi="Arial" w:cs="Arial"/>
                <w:color w:val="000000"/>
                <w:sz w:val="24"/>
                <w:szCs w:val="24"/>
                <w:lang w:eastAsia="zh-CN"/>
              </w:rPr>
            </w:pPr>
          </w:p>
        </w:tc>
        <w:tc>
          <w:tcPr>
            <w:tcW w:w="0" w:type="auto"/>
            <w:tcBorders>
              <w:top w:val="nil"/>
              <w:left w:val="nil"/>
              <w:bottom w:val="nil"/>
              <w:right w:val="single" w:sz="8" w:space="0" w:color="auto"/>
            </w:tcBorders>
            <w:shd w:val="clear" w:color="auto" w:fill="auto"/>
            <w:vAlign w:val="center"/>
            <w:hideMark/>
          </w:tcPr>
          <w:p w14:paraId="28A0C44C" w14:textId="77777777" w:rsidR="006A3451" w:rsidRPr="006A3451" w:rsidRDefault="006A3451" w:rsidP="006A3451">
            <w:pPr>
              <w:spacing w:after="0" w:line="240" w:lineRule="auto"/>
              <w:jc w:val="right"/>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4</w:t>
            </w:r>
          </w:p>
        </w:tc>
      </w:tr>
      <w:tr w:rsidR="006A3451" w:rsidRPr="006A3451" w14:paraId="4E7FF3AB" w14:textId="77777777" w:rsidTr="006A3451">
        <w:trPr>
          <w:trHeight w:val="288"/>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DAEC88B" w14:textId="77777777" w:rsidR="006A3451" w:rsidRPr="006A3451" w:rsidRDefault="006A3451" w:rsidP="006A3451">
            <w:pPr>
              <w:spacing w:after="0" w:line="240" w:lineRule="auto"/>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15507116" w14:textId="77777777" w:rsidR="006A3451" w:rsidRPr="006A3451" w:rsidRDefault="006A3451" w:rsidP="006A3451">
            <w:pPr>
              <w:spacing w:after="0" w:line="240" w:lineRule="auto"/>
              <w:rPr>
                <w:rFonts w:ascii="Symbol" w:eastAsia="Times New Roman" w:hAnsi="Symbol" w:cs="Times New Roman"/>
                <w:color w:val="000000"/>
                <w:lang w:eastAsia="zh-CN"/>
              </w:rPr>
            </w:pPr>
            <w:r w:rsidRPr="006A3451">
              <w:rPr>
                <w:rFonts w:ascii="Symbol" w:eastAsia="Times New Roman" w:hAnsi="Symbol" w:cs="Times New Roman"/>
                <w:color w:val="000000"/>
                <w:lang w:eastAsia="zh-CN"/>
              </w:rPr>
              <w:t>·</w:t>
            </w:r>
            <w:r w:rsidRPr="006A3451">
              <w:rPr>
                <w:rFonts w:ascii="Times New Roman" w:eastAsia="Times New Roman" w:hAnsi="Times New Roman" w:cs="Times New Roman"/>
                <w:color w:val="000000"/>
                <w:lang w:eastAsia="zh-CN"/>
              </w:rPr>
              <w:t xml:space="preserve">        </w:t>
            </w:r>
            <w:r w:rsidRPr="006A3451">
              <w:rPr>
                <w:rFonts w:ascii="Times New Roman" w:eastAsia="Times New Roman" w:hAnsi="Times New Roman" w:cs="Times New Roman"/>
                <w:b/>
                <w:bCs/>
                <w:color w:val="000000"/>
                <w:lang w:eastAsia="zh-CN"/>
              </w:rPr>
              <w:t>Consistency in Evaluation</w:t>
            </w:r>
            <w:r w:rsidRPr="006A3451">
              <w:rPr>
                <w:rFonts w:ascii="Times New Roman" w:eastAsia="Times New Roman" w:hAnsi="Times New Roman" w:cs="Times New Roman"/>
                <w:color w:val="000000"/>
                <w:lang w:eastAsia="zh-CN"/>
              </w:rPr>
              <w:t>:</w:t>
            </w:r>
          </w:p>
        </w:tc>
        <w:tc>
          <w:tcPr>
            <w:tcW w:w="0" w:type="auto"/>
            <w:vMerge/>
            <w:tcBorders>
              <w:top w:val="nil"/>
              <w:left w:val="nil"/>
              <w:bottom w:val="nil"/>
              <w:right w:val="single" w:sz="8" w:space="0" w:color="auto"/>
            </w:tcBorders>
            <w:vAlign w:val="center"/>
            <w:hideMark/>
          </w:tcPr>
          <w:p w14:paraId="4A0F24BF" w14:textId="77777777" w:rsidR="006A3451" w:rsidRPr="006A3451" w:rsidRDefault="006A3451" w:rsidP="006A3451">
            <w:pPr>
              <w:spacing w:after="0" w:line="240" w:lineRule="auto"/>
              <w:rPr>
                <w:rFonts w:ascii="Arial" w:eastAsia="Times New Roman" w:hAnsi="Arial" w:cs="Arial"/>
                <w:color w:val="000000"/>
                <w:sz w:val="24"/>
                <w:szCs w:val="24"/>
                <w:lang w:eastAsia="zh-CN"/>
              </w:rPr>
            </w:pPr>
          </w:p>
        </w:tc>
        <w:tc>
          <w:tcPr>
            <w:tcW w:w="0" w:type="auto"/>
            <w:tcBorders>
              <w:top w:val="nil"/>
              <w:left w:val="nil"/>
              <w:bottom w:val="nil"/>
              <w:right w:val="single" w:sz="8" w:space="0" w:color="auto"/>
            </w:tcBorders>
            <w:shd w:val="clear" w:color="auto" w:fill="auto"/>
            <w:vAlign w:val="center"/>
            <w:hideMark/>
          </w:tcPr>
          <w:p w14:paraId="42017F5D" w14:textId="77777777" w:rsidR="006A3451" w:rsidRPr="006A3451" w:rsidRDefault="006A3451" w:rsidP="006A3451">
            <w:pPr>
              <w:spacing w:after="0" w:line="240" w:lineRule="auto"/>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 </w:t>
            </w:r>
          </w:p>
        </w:tc>
      </w:tr>
      <w:tr w:rsidR="006A3451" w:rsidRPr="006A3451" w14:paraId="05DC1657" w14:textId="77777777" w:rsidTr="006A3451">
        <w:trPr>
          <w:trHeight w:val="288"/>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DB3BBA5" w14:textId="77777777" w:rsidR="006A3451" w:rsidRPr="006A3451" w:rsidRDefault="006A3451" w:rsidP="006A3451">
            <w:pPr>
              <w:spacing w:after="0" w:line="240" w:lineRule="auto"/>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13325839" w14:textId="6EEA907D" w:rsidR="006A3451" w:rsidRPr="006A3451" w:rsidRDefault="006A3451" w:rsidP="006A3451">
            <w:pPr>
              <w:spacing w:after="0" w:line="240" w:lineRule="auto"/>
              <w:rPr>
                <w:rFonts w:ascii="Courier New" w:eastAsia="Times New Roman" w:hAnsi="Courier New" w:cs="Courier New"/>
                <w:color w:val="000000"/>
                <w:lang w:eastAsia="zh-CN"/>
              </w:rPr>
            </w:pPr>
            <w:r w:rsidRPr="006A3451">
              <w:rPr>
                <w:rFonts w:ascii="Courier New" w:eastAsia="Times New Roman" w:hAnsi="Courier New" w:cs="Courier New"/>
                <w:color w:val="000000"/>
                <w:lang w:eastAsia="zh-CN"/>
              </w:rPr>
              <w:t>o</w:t>
            </w:r>
            <w:r w:rsidRPr="006A3451">
              <w:rPr>
                <w:rFonts w:ascii="Times New Roman" w:eastAsia="Times New Roman" w:hAnsi="Times New Roman" w:cs="Times New Roman"/>
                <w:color w:val="000000"/>
                <w:lang w:eastAsia="zh-CN"/>
              </w:rPr>
              <w:t xml:space="preserve">   </w:t>
            </w:r>
            <w:r w:rsidR="00F571BD">
              <w:rPr>
                <w:rFonts w:ascii="Times New Roman" w:eastAsia="Times New Roman" w:hAnsi="Times New Roman" w:cs="Times New Roman"/>
                <w:color w:val="000000"/>
                <w:lang w:eastAsia="zh-CN"/>
              </w:rPr>
              <w:t>Weak:</w:t>
            </w:r>
            <w:r w:rsidRPr="006A3451">
              <w:rPr>
                <w:rFonts w:ascii="Times New Roman" w:eastAsia="Times New Roman" w:hAnsi="Times New Roman" w:cs="Times New Roman"/>
                <w:color w:val="000000"/>
                <w:lang w:eastAsia="zh-CN"/>
              </w:rPr>
              <w:t xml:space="preserve"> Inconsistent evaluation criteria applied to different candidates.</w:t>
            </w:r>
          </w:p>
        </w:tc>
        <w:tc>
          <w:tcPr>
            <w:tcW w:w="0" w:type="auto"/>
            <w:vMerge/>
            <w:tcBorders>
              <w:top w:val="nil"/>
              <w:left w:val="nil"/>
              <w:bottom w:val="nil"/>
              <w:right w:val="single" w:sz="8" w:space="0" w:color="auto"/>
            </w:tcBorders>
            <w:vAlign w:val="center"/>
            <w:hideMark/>
          </w:tcPr>
          <w:p w14:paraId="0D6F4DCA" w14:textId="77777777" w:rsidR="006A3451" w:rsidRPr="006A3451" w:rsidRDefault="006A3451" w:rsidP="006A3451">
            <w:pPr>
              <w:spacing w:after="0" w:line="240" w:lineRule="auto"/>
              <w:rPr>
                <w:rFonts w:ascii="Arial" w:eastAsia="Times New Roman" w:hAnsi="Arial" w:cs="Arial"/>
                <w:color w:val="000000"/>
                <w:sz w:val="24"/>
                <w:szCs w:val="24"/>
                <w:lang w:eastAsia="zh-CN"/>
              </w:rPr>
            </w:pPr>
          </w:p>
        </w:tc>
        <w:tc>
          <w:tcPr>
            <w:tcW w:w="0" w:type="auto"/>
            <w:tcBorders>
              <w:top w:val="nil"/>
              <w:left w:val="nil"/>
              <w:bottom w:val="nil"/>
              <w:right w:val="single" w:sz="8" w:space="0" w:color="auto"/>
            </w:tcBorders>
            <w:shd w:val="clear" w:color="auto" w:fill="auto"/>
            <w:vAlign w:val="center"/>
            <w:hideMark/>
          </w:tcPr>
          <w:p w14:paraId="0207F203" w14:textId="77777777" w:rsidR="006A3451" w:rsidRPr="006A3451" w:rsidRDefault="006A3451" w:rsidP="006A3451">
            <w:pPr>
              <w:spacing w:after="0" w:line="240" w:lineRule="auto"/>
              <w:jc w:val="right"/>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1</w:t>
            </w:r>
          </w:p>
        </w:tc>
      </w:tr>
      <w:tr w:rsidR="006A3451" w:rsidRPr="006A3451" w14:paraId="3B52238E" w14:textId="77777777" w:rsidTr="006A3451">
        <w:trPr>
          <w:trHeight w:val="288"/>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751B264" w14:textId="77777777" w:rsidR="006A3451" w:rsidRPr="006A3451" w:rsidRDefault="006A3451" w:rsidP="006A3451">
            <w:pPr>
              <w:spacing w:after="0" w:line="240" w:lineRule="auto"/>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44358C4C" w14:textId="77777777" w:rsidR="006A3451" w:rsidRPr="006A3451" w:rsidRDefault="006A3451" w:rsidP="006A3451">
            <w:pPr>
              <w:spacing w:after="0" w:line="240" w:lineRule="auto"/>
              <w:rPr>
                <w:rFonts w:ascii="Courier New" w:eastAsia="Times New Roman" w:hAnsi="Courier New" w:cs="Courier New"/>
                <w:color w:val="000000"/>
                <w:lang w:eastAsia="zh-CN"/>
              </w:rPr>
            </w:pPr>
            <w:r w:rsidRPr="006A3451">
              <w:rPr>
                <w:rFonts w:ascii="Courier New" w:eastAsia="Times New Roman" w:hAnsi="Courier New" w:cs="Courier New"/>
                <w:color w:val="000000"/>
                <w:lang w:eastAsia="zh-CN"/>
              </w:rPr>
              <w:t>o</w:t>
            </w:r>
            <w:r w:rsidRPr="006A3451">
              <w:rPr>
                <w:rFonts w:ascii="Times New Roman" w:eastAsia="Times New Roman" w:hAnsi="Times New Roman" w:cs="Times New Roman"/>
                <w:color w:val="000000"/>
                <w:lang w:eastAsia="zh-CN"/>
              </w:rPr>
              <w:t>   Basic: Some consistency in evaluation criteria applied to all candidates.</w:t>
            </w:r>
          </w:p>
        </w:tc>
        <w:tc>
          <w:tcPr>
            <w:tcW w:w="0" w:type="auto"/>
            <w:vMerge/>
            <w:tcBorders>
              <w:top w:val="nil"/>
              <w:left w:val="nil"/>
              <w:bottom w:val="nil"/>
              <w:right w:val="single" w:sz="8" w:space="0" w:color="auto"/>
            </w:tcBorders>
            <w:vAlign w:val="center"/>
            <w:hideMark/>
          </w:tcPr>
          <w:p w14:paraId="55541254" w14:textId="77777777" w:rsidR="006A3451" w:rsidRPr="006A3451" w:rsidRDefault="006A3451" w:rsidP="006A3451">
            <w:pPr>
              <w:spacing w:after="0" w:line="240" w:lineRule="auto"/>
              <w:rPr>
                <w:rFonts w:ascii="Arial" w:eastAsia="Times New Roman" w:hAnsi="Arial" w:cs="Arial"/>
                <w:color w:val="000000"/>
                <w:sz w:val="24"/>
                <w:szCs w:val="24"/>
                <w:lang w:eastAsia="zh-CN"/>
              </w:rPr>
            </w:pPr>
          </w:p>
        </w:tc>
        <w:tc>
          <w:tcPr>
            <w:tcW w:w="0" w:type="auto"/>
            <w:tcBorders>
              <w:top w:val="nil"/>
              <w:left w:val="nil"/>
              <w:bottom w:val="nil"/>
              <w:right w:val="single" w:sz="8" w:space="0" w:color="auto"/>
            </w:tcBorders>
            <w:shd w:val="clear" w:color="auto" w:fill="auto"/>
            <w:vAlign w:val="center"/>
            <w:hideMark/>
          </w:tcPr>
          <w:p w14:paraId="15500EBD" w14:textId="77777777" w:rsidR="006A3451" w:rsidRPr="006A3451" w:rsidRDefault="006A3451" w:rsidP="006A3451">
            <w:pPr>
              <w:spacing w:after="0" w:line="240" w:lineRule="auto"/>
              <w:jc w:val="right"/>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2</w:t>
            </w:r>
          </w:p>
        </w:tc>
      </w:tr>
      <w:tr w:rsidR="006A3451" w:rsidRPr="006A3451" w14:paraId="175F9526" w14:textId="77777777" w:rsidTr="006A3451">
        <w:trPr>
          <w:trHeight w:val="288"/>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92ACF95" w14:textId="77777777" w:rsidR="006A3451" w:rsidRPr="006A3451" w:rsidRDefault="006A3451" w:rsidP="006A3451">
            <w:pPr>
              <w:spacing w:after="0" w:line="240" w:lineRule="auto"/>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5A6A6E87" w14:textId="77777777" w:rsidR="006A3451" w:rsidRPr="006A3451" w:rsidRDefault="006A3451" w:rsidP="006A3451">
            <w:pPr>
              <w:spacing w:after="0" w:line="240" w:lineRule="auto"/>
              <w:rPr>
                <w:rFonts w:ascii="Courier New" w:eastAsia="Times New Roman" w:hAnsi="Courier New" w:cs="Courier New"/>
                <w:color w:val="000000"/>
                <w:lang w:eastAsia="zh-CN"/>
              </w:rPr>
            </w:pPr>
            <w:r w:rsidRPr="006A3451">
              <w:rPr>
                <w:rFonts w:ascii="Courier New" w:eastAsia="Times New Roman" w:hAnsi="Courier New" w:cs="Courier New"/>
                <w:color w:val="000000"/>
                <w:lang w:eastAsia="zh-CN"/>
              </w:rPr>
              <w:t>o</w:t>
            </w:r>
            <w:r w:rsidRPr="006A3451">
              <w:rPr>
                <w:rFonts w:ascii="Times New Roman" w:eastAsia="Times New Roman" w:hAnsi="Times New Roman" w:cs="Times New Roman"/>
                <w:color w:val="000000"/>
                <w:lang w:eastAsia="zh-CN"/>
              </w:rPr>
              <w:t>   Average: Consistent evaluation criteria applied to all candidates to ensure fairness.</w:t>
            </w:r>
          </w:p>
        </w:tc>
        <w:tc>
          <w:tcPr>
            <w:tcW w:w="0" w:type="auto"/>
            <w:vMerge/>
            <w:tcBorders>
              <w:top w:val="nil"/>
              <w:left w:val="nil"/>
              <w:bottom w:val="nil"/>
              <w:right w:val="single" w:sz="8" w:space="0" w:color="auto"/>
            </w:tcBorders>
            <w:vAlign w:val="center"/>
            <w:hideMark/>
          </w:tcPr>
          <w:p w14:paraId="401F245C" w14:textId="77777777" w:rsidR="006A3451" w:rsidRPr="006A3451" w:rsidRDefault="006A3451" w:rsidP="006A3451">
            <w:pPr>
              <w:spacing w:after="0" w:line="240" w:lineRule="auto"/>
              <w:rPr>
                <w:rFonts w:ascii="Arial" w:eastAsia="Times New Roman" w:hAnsi="Arial" w:cs="Arial"/>
                <w:color w:val="000000"/>
                <w:sz w:val="24"/>
                <w:szCs w:val="24"/>
                <w:lang w:eastAsia="zh-CN"/>
              </w:rPr>
            </w:pPr>
          </w:p>
        </w:tc>
        <w:tc>
          <w:tcPr>
            <w:tcW w:w="0" w:type="auto"/>
            <w:tcBorders>
              <w:top w:val="nil"/>
              <w:left w:val="nil"/>
              <w:bottom w:val="nil"/>
              <w:right w:val="single" w:sz="8" w:space="0" w:color="auto"/>
            </w:tcBorders>
            <w:shd w:val="clear" w:color="auto" w:fill="auto"/>
            <w:vAlign w:val="center"/>
            <w:hideMark/>
          </w:tcPr>
          <w:p w14:paraId="05C2A5CE" w14:textId="77777777" w:rsidR="006A3451" w:rsidRPr="006A3451" w:rsidRDefault="006A3451" w:rsidP="006A3451">
            <w:pPr>
              <w:spacing w:after="0" w:line="240" w:lineRule="auto"/>
              <w:jc w:val="right"/>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3</w:t>
            </w:r>
          </w:p>
        </w:tc>
      </w:tr>
      <w:tr w:rsidR="006A3451" w:rsidRPr="006A3451" w14:paraId="04A979E1" w14:textId="77777777" w:rsidTr="006A3451">
        <w:trPr>
          <w:trHeight w:val="288"/>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8E986F4" w14:textId="77777777" w:rsidR="006A3451" w:rsidRPr="006A3451" w:rsidRDefault="006A3451" w:rsidP="006A3451">
            <w:pPr>
              <w:spacing w:after="0" w:line="240" w:lineRule="auto"/>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41EB28AA" w14:textId="77777777" w:rsidR="006A3451" w:rsidRPr="006A3451" w:rsidRDefault="006A3451" w:rsidP="006A3451">
            <w:pPr>
              <w:spacing w:after="0" w:line="240" w:lineRule="auto"/>
              <w:rPr>
                <w:rFonts w:ascii="Courier New" w:eastAsia="Times New Roman" w:hAnsi="Courier New" w:cs="Courier New"/>
                <w:color w:val="000000"/>
                <w:lang w:eastAsia="zh-CN"/>
              </w:rPr>
            </w:pPr>
            <w:r w:rsidRPr="006A3451">
              <w:rPr>
                <w:rFonts w:ascii="Courier New" w:eastAsia="Times New Roman" w:hAnsi="Courier New" w:cs="Courier New"/>
                <w:color w:val="000000"/>
                <w:lang w:eastAsia="zh-CN"/>
              </w:rPr>
              <w:t>o</w:t>
            </w:r>
            <w:r w:rsidRPr="006A3451">
              <w:rPr>
                <w:rFonts w:ascii="Times New Roman" w:eastAsia="Times New Roman" w:hAnsi="Times New Roman" w:cs="Times New Roman"/>
                <w:color w:val="000000"/>
                <w:lang w:eastAsia="zh-CN"/>
              </w:rPr>
              <w:t>   Strong: Rigorous consistency in evaluation criteria applied to all candidates.</w:t>
            </w:r>
          </w:p>
        </w:tc>
        <w:tc>
          <w:tcPr>
            <w:tcW w:w="0" w:type="auto"/>
            <w:vMerge/>
            <w:tcBorders>
              <w:top w:val="nil"/>
              <w:left w:val="nil"/>
              <w:bottom w:val="nil"/>
              <w:right w:val="single" w:sz="8" w:space="0" w:color="auto"/>
            </w:tcBorders>
            <w:vAlign w:val="center"/>
            <w:hideMark/>
          </w:tcPr>
          <w:p w14:paraId="7583DC6B" w14:textId="77777777" w:rsidR="006A3451" w:rsidRPr="006A3451" w:rsidRDefault="006A3451" w:rsidP="006A3451">
            <w:pPr>
              <w:spacing w:after="0" w:line="240" w:lineRule="auto"/>
              <w:rPr>
                <w:rFonts w:ascii="Arial" w:eastAsia="Times New Roman" w:hAnsi="Arial" w:cs="Arial"/>
                <w:color w:val="000000"/>
                <w:sz w:val="24"/>
                <w:szCs w:val="24"/>
                <w:lang w:eastAsia="zh-CN"/>
              </w:rPr>
            </w:pPr>
          </w:p>
        </w:tc>
        <w:tc>
          <w:tcPr>
            <w:tcW w:w="0" w:type="auto"/>
            <w:tcBorders>
              <w:top w:val="nil"/>
              <w:left w:val="nil"/>
              <w:bottom w:val="nil"/>
              <w:right w:val="single" w:sz="8" w:space="0" w:color="auto"/>
            </w:tcBorders>
            <w:shd w:val="clear" w:color="auto" w:fill="auto"/>
            <w:vAlign w:val="center"/>
            <w:hideMark/>
          </w:tcPr>
          <w:p w14:paraId="5EABECD4" w14:textId="77777777" w:rsidR="006A3451" w:rsidRPr="006A3451" w:rsidRDefault="006A3451" w:rsidP="006A3451">
            <w:pPr>
              <w:spacing w:after="0" w:line="240" w:lineRule="auto"/>
              <w:jc w:val="right"/>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4</w:t>
            </w:r>
          </w:p>
        </w:tc>
      </w:tr>
      <w:tr w:rsidR="006A3451" w:rsidRPr="006A3451" w14:paraId="6C6162C7" w14:textId="77777777" w:rsidTr="006A3451">
        <w:trPr>
          <w:trHeight w:val="288"/>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4B55FB0" w14:textId="77777777" w:rsidR="006A3451" w:rsidRPr="006A3451" w:rsidRDefault="006A3451" w:rsidP="006A3451">
            <w:pPr>
              <w:spacing w:after="0" w:line="240" w:lineRule="auto"/>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6D24D08E" w14:textId="77777777" w:rsidR="006A3451" w:rsidRPr="006A3451" w:rsidRDefault="006A3451" w:rsidP="006A3451">
            <w:pPr>
              <w:spacing w:after="0" w:line="240" w:lineRule="auto"/>
              <w:rPr>
                <w:rFonts w:ascii="Symbol" w:eastAsia="Times New Roman" w:hAnsi="Symbol" w:cs="Times New Roman"/>
                <w:color w:val="000000"/>
                <w:lang w:eastAsia="zh-CN"/>
              </w:rPr>
            </w:pPr>
            <w:r w:rsidRPr="006A3451">
              <w:rPr>
                <w:rFonts w:ascii="Symbol" w:eastAsia="Times New Roman" w:hAnsi="Symbol" w:cs="Times New Roman"/>
                <w:color w:val="000000"/>
                <w:lang w:eastAsia="zh-CN"/>
              </w:rPr>
              <w:t>·</w:t>
            </w:r>
            <w:r w:rsidRPr="006A3451">
              <w:rPr>
                <w:rFonts w:ascii="Times New Roman" w:eastAsia="Times New Roman" w:hAnsi="Times New Roman" w:cs="Times New Roman"/>
                <w:color w:val="000000"/>
                <w:lang w:eastAsia="zh-CN"/>
              </w:rPr>
              <w:t xml:space="preserve">        </w:t>
            </w:r>
            <w:r w:rsidRPr="006A3451">
              <w:rPr>
                <w:rFonts w:ascii="Times New Roman" w:eastAsia="Times New Roman" w:hAnsi="Times New Roman" w:cs="Times New Roman"/>
                <w:b/>
                <w:bCs/>
                <w:color w:val="000000"/>
                <w:lang w:eastAsia="zh-CN"/>
              </w:rPr>
              <w:t>Bias Mitigation</w:t>
            </w:r>
            <w:r w:rsidRPr="006A3451">
              <w:rPr>
                <w:rFonts w:ascii="Times New Roman" w:eastAsia="Times New Roman" w:hAnsi="Times New Roman" w:cs="Times New Roman"/>
                <w:color w:val="000000"/>
                <w:lang w:eastAsia="zh-CN"/>
              </w:rPr>
              <w:t>:</w:t>
            </w:r>
          </w:p>
        </w:tc>
        <w:tc>
          <w:tcPr>
            <w:tcW w:w="0" w:type="auto"/>
            <w:vMerge/>
            <w:tcBorders>
              <w:top w:val="nil"/>
              <w:left w:val="nil"/>
              <w:bottom w:val="nil"/>
              <w:right w:val="single" w:sz="8" w:space="0" w:color="auto"/>
            </w:tcBorders>
            <w:vAlign w:val="center"/>
            <w:hideMark/>
          </w:tcPr>
          <w:p w14:paraId="3861CDE6" w14:textId="77777777" w:rsidR="006A3451" w:rsidRPr="006A3451" w:rsidRDefault="006A3451" w:rsidP="006A3451">
            <w:pPr>
              <w:spacing w:after="0" w:line="240" w:lineRule="auto"/>
              <w:rPr>
                <w:rFonts w:ascii="Arial" w:eastAsia="Times New Roman" w:hAnsi="Arial" w:cs="Arial"/>
                <w:color w:val="000000"/>
                <w:sz w:val="24"/>
                <w:szCs w:val="24"/>
                <w:lang w:eastAsia="zh-CN"/>
              </w:rPr>
            </w:pPr>
          </w:p>
        </w:tc>
        <w:tc>
          <w:tcPr>
            <w:tcW w:w="0" w:type="auto"/>
            <w:tcBorders>
              <w:top w:val="nil"/>
              <w:left w:val="nil"/>
              <w:bottom w:val="nil"/>
              <w:right w:val="single" w:sz="8" w:space="0" w:color="auto"/>
            </w:tcBorders>
            <w:shd w:val="clear" w:color="auto" w:fill="auto"/>
            <w:vAlign w:val="center"/>
            <w:hideMark/>
          </w:tcPr>
          <w:p w14:paraId="1B24C334" w14:textId="77777777" w:rsidR="006A3451" w:rsidRPr="006A3451" w:rsidRDefault="006A3451" w:rsidP="006A3451">
            <w:pPr>
              <w:spacing w:after="0" w:line="240" w:lineRule="auto"/>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 </w:t>
            </w:r>
          </w:p>
        </w:tc>
      </w:tr>
      <w:tr w:rsidR="006A3451" w:rsidRPr="006A3451" w14:paraId="2323673F" w14:textId="77777777" w:rsidTr="006A3451">
        <w:trPr>
          <w:trHeight w:val="288"/>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F1751AB" w14:textId="77777777" w:rsidR="006A3451" w:rsidRPr="006A3451" w:rsidRDefault="006A3451" w:rsidP="006A3451">
            <w:pPr>
              <w:spacing w:after="0" w:line="240" w:lineRule="auto"/>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6CA5042E" w14:textId="5B9B125E" w:rsidR="006A3451" w:rsidRPr="006A3451" w:rsidRDefault="006A3451" w:rsidP="006A3451">
            <w:pPr>
              <w:spacing w:after="0" w:line="240" w:lineRule="auto"/>
              <w:rPr>
                <w:rFonts w:ascii="Courier New" w:eastAsia="Times New Roman" w:hAnsi="Courier New" w:cs="Courier New"/>
                <w:color w:val="000000"/>
                <w:lang w:eastAsia="zh-CN"/>
              </w:rPr>
            </w:pPr>
            <w:r w:rsidRPr="006A3451">
              <w:rPr>
                <w:rFonts w:ascii="Courier New" w:eastAsia="Times New Roman" w:hAnsi="Courier New" w:cs="Courier New"/>
                <w:color w:val="000000"/>
                <w:lang w:eastAsia="zh-CN"/>
              </w:rPr>
              <w:t>o</w:t>
            </w:r>
            <w:r w:rsidRPr="006A3451">
              <w:rPr>
                <w:rFonts w:ascii="Times New Roman" w:eastAsia="Times New Roman" w:hAnsi="Times New Roman" w:cs="Times New Roman"/>
                <w:color w:val="000000"/>
                <w:lang w:eastAsia="zh-CN"/>
              </w:rPr>
              <w:t xml:space="preserve">   </w:t>
            </w:r>
            <w:r w:rsidR="00F571BD">
              <w:rPr>
                <w:rFonts w:ascii="Times New Roman" w:eastAsia="Times New Roman" w:hAnsi="Times New Roman" w:cs="Times New Roman"/>
                <w:color w:val="000000"/>
                <w:lang w:eastAsia="zh-CN"/>
              </w:rPr>
              <w:t>Weak:</w:t>
            </w:r>
            <w:r w:rsidRPr="006A3451">
              <w:rPr>
                <w:rFonts w:ascii="Times New Roman" w:eastAsia="Times New Roman" w:hAnsi="Times New Roman" w:cs="Times New Roman"/>
                <w:color w:val="000000"/>
                <w:lang w:eastAsia="zh-CN"/>
              </w:rPr>
              <w:t xml:space="preserve"> Unconscious biases influencing the selection process.</w:t>
            </w:r>
          </w:p>
        </w:tc>
        <w:tc>
          <w:tcPr>
            <w:tcW w:w="0" w:type="auto"/>
            <w:vMerge/>
            <w:tcBorders>
              <w:top w:val="nil"/>
              <w:left w:val="nil"/>
              <w:bottom w:val="nil"/>
              <w:right w:val="single" w:sz="8" w:space="0" w:color="auto"/>
            </w:tcBorders>
            <w:vAlign w:val="center"/>
            <w:hideMark/>
          </w:tcPr>
          <w:p w14:paraId="119E4AAE" w14:textId="77777777" w:rsidR="006A3451" w:rsidRPr="006A3451" w:rsidRDefault="006A3451" w:rsidP="006A3451">
            <w:pPr>
              <w:spacing w:after="0" w:line="240" w:lineRule="auto"/>
              <w:rPr>
                <w:rFonts w:ascii="Arial" w:eastAsia="Times New Roman" w:hAnsi="Arial" w:cs="Arial"/>
                <w:color w:val="000000"/>
                <w:sz w:val="24"/>
                <w:szCs w:val="24"/>
                <w:lang w:eastAsia="zh-CN"/>
              </w:rPr>
            </w:pPr>
          </w:p>
        </w:tc>
        <w:tc>
          <w:tcPr>
            <w:tcW w:w="0" w:type="auto"/>
            <w:tcBorders>
              <w:top w:val="nil"/>
              <w:left w:val="nil"/>
              <w:bottom w:val="nil"/>
              <w:right w:val="single" w:sz="8" w:space="0" w:color="auto"/>
            </w:tcBorders>
            <w:shd w:val="clear" w:color="auto" w:fill="auto"/>
            <w:vAlign w:val="center"/>
            <w:hideMark/>
          </w:tcPr>
          <w:p w14:paraId="00A3B355" w14:textId="77777777" w:rsidR="006A3451" w:rsidRPr="006A3451" w:rsidRDefault="006A3451" w:rsidP="006A3451">
            <w:pPr>
              <w:spacing w:after="0" w:line="240" w:lineRule="auto"/>
              <w:jc w:val="right"/>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1</w:t>
            </w:r>
          </w:p>
        </w:tc>
      </w:tr>
      <w:tr w:rsidR="006A3451" w:rsidRPr="006A3451" w14:paraId="18139E6E" w14:textId="77777777" w:rsidTr="006A3451">
        <w:trPr>
          <w:trHeight w:val="288"/>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03CAB8A" w14:textId="77777777" w:rsidR="006A3451" w:rsidRPr="006A3451" w:rsidRDefault="006A3451" w:rsidP="006A3451">
            <w:pPr>
              <w:spacing w:after="0" w:line="240" w:lineRule="auto"/>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528D8F55" w14:textId="77777777" w:rsidR="006A3451" w:rsidRPr="006A3451" w:rsidRDefault="006A3451" w:rsidP="006A3451">
            <w:pPr>
              <w:spacing w:after="0" w:line="240" w:lineRule="auto"/>
              <w:rPr>
                <w:rFonts w:ascii="Courier New" w:eastAsia="Times New Roman" w:hAnsi="Courier New" w:cs="Courier New"/>
                <w:color w:val="000000"/>
                <w:lang w:eastAsia="zh-CN"/>
              </w:rPr>
            </w:pPr>
            <w:r w:rsidRPr="006A3451">
              <w:rPr>
                <w:rFonts w:ascii="Courier New" w:eastAsia="Times New Roman" w:hAnsi="Courier New" w:cs="Courier New"/>
                <w:color w:val="000000"/>
                <w:lang w:eastAsia="zh-CN"/>
              </w:rPr>
              <w:t>o</w:t>
            </w:r>
            <w:r w:rsidRPr="006A3451">
              <w:rPr>
                <w:rFonts w:ascii="Times New Roman" w:eastAsia="Times New Roman" w:hAnsi="Times New Roman" w:cs="Times New Roman"/>
                <w:color w:val="000000"/>
                <w:lang w:eastAsia="zh-CN"/>
              </w:rPr>
              <w:t>   Basic: Some measures in place to mitigate biases.</w:t>
            </w:r>
          </w:p>
        </w:tc>
        <w:tc>
          <w:tcPr>
            <w:tcW w:w="0" w:type="auto"/>
            <w:vMerge/>
            <w:tcBorders>
              <w:top w:val="nil"/>
              <w:left w:val="nil"/>
              <w:bottom w:val="nil"/>
              <w:right w:val="single" w:sz="8" w:space="0" w:color="auto"/>
            </w:tcBorders>
            <w:vAlign w:val="center"/>
            <w:hideMark/>
          </w:tcPr>
          <w:p w14:paraId="1BC088EF" w14:textId="77777777" w:rsidR="006A3451" w:rsidRPr="006A3451" w:rsidRDefault="006A3451" w:rsidP="006A3451">
            <w:pPr>
              <w:spacing w:after="0" w:line="240" w:lineRule="auto"/>
              <w:rPr>
                <w:rFonts w:ascii="Arial" w:eastAsia="Times New Roman" w:hAnsi="Arial" w:cs="Arial"/>
                <w:color w:val="000000"/>
                <w:sz w:val="24"/>
                <w:szCs w:val="24"/>
                <w:lang w:eastAsia="zh-CN"/>
              </w:rPr>
            </w:pPr>
          </w:p>
        </w:tc>
        <w:tc>
          <w:tcPr>
            <w:tcW w:w="0" w:type="auto"/>
            <w:tcBorders>
              <w:top w:val="nil"/>
              <w:left w:val="nil"/>
              <w:bottom w:val="nil"/>
              <w:right w:val="single" w:sz="8" w:space="0" w:color="auto"/>
            </w:tcBorders>
            <w:shd w:val="clear" w:color="auto" w:fill="auto"/>
            <w:vAlign w:val="center"/>
            <w:hideMark/>
          </w:tcPr>
          <w:p w14:paraId="4451FAE9" w14:textId="77777777" w:rsidR="006A3451" w:rsidRPr="006A3451" w:rsidRDefault="006A3451" w:rsidP="006A3451">
            <w:pPr>
              <w:spacing w:after="0" w:line="240" w:lineRule="auto"/>
              <w:jc w:val="right"/>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2</w:t>
            </w:r>
          </w:p>
        </w:tc>
      </w:tr>
      <w:tr w:rsidR="006A3451" w:rsidRPr="006A3451" w14:paraId="48A109E2" w14:textId="77777777" w:rsidTr="006A3451">
        <w:trPr>
          <w:trHeight w:val="288"/>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3B19703" w14:textId="77777777" w:rsidR="006A3451" w:rsidRPr="006A3451" w:rsidRDefault="006A3451" w:rsidP="006A3451">
            <w:pPr>
              <w:spacing w:after="0" w:line="240" w:lineRule="auto"/>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0EFB18A6" w14:textId="77777777" w:rsidR="006A3451" w:rsidRPr="006A3451" w:rsidRDefault="006A3451" w:rsidP="006A3451">
            <w:pPr>
              <w:spacing w:after="0" w:line="240" w:lineRule="auto"/>
              <w:rPr>
                <w:rFonts w:ascii="Courier New" w:eastAsia="Times New Roman" w:hAnsi="Courier New" w:cs="Courier New"/>
                <w:color w:val="000000"/>
                <w:lang w:eastAsia="zh-CN"/>
              </w:rPr>
            </w:pPr>
            <w:r w:rsidRPr="006A3451">
              <w:rPr>
                <w:rFonts w:ascii="Courier New" w:eastAsia="Times New Roman" w:hAnsi="Courier New" w:cs="Courier New"/>
                <w:color w:val="000000"/>
                <w:lang w:eastAsia="zh-CN"/>
              </w:rPr>
              <w:t>o</w:t>
            </w:r>
            <w:r w:rsidRPr="006A3451">
              <w:rPr>
                <w:rFonts w:ascii="Times New Roman" w:eastAsia="Times New Roman" w:hAnsi="Times New Roman" w:cs="Times New Roman"/>
                <w:color w:val="000000"/>
                <w:lang w:eastAsia="zh-CN"/>
              </w:rPr>
              <w:t>   Average: Efforts made to mitigate biases and ensure fair evaluation of all candidates.</w:t>
            </w:r>
          </w:p>
        </w:tc>
        <w:tc>
          <w:tcPr>
            <w:tcW w:w="0" w:type="auto"/>
            <w:vMerge/>
            <w:tcBorders>
              <w:top w:val="nil"/>
              <w:left w:val="nil"/>
              <w:bottom w:val="nil"/>
              <w:right w:val="single" w:sz="8" w:space="0" w:color="auto"/>
            </w:tcBorders>
            <w:vAlign w:val="center"/>
            <w:hideMark/>
          </w:tcPr>
          <w:p w14:paraId="51ED4184" w14:textId="77777777" w:rsidR="006A3451" w:rsidRPr="006A3451" w:rsidRDefault="006A3451" w:rsidP="006A3451">
            <w:pPr>
              <w:spacing w:after="0" w:line="240" w:lineRule="auto"/>
              <w:rPr>
                <w:rFonts w:ascii="Arial" w:eastAsia="Times New Roman" w:hAnsi="Arial" w:cs="Arial"/>
                <w:color w:val="000000"/>
                <w:sz w:val="24"/>
                <w:szCs w:val="24"/>
                <w:lang w:eastAsia="zh-CN"/>
              </w:rPr>
            </w:pPr>
          </w:p>
        </w:tc>
        <w:tc>
          <w:tcPr>
            <w:tcW w:w="0" w:type="auto"/>
            <w:tcBorders>
              <w:top w:val="nil"/>
              <w:left w:val="nil"/>
              <w:bottom w:val="nil"/>
              <w:right w:val="single" w:sz="8" w:space="0" w:color="auto"/>
            </w:tcBorders>
            <w:shd w:val="clear" w:color="auto" w:fill="auto"/>
            <w:vAlign w:val="center"/>
            <w:hideMark/>
          </w:tcPr>
          <w:p w14:paraId="15F73B0C" w14:textId="77777777" w:rsidR="006A3451" w:rsidRPr="006A3451" w:rsidRDefault="006A3451" w:rsidP="006A3451">
            <w:pPr>
              <w:spacing w:after="0" w:line="240" w:lineRule="auto"/>
              <w:jc w:val="right"/>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3</w:t>
            </w:r>
          </w:p>
        </w:tc>
      </w:tr>
      <w:tr w:rsidR="006A3451" w:rsidRPr="006A3451" w14:paraId="0D66925A" w14:textId="77777777" w:rsidTr="006A3451">
        <w:trPr>
          <w:trHeight w:val="288"/>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5050ABA" w14:textId="77777777" w:rsidR="006A3451" w:rsidRPr="006A3451" w:rsidRDefault="006A3451" w:rsidP="006A3451">
            <w:pPr>
              <w:spacing w:after="0" w:line="240" w:lineRule="auto"/>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0D79636E" w14:textId="77777777" w:rsidR="006A3451" w:rsidRPr="006A3451" w:rsidRDefault="006A3451" w:rsidP="006A3451">
            <w:pPr>
              <w:spacing w:after="0" w:line="240" w:lineRule="auto"/>
              <w:rPr>
                <w:rFonts w:ascii="Courier New" w:eastAsia="Times New Roman" w:hAnsi="Courier New" w:cs="Courier New"/>
                <w:color w:val="000000"/>
                <w:lang w:eastAsia="zh-CN"/>
              </w:rPr>
            </w:pPr>
            <w:r w:rsidRPr="006A3451">
              <w:rPr>
                <w:rFonts w:ascii="Courier New" w:eastAsia="Times New Roman" w:hAnsi="Courier New" w:cs="Courier New"/>
                <w:color w:val="000000"/>
                <w:lang w:eastAsia="zh-CN"/>
              </w:rPr>
              <w:t>o</w:t>
            </w:r>
            <w:r w:rsidRPr="006A3451">
              <w:rPr>
                <w:rFonts w:ascii="Times New Roman" w:eastAsia="Times New Roman" w:hAnsi="Times New Roman" w:cs="Times New Roman"/>
                <w:color w:val="000000"/>
                <w:lang w:eastAsia="zh-CN"/>
              </w:rPr>
              <w:t>   Strong: Comprehensive measures in place to mitigate biases and ensure a fair evaluation process.</w:t>
            </w:r>
          </w:p>
        </w:tc>
        <w:tc>
          <w:tcPr>
            <w:tcW w:w="0" w:type="auto"/>
            <w:vMerge/>
            <w:tcBorders>
              <w:top w:val="nil"/>
              <w:left w:val="nil"/>
              <w:bottom w:val="nil"/>
              <w:right w:val="single" w:sz="8" w:space="0" w:color="auto"/>
            </w:tcBorders>
            <w:vAlign w:val="center"/>
            <w:hideMark/>
          </w:tcPr>
          <w:p w14:paraId="04E82EFC" w14:textId="77777777" w:rsidR="006A3451" w:rsidRPr="006A3451" w:rsidRDefault="006A3451" w:rsidP="006A3451">
            <w:pPr>
              <w:spacing w:after="0" w:line="240" w:lineRule="auto"/>
              <w:rPr>
                <w:rFonts w:ascii="Arial" w:eastAsia="Times New Roman" w:hAnsi="Arial" w:cs="Arial"/>
                <w:color w:val="000000"/>
                <w:sz w:val="24"/>
                <w:szCs w:val="24"/>
                <w:lang w:eastAsia="zh-CN"/>
              </w:rPr>
            </w:pPr>
          </w:p>
        </w:tc>
        <w:tc>
          <w:tcPr>
            <w:tcW w:w="0" w:type="auto"/>
            <w:tcBorders>
              <w:top w:val="nil"/>
              <w:left w:val="nil"/>
              <w:bottom w:val="nil"/>
              <w:right w:val="single" w:sz="8" w:space="0" w:color="auto"/>
            </w:tcBorders>
            <w:shd w:val="clear" w:color="auto" w:fill="auto"/>
            <w:vAlign w:val="center"/>
            <w:hideMark/>
          </w:tcPr>
          <w:p w14:paraId="5A5F199D" w14:textId="77777777" w:rsidR="006A3451" w:rsidRPr="006A3451" w:rsidRDefault="006A3451" w:rsidP="006A3451">
            <w:pPr>
              <w:spacing w:after="0" w:line="240" w:lineRule="auto"/>
              <w:jc w:val="right"/>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4</w:t>
            </w:r>
          </w:p>
        </w:tc>
      </w:tr>
      <w:tr w:rsidR="006A3451" w:rsidRPr="006A3451" w14:paraId="79D2FCD4" w14:textId="77777777" w:rsidTr="006A3451">
        <w:trPr>
          <w:trHeight w:val="288"/>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30932E7" w14:textId="77777777" w:rsidR="006A3451" w:rsidRPr="006A3451" w:rsidRDefault="006A3451" w:rsidP="006A3451">
            <w:pPr>
              <w:spacing w:after="0" w:line="240" w:lineRule="auto"/>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02F2A834" w14:textId="77777777" w:rsidR="006A3451" w:rsidRPr="006A3451" w:rsidRDefault="006A3451" w:rsidP="006A3451">
            <w:pPr>
              <w:spacing w:after="0" w:line="240" w:lineRule="auto"/>
              <w:rPr>
                <w:rFonts w:ascii="Symbol" w:eastAsia="Times New Roman" w:hAnsi="Symbol" w:cs="Times New Roman"/>
                <w:color w:val="000000"/>
                <w:lang w:eastAsia="zh-CN"/>
              </w:rPr>
            </w:pPr>
            <w:r w:rsidRPr="006A3451">
              <w:rPr>
                <w:rFonts w:ascii="Symbol" w:eastAsia="Times New Roman" w:hAnsi="Symbol" w:cs="Times New Roman"/>
                <w:color w:val="000000"/>
                <w:lang w:eastAsia="zh-CN"/>
              </w:rPr>
              <w:t>·</w:t>
            </w:r>
            <w:r w:rsidRPr="006A3451">
              <w:rPr>
                <w:rFonts w:ascii="Times New Roman" w:eastAsia="Times New Roman" w:hAnsi="Times New Roman" w:cs="Times New Roman"/>
                <w:color w:val="000000"/>
                <w:lang w:eastAsia="zh-CN"/>
              </w:rPr>
              <w:t xml:space="preserve">        </w:t>
            </w:r>
            <w:r w:rsidRPr="006A3451">
              <w:rPr>
                <w:rFonts w:ascii="Times New Roman" w:eastAsia="Times New Roman" w:hAnsi="Times New Roman" w:cs="Times New Roman"/>
                <w:b/>
                <w:bCs/>
                <w:color w:val="000000"/>
                <w:lang w:eastAsia="zh-CN"/>
              </w:rPr>
              <w:t>Candidate Experience</w:t>
            </w:r>
            <w:r w:rsidRPr="006A3451">
              <w:rPr>
                <w:rFonts w:ascii="Times New Roman" w:eastAsia="Times New Roman" w:hAnsi="Times New Roman" w:cs="Times New Roman"/>
                <w:color w:val="000000"/>
                <w:lang w:eastAsia="zh-CN"/>
              </w:rPr>
              <w:t>:</w:t>
            </w:r>
          </w:p>
        </w:tc>
        <w:tc>
          <w:tcPr>
            <w:tcW w:w="0" w:type="auto"/>
            <w:vMerge/>
            <w:tcBorders>
              <w:top w:val="nil"/>
              <w:left w:val="nil"/>
              <w:bottom w:val="nil"/>
              <w:right w:val="single" w:sz="8" w:space="0" w:color="auto"/>
            </w:tcBorders>
            <w:vAlign w:val="center"/>
            <w:hideMark/>
          </w:tcPr>
          <w:p w14:paraId="322B9607" w14:textId="77777777" w:rsidR="006A3451" w:rsidRPr="006A3451" w:rsidRDefault="006A3451" w:rsidP="006A3451">
            <w:pPr>
              <w:spacing w:after="0" w:line="240" w:lineRule="auto"/>
              <w:rPr>
                <w:rFonts w:ascii="Arial" w:eastAsia="Times New Roman" w:hAnsi="Arial" w:cs="Arial"/>
                <w:color w:val="000000"/>
                <w:sz w:val="24"/>
                <w:szCs w:val="24"/>
                <w:lang w:eastAsia="zh-CN"/>
              </w:rPr>
            </w:pPr>
          </w:p>
        </w:tc>
        <w:tc>
          <w:tcPr>
            <w:tcW w:w="0" w:type="auto"/>
            <w:tcBorders>
              <w:top w:val="nil"/>
              <w:left w:val="nil"/>
              <w:bottom w:val="nil"/>
              <w:right w:val="single" w:sz="8" w:space="0" w:color="auto"/>
            </w:tcBorders>
            <w:shd w:val="clear" w:color="auto" w:fill="auto"/>
            <w:vAlign w:val="center"/>
            <w:hideMark/>
          </w:tcPr>
          <w:p w14:paraId="4D275ACB" w14:textId="77777777" w:rsidR="006A3451" w:rsidRPr="006A3451" w:rsidRDefault="006A3451" w:rsidP="006A3451">
            <w:pPr>
              <w:spacing w:after="0" w:line="240" w:lineRule="auto"/>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 </w:t>
            </w:r>
          </w:p>
        </w:tc>
      </w:tr>
      <w:tr w:rsidR="006A3451" w:rsidRPr="006A3451" w14:paraId="3D679E53" w14:textId="77777777" w:rsidTr="006A3451">
        <w:trPr>
          <w:trHeight w:val="288"/>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E3A3E1D" w14:textId="77777777" w:rsidR="006A3451" w:rsidRPr="006A3451" w:rsidRDefault="006A3451" w:rsidP="006A3451">
            <w:pPr>
              <w:spacing w:after="0" w:line="240" w:lineRule="auto"/>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0B6DA3FF" w14:textId="4CA5B7E1" w:rsidR="006A3451" w:rsidRPr="006A3451" w:rsidRDefault="006A3451" w:rsidP="006A3451">
            <w:pPr>
              <w:spacing w:after="0" w:line="240" w:lineRule="auto"/>
              <w:rPr>
                <w:rFonts w:ascii="Courier New" w:eastAsia="Times New Roman" w:hAnsi="Courier New" w:cs="Courier New"/>
                <w:color w:val="000000"/>
                <w:lang w:eastAsia="zh-CN"/>
              </w:rPr>
            </w:pPr>
            <w:r w:rsidRPr="006A3451">
              <w:rPr>
                <w:rFonts w:ascii="Courier New" w:eastAsia="Times New Roman" w:hAnsi="Courier New" w:cs="Courier New"/>
                <w:color w:val="000000"/>
                <w:lang w:eastAsia="zh-CN"/>
              </w:rPr>
              <w:t>o</w:t>
            </w:r>
            <w:r w:rsidRPr="006A3451">
              <w:rPr>
                <w:rFonts w:ascii="Times New Roman" w:eastAsia="Times New Roman" w:hAnsi="Times New Roman" w:cs="Times New Roman"/>
                <w:color w:val="000000"/>
                <w:lang w:eastAsia="zh-CN"/>
              </w:rPr>
              <w:t xml:space="preserve">   </w:t>
            </w:r>
            <w:r w:rsidR="00F571BD">
              <w:rPr>
                <w:rFonts w:ascii="Times New Roman" w:eastAsia="Times New Roman" w:hAnsi="Times New Roman" w:cs="Times New Roman"/>
                <w:color w:val="000000"/>
                <w:lang w:eastAsia="zh-CN"/>
              </w:rPr>
              <w:t>Weak:</w:t>
            </w:r>
            <w:r w:rsidRPr="006A3451">
              <w:rPr>
                <w:rFonts w:ascii="Times New Roman" w:eastAsia="Times New Roman" w:hAnsi="Times New Roman" w:cs="Times New Roman"/>
                <w:color w:val="000000"/>
                <w:lang w:eastAsia="zh-CN"/>
              </w:rPr>
              <w:t xml:space="preserve"> Lack of feedback or communication with candidates throughout the process.</w:t>
            </w:r>
          </w:p>
        </w:tc>
        <w:tc>
          <w:tcPr>
            <w:tcW w:w="0" w:type="auto"/>
            <w:vMerge/>
            <w:tcBorders>
              <w:top w:val="nil"/>
              <w:left w:val="nil"/>
              <w:bottom w:val="nil"/>
              <w:right w:val="single" w:sz="8" w:space="0" w:color="auto"/>
            </w:tcBorders>
            <w:vAlign w:val="center"/>
            <w:hideMark/>
          </w:tcPr>
          <w:p w14:paraId="08392FBA" w14:textId="77777777" w:rsidR="006A3451" w:rsidRPr="006A3451" w:rsidRDefault="006A3451" w:rsidP="006A3451">
            <w:pPr>
              <w:spacing w:after="0" w:line="240" w:lineRule="auto"/>
              <w:rPr>
                <w:rFonts w:ascii="Arial" w:eastAsia="Times New Roman" w:hAnsi="Arial" w:cs="Arial"/>
                <w:color w:val="000000"/>
                <w:sz w:val="24"/>
                <w:szCs w:val="24"/>
                <w:lang w:eastAsia="zh-CN"/>
              </w:rPr>
            </w:pPr>
          </w:p>
        </w:tc>
        <w:tc>
          <w:tcPr>
            <w:tcW w:w="0" w:type="auto"/>
            <w:tcBorders>
              <w:top w:val="nil"/>
              <w:left w:val="nil"/>
              <w:bottom w:val="nil"/>
              <w:right w:val="single" w:sz="8" w:space="0" w:color="auto"/>
            </w:tcBorders>
            <w:shd w:val="clear" w:color="auto" w:fill="auto"/>
            <w:vAlign w:val="center"/>
            <w:hideMark/>
          </w:tcPr>
          <w:p w14:paraId="14E8ADFE" w14:textId="77777777" w:rsidR="006A3451" w:rsidRPr="006A3451" w:rsidRDefault="006A3451" w:rsidP="006A3451">
            <w:pPr>
              <w:spacing w:after="0" w:line="240" w:lineRule="auto"/>
              <w:jc w:val="right"/>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1</w:t>
            </w:r>
          </w:p>
        </w:tc>
      </w:tr>
      <w:tr w:rsidR="006A3451" w:rsidRPr="006A3451" w14:paraId="08488FCB" w14:textId="77777777" w:rsidTr="006A3451">
        <w:trPr>
          <w:trHeight w:val="288"/>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B31A0B5" w14:textId="77777777" w:rsidR="006A3451" w:rsidRPr="006A3451" w:rsidRDefault="006A3451" w:rsidP="006A3451">
            <w:pPr>
              <w:spacing w:after="0" w:line="240" w:lineRule="auto"/>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49EF0F54" w14:textId="77777777" w:rsidR="006A3451" w:rsidRPr="006A3451" w:rsidRDefault="006A3451" w:rsidP="006A3451">
            <w:pPr>
              <w:spacing w:after="0" w:line="240" w:lineRule="auto"/>
              <w:rPr>
                <w:rFonts w:ascii="Courier New" w:eastAsia="Times New Roman" w:hAnsi="Courier New" w:cs="Courier New"/>
                <w:color w:val="000000"/>
                <w:lang w:eastAsia="zh-CN"/>
              </w:rPr>
            </w:pPr>
            <w:r w:rsidRPr="006A3451">
              <w:rPr>
                <w:rFonts w:ascii="Courier New" w:eastAsia="Times New Roman" w:hAnsi="Courier New" w:cs="Courier New"/>
                <w:color w:val="000000"/>
                <w:lang w:eastAsia="zh-CN"/>
              </w:rPr>
              <w:t>o</w:t>
            </w:r>
            <w:r w:rsidRPr="006A3451">
              <w:rPr>
                <w:rFonts w:ascii="Times New Roman" w:eastAsia="Times New Roman" w:hAnsi="Times New Roman" w:cs="Times New Roman"/>
                <w:color w:val="000000"/>
                <w:lang w:eastAsia="zh-CN"/>
              </w:rPr>
              <w:t>   Basic: Limited feedback provided to candidates.</w:t>
            </w:r>
          </w:p>
        </w:tc>
        <w:tc>
          <w:tcPr>
            <w:tcW w:w="0" w:type="auto"/>
            <w:vMerge/>
            <w:tcBorders>
              <w:top w:val="nil"/>
              <w:left w:val="nil"/>
              <w:bottom w:val="nil"/>
              <w:right w:val="single" w:sz="8" w:space="0" w:color="auto"/>
            </w:tcBorders>
            <w:vAlign w:val="center"/>
            <w:hideMark/>
          </w:tcPr>
          <w:p w14:paraId="732BDF9B" w14:textId="77777777" w:rsidR="006A3451" w:rsidRPr="006A3451" w:rsidRDefault="006A3451" w:rsidP="006A3451">
            <w:pPr>
              <w:spacing w:after="0" w:line="240" w:lineRule="auto"/>
              <w:rPr>
                <w:rFonts w:ascii="Arial" w:eastAsia="Times New Roman" w:hAnsi="Arial" w:cs="Arial"/>
                <w:color w:val="000000"/>
                <w:sz w:val="24"/>
                <w:szCs w:val="24"/>
                <w:lang w:eastAsia="zh-CN"/>
              </w:rPr>
            </w:pPr>
          </w:p>
        </w:tc>
        <w:tc>
          <w:tcPr>
            <w:tcW w:w="0" w:type="auto"/>
            <w:tcBorders>
              <w:top w:val="nil"/>
              <w:left w:val="nil"/>
              <w:bottom w:val="nil"/>
              <w:right w:val="single" w:sz="8" w:space="0" w:color="auto"/>
            </w:tcBorders>
            <w:shd w:val="clear" w:color="auto" w:fill="auto"/>
            <w:vAlign w:val="center"/>
            <w:hideMark/>
          </w:tcPr>
          <w:p w14:paraId="752E3232" w14:textId="77777777" w:rsidR="006A3451" w:rsidRPr="006A3451" w:rsidRDefault="006A3451" w:rsidP="006A3451">
            <w:pPr>
              <w:spacing w:after="0" w:line="240" w:lineRule="auto"/>
              <w:jc w:val="right"/>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2</w:t>
            </w:r>
          </w:p>
        </w:tc>
      </w:tr>
      <w:tr w:rsidR="006A3451" w:rsidRPr="006A3451" w14:paraId="75C3FA15" w14:textId="77777777" w:rsidTr="006A3451">
        <w:trPr>
          <w:trHeight w:val="564"/>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2C11A50" w14:textId="77777777" w:rsidR="006A3451" w:rsidRPr="006A3451" w:rsidRDefault="006A3451" w:rsidP="006A3451">
            <w:pPr>
              <w:spacing w:after="0" w:line="240" w:lineRule="auto"/>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251B586A" w14:textId="77777777" w:rsidR="006A3451" w:rsidRPr="006A3451" w:rsidRDefault="006A3451" w:rsidP="006A3451">
            <w:pPr>
              <w:spacing w:after="0" w:line="240" w:lineRule="auto"/>
              <w:rPr>
                <w:rFonts w:ascii="Courier New" w:eastAsia="Times New Roman" w:hAnsi="Courier New" w:cs="Courier New"/>
                <w:color w:val="000000"/>
                <w:lang w:eastAsia="zh-CN"/>
              </w:rPr>
            </w:pPr>
            <w:r w:rsidRPr="006A3451">
              <w:rPr>
                <w:rFonts w:ascii="Courier New" w:eastAsia="Times New Roman" w:hAnsi="Courier New" w:cs="Courier New"/>
                <w:color w:val="000000"/>
                <w:lang w:eastAsia="zh-CN"/>
              </w:rPr>
              <w:t>o</w:t>
            </w:r>
            <w:r w:rsidRPr="006A3451">
              <w:rPr>
                <w:rFonts w:ascii="Times New Roman" w:eastAsia="Times New Roman" w:hAnsi="Times New Roman" w:cs="Times New Roman"/>
                <w:color w:val="000000"/>
                <w:lang w:eastAsia="zh-CN"/>
              </w:rPr>
              <w:t>   Average: Providing timely feedback and a positive experience for all candidates, regardless of the outcome.</w:t>
            </w:r>
          </w:p>
        </w:tc>
        <w:tc>
          <w:tcPr>
            <w:tcW w:w="0" w:type="auto"/>
            <w:vMerge/>
            <w:tcBorders>
              <w:top w:val="nil"/>
              <w:left w:val="nil"/>
              <w:bottom w:val="nil"/>
              <w:right w:val="single" w:sz="8" w:space="0" w:color="auto"/>
            </w:tcBorders>
            <w:vAlign w:val="center"/>
            <w:hideMark/>
          </w:tcPr>
          <w:p w14:paraId="251B9CD2" w14:textId="77777777" w:rsidR="006A3451" w:rsidRPr="006A3451" w:rsidRDefault="006A3451" w:rsidP="006A3451">
            <w:pPr>
              <w:spacing w:after="0" w:line="240" w:lineRule="auto"/>
              <w:rPr>
                <w:rFonts w:ascii="Arial" w:eastAsia="Times New Roman" w:hAnsi="Arial" w:cs="Arial"/>
                <w:color w:val="000000"/>
                <w:sz w:val="24"/>
                <w:szCs w:val="24"/>
                <w:lang w:eastAsia="zh-CN"/>
              </w:rPr>
            </w:pPr>
          </w:p>
        </w:tc>
        <w:tc>
          <w:tcPr>
            <w:tcW w:w="0" w:type="auto"/>
            <w:tcBorders>
              <w:top w:val="nil"/>
              <w:left w:val="nil"/>
              <w:bottom w:val="nil"/>
              <w:right w:val="single" w:sz="8" w:space="0" w:color="auto"/>
            </w:tcBorders>
            <w:shd w:val="clear" w:color="auto" w:fill="auto"/>
            <w:vAlign w:val="center"/>
            <w:hideMark/>
          </w:tcPr>
          <w:p w14:paraId="2F5BF49D" w14:textId="77777777" w:rsidR="006A3451" w:rsidRPr="006A3451" w:rsidRDefault="006A3451" w:rsidP="006A3451">
            <w:pPr>
              <w:spacing w:after="0" w:line="240" w:lineRule="auto"/>
              <w:jc w:val="right"/>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3</w:t>
            </w:r>
          </w:p>
        </w:tc>
      </w:tr>
      <w:tr w:rsidR="006A3451" w:rsidRPr="006A3451" w14:paraId="43054018" w14:textId="77777777" w:rsidTr="006A3451">
        <w:trPr>
          <w:trHeight w:val="288"/>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A5DE9AB" w14:textId="77777777" w:rsidR="006A3451" w:rsidRPr="006A3451" w:rsidRDefault="006A3451" w:rsidP="006A3451">
            <w:pPr>
              <w:spacing w:after="0" w:line="240" w:lineRule="auto"/>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7FDA30A4" w14:textId="77777777" w:rsidR="006A3451" w:rsidRPr="006A3451" w:rsidRDefault="006A3451" w:rsidP="006A3451">
            <w:pPr>
              <w:spacing w:after="0" w:line="240" w:lineRule="auto"/>
              <w:rPr>
                <w:rFonts w:ascii="Courier New" w:eastAsia="Times New Roman" w:hAnsi="Courier New" w:cs="Courier New"/>
                <w:color w:val="000000"/>
                <w:lang w:eastAsia="zh-CN"/>
              </w:rPr>
            </w:pPr>
            <w:r w:rsidRPr="006A3451">
              <w:rPr>
                <w:rFonts w:ascii="Courier New" w:eastAsia="Times New Roman" w:hAnsi="Courier New" w:cs="Courier New"/>
                <w:color w:val="000000"/>
                <w:lang w:eastAsia="zh-CN"/>
              </w:rPr>
              <w:t>o</w:t>
            </w:r>
            <w:r w:rsidRPr="006A3451">
              <w:rPr>
                <w:rFonts w:ascii="Times New Roman" w:eastAsia="Times New Roman" w:hAnsi="Times New Roman" w:cs="Times New Roman"/>
                <w:color w:val="000000"/>
                <w:lang w:eastAsia="zh-CN"/>
              </w:rPr>
              <w:t>   Strong: Exceptional candidate experience provided with timely feedback and support.</w:t>
            </w:r>
          </w:p>
        </w:tc>
        <w:tc>
          <w:tcPr>
            <w:tcW w:w="0" w:type="auto"/>
            <w:vMerge/>
            <w:tcBorders>
              <w:top w:val="nil"/>
              <w:left w:val="nil"/>
              <w:bottom w:val="nil"/>
              <w:right w:val="single" w:sz="8" w:space="0" w:color="auto"/>
            </w:tcBorders>
            <w:vAlign w:val="center"/>
            <w:hideMark/>
          </w:tcPr>
          <w:p w14:paraId="7088F697" w14:textId="77777777" w:rsidR="006A3451" w:rsidRPr="006A3451" w:rsidRDefault="006A3451" w:rsidP="006A3451">
            <w:pPr>
              <w:spacing w:after="0" w:line="240" w:lineRule="auto"/>
              <w:rPr>
                <w:rFonts w:ascii="Arial" w:eastAsia="Times New Roman" w:hAnsi="Arial" w:cs="Arial"/>
                <w:color w:val="000000"/>
                <w:sz w:val="24"/>
                <w:szCs w:val="24"/>
                <w:lang w:eastAsia="zh-CN"/>
              </w:rPr>
            </w:pPr>
          </w:p>
        </w:tc>
        <w:tc>
          <w:tcPr>
            <w:tcW w:w="0" w:type="auto"/>
            <w:tcBorders>
              <w:top w:val="nil"/>
              <w:left w:val="nil"/>
              <w:bottom w:val="nil"/>
              <w:right w:val="single" w:sz="8" w:space="0" w:color="auto"/>
            </w:tcBorders>
            <w:shd w:val="clear" w:color="auto" w:fill="auto"/>
            <w:vAlign w:val="center"/>
            <w:hideMark/>
          </w:tcPr>
          <w:p w14:paraId="5168F82A" w14:textId="77777777" w:rsidR="006A3451" w:rsidRPr="006A3451" w:rsidRDefault="006A3451" w:rsidP="006A3451">
            <w:pPr>
              <w:spacing w:after="0" w:line="240" w:lineRule="auto"/>
              <w:jc w:val="right"/>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4</w:t>
            </w:r>
          </w:p>
        </w:tc>
      </w:tr>
      <w:tr w:rsidR="006A3451" w:rsidRPr="006A3451" w14:paraId="720C5567" w14:textId="77777777" w:rsidTr="006A3451">
        <w:trPr>
          <w:trHeight w:val="288"/>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B78B495" w14:textId="77777777" w:rsidR="006A3451" w:rsidRPr="006A3451" w:rsidRDefault="006A3451" w:rsidP="006A3451">
            <w:pPr>
              <w:spacing w:after="0" w:line="240" w:lineRule="auto"/>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20B48622" w14:textId="77777777" w:rsidR="006A3451" w:rsidRPr="006A3451" w:rsidRDefault="006A3451" w:rsidP="006A3451">
            <w:pPr>
              <w:spacing w:after="0" w:line="240" w:lineRule="auto"/>
              <w:rPr>
                <w:rFonts w:ascii="Symbol" w:eastAsia="Times New Roman" w:hAnsi="Symbol" w:cs="Times New Roman"/>
                <w:color w:val="000000"/>
                <w:lang w:eastAsia="zh-CN"/>
              </w:rPr>
            </w:pPr>
            <w:r w:rsidRPr="006A3451">
              <w:rPr>
                <w:rFonts w:ascii="Symbol" w:eastAsia="Times New Roman" w:hAnsi="Symbol" w:cs="Times New Roman"/>
                <w:color w:val="000000"/>
                <w:lang w:eastAsia="zh-CN"/>
              </w:rPr>
              <w:t>·</w:t>
            </w:r>
            <w:r w:rsidRPr="006A3451">
              <w:rPr>
                <w:rFonts w:ascii="Times New Roman" w:eastAsia="Times New Roman" w:hAnsi="Times New Roman" w:cs="Times New Roman"/>
                <w:color w:val="000000"/>
                <w:lang w:eastAsia="zh-CN"/>
              </w:rPr>
              <w:t xml:space="preserve">        </w:t>
            </w:r>
            <w:r w:rsidRPr="006A3451">
              <w:rPr>
                <w:rFonts w:ascii="Times New Roman" w:eastAsia="Times New Roman" w:hAnsi="Times New Roman" w:cs="Times New Roman"/>
                <w:b/>
                <w:bCs/>
                <w:color w:val="000000"/>
                <w:lang w:eastAsia="zh-CN"/>
              </w:rPr>
              <w:t>Assessment of Job Fit</w:t>
            </w:r>
            <w:r w:rsidRPr="006A3451">
              <w:rPr>
                <w:rFonts w:ascii="Times New Roman" w:eastAsia="Times New Roman" w:hAnsi="Times New Roman" w:cs="Times New Roman"/>
                <w:color w:val="000000"/>
                <w:lang w:eastAsia="zh-CN"/>
              </w:rPr>
              <w:t>:</w:t>
            </w:r>
          </w:p>
        </w:tc>
        <w:tc>
          <w:tcPr>
            <w:tcW w:w="0" w:type="auto"/>
            <w:vMerge/>
            <w:tcBorders>
              <w:top w:val="nil"/>
              <w:left w:val="nil"/>
              <w:bottom w:val="nil"/>
              <w:right w:val="single" w:sz="8" w:space="0" w:color="auto"/>
            </w:tcBorders>
            <w:vAlign w:val="center"/>
            <w:hideMark/>
          </w:tcPr>
          <w:p w14:paraId="488A7D33" w14:textId="77777777" w:rsidR="006A3451" w:rsidRPr="006A3451" w:rsidRDefault="006A3451" w:rsidP="006A3451">
            <w:pPr>
              <w:spacing w:after="0" w:line="240" w:lineRule="auto"/>
              <w:rPr>
                <w:rFonts w:ascii="Arial" w:eastAsia="Times New Roman" w:hAnsi="Arial" w:cs="Arial"/>
                <w:color w:val="000000"/>
                <w:sz w:val="24"/>
                <w:szCs w:val="24"/>
                <w:lang w:eastAsia="zh-CN"/>
              </w:rPr>
            </w:pPr>
          </w:p>
        </w:tc>
        <w:tc>
          <w:tcPr>
            <w:tcW w:w="0" w:type="auto"/>
            <w:tcBorders>
              <w:top w:val="nil"/>
              <w:left w:val="nil"/>
              <w:bottom w:val="nil"/>
              <w:right w:val="single" w:sz="8" w:space="0" w:color="auto"/>
            </w:tcBorders>
            <w:shd w:val="clear" w:color="auto" w:fill="auto"/>
            <w:vAlign w:val="center"/>
            <w:hideMark/>
          </w:tcPr>
          <w:p w14:paraId="03F1E5DF" w14:textId="77777777" w:rsidR="006A3451" w:rsidRPr="006A3451" w:rsidRDefault="006A3451" w:rsidP="006A3451">
            <w:pPr>
              <w:spacing w:after="0" w:line="240" w:lineRule="auto"/>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 </w:t>
            </w:r>
          </w:p>
        </w:tc>
      </w:tr>
      <w:tr w:rsidR="006A3451" w:rsidRPr="006A3451" w14:paraId="1BF24D8B" w14:textId="77777777" w:rsidTr="006A3451">
        <w:trPr>
          <w:trHeight w:val="288"/>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E3555DD" w14:textId="77777777" w:rsidR="006A3451" w:rsidRPr="006A3451" w:rsidRDefault="006A3451" w:rsidP="006A3451">
            <w:pPr>
              <w:spacing w:after="0" w:line="240" w:lineRule="auto"/>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3F2BEC75" w14:textId="76801C44" w:rsidR="006A3451" w:rsidRPr="006A3451" w:rsidRDefault="006A3451" w:rsidP="006A3451">
            <w:pPr>
              <w:spacing w:after="0" w:line="240" w:lineRule="auto"/>
              <w:rPr>
                <w:rFonts w:ascii="Courier New" w:eastAsia="Times New Roman" w:hAnsi="Courier New" w:cs="Courier New"/>
                <w:color w:val="000000"/>
                <w:lang w:eastAsia="zh-CN"/>
              </w:rPr>
            </w:pPr>
            <w:r w:rsidRPr="006A3451">
              <w:rPr>
                <w:rFonts w:ascii="Courier New" w:eastAsia="Times New Roman" w:hAnsi="Courier New" w:cs="Courier New"/>
                <w:color w:val="000000"/>
                <w:lang w:eastAsia="zh-CN"/>
              </w:rPr>
              <w:t>o</w:t>
            </w:r>
            <w:r w:rsidRPr="006A3451">
              <w:rPr>
                <w:rFonts w:ascii="Times New Roman" w:eastAsia="Times New Roman" w:hAnsi="Times New Roman" w:cs="Times New Roman"/>
                <w:color w:val="000000"/>
                <w:lang w:eastAsia="zh-CN"/>
              </w:rPr>
              <w:t xml:space="preserve">   </w:t>
            </w:r>
            <w:r w:rsidR="00F571BD">
              <w:rPr>
                <w:rFonts w:ascii="Times New Roman" w:eastAsia="Times New Roman" w:hAnsi="Times New Roman" w:cs="Times New Roman"/>
                <w:color w:val="000000"/>
                <w:lang w:eastAsia="zh-CN"/>
              </w:rPr>
              <w:t>Weak:</w:t>
            </w:r>
            <w:r w:rsidRPr="006A3451">
              <w:rPr>
                <w:rFonts w:ascii="Times New Roman" w:eastAsia="Times New Roman" w:hAnsi="Times New Roman" w:cs="Times New Roman"/>
                <w:color w:val="000000"/>
                <w:lang w:eastAsia="zh-CN"/>
              </w:rPr>
              <w:t xml:space="preserve"> Candidates are not assessed for their fit with the job role and organizational culture.</w:t>
            </w:r>
          </w:p>
        </w:tc>
        <w:tc>
          <w:tcPr>
            <w:tcW w:w="0" w:type="auto"/>
            <w:vMerge/>
            <w:tcBorders>
              <w:top w:val="nil"/>
              <w:left w:val="nil"/>
              <w:bottom w:val="nil"/>
              <w:right w:val="single" w:sz="8" w:space="0" w:color="auto"/>
            </w:tcBorders>
            <w:vAlign w:val="center"/>
            <w:hideMark/>
          </w:tcPr>
          <w:p w14:paraId="131B10EF" w14:textId="77777777" w:rsidR="006A3451" w:rsidRPr="006A3451" w:rsidRDefault="006A3451" w:rsidP="006A3451">
            <w:pPr>
              <w:spacing w:after="0" w:line="240" w:lineRule="auto"/>
              <w:rPr>
                <w:rFonts w:ascii="Arial" w:eastAsia="Times New Roman" w:hAnsi="Arial" w:cs="Arial"/>
                <w:color w:val="000000"/>
                <w:sz w:val="24"/>
                <w:szCs w:val="24"/>
                <w:lang w:eastAsia="zh-CN"/>
              </w:rPr>
            </w:pPr>
          </w:p>
        </w:tc>
        <w:tc>
          <w:tcPr>
            <w:tcW w:w="0" w:type="auto"/>
            <w:tcBorders>
              <w:top w:val="nil"/>
              <w:left w:val="nil"/>
              <w:bottom w:val="nil"/>
              <w:right w:val="single" w:sz="8" w:space="0" w:color="auto"/>
            </w:tcBorders>
            <w:shd w:val="clear" w:color="auto" w:fill="auto"/>
            <w:vAlign w:val="center"/>
            <w:hideMark/>
          </w:tcPr>
          <w:p w14:paraId="10655ECB" w14:textId="77777777" w:rsidR="006A3451" w:rsidRPr="006A3451" w:rsidRDefault="006A3451" w:rsidP="006A3451">
            <w:pPr>
              <w:spacing w:after="0" w:line="240" w:lineRule="auto"/>
              <w:jc w:val="right"/>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1</w:t>
            </w:r>
          </w:p>
        </w:tc>
      </w:tr>
      <w:tr w:rsidR="006A3451" w:rsidRPr="006A3451" w14:paraId="1190E964" w14:textId="77777777" w:rsidTr="006A3451">
        <w:trPr>
          <w:trHeight w:val="288"/>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9957F06" w14:textId="77777777" w:rsidR="006A3451" w:rsidRPr="006A3451" w:rsidRDefault="006A3451" w:rsidP="006A3451">
            <w:pPr>
              <w:spacing w:after="0" w:line="240" w:lineRule="auto"/>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3736E57E" w14:textId="77777777" w:rsidR="006A3451" w:rsidRPr="006A3451" w:rsidRDefault="006A3451" w:rsidP="006A3451">
            <w:pPr>
              <w:spacing w:after="0" w:line="240" w:lineRule="auto"/>
              <w:rPr>
                <w:rFonts w:ascii="Courier New" w:eastAsia="Times New Roman" w:hAnsi="Courier New" w:cs="Courier New"/>
                <w:color w:val="000000"/>
                <w:lang w:eastAsia="zh-CN"/>
              </w:rPr>
            </w:pPr>
            <w:r w:rsidRPr="006A3451">
              <w:rPr>
                <w:rFonts w:ascii="Courier New" w:eastAsia="Times New Roman" w:hAnsi="Courier New" w:cs="Courier New"/>
                <w:color w:val="000000"/>
                <w:lang w:eastAsia="zh-CN"/>
              </w:rPr>
              <w:t>o</w:t>
            </w:r>
            <w:r w:rsidRPr="006A3451">
              <w:rPr>
                <w:rFonts w:ascii="Times New Roman" w:eastAsia="Times New Roman" w:hAnsi="Times New Roman" w:cs="Times New Roman"/>
                <w:color w:val="000000"/>
                <w:lang w:eastAsia="zh-CN"/>
              </w:rPr>
              <w:t>   Basic: Some assessment of job fit conducted.</w:t>
            </w:r>
          </w:p>
        </w:tc>
        <w:tc>
          <w:tcPr>
            <w:tcW w:w="0" w:type="auto"/>
            <w:vMerge/>
            <w:tcBorders>
              <w:top w:val="nil"/>
              <w:left w:val="nil"/>
              <w:bottom w:val="nil"/>
              <w:right w:val="single" w:sz="8" w:space="0" w:color="auto"/>
            </w:tcBorders>
            <w:vAlign w:val="center"/>
            <w:hideMark/>
          </w:tcPr>
          <w:p w14:paraId="500EE438" w14:textId="77777777" w:rsidR="006A3451" w:rsidRPr="006A3451" w:rsidRDefault="006A3451" w:rsidP="006A3451">
            <w:pPr>
              <w:spacing w:after="0" w:line="240" w:lineRule="auto"/>
              <w:rPr>
                <w:rFonts w:ascii="Arial" w:eastAsia="Times New Roman" w:hAnsi="Arial" w:cs="Arial"/>
                <w:color w:val="000000"/>
                <w:sz w:val="24"/>
                <w:szCs w:val="24"/>
                <w:lang w:eastAsia="zh-CN"/>
              </w:rPr>
            </w:pPr>
          </w:p>
        </w:tc>
        <w:tc>
          <w:tcPr>
            <w:tcW w:w="0" w:type="auto"/>
            <w:tcBorders>
              <w:top w:val="nil"/>
              <w:left w:val="nil"/>
              <w:bottom w:val="nil"/>
              <w:right w:val="single" w:sz="8" w:space="0" w:color="auto"/>
            </w:tcBorders>
            <w:shd w:val="clear" w:color="auto" w:fill="auto"/>
            <w:vAlign w:val="center"/>
            <w:hideMark/>
          </w:tcPr>
          <w:p w14:paraId="66562331" w14:textId="77777777" w:rsidR="006A3451" w:rsidRPr="006A3451" w:rsidRDefault="006A3451" w:rsidP="006A3451">
            <w:pPr>
              <w:spacing w:after="0" w:line="240" w:lineRule="auto"/>
              <w:jc w:val="right"/>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2</w:t>
            </w:r>
          </w:p>
        </w:tc>
      </w:tr>
      <w:tr w:rsidR="006A3451" w:rsidRPr="006A3451" w14:paraId="1118CBF1" w14:textId="77777777" w:rsidTr="006A3451">
        <w:trPr>
          <w:trHeight w:val="564"/>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F566BF4" w14:textId="77777777" w:rsidR="006A3451" w:rsidRPr="006A3451" w:rsidRDefault="006A3451" w:rsidP="006A3451">
            <w:pPr>
              <w:spacing w:after="0" w:line="240" w:lineRule="auto"/>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31786C8C" w14:textId="77777777" w:rsidR="006A3451" w:rsidRPr="006A3451" w:rsidRDefault="006A3451" w:rsidP="006A3451">
            <w:pPr>
              <w:spacing w:after="0" w:line="240" w:lineRule="auto"/>
              <w:rPr>
                <w:rFonts w:ascii="Courier New" w:eastAsia="Times New Roman" w:hAnsi="Courier New" w:cs="Courier New"/>
                <w:color w:val="000000"/>
                <w:lang w:eastAsia="zh-CN"/>
              </w:rPr>
            </w:pPr>
            <w:r w:rsidRPr="006A3451">
              <w:rPr>
                <w:rFonts w:ascii="Courier New" w:eastAsia="Times New Roman" w:hAnsi="Courier New" w:cs="Courier New"/>
                <w:color w:val="000000"/>
                <w:lang w:eastAsia="zh-CN"/>
              </w:rPr>
              <w:t>o</w:t>
            </w:r>
            <w:r w:rsidRPr="006A3451">
              <w:rPr>
                <w:rFonts w:ascii="Times New Roman" w:eastAsia="Times New Roman" w:hAnsi="Times New Roman" w:cs="Times New Roman"/>
                <w:color w:val="000000"/>
                <w:lang w:eastAsia="zh-CN"/>
              </w:rPr>
              <w:t>   Average: Evaluation includes assessing candidates' skills, experience, and cultural fit with the organization.</w:t>
            </w:r>
          </w:p>
        </w:tc>
        <w:tc>
          <w:tcPr>
            <w:tcW w:w="0" w:type="auto"/>
            <w:vMerge/>
            <w:tcBorders>
              <w:top w:val="nil"/>
              <w:left w:val="nil"/>
              <w:bottom w:val="nil"/>
              <w:right w:val="single" w:sz="8" w:space="0" w:color="auto"/>
            </w:tcBorders>
            <w:vAlign w:val="center"/>
            <w:hideMark/>
          </w:tcPr>
          <w:p w14:paraId="73E908E7" w14:textId="77777777" w:rsidR="006A3451" w:rsidRPr="006A3451" w:rsidRDefault="006A3451" w:rsidP="006A3451">
            <w:pPr>
              <w:spacing w:after="0" w:line="240" w:lineRule="auto"/>
              <w:rPr>
                <w:rFonts w:ascii="Arial" w:eastAsia="Times New Roman" w:hAnsi="Arial" w:cs="Arial"/>
                <w:color w:val="000000"/>
                <w:sz w:val="24"/>
                <w:szCs w:val="24"/>
                <w:lang w:eastAsia="zh-CN"/>
              </w:rPr>
            </w:pPr>
          </w:p>
        </w:tc>
        <w:tc>
          <w:tcPr>
            <w:tcW w:w="0" w:type="auto"/>
            <w:tcBorders>
              <w:top w:val="nil"/>
              <w:left w:val="nil"/>
              <w:bottom w:val="nil"/>
              <w:right w:val="single" w:sz="8" w:space="0" w:color="auto"/>
            </w:tcBorders>
            <w:shd w:val="clear" w:color="auto" w:fill="auto"/>
            <w:vAlign w:val="center"/>
            <w:hideMark/>
          </w:tcPr>
          <w:p w14:paraId="4E078226" w14:textId="77777777" w:rsidR="006A3451" w:rsidRPr="006A3451" w:rsidRDefault="006A3451" w:rsidP="006A3451">
            <w:pPr>
              <w:spacing w:after="0" w:line="240" w:lineRule="auto"/>
              <w:jc w:val="right"/>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3</w:t>
            </w:r>
          </w:p>
        </w:tc>
      </w:tr>
      <w:tr w:rsidR="006A3451" w:rsidRPr="006A3451" w14:paraId="4D6A78CA" w14:textId="77777777" w:rsidTr="006A3451">
        <w:trPr>
          <w:trHeight w:val="564"/>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F5491BF" w14:textId="77777777" w:rsidR="006A3451" w:rsidRPr="006A3451" w:rsidRDefault="006A3451" w:rsidP="006A3451">
            <w:pPr>
              <w:spacing w:after="0" w:line="240" w:lineRule="auto"/>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6A684B3D" w14:textId="77777777" w:rsidR="006A3451" w:rsidRPr="006A3451" w:rsidRDefault="006A3451" w:rsidP="006A3451">
            <w:pPr>
              <w:spacing w:after="0" w:line="240" w:lineRule="auto"/>
              <w:rPr>
                <w:rFonts w:ascii="Courier New" w:eastAsia="Times New Roman" w:hAnsi="Courier New" w:cs="Courier New"/>
                <w:color w:val="000000"/>
                <w:lang w:eastAsia="zh-CN"/>
              </w:rPr>
            </w:pPr>
            <w:r w:rsidRPr="006A3451">
              <w:rPr>
                <w:rFonts w:ascii="Courier New" w:eastAsia="Times New Roman" w:hAnsi="Courier New" w:cs="Courier New"/>
                <w:color w:val="000000"/>
                <w:lang w:eastAsia="zh-CN"/>
              </w:rPr>
              <w:t>o</w:t>
            </w:r>
            <w:r w:rsidRPr="006A3451">
              <w:rPr>
                <w:rFonts w:ascii="Times New Roman" w:eastAsia="Times New Roman" w:hAnsi="Times New Roman" w:cs="Times New Roman"/>
                <w:color w:val="000000"/>
                <w:lang w:eastAsia="zh-CN"/>
              </w:rPr>
              <w:t>   Strong: Thorough assessment of candidates for their fit with the job role and organizational culture.</w:t>
            </w:r>
          </w:p>
        </w:tc>
        <w:tc>
          <w:tcPr>
            <w:tcW w:w="0" w:type="auto"/>
            <w:vMerge/>
            <w:tcBorders>
              <w:top w:val="nil"/>
              <w:left w:val="nil"/>
              <w:bottom w:val="nil"/>
              <w:right w:val="single" w:sz="8" w:space="0" w:color="auto"/>
            </w:tcBorders>
            <w:vAlign w:val="center"/>
            <w:hideMark/>
          </w:tcPr>
          <w:p w14:paraId="3E1B50EE" w14:textId="77777777" w:rsidR="006A3451" w:rsidRPr="006A3451" w:rsidRDefault="006A3451" w:rsidP="006A3451">
            <w:pPr>
              <w:spacing w:after="0" w:line="240" w:lineRule="auto"/>
              <w:rPr>
                <w:rFonts w:ascii="Arial" w:eastAsia="Times New Roman" w:hAnsi="Arial" w:cs="Arial"/>
                <w:color w:val="000000"/>
                <w:sz w:val="24"/>
                <w:szCs w:val="24"/>
                <w:lang w:eastAsia="zh-CN"/>
              </w:rPr>
            </w:pPr>
          </w:p>
        </w:tc>
        <w:tc>
          <w:tcPr>
            <w:tcW w:w="0" w:type="auto"/>
            <w:tcBorders>
              <w:top w:val="nil"/>
              <w:left w:val="nil"/>
              <w:bottom w:val="nil"/>
              <w:right w:val="single" w:sz="8" w:space="0" w:color="auto"/>
            </w:tcBorders>
            <w:shd w:val="clear" w:color="auto" w:fill="auto"/>
            <w:vAlign w:val="center"/>
            <w:hideMark/>
          </w:tcPr>
          <w:p w14:paraId="38FC9846" w14:textId="77777777" w:rsidR="006A3451" w:rsidRPr="006A3451" w:rsidRDefault="006A3451" w:rsidP="006A3451">
            <w:pPr>
              <w:spacing w:after="0" w:line="240" w:lineRule="auto"/>
              <w:jc w:val="right"/>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4</w:t>
            </w:r>
          </w:p>
        </w:tc>
      </w:tr>
      <w:tr w:rsidR="006A3451" w:rsidRPr="006A3451" w14:paraId="5848DBF3" w14:textId="77777777" w:rsidTr="006A3451">
        <w:trPr>
          <w:trHeight w:val="288"/>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8A8C28A" w14:textId="77777777" w:rsidR="006A3451" w:rsidRPr="006A3451" w:rsidRDefault="006A3451" w:rsidP="006A3451">
            <w:pPr>
              <w:spacing w:after="0" w:line="240" w:lineRule="auto"/>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4D3BE3DA" w14:textId="77777777" w:rsidR="006A3451" w:rsidRPr="006A3451" w:rsidRDefault="006A3451" w:rsidP="006A3451">
            <w:pPr>
              <w:spacing w:after="0" w:line="240" w:lineRule="auto"/>
              <w:rPr>
                <w:rFonts w:ascii="Symbol" w:eastAsia="Times New Roman" w:hAnsi="Symbol" w:cs="Times New Roman"/>
                <w:color w:val="000000"/>
                <w:lang w:eastAsia="zh-CN"/>
              </w:rPr>
            </w:pPr>
            <w:r w:rsidRPr="006A3451">
              <w:rPr>
                <w:rFonts w:ascii="Symbol" w:eastAsia="Times New Roman" w:hAnsi="Symbol" w:cs="Times New Roman"/>
                <w:color w:val="000000"/>
                <w:lang w:eastAsia="zh-CN"/>
              </w:rPr>
              <w:t>·</w:t>
            </w:r>
            <w:r w:rsidRPr="006A3451">
              <w:rPr>
                <w:rFonts w:ascii="Times New Roman" w:eastAsia="Times New Roman" w:hAnsi="Times New Roman" w:cs="Times New Roman"/>
                <w:color w:val="000000"/>
                <w:lang w:eastAsia="zh-CN"/>
              </w:rPr>
              <w:t xml:space="preserve">        </w:t>
            </w:r>
            <w:r w:rsidRPr="006A3451">
              <w:rPr>
                <w:rFonts w:ascii="Times New Roman" w:eastAsia="Times New Roman" w:hAnsi="Times New Roman" w:cs="Times New Roman"/>
                <w:b/>
                <w:bCs/>
                <w:color w:val="000000"/>
                <w:lang w:eastAsia="zh-CN"/>
              </w:rPr>
              <w:t>Validity and Reliability of Selection Methods</w:t>
            </w:r>
            <w:r w:rsidRPr="006A3451">
              <w:rPr>
                <w:rFonts w:ascii="Times New Roman" w:eastAsia="Times New Roman" w:hAnsi="Times New Roman" w:cs="Times New Roman"/>
                <w:color w:val="000000"/>
                <w:lang w:eastAsia="zh-CN"/>
              </w:rPr>
              <w:t>:</w:t>
            </w:r>
          </w:p>
        </w:tc>
        <w:tc>
          <w:tcPr>
            <w:tcW w:w="0" w:type="auto"/>
            <w:vMerge/>
            <w:tcBorders>
              <w:top w:val="nil"/>
              <w:left w:val="nil"/>
              <w:bottom w:val="nil"/>
              <w:right w:val="single" w:sz="8" w:space="0" w:color="auto"/>
            </w:tcBorders>
            <w:vAlign w:val="center"/>
            <w:hideMark/>
          </w:tcPr>
          <w:p w14:paraId="0DA0F31F" w14:textId="77777777" w:rsidR="006A3451" w:rsidRPr="006A3451" w:rsidRDefault="006A3451" w:rsidP="006A3451">
            <w:pPr>
              <w:spacing w:after="0" w:line="240" w:lineRule="auto"/>
              <w:rPr>
                <w:rFonts w:ascii="Arial" w:eastAsia="Times New Roman" w:hAnsi="Arial" w:cs="Arial"/>
                <w:color w:val="000000"/>
                <w:sz w:val="24"/>
                <w:szCs w:val="24"/>
                <w:lang w:eastAsia="zh-CN"/>
              </w:rPr>
            </w:pPr>
          </w:p>
        </w:tc>
        <w:tc>
          <w:tcPr>
            <w:tcW w:w="0" w:type="auto"/>
            <w:tcBorders>
              <w:top w:val="nil"/>
              <w:left w:val="nil"/>
              <w:bottom w:val="nil"/>
              <w:right w:val="single" w:sz="8" w:space="0" w:color="auto"/>
            </w:tcBorders>
            <w:shd w:val="clear" w:color="auto" w:fill="auto"/>
            <w:vAlign w:val="center"/>
            <w:hideMark/>
          </w:tcPr>
          <w:p w14:paraId="729BA654" w14:textId="77777777" w:rsidR="006A3451" w:rsidRPr="006A3451" w:rsidRDefault="006A3451" w:rsidP="006A3451">
            <w:pPr>
              <w:spacing w:after="0" w:line="240" w:lineRule="auto"/>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 </w:t>
            </w:r>
          </w:p>
        </w:tc>
      </w:tr>
      <w:tr w:rsidR="006A3451" w:rsidRPr="006A3451" w14:paraId="20F0C1D1" w14:textId="77777777" w:rsidTr="006A3451">
        <w:trPr>
          <w:trHeight w:val="288"/>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E2AE7CB" w14:textId="77777777" w:rsidR="006A3451" w:rsidRPr="006A3451" w:rsidRDefault="006A3451" w:rsidP="006A3451">
            <w:pPr>
              <w:spacing w:after="0" w:line="240" w:lineRule="auto"/>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4F0B53E0" w14:textId="67909B81" w:rsidR="006A3451" w:rsidRPr="006A3451" w:rsidRDefault="006A3451" w:rsidP="006A3451">
            <w:pPr>
              <w:spacing w:after="0" w:line="240" w:lineRule="auto"/>
              <w:rPr>
                <w:rFonts w:ascii="Courier New" w:eastAsia="Times New Roman" w:hAnsi="Courier New" w:cs="Courier New"/>
                <w:color w:val="000000"/>
                <w:lang w:eastAsia="zh-CN"/>
              </w:rPr>
            </w:pPr>
            <w:r w:rsidRPr="006A3451">
              <w:rPr>
                <w:rFonts w:ascii="Courier New" w:eastAsia="Times New Roman" w:hAnsi="Courier New" w:cs="Courier New"/>
                <w:color w:val="000000"/>
                <w:lang w:eastAsia="zh-CN"/>
              </w:rPr>
              <w:t>o</w:t>
            </w:r>
            <w:r w:rsidRPr="006A3451">
              <w:rPr>
                <w:rFonts w:ascii="Times New Roman" w:eastAsia="Times New Roman" w:hAnsi="Times New Roman" w:cs="Times New Roman"/>
                <w:color w:val="000000"/>
                <w:lang w:eastAsia="zh-CN"/>
              </w:rPr>
              <w:t xml:space="preserve">   </w:t>
            </w:r>
            <w:r w:rsidR="00F571BD">
              <w:rPr>
                <w:rFonts w:ascii="Times New Roman" w:eastAsia="Times New Roman" w:hAnsi="Times New Roman" w:cs="Times New Roman"/>
                <w:color w:val="000000"/>
                <w:lang w:eastAsia="zh-CN"/>
              </w:rPr>
              <w:t>Weak:</w:t>
            </w:r>
            <w:r w:rsidRPr="006A3451">
              <w:rPr>
                <w:rFonts w:ascii="Times New Roman" w:eastAsia="Times New Roman" w:hAnsi="Times New Roman" w:cs="Times New Roman"/>
                <w:color w:val="000000"/>
                <w:lang w:eastAsia="zh-CN"/>
              </w:rPr>
              <w:t xml:space="preserve"> Selection methods are not validated or reliable in predicting candidate performance.</w:t>
            </w:r>
          </w:p>
        </w:tc>
        <w:tc>
          <w:tcPr>
            <w:tcW w:w="0" w:type="auto"/>
            <w:vMerge/>
            <w:tcBorders>
              <w:top w:val="nil"/>
              <w:left w:val="nil"/>
              <w:bottom w:val="nil"/>
              <w:right w:val="single" w:sz="8" w:space="0" w:color="auto"/>
            </w:tcBorders>
            <w:vAlign w:val="center"/>
            <w:hideMark/>
          </w:tcPr>
          <w:p w14:paraId="009D9F68" w14:textId="77777777" w:rsidR="006A3451" w:rsidRPr="006A3451" w:rsidRDefault="006A3451" w:rsidP="006A3451">
            <w:pPr>
              <w:spacing w:after="0" w:line="240" w:lineRule="auto"/>
              <w:rPr>
                <w:rFonts w:ascii="Arial" w:eastAsia="Times New Roman" w:hAnsi="Arial" w:cs="Arial"/>
                <w:color w:val="000000"/>
                <w:sz w:val="24"/>
                <w:szCs w:val="24"/>
                <w:lang w:eastAsia="zh-CN"/>
              </w:rPr>
            </w:pPr>
          </w:p>
        </w:tc>
        <w:tc>
          <w:tcPr>
            <w:tcW w:w="0" w:type="auto"/>
            <w:tcBorders>
              <w:top w:val="nil"/>
              <w:left w:val="nil"/>
              <w:bottom w:val="nil"/>
              <w:right w:val="single" w:sz="8" w:space="0" w:color="auto"/>
            </w:tcBorders>
            <w:shd w:val="clear" w:color="auto" w:fill="auto"/>
            <w:vAlign w:val="center"/>
            <w:hideMark/>
          </w:tcPr>
          <w:p w14:paraId="39F902E4" w14:textId="77777777" w:rsidR="006A3451" w:rsidRPr="006A3451" w:rsidRDefault="006A3451" w:rsidP="006A3451">
            <w:pPr>
              <w:spacing w:after="0" w:line="240" w:lineRule="auto"/>
              <w:jc w:val="right"/>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1</w:t>
            </w:r>
          </w:p>
        </w:tc>
      </w:tr>
      <w:tr w:rsidR="006A3451" w:rsidRPr="006A3451" w14:paraId="0263BED8" w14:textId="77777777" w:rsidTr="006A3451">
        <w:trPr>
          <w:trHeight w:val="288"/>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F483DD3" w14:textId="77777777" w:rsidR="006A3451" w:rsidRPr="006A3451" w:rsidRDefault="006A3451" w:rsidP="006A3451">
            <w:pPr>
              <w:spacing w:after="0" w:line="240" w:lineRule="auto"/>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2178ABC2" w14:textId="77777777" w:rsidR="006A3451" w:rsidRPr="006A3451" w:rsidRDefault="006A3451" w:rsidP="006A3451">
            <w:pPr>
              <w:spacing w:after="0" w:line="240" w:lineRule="auto"/>
              <w:rPr>
                <w:rFonts w:ascii="Courier New" w:eastAsia="Times New Roman" w:hAnsi="Courier New" w:cs="Courier New"/>
                <w:color w:val="000000"/>
                <w:lang w:eastAsia="zh-CN"/>
              </w:rPr>
            </w:pPr>
            <w:r w:rsidRPr="006A3451">
              <w:rPr>
                <w:rFonts w:ascii="Courier New" w:eastAsia="Times New Roman" w:hAnsi="Courier New" w:cs="Courier New"/>
                <w:color w:val="000000"/>
                <w:lang w:eastAsia="zh-CN"/>
              </w:rPr>
              <w:t>o</w:t>
            </w:r>
            <w:r w:rsidRPr="006A3451">
              <w:rPr>
                <w:rFonts w:ascii="Times New Roman" w:eastAsia="Times New Roman" w:hAnsi="Times New Roman" w:cs="Times New Roman"/>
                <w:color w:val="000000"/>
                <w:lang w:eastAsia="zh-CN"/>
              </w:rPr>
              <w:t>   Basic: Some validation and reliability in selection methods.</w:t>
            </w:r>
          </w:p>
        </w:tc>
        <w:tc>
          <w:tcPr>
            <w:tcW w:w="0" w:type="auto"/>
            <w:vMerge/>
            <w:tcBorders>
              <w:top w:val="nil"/>
              <w:left w:val="nil"/>
              <w:bottom w:val="nil"/>
              <w:right w:val="single" w:sz="8" w:space="0" w:color="auto"/>
            </w:tcBorders>
            <w:vAlign w:val="center"/>
            <w:hideMark/>
          </w:tcPr>
          <w:p w14:paraId="2D61FEBB" w14:textId="77777777" w:rsidR="006A3451" w:rsidRPr="006A3451" w:rsidRDefault="006A3451" w:rsidP="006A3451">
            <w:pPr>
              <w:spacing w:after="0" w:line="240" w:lineRule="auto"/>
              <w:rPr>
                <w:rFonts w:ascii="Arial" w:eastAsia="Times New Roman" w:hAnsi="Arial" w:cs="Arial"/>
                <w:color w:val="000000"/>
                <w:sz w:val="24"/>
                <w:szCs w:val="24"/>
                <w:lang w:eastAsia="zh-CN"/>
              </w:rPr>
            </w:pPr>
          </w:p>
        </w:tc>
        <w:tc>
          <w:tcPr>
            <w:tcW w:w="0" w:type="auto"/>
            <w:tcBorders>
              <w:top w:val="nil"/>
              <w:left w:val="nil"/>
              <w:bottom w:val="nil"/>
              <w:right w:val="single" w:sz="8" w:space="0" w:color="auto"/>
            </w:tcBorders>
            <w:shd w:val="clear" w:color="auto" w:fill="auto"/>
            <w:vAlign w:val="center"/>
            <w:hideMark/>
          </w:tcPr>
          <w:p w14:paraId="237609D4" w14:textId="77777777" w:rsidR="006A3451" w:rsidRPr="006A3451" w:rsidRDefault="006A3451" w:rsidP="006A3451">
            <w:pPr>
              <w:spacing w:after="0" w:line="240" w:lineRule="auto"/>
              <w:jc w:val="right"/>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2</w:t>
            </w:r>
          </w:p>
        </w:tc>
      </w:tr>
      <w:tr w:rsidR="006A3451" w:rsidRPr="006A3451" w14:paraId="72237B45" w14:textId="77777777" w:rsidTr="006A3451">
        <w:trPr>
          <w:trHeight w:val="564"/>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79D1A1E" w14:textId="77777777" w:rsidR="006A3451" w:rsidRPr="006A3451" w:rsidRDefault="006A3451" w:rsidP="006A3451">
            <w:pPr>
              <w:spacing w:after="0" w:line="240" w:lineRule="auto"/>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70FFCCD6" w14:textId="77777777" w:rsidR="006A3451" w:rsidRPr="006A3451" w:rsidRDefault="006A3451" w:rsidP="006A3451">
            <w:pPr>
              <w:spacing w:after="0" w:line="240" w:lineRule="auto"/>
              <w:rPr>
                <w:rFonts w:ascii="Courier New" w:eastAsia="Times New Roman" w:hAnsi="Courier New" w:cs="Courier New"/>
                <w:color w:val="000000"/>
                <w:lang w:eastAsia="zh-CN"/>
              </w:rPr>
            </w:pPr>
            <w:r w:rsidRPr="006A3451">
              <w:rPr>
                <w:rFonts w:ascii="Courier New" w:eastAsia="Times New Roman" w:hAnsi="Courier New" w:cs="Courier New"/>
                <w:color w:val="000000"/>
                <w:lang w:eastAsia="zh-CN"/>
              </w:rPr>
              <w:t>o</w:t>
            </w:r>
            <w:r w:rsidRPr="006A3451">
              <w:rPr>
                <w:rFonts w:ascii="Times New Roman" w:eastAsia="Times New Roman" w:hAnsi="Times New Roman" w:cs="Times New Roman"/>
                <w:color w:val="000000"/>
                <w:lang w:eastAsia="zh-CN"/>
              </w:rPr>
              <w:t>   Average: Use of validated and reliable selection methods to assess candidates' potential for success.</w:t>
            </w:r>
          </w:p>
        </w:tc>
        <w:tc>
          <w:tcPr>
            <w:tcW w:w="0" w:type="auto"/>
            <w:vMerge/>
            <w:tcBorders>
              <w:top w:val="nil"/>
              <w:left w:val="nil"/>
              <w:bottom w:val="nil"/>
              <w:right w:val="single" w:sz="8" w:space="0" w:color="auto"/>
            </w:tcBorders>
            <w:vAlign w:val="center"/>
            <w:hideMark/>
          </w:tcPr>
          <w:p w14:paraId="206219B7" w14:textId="77777777" w:rsidR="006A3451" w:rsidRPr="006A3451" w:rsidRDefault="006A3451" w:rsidP="006A3451">
            <w:pPr>
              <w:spacing w:after="0" w:line="240" w:lineRule="auto"/>
              <w:rPr>
                <w:rFonts w:ascii="Arial" w:eastAsia="Times New Roman" w:hAnsi="Arial" w:cs="Arial"/>
                <w:color w:val="000000"/>
                <w:sz w:val="24"/>
                <w:szCs w:val="24"/>
                <w:lang w:eastAsia="zh-CN"/>
              </w:rPr>
            </w:pPr>
          </w:p>
        </w:tc>
        <w:tc>
          <w:tcPr>
            <w:tcW w:w="0" w:type="auto"/>
            <w:tcBorders>
              <w:top w:val="nil"/>
              <w:left w:val="nil"/>
              <w:bottom w:val="nil"/>
              <w:right w:val="single" w:sz="8" w:space="0" w:color="auto"/>
            </w:tcBorders>
            <w:shd w:val="clear" w:color="auto" w:fill="auto"/>
            <w:vAlign w:val="center"/>
            <w:hideMark/>
          </w:tcPr>
          <w:p w14:paraId="6E815194" w14:textId="77777777" w:rsidR="006A3451" w:rsidRPr="006A3451" w:rsidRDefault="006A3451" w:rsidP="006A3451">
            <w:pPr>
              <w:spacing w:after="0" w:line="240" w:lineRule="auto"/>
              <w:jc w:val="right"/>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3</w:t>
            </w:r>
          </w:p>
        </w:tc>
      </w:tr>
      <w:tr w:rsidR="006A3451" w:rsidRPr="006A3451" w14:paraId="5D0A0F1E" w14:textId="77777777" w:rsidTr="006A3451">
        <w:trPr>
          <w:trHeight w:val="564"/>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63D0478" w14:textId="77777777" w:rsidR="006A3451" w:rsidRPr="006A3451" w:rsidRDefault="006A3451" w:rsidP="006A3451">
            <w:pPr>
              <w:spacing w:after="0" w:line="240" w:lineRule="auto"/>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7DE159EA" w14:textId="77777777" w:rsidR="006A3451" w:rsidRPr="006A3451" w:rsidRDefault="006A3451" w:rsidP="006A3451">
            <w:pPr>
              <w:spacing w:after="0" w:line="240" w:lineRule="auto"/>
              <w:rPr>
                <w:rFonts w:ascii="Courier New" w:eastAsia="Times New Roman" w:hAnsi="Courier New" w:cs="Courier New"/>
                <w:color w:val="000000"/>
                <w:lang w:eastAsia="zh-CN"/>
              </w:rPr>
            </w:pPr>
            <w:r w:rsidRPr="006A3451">
              <w:rPr>
                <w:rFonts w:ascii="Courier New" w:eastAsia="Times New Roman" w:hAnsi="Courier New" w:cs="Courier New"/>
                <w:color w:val="000000"/>
                <w:lang w:eastAsia="zh-CN"/>
              </w:rPr>
              <w:t>o</w:t>
            </w:r>
            <w:r w:rsidRPr="006A3451">
              <w:rPr>
                <w:rFonts w:ascii="Times New Roman" w:eastAsia="Times New Roman" w:hAnsi="Times New Roman" w:cs="Times New Roman"/>
                <w:color w:val="000000"/>
                <w:lang w:eastAsia="zh-CN"/>
              </w:rPr>
              <w:t>   Strong: Extensive use of validated and reliable selection methods to accurately assess candidates' potential for success.</w:t>
            </w:r>
          </w:p>
        </w:tc>
        <w:tc>
          <w:tcPr>
            <w:tcW w:w="0" w:type="auto"/>
            <w:vMerge/>
            <w:tcBorders>
              <w:top w:val="nil"/>
              <w:left w:val="nil"/>
              <w:bottom w:val="nil"/>
              <w:right w:val="single" w:sz="8" w:space="0" w:color="auto"/>
            </w:tcBorders>
            <w:vAlign w:val="center"/>
            <w:hideMark/>
          </w:tcPr>
          <w:p w14:paraId="49435C8B" w14:textId="77777777" w:rsidR="006A3451" w:rsidRPr="006A3451" w:rsidRDefault="006A3451" w:rsidP="006A3451">
            <w:pPr>
              <w:spacing w:after="0" w:line="240" w:lineRule="auto"/>
              <w:rPr>
                <w:rFonts w:ascii="Arial" w:eastAsia="Times New Roman" w:hAnsi="Arial" w:cs="Arial"/>
                <w:color w:val="000000"/>
                <w:sz w:val="24"/>
                <w:szCs w:val="24"/>
                <w:lang w:eastAsia="zh-CN"/>
              </w:rPr>
            </w:pPr>
          </w:p>
        </w:tc>
        <w:tc>
          <w:tcPr>
            <w:tcW w:w="0" w:type="auto"/>
            <w:tcBorders>
              <w:top w:val="nil"/>
              <w:left w:val="nil"/>
              <w:bottom w:val="nil"/>
              <w:right w:val="single" w:sz="8" w:space="0" w:color="auto"/>
            </w:tcBorders>
            <w:shd w:val="clear" w:color="auto" w:fill="auto"/>
            <w:vAlign w:val="center"/>
            <w:hideMark/>
          </w:tcPr>
          <w:p w14:paraId="3842281F" w14:textId="77777777" w:rsidR="006A3451" w:rsidRPr="006A3451" w:rsidRDefault="006A3451" w:rsidP="006A3451">
            <w:pPr>
              <w:spacing w:after="0" w:line="240" w:lineRule="auto"/>
              <w:jc w:val="right"/>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4</w:t>
            </w:r>
          </w:p>
        </w:tc>
      </w:tr>
      <w:tr w:rsidR="006A3451" w:rsidRPr="006A3451" w14:paraId="0D459738" w14:textId="77777777" w:rsidTr="006A3451">
        <w:trPr>
          <w:trHeight w:val="300"/>
        </w:trPr>
        <w:tc>
          <w:tcPr>
            <w:tcW w:w="0" w:type="auto"/>
            <w:tcBorders>
              <w:top w:val="nil"/>
              <w:left w:val="single" w:sz="8" w:space="0" w:color="auto"/>
              <w:bottom w:val="nil"/>
              <w:right w:val="single" w:sz="8" w:space="0" w:color="auto"/>
            </w:tcBorders>
            <w:shd w:val="clear" w:color="auto" w:fill="auto"/>
            <w:vAlign w:val="center"/>
            <w:hideMark/>
          </w:tcPr>
          <w:p w14:paraId="65F2D447" w14:textId="77777777" w:rsidR="006A3451" w:rsidRPr="006A3451" w:rsidRDefault="006A3451" w:rsidP="006A3451">
            <w:pPr>
              <w:spacing w:after="0" w:line="240" w:lineRule="auto"/>
              <w:jc w:val="center"/>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C</w:t>
            </w:r>
          </w:p>
        </w:tc>
        <w:tc>
          <w:tcPr>
            <w:tcW w:w="0" w:type="auto"/>
            <w:tcBorders>
              <w:top w:val="nil"/>
              <w:left w:val="nil"/>
              <w:bottom w:val="nil"/>
              <w:right w:val="nil"/>
            </w:tcBorders>
            <w:shd w:val="clear" w:color="auto" w:fill="auto"/>
            <w:vAlign w:val="center"/>
            <w:hideMark/>
          </w:tcPr>
          <w:p w14:paraId="2FC69497" w14:textId="77777777" w:rsidR="006A3451" w:rsidRPr="006A3451" w:rsidRDefault="006A3451" w:rsidP="006A3451">
            <w:pPr>
              <w:spacing w:after="0" w:line="240" w:lineRule="auto"/>
              <w:jc w:val="both"/>
              <w:rPr>
                <w:rFonts w:ascii="Arial" w:eastAsia="Times New Roman" w:hAnsi="Arial" w:cs="Arial"/>
                <w:color w:val="000000"/>
                <w:lang w:eastAsia="zh-CN"/>
              </w:rPr>
            </w:pPr>
            <w:r w:rsidRPr="006A3451">
              <w:rPr>
                <w:rFonts w:ascii="Arial" w:eastAsia="Times New Roman" w:hAnsi="Arial" w:cs="Arial"/>
                <w:color w:val="000000"/>
                <w:lang w:eastAsia="zh-CN"/>
              </w:rPr>
              <w:t>Staff retention program</w:t>
            </w:r>
          </w:p>
        </w:tc>
        <w:tc>
          <w:tcPr>
            <w:tcW w:w="0" w:type="auto"/>
            <w:tcBorders>
              <w:top w:val="single" w:sz="4" w:space="0" w:color="auto"/>
              <w:left w:val="single" w:sz="4" w:space="0" w:color="auto"/>
              <w:bottom w:val="nil"/>
              <w:right w:val="single" w:sz="4" w:space="0" w:color="auto"/>
            </w:tcBorders>
            <w:shd w:val="clear" w:color="auto" w:fill="auto"/>
            <w:vAlign w:val="center"/>
            <w:hideMark/>
          </w:tcPr>
          <w:p w14:paraId="703F34CD" w14:textId="77777777" w:rsidR="006A3451" w:rsidRPr="006A3451" w:rsidRDefault="006A3451" w:rsidP="006A3451">
            <w:pPr>
              <w:spacing w:after="0" w:line="240" w:lineRule="auto"/>
              <w:jc w:val="center"/>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5%</w:t>
            </w:r>
          </w:p>
        </w:tc>
        <w:tc>
          <w:tcPr>
            <w:tcW w:w="0" w:type="auto"/>
            <w:tcBorders>
              <w:top w:val="single" w:sz="4" w:space="0" w:color="auto"/>
              <w:left w:val="nil"/>
              <w:bottom w:val="nil"/>
              <w:right w:val="single" w:sz="4" w:space="0" w:color="auto"/>
            </w:tcBorders>
            <w:shd w:val="clear" w:color="auto" w:fill="auto"/>
            <w:vAlign w:val="center"/>
            <w:hideMark/>
          </w:tcPr>
          <w:p w14:paraId="43D99568" w14:textId="77777777" w:rsidR="006A3451" w:rsidRPr="006A3451" w:rsidRDefault="006A3451" w:rsidP="006A3451">
            <w:pPr>
              <w:spacing w:after="0" w:line="240" w:lineRule="auto"/>
              <w:jc w:val="center"/>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 </w:t>
            </w:r>
          </w:p>
        </w:tc>
      </w:tr>
      <w:tr w:rsidR="006A3451" w:rsidRPr="006A3451" w14:paraId="4B309BF8" w14:textId="77777777" w:rsidTr="006A345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1C6EA0E" w14:textId="77777777" w:rsidR="006A3451" w:rsidRPr="006A3451" w:rsidRDefault="006A3451" w:rsidP="006A3451">
            <w:pPr>
              <w:spacing w:after="0" w:line="240" w:lineRule="auto"/>
              <w:jc w:val="center"/>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 </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70DE319" w14:textId="5EC986A3" w:rsidR="006A3451" w:rsidRPr="006A3451" w:rsidRDefault="006A3451" w:rsidP="006A3451">
            <w:pPr>
              <w:spacing w:after="0" w:line="240" w:lineRule="auto"/>
              <w:rPr>
                <w:rFonts w:ascii="__Open_Sans_19ba82" w:eastAsia="Times New Roman" w:hAnsi="__Open_Sans_19ba82" w:cs="Times New Roman"/>
                <w:b/>
                <w:bCs/>
                <w:color w:val="000000"/>
                <w:lang w:eastAsia="zh-CN"/>
              </w:rPr>
            </w:pPr>
            <w:r>
              <w:rPr>
                <w:rFonts w:ascii="__Open_Sans_19ba82" w:eastAsia="Times New Roman" w:hAnsi="__Open_Sans_19ba82" w:cs="Times New Roman"/>
                <w:b/>
                <w:bCs/>
                <w:color w:val="000000"/>
                <w:lang w:eastAsia="zh-CN"/>
              </w:rPr>
              <w:t>1.</w:t>
            </w:r>
            <w:r w:rsidRPr="006A3451">
              <w:rPr>
                <w:rFonts w:ascii="__Open_Sans_19ba82" w:eastAsia="Times New Roman" w:hAnsi="__Open_Sans_19ba82" w:cs="Times New Roman"/>
                <w:b/>
                <w:bCs/>
                <w:color w:val="000000"/>
                <w:lang w:eastAsia="zh-CN"/>
              </w:rPr>
              <w:t>Training and Development Opportunities:</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ACDD88D" w14:textId="77777777" w:rsidR="006A3451" w:rsidRPr="006A3451" w:rsidRDefault="006A3451" w:rsidP="006A3451">
            <w:pPr>
              <w:spacing w:after="0" w:line="240" w:lineRule="auto"/>
              <w:jc w:val="center"/>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5F961FB" w14:textId="77777777" w:rsidR="006A3451" w:rsidRPr="006A3451" w:rsidRDefault="006A3451" w:rsidP="006A3451">
            <w:pPr>
              <w:spacing w:after="0" w:line="240" w:lineRule="auto"/>
              <w:jc w:val="center"/>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 </w:t>
            </w:r>
          </w:p>
        </w:tc>
      </w:tr>
      <w:tr w:rsidR="006A3451" w:rsidRPr="006A3451" w14:paraId="57840176" w14:textId="77777777" w:rsidTr="006A3451">
        <w:trPr>
          <w:trHeight w:val="828"/>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2DC655E" w14:textId="77777777" w:rsidR="006A3451" w:rsidRPr="006A3451" w:rsidRDefault="006A3451" w:rsidP="006A3451">
            <w:pPr>
              <w:spacing w:after="0" w:line="240" w:lineRule="auto"/>
              <w:jc w:val="center"/>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7C298CAE" w14:textId="79AA1A40" w:rsidR="006A3451" w:rsidRPr="006A3451" w:rsidRDefault="00F571BD" w:rsidP="006A3451">
            <w:pPr>
              <w:spacing w:after="0" w:line="240" w:lineRule="auto"/>
              <w:ind w:firstLineChars="100" w:firstLine="221"/>
              <w:rPr>
                <w:rFonts w:ascii="__Open_Sans_19ba82" w:eastAsia="Times New Roman" w:hAnsi="__Open_Sans_19ba82" w:cs="Times New Roman"/>
                <w:b/>
                <w:bCs/>
                <w:color w:val="000000"/>
                <w:lang w:eastAsia="zh-CN"/>
              </w:rPr>
            </w:pPr>
            <w:r>
              <w:rPr>
                <w:rFonts w:ascii="__Open_Sans_19ba82" w:eastAsia="Times New Roman" w:hAnsi="__Open_Sans_19ba82" w:cs="Times New Roman"/>
                <w:b/>
                <w:bCs/>
                <w:color w:val="000000"/>
                <w:lang w:eastAsia="zh-CN"/>
              </w:rPr>
              <w:t>Weak:</w:t>
            </w:r>
            <w:r w:rsidR="006A3451" w:rsidRPr="006A3451">
              <w:rPr>
                <w:rFonts w:ascii="__Open_Sans_19ba82" w:eastAsia="Times New Roman" w:hAnsi="__Open_Sans_19ba82" w:cs="Times New Roman"/>
                <w:color w:val="000000"/>
                <w:lang w:eastAsia="zh-CN"/>
              </w:rPr>
              <w:t xml:space="preserve"> Limited or outdated training programs that do not align with employees' career goals and organizational needs. For </w:t>
            </w:r>
            <w:r w:rsidR="006A3451" w:rsidRPr="006A3451">
              <w:rPr>
                <w:rFonts w:ascii="__Open_Sans_19ba82" w:eastAsia="Times New Roman" w:hAnsi="__Open_Sans_19ba82" w:cs="Times New Roman"/>
                <w:color w:val="000000"/>
                <w:lang w:eastAsia="zh-CN"/>
              </w:rPr>
              <w:lastRenderedPageBreak/>
              <w:t>example, Company X provides generic training sessions without considering individual skill development.</w:t>
            </w:r>
          </w:p>
        </w:tc>
        <w:tc>
          <w:tcPr>
            <w:tcW w:w="0" w:type="auto"/>
            <w:tcBorders>
              <w:top w:val="nil"/>
              <w:left w:val="nil"/>
              <w:bottom w:val="single" w:sz="4" w:space="0" w:color="auto"/>
              <w:right w:val="single" w:sz="4" w:space="0" w:color="auto"/>
            </w:tcBorders>
            <w:shd w:val="clear" w:color="auto" w:fill="auto"/>
            <w:vAlign w:val="center"/>
            <w:hideMark/>
          </w:tcPr>
          <w:p w14:paraId="6106DEA1" w14:textId="77777777" w:rsidR="006A3451" w:rsidRPr="006A3451" w:rsidRDefault="006A3451" w:rsidP="006A3451">
            <w:pPr>
              <w:spacing w:after="0" w:line="240" w:lineRule="auto"/>
              <w:jc w:val="center"/>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lastRenderedPageBreak/>
              <w:t> </w:t>
            </w:r>
          </w:p>
        </w:tc>
        <w:tc>
          <w:tcPr>
            <w:tcW w:w="0" w:type="auto"/>
            <w:tcBorders>
              <w:top w:val="nil"/>
              <w:left w:val="nil"/>
              <w:bottom w:val="single" w:sz="4" w:space="0" w:color="auto"/>
              <w:right w:val="single" w:sz="4" w:space="0" w:color="auto"/>
            </w:tcBorders>
            <w:shd w:val="clear" w:color="auto" w:fill="auto"/>
            <w:vAlign w:val="center"/>
            <w:hideMark/>
          </w:tcPr>
          <w:p w14:paraId="5F97A439" w14:textId="77777777" w:rsidR="006A3451" w:rsidRPr="006A3451" w:rsidRDefault="006A3451" w:rsidP="006A3451">
            <w:pPr>
              <w:spacing w:after="0" w:line="240" w:lineRule="auto"/>
              <w:jc w:val="center"/>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1</w:t>
            </w:r>
          </w:p>
        </w:tc>
      </w:tr>
      <w:tr w:rsidR="006A3451" w:rsidRPr="006A3451" w14:paraId="6FC0F87A" w14:textId="77777777" w:rsidTr="006A3451">
        <w:trPr>
          <w:trHeight w:val="828"/>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E38F523" w14:textId="77777777" w:rsidR="006A3451" w:rsidRPr="006A3451" w:rsidRDefault="006A3451" w:rsidP="006A3451">
            <w:pPr>
              <w:spacing w:after="0" w:line="240" w:lineRule="auto"/>
              <w:jc w:val="center"/>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6A2147C8" w14:textId="77777777" w:rsidR="006A3451" w:rsidRPr="006A3451" w:rsidRDefault="006A3451" w:rsidP="006A3451">
            <w:pPr>
              <w:spacing w:after="0" w:line="240" w:lineRule="auto"/>
              <w:ind w:firstLineChars="100" w:firstLine="221"/>
              <w:rPr>
                <w:rFonts w:ascii="__Open_Sans_19ba82" w:eastAsia="Times New Roman" w:hAnsi="__Open_Sans_19ba82" w:cs="Times New Roman"/>
                <w:b/>
                <w:bCs/>
                <w:color w:val="000000"/>
                <w:lang w:eastAsia="zh-CN"/>
              </w:rPr>
            </w:pPr>
            <w:r w:rsidRPr="006A3451">
              <w:rPr>
                <w:rFonts w:ascii="__Open_Sans_19ba82" w:eastAsia="Times New Roman" w:hAnsi="__Open_Sans_19ba82" w:cs="Times New Roman"/>
                <w:b/>
                <w:bCs/>
                <w:color w:val="000000"/>
                <w:lang w:eastAsia="zh-CN"/>
              </w:rPr>
              <w:t>Basic:</w:t>
            </w:r>
            <w:r w:rsidRPr="006A3451">
              <w:rPr>
                <w:rFonts w:ascii="__Open_Sans_19ba82" w:eastAsia="Times New Roman" w:hAnsi="__Open_Sans_19ba82" w:cs="Times New Roman"/>
                <w:color w:val="000000"/>
                <w:lang w:eastAsia="zh-CN"/>
              </w:rPr>
              <w:t> Basic training programs offered sporadically with minimal opportunities for career advancement. An example is Company Y, which provides occasional training workshops but lacks a structured development plan for employees.</w:t>
            </w:r>
          </w:p>
        </w:tc>
        <w:tc>
          <w:tcPr>
            <w:tcW w:w="0" w:type="auto"/>
            <w:tcBorders>
              <w:top w:val="nil"/>
              <w:left w:val="nil"/>
              <w:bottom w:val="single" w:sz="4" w:space="0" w:color="auto"/>
              <w:right w:val="single" w:sz="4" w:space="0" w:color="auto"/>
            </w:tcBorders>
            <w:shd w:val="clear" w:color="auto" w:fill="auto"/>
            <w:vAlign w:val="center"/>
            <w:hideMark/>
          </w:tcPr>
          <w:p w14:paraId="19CBBE77" w14:textId="77777777" w:rsidR="006A3451" w:rsidRPr="006A3451" w:rsidRDefault="006A3451" w:rsidP="006A3451">
            <w:pPr>
              <w:spacing w:after="0" w:line="240" w:lineRule="auto"/>
              <w:jc w:val="center"/>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3856A9E8" w14:textId="77777777" w:rsidR="006A3451" w:rsidRPr="006A3451" w:rsidRDefault="006A3451" w:rsidP="006A3451">
            <w:pPr>
              <w:spacing w:after="0" w:line="240" w:lineRule="auto"/>
              <w:jc w:val="center"/>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2</w:t>
            </w:r>
          </w:p>
        </w:tc>
      </w:tr>
      <w:tr w:rsidR="006A3451" w:rsidRPr="006A3451" w14:paraId="66AF7FFD" w14:textId="77777777" w:rsidTr="006A3451">
        <w:trPr>
          <w:trHeight w:val="828"/>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909604C" w14:textId="77777777" w:rsidR="006A3451" w:rsidRPr="006A3451" w:rsidRDefault="006A3451" w:rsidP="006A3451">
            <w:pPr>
              <w:spacing w:after="0" w:line="240" w:lineRule="auto"/>
              <w:jc w:val="center"/>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57C026BD" w14:textId="77777777" w:rsidR="006A3451" w:rsidRPr="006A3451" w:rsidRDefault="006A3451" w:rsidP="006A3451">
            <w:pPr>
              <w:spacing w:after="0" w:line="240" w:lineRule="auto"/>
              <w:ind w:firstLineChars="100" w:firstLine="221"/>
              <w:rPr>
                <w:rFonts w:ascii="__Open_Sans_19ba82" w:eastAsia="Times New Roman" w:hAnsi="__Open_Sans_19ba82" w:cs="Times New Roman"/>
                <w:b/>
                <w:bCs/>
                <w:color w:val="000000"/>
                <w:lang w:eastAsia="zh-CN"/>
              </w:rPr>
            </w:pPr>
            <w:r w:rsidRPr="006A3451">
              <w:rPr>
                <w:rFonts w:ascii="__Open_Sans_19ba82" w:eastAsia="Times New Roman" w:hAnsi="__Open_Sans_19ba82" w:cs="Times New Roman"/>
                <w:b/>
                <w:bCs/>
                <w:color w:val="000000"/>
                <w:lang w:eastAsia="zh-CN"/>
              </w:rPr>
              <w:t>Average:</w:t>
            </w:r>
            <w:r w:rsidRPr="006A3451">
              <w:rPr>
                <w:rFonts w:ascii="__Open_Sans_19ba82" w:eastAsia="Times New Roman" w:hAnsi="__Open_Sans_19ba82" w:cs="Times New Roman"/>
                <w:color w:val="000000"/>
                <w:lang w:eastAsia="zh-CN"/>
              </w:rPr>
              <w:t> Regular training opportunities aligned with employees' career paths and skill development needs. Company Z offers ongoing training programs tailored to employees' growth areas, contributing to their professional advancement.</w:t>
            </w:r>
          </w:p>
        </w:tc>
        <w:tc>
          <w:tcPr>
            <w:tcW w:w="0" w:type="auto"/>
            <w:tcBorders>
              <w:top w:val="nil"/>
              <w:left w:val="nil"/>
              <w:bottom w:val="single" w:sz="4" w:space="0" w:color="auto"/>
              <w:right w:val="single" w:sz="4" w:space="0" w:color="auto"/>
            </w:tcBorders>
            <w:shd w:val="clear" w:color="auto" w:fill="auto"/>
            <w:vAlign w:val="center"/>
            <w:hideMark/>
          </w:tcPr>
          <w:p w14:paraId="019B066B" w14:textId="77777777" w:rsidR="006A3451" w:rsidRPr="006A3451" w:rsidRDefault="006A3451" w:rsidP="006A3451">
            <w:pPr>
              <w:spacing w:after="0" w:line="240" w:lineRule="auto"/>
              <w:jc w:val="center"/>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3351DD9C" w14:textId="77777777" w:rsidR="006A3451" w:rsidRPr="006A3451" w:rsidRDefault="006A3451" w:rsidP="006A3451">
            <w:pPr>
              <w:spacing w:after="0" w:line="240" w:lineRule="auto"/>
              <w:jc w:val="center"/>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3</w:t>
            </w:r>
          </w:p>
        </w:tc>
      </w:tr>
      <w:tr w:rsidR="006A3451" w:rsidRPr="006A3451" w14:paraId="45579F93" w14:textId="77777777" w:rsidTr="006A3451">
        <w:trPr>
          <w:trHeight w:val="1104"/>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5CDFBD7" w14:textId="77777777" w:rsidR="006A3451" w:rsidRPr="006A3451" w:rsidRDefault="006A3451" w:rsidP="006A3451">
            <w:pPr>
              <w:spacing w:after="0" w:line="240" w:lineRule="auto"/>
              <w:rPr>
                <w:rFonts w:ascii="Aptos Narrow" w:eastAsia="Times New Roman" w:hAnsi="Aptos Narrow" w:cs="Times New Roman"/>
                <w:color w:val="000000"/>
                <w:lang w:eastAsia="zh-CN"/>
              </w:rPr>
            </w:pPr>
            <w:r w:rsidRPr="006A3451">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7A43510D" w14:textId="77777777" w:rsidR="006A3451" w:rsidRPr="006A3451" w:rsidRDefault="006A3451" w:rsidP="006A3451">
            <w:pPr>
              <w:spacing w:after="0" w:line="240" w:lineRule="auto"/>
              <w:ind w:firstLineChars="100" w:firstLine="221"/>
              <w:rPr>
                <w:rFonts w:ascii="__Open_Sans_19ba82" w:eastAsia="Times New Roman" w:hAnsi="__Open_Sans_19ba82" w:cs="Times New Roman"/>
                <w:b/>
                <w:bCs/>
                <w:color w:val="000000"/>
                <w:lang w:eastAsia="zh-CN"/>
              </w:rPr>
            </w:pPr>
            <w:r w:rsidRPr="006A3451">
              <w:rPr>
                <w:rFonts w:ascii="__Open_Sans_19ba82" w:eastAsia="Times New Roman" w:hAnsi="__Open_Sans_19ba82" w:cs="Times New Roman"/>
                <w:b/>
                <w:bCs/>
                <w:color w:val="000000"/>
                <w:lang w:eastAsia="zh-CN"/>
              </w:rPr>
              <w:t>Strong:</w:t>
            </w:r>
            <w:r w:rsidRPr="006A3451">
              <w:rPr>
                <w:rFonts w:ascii="__Open_Sans_19ba82" w:eastAsia="Times New Roman" w:hAnsi="__Open_Sans_19ba82" w:cs="Times New Roman"/>
                <w:color w:val="000000"/>
                <w:lang w:eastAsia="zh-CN"/>
              </w:rPr>
              <w:t> Comprehensive and personalized training and development programs that support employees' continuous learning and career progression. For instance, Company A implements a mentorship program and provides access to online courses to enhance employees' skills and knowledge.</w:t>
            </w:r>
          </w:p>
        </w:tc>
        <w:tc>
          <w:tcPr>
            <w:tcW w:w="0" w:type="auto"/>
            <w:tcBorders>
              <w:top w:val="nil"/>
              <w:left w:val="nil"/>
              <w:bottom w:val="single" w:sz="4" w:space="0" w:color="auto"/>
              <w:right w:val="single" w:sz="4" w:space="0" w:color="auto"/>
            </w:tcBorders>
            <w:shd w:val="clear" w:color="auto" w:fill="auto"/>
            <w:noWrap/>
            <w:vAlign w:val="bottom"/>
            <w:hideMark/>
          </w:tcPr>
          <w:p w14:paraId="038959EF" w14:textId="77777777" w:rsidR="006A3451" w:rsidRPr="006A3451" w:rsidRDefault="006A3451" w:rsidP="006A3451">
            <w:pPr>
              <w:spacing w:after="0" w:line="240" w:lineRule="auto"/>
              <w:rPr>
                <w:rFonts w:ascii="Aptos Narrow" w:eastAsia="Times New Roman" w:hAnsi="Aptos Narrow" w:cs="Times New Roman"/>
                <w:color w:val="000000"/>
                <w:lang w:eastAsia="zh-CN"/>
              </w:rPr>
            </w:pPr>
            <w:r w:rsidRPr="006A3451">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474BE331" w14:textId="77777777" w:rsidR="006A3451" w:rsidRPr="006A3451" w:rsidRDefault="006A3451" w:rsidP="006A3451">
            <w:pPr>
              <w:spacing w:after="0" w:line="240" w:lineRule="auto"/>
              <w:jc w:val="center"/>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4</w:t>
            </w:r>
          </w:p>
        </w:tc>
      </w:tr>
      <w:tr w:rsidR="006A3451" w:rsidRPr="006A3451" w14:paraId="7A7DE526" w14:textId="77777777" w:rsidTr="006A3451">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D919CE6" w14:textId="77777777" w:rsidR="006A3451" w:rsidRPr="006A3451" w:rsidRDefault="006A3451" w:rsidP="006A3451">
            <w:pPr>
              <w:spacing w:after="0" w:line="240" w:lineRule="auto"/>
              <w:rPr>
                <w:rFonts w:ascii="Aptos Narrow" w:eastAsia="Times New Roman" w:hAnsi="Aptos Narrow" w:cs="Times New Roman"/>
                <w:color w:val="000000"/>
                <w:lang w:eastAsia="zh-CN"/>
              </w:rPr>
            </w:pPr>
            <w:r w:rsidRPr="006A3451">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noWrap/>
            <w:vAlign w:val="bottom"/>
            <w:hideMark/>
          </w:tcPr>
          <w:p w14:paraId="663CFCDE" w14:textId="77777777" w:rsidR="006A3451" w:rsidRPr="006A3451" w:rsidRDefault="006A3451" w:rsidP="006A3451">
            <w:pPr>
              <w:spacing w:after="0" w:line="240" w:lineRule="auto"/>
              <w:rPr>
                <w:rFonts w:ascii="Aptos Narrow" w:eastAsia="Times New Roman" w:hAnsi="Aptos Narrow" w:cs="Times New Roman"/>
                <w:color w:val="000000"/>
                <w:lang w:eastAsia="zh-CN"/>
              </w:rPr>
            </w:pPr>
            <w:r w:rsidRPr="006A3451">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noWrap/>
            <w:vAlign w:val="bottom"/>
            <w:hideMark/>
          </w:tcPr>
          <w:p w14:paraId="4CBDBE45" w14:textId="77777777" w:rsidR="006A3451" w:rsidRPr="006A3451" w:rsidRDefault="006A3451" w:rsidP="006A3451">
            <w:pPr>
              <w:spacing w:after="0" w:line="240" w:lineRule="auto"/>
              <w:rPr>
                <w:rFonts w:ascii="Aptos Narrow" w:eastAsia="Times New Roman" w:hAnsi="Aptos Narrow" w:cs="Times New Roman"/>
                <w:color w:val="000000"/>
                <w:lang w:eastAsia="zh-CN"/>
              </w:rPr>
            </w:pPr>
            <w:r w:rsidRPr="006A3451">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noWrap/>
            <w:vAlign w:val="bottom"/>
            <w:hideMark/>
          </w:tcPr>
          <w:p w14:paraId="26392CF1" w14:textId="77777777" w:rsidR="006A3451" w:rsidRPr="006A3451" w:rsidRDefault="006A3451" w:rsidP="006A3451">
            <w:pPr>
              <w:spacing w:after="0" w:line="240" w:lineRule="auto"/>
              <w:rPr>
                <w:rFonts w:ascii="Aptos Narrow" w:eastAsia="Times New Roman" w:hAnsi="Aptos Narrow" w:cs="Times New Roman"/>
                <w:color w:val="000000"/>
                <w:lang w:eastAsia="zh-CN"/>
              </w:rPr>
            </w:pPr>
            <w:r w:rsidRPr="006A3451">
              <w:rPr>
                <w:rFonts w:ascii="Aptos Narrow" w:eastAsia="Times New Roman" w:hAnsi="Aptos Narrow" w:cs="Times New Roman"/>
                <w:color w:val="000000"/>
                <w:lang w:eastAsia="zh-CN"/>
              </w:rPr>
              <w:t> </w:t>
            </w:r>
          </w:p>
        </w:tc>
      </w:tr>
      <w:tr w:rsidR="006A3451" w:rsidRPr="006A3451" w14:paraId="58C6106F" w14:textId="77777777" w:rsidTr="006A3451">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ACCED92" w14:textId="77777777" w:rsidR="006A3451" w:rsidRPr="006A3451" w:rsidRDefault="006A3451" w:rsidP="006A3451">
            <w:pPr>
              <w:spacing w:after="0" w:line="240" w:lineRule="auto"/>
              <w:rPr>
                <w:rFonts w:ascii="Aptos Narrow" w:eastAsia="Times New Roman" w:hAnsi="Aptos Narrow" w:cs="Times New Roman"/>
                <w:color w:val="000000"/>
                <w:lang w:eastAsia="zh-CN"/>
              </w:rPr>
            </w:pPr>
            <w:r w:rsidRPr="006A3451">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noWrap/>
            <w:vAlign w:val="center"/>
            <w:hideMark/>
          </w:tcPr>
          <w:p w14:paraId="32C2E32A" w14:textId="77777777" w:rsidR="006A3451" w:rsidRPr="006A3451" w:rsidRDefault="006A3451" w:rsidP="006A3451">
            <w:pPr>
              <w:spacing w:after="0" w:line="240" w:lineRule="auto"/>
              <w:rPr>
                <w:rFonts w:ascii="__Open_Sans_19ba82" w:eastAsia="Times New Roman" w:hAnsi="__Open_Sans_19ba82" w:cs="Times New Roman"/>
                <w:b/>
                <w:bCs/>
                <w:color w:val="000000"/>
                <w:lang w:eastAsia="zh-CN"/>
              </w:rPr>
            </w:pPr>
            <w:r w:rsidRPr="006A3451">
              <w:rPr>
                <w:rFonts w:ascii="__Open_Sans_19ba82" w:eastAsia="Times New Roman" w:hAnsi="__Open_Sans_19ba82" w:cs="Times New Roman"/>
                <w:b/>
                <w:bCs/>
                <w:color w:val="000000"/>
                <w:lang w:eastAsia="zh-CN"/>
              </w:rPr>
              <w:t>2. Recognition and Rewards System:</w:t>
            </w:r>
          </w:p>
        </w:tc>
        <w:tc>
          <w:tcPr>
            <w:tcW w:w="0" w:type="auto"/>
            <w:tcBorders>
              <w:top w:val="nil"/>
              <w:left w:val="nil"/>
              <w:bottom w:val="single" w:sz="4" w:space="0" w:color="auto"/>
              <w:right w:val="single" w:sz="4" w:space="0" w:color="auto"/>
            </w:tcBorders>
            <w:shd w:val="clear" w:color="auto" w:fill="auto"/>
            <w:noWrap/>
            <w:vAlign w:val="bottom"/>
            <w:hideMark/>
          </w:tcPr>
          <w:p w14:paraId="79919606" w14:textId="77777777" w:rsidR="006A3451" w:rsidRPr="006A3451" w:rsidRDefault="006A3451" w:rsidP="006A3451">
            <w:pPr>
              <w:spacing w:after="0" w:line="240" w:lineRule="auto"/>
              <w:rPr>
                <w:rFonts w:ascii="Aptos Narrow" w:eastAsia="Times New Roman" w:hAnsi="Aptos Narrow" w:cs="Times New Roman"/>
                <w:color w:val="000000"/>
                <w:lang w:eastAsia="zh-CN"/>
              </w:rPr>
            </w:pPr>
            <w:r w:rsidRPr="006A3451">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noWrap/>
            <w:vAlign w:val="bottom"/>
            <w:hideMark/>
          </w:tcPr>
          <w:p w14:paraId="6135673A" w14:textId="77777777" w:rsidR="006A3451" w:rsidRPr="006A3451" w:rsidRDefault="006A3451" w:rsidP="006A3451">
            <w:pPr>
              <w:spacing w:after="0" w:line="240" w:lineRule="auto"/>
              <w:rPr>
                <w:rFonts w:ascii="Aptos Narrow" w:eastAsia="Times New Roman" w:hAnsi="Aptos Narrow" w:cs="Times New Roman"/>
                <w:color w:val="000000"/>
                <w:lang w:eastAsia="zh-CN"/>
              </w:rPr>
            </w:pPr>
            <w:r w:rsidRPr="006A3451">
              <w:rPr>
                <w:rFonts w:ascii="Aptos Narrow" w:eastAsia="Times New Roman" w:hAnsi="Aptos Narrow" w:cs="Times New Roman"/>
                <w:color w:val="000000"/>
                <w:lang w:eastAsia="zh-CN"/>
              </w:rPr>
              <w:t> </w:t>
            </w:r>
          </w:p>
        </w:tc>
      </w:tr>
      <w:tr w:rsidR="006A3451" w:rsidRPr="006A3451" w14:paraId="57FE3E97" w14:textId="77777777" w:rsidTr="006A3451">
        <w:trPr>
          <w:trHeight w:val="82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1714F89" w14:textId="77777777" w:rsidR="006A3451" w:rsidRPr="006A3451" w:rsidRDefault="006A3451" w:rsidP="006A3451">
            <w:pPr>
              <w:spacing w:after="0" w:line="240" w:lineRule="auto"/>
              <w:rPr>
                <w:rFonts w:ascii="Aptos Narrow" w:eastAsia="Times New Roman" w:hAnsi="Aptos Narrow" w:cs="Times New Roman"/>
                <w:color w:val="000000"/>
                <w:lang w:eastAsia="zh-CN"/>
              </w:rPr>
            </w:pPr>
            <w:r w:rsidRPr="006A3451">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3305131C" w14:textId="4E525AC0" w:rsidR="006A3451" w:rsidRPr="006A3451" w:rsidRDefault="00F571BD" w:rsidP="006A3451">
            <w:pPr>
              <w:spacing w:after="0" w:line="240" w:lineRule="auto"/>
              <w:ind w:firstLineChars="100" w:firstLine="221"/>
              <w:rPr>
                <w:rFonts w:ascii="__Open_Sans_19ba82" w:eastAsia="Times New Roman" w:hAnsi="__Open_Sans_19ba82" w:cs="Times New Roman"/>
                <w:b/>
                <w:bCs/>
                <w:color w:val="000000"/>
                <w:lang w:eastAsia="zh-CN"/>
              </w:rPr>
            </w:pPr>
            <w:r>
              <w:rPr>
                <w:rFonts w:ascii="__Open_Sans_19ba82" w:eastAsia="Times New Roman" w:hAnsi="__Open_Sans_19ba82" w:cs="Times New Roman"/>
                <w:b/>
                <w:bCs/>
                <w:color w:val="000000"/>
                <w:lang w:eastAsia="zh-CN"/>
              </w:rPr>
              <w:t>Weak:</w:t>
            </w:r>
            <w:r w:rsidR="006A3451" w:rsidRPr="006A3451">
              <w:rPr>
                <w:rFonts w:ascii="__Open_Sans_19ba82" w:eastAsia="Times New Roman" w:hAnsi="__Open_Sans_19ba82" w:cs="Times New Roman"/>
                <w:color w:val="000000"/>
                <w:lang w:eastAsia="zh-CN"/>
              </w:rPr>
              <w:t> Absence of formal recognition programs or rewards for employee achievements, leading to low morale and motivation. Company B lacks a system to acknowledge employees' contributions, impacting their engagement and job satisfaction.</w:t>
            </w:r>
          </w:p>
        </w:tc>
        <w:tc>
          <w:tcPr>
            <w:tcW w:w="0" w:type="auto"/>
            <w:tcBorders>
              <w:top w:val="nil"/>
              <w:left w:val="nil"/>
              <w:bottom w:val="single" w:sz="4" w:space="0" w:color="auto"/>
              <w:right w:val="single" w:sz="4" w:space="0" w:color="auto"/>
            </w:tcBorders>
            <w:shd w:val="clear" w:color="auto" w:fill="auto"/>
            <w:noWrap/>
            <w:vAlign w:val="bottom"/>
            <w:hideMark/>
          </w:tcPr>
          <w:p w14:paraId="64BAF8EE" w14:textId="77777777" w:rsidR="006A3451" w:rsidRPr="006A3451" w:rsidRDefault="006A3451" w:rsidP="006A3451">
            <w:pPr>
              <w:spacing w:after="0" w:line="240" w:lineRule="auto"/>
              <w:rPr>
                <w:rFonts w:ascii="Aptos Narrow" w:eastAsia="Times New Roman" w:hAnsi="Aptos Narrow" w:cs="Times New Roman"/>
                <w:color w:val="000000"/>
                <w:lang w:eastAsia="zh-CN"/>
              </w:rPr>
            </w:pPr>
            <w:r w:rsidRPr="006A3451">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73ECA18B" w14:textId="77777777" w:rsidR="006A3451" w:rsidRPr="006A3451" w:rsidRDefault="006A3451" w:rsidP="006A3451">
            <w:pPr>
              <w:spacing w:after="0" w:line="240" w:lineRule="auto"/>
              <w:jc w:val="center"/>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1</w:t>
            </w:r>
          </w:p>
        </w:tc>
      </w:tr>
      <w:tr w:rsidR="006A3451" w:rsidRPr="006A3451" w14:paraId="749A6693" w14:textId="77777777" w:rsidTr="006A3451">
        <w:trPr>
          <w:trHeight w:val="82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FB412AD" w14:textId="77777777" w:rsidR="006A3451" w:rsidRPr="006A3451" w:rsidRDefault="006A3451" w:rsidP="006A3451">
            <w:pPr>
              <w:spacing w:after="0" w:line="240" w:lineRule="auto"/>
              <w:rPr>
                <w:rFonts w:ascii="Aptos Narrow" w:eastAsia="Times New Roman" w:hAnsi="Aptos Narrow" w:cs="Times New Roman"/>
                <w:color w:val="000000"/>
                <w:lang w:eastAsia="zh-CN"/>
              </w:rPr>
            </w:pPr>
            <w:r w:rsidRPr="006A3451">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4A3D5F4C" w14:textId="77777777" w:rsidR="006A3451" w:rsidRPr="006A3451" w:rsidRDefault="006A3451" w:rsidP="006A3451">
            <w:pPr>
              <w:spacing w:after="0" w:line="240" w:lineRule="auto"/>
              <w:ind w:firstLineChars="100" w:firstLine="221"/>
              <w:rPr>
                <w:rFonts w:ascii="__Open_Sans_19ba82" w:eastAsia="Times New Roman" w:hAnsi="__Open_Sans_19ba82" w:cs="Times New Roman"/>
                <w:b/>
                <w:bCs/>
                <w:color w:val="000000"/>
                <w:lang w:eastAsia="zh-CN"/>
              </w:rPr>
            </w:pPr>
            <w:r w:rsidRPr="006A3451">
              <w:rPr>
                <w:rFonts w:ascii="__Open_Sans_19ba82" w:eastAsia="Times New Roman" w:hAnsi="__Open_Sans_19ba82" w:cs="Times New Roman"/>
                <w:b/>
                <w:bCs/>
                <w:color w:val="000000"/>
                <w:lang w:eastAsia="zh-CN"/>
              </w:rPr>
              <w:t>Basic:</w:t>
            </w:r>
            <w:r w:rsidRPr="006A3451">
              <w:rPr>
                <w:rFonts w:ascii="__Open_Sans_19ba82" w:eastAsia="Times New Roman" w:hAnsi="__Open_Sans_19ba82" w:cs="Times New Roman"/>
                <w:color w:val="000000"/>
                <w:lang w:eastAsia="zh-CN"/>
              </w:rPr>
              <w:t> Limited recognition efforts with occasional rewards for outstanding performance, resulting in inconsistent motivation levels. An example is Company C, which offers sporadic bonuses but lacks a structured recognition framework.</w:t>
            </w:r>
          </w:p>
        </w:tc>
        <w:tc>
          <w:tcPr>
            <w:tcW w:w="0" w:type="auto"/>
            <w:tcBorders>
              <w:top w:val="nil"/>
              <w:left w:val="nil"/>
              <w:bottom w:val="single" w:sz="4" w:space="0" w:color="auto"/>
              <w:right w:val="single" w:sz="4" w:space="0" w:color="auto"/>
            </w:tcBorders>
            <w:shd w:val="clear" w:color="auto" w:fill="auto"/>
            <w:noWrap/>
            <w:vAlign w:val="bottom"/>
            <w:hideMark/>
          </w:tcPr>
          <w:p w14:paraId="2F7DC864" w14:textId="77777777" w:rsidR="006A3451" w:rsidRPr="006A3451" w:rsidRDefault="006A3451" w:rsidP="006A3451">
            <w:pPr>
              <w:spacing w:after="0" w:line="240" w:lineRule="auto"/>
              <w:rPr>
                <w:rFonts w:ascii="Aptos Narrow" w:eastAsia="Times New Roman" w:hAnsi="Aptos Narrow" w:cs="Times New Roman"/>
                <w:color w:val="000000"/>
                <w:lang w:eastAsia="zh-CN"/>
              </w:rPr>
            </w:pPr>
            <w:r w:rsidRPr="006A3451">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077D7FBF" w14:textId="77777777" w:rsidR="006A3451" w:rsidRPr="006A3451" w:rsidRDefault="006A3451" w:rsidP="006A3451">
            <w:pPr>
              <w:spacing w:after="0" w:line="240" w:lineRule="auto"/>
              <w:jc w:val="center"/>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2</w:t>
            </w:r>
          </w:p>
        </w:tc>
      </w:tr>
      <w:tr w:rsidR="006A3451" w:rsidRPr="006A3451" w14:paraId="4D3AAE18" w14:textId="77777777" w:rsidTr="006A3451">
        <w:trPr>
          <w:trHeight w:val="82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25E0B56" w14:textId="77777777" w:rsidR="006A3451" w:rsidRPr="006A3451" w:rsidRDefault="006A3451" w:rsidP="006A3451">
            <w:pPr>
              <w:spacing w:after="0" w:line="240" w:lineRule="auto"/>
              <w:rPr>
                <w:rFonts w:ascii="Aptos Narrow" w:eastAsia="Times New Roman" w:hAnsi="Aptos Narrow" w:cs="Times New Roman"/>
                <w:color w:val="000000"/>
                <w:lang w:eastAsia="zh-CN"/>
              </w:rPr>
            </w:pPr>
            <w:r w:rsidRPr="006A3451">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4CE5DED9" w14:textId="77777777" w:rsidR="006A3451" w:rsidRPr="006A3451" w:rsidRDefault="006A3451" w:rsidP="006A3451">
            <w:pPr>
              <w:spacing w:after="0" w:line="240" w:lineRule="auto"/>
              <w:ind w:firstLineChars="100" w:firstLine="221"/>
              <w:rPr>
                <w:rFonts w:ascii="__Open_Sans_19ba82" w:eastAsia="Times New Roman" w:hAnsi="__Open_Sans_19ba82" w:cs="Times New Roman"/>
                <w:b/>
                <w:bCs/>
                <w:color w:val="000000"/>
                <w:lang w:eastAsia="zh-CN"/>
              </w:rPr>
            </w:pPr>
            <w:r w:rsidRPr="006A3451">
              <w:rPr>
                <w:rFonts w:ascii="__Open_Sans_19ba82" w:eastAsia="Times New Roman" w:hAnsi="__Open_Sans_19ba82" w:cs="Times New Roman"/>
                <w:b/>
                <w:bCs/>
                <w:color w:val="000000"/>
                <w:lang w:eastAsia="zh-CN"/>
              </w:rPr>
              <w:t>Average:</w:t>
            </w:r>
            <w:r w:rsidRPr="006A3451">
              <w:rPr>
                <w:rFonts w:ascii="__Open_Sans_19ba82" w:eastAsia="Times New Roman" w:hAnsi="__Open_Sans_19ba82" w:cs="Times New Roman"/>
                <w:color w:val="000000"/>
                <w:lang w:eastAsia="zh-CN"/>
              </w:rPr>
              <w:t> Consistent recognition initiatives and rewards for employees' accomplishments, fostering a culture of appreciation and motivation. Company D implements monthly recognition awards and performance bonuses to recognize employees' efforts.</w:t>
            </w:r>
          </w:p>
        </w:tc>
        <w:tc>
          <w:tcPr>
            <w:tcW w:w="0" w:type="auto"/>
            <w:tcBorders>
              <w:top w:val="nil"/>
              <w:left w:val="nil"/>
              <w:bottom w:val="single" w:sz="4" w:space="0" w:color="auto"/>
              <w:right w:val="single" w:sz="4" w:space="0" w:color="auto"/>
            </w:tcBorders>
            <w:shd w:val="clear" w:color="auto" w:fill="auto"/>
            <w:noWrap/>
            <w:vAlign w:val="bottom"/>
            <w:hideMark/>
          </w:tcPr>
          <w:p w14:paraId="29A3074C" w14:textId="77777777" w:rsidR="006A3451" w:rsidRPr="006A3451" w:rsidRDefault="006A3451" w:rsidP="006A3451">
            <w:pPr>
              <w:spacing w:after="0" w:line="240" w:lineRule="auto"/>
              <w:rPr>
                <w:rFonts w:ascii="Aptos Narrow" w:eastAsia="Times New Roman" w:hAnsi="Aptos Narrow" w:cs="Times New Roman"/>
                <w:color w:val="000000"/>
                <w:lang w:eastAsia="zh-CN"/>
              </w:rPr>
            </w:pPr>
            <w:r w:rsidRPr="006A3451">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6E5BA7A1" w14:textId="77777777" w:rsidR="006A3451" w:rsidRPr="006A3451" w:rsidRDefault="006A3451" w:rsidP="006A3451">
            <w:pPr>
              <w:spacing w:after="0" w:line="240" w:lineRule="auto"/>
              <w:jc w:val="center"/>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3</w:t>
            </w:r>
          </w:p>
        </w:tc>
      </w:tr>
      <w:tr w:rsidR="006A3451" w:rsidRPr="006A3451" w14:paraId="37E547D3" w14:textId="77777777" w:rsidTr="006A3451">
        <w:trPr>
          <w:trHeight w:val="82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F35AA0E" w14:textId="77777777" w:rsidR="006A3451" w:rsidRPr="006A3451" w:rsidRDefault="006A3451" w:rsidP="006A3451">
            <w:pPr>
              <w:spacing w:after="0" w:line="240" w:lineRule="auto"/>
              <w:rPr>
                <w:rFonts w:ascii="Aptos Narrow" w:eastAsia="Times New Roman" w:hAnsi="Aptos Narrow" w:cs="Times New Roman"/>
                <w:color w:val="000000"/>
                <w:lang w:eastAsia="zh-CN"/>
              </w:rPr>
            </w:pPr>
            <w:r w:rsidRPr="006A3451">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28C9C509" w14:textId="77777777" w:rsidR="006A3451" w:rsidRPr="006A3451" w:rsidRDefault="006A3451" w:rsidP="006A3451">
            <w:pPr>
              <w:spacing w:after="0" w:line="240" w:lineRule="auto"/>
              <w:ind w:firstLineChars="100" w:firstLine="221"/>
              <w:rPr>
                <w:rFonts w:ascii="__Open_Sans_19ba82" w:eastAsia="Times New Roman" w:hAnsi="__Open_Sans_19ba82" w:cs="Times New Roman"/>
                <w:b/>
                <w:bCs/>
                <w:color w:val="000000"/>
                <w:lang w:eastAsia="zh-CN"/>
              </w:rPr>
            </w:pPr>
            <w:r w:rsidRPr="006A3451">
              <w:rPr>
                <w:rFonts w:ascii="__Open_Sans_19ba82" w:eastAsia="Times New Roman" w:hAnsi="__Open_Sans_19ba82" w:cs="Times New Roman"/>
                <w:b/>
                <w:bCs/>
                <w:color w:val="000000"/>
                <w:lang w:eastAsia="zh-CN"/>
              </w:rPr>
              <w:t>Strong:</w:t>
            </w:r>
            <w:r w:rsidRPr="006A3451">
              <w:rPr>
                <w:rFonts w:ascii="__Open_Sans_19ba82" w:eastAsia="Times New Roman" w:hAnsi="__Open_Sans_19ba82" w:cs="Times New Roman"/>
                <w:color w:val="000000"/>
                <w:lang w:eastAsia="zh-CN"/>
              </w:rPr>
              <w:t> Robust recognition and rewards system that celebrates achievements and incentivizes high performance. Company E has a structured recognition program with quarterly awards, peer nominations, and performance-based incentives, boosting employee morale and retention.</w:t>
            </w:r>
          </w:p>
        </w:tc>
        <w:tc>
          <w:tcPr>
            <w:tcW w:w="0" w:type="auto"/>
            <w:tcBorders>
              <w:top w:val="nil"/>
              <w:left w:val="nil"/>
              <w:bottom w:val="single" w:sz="4" w:space="0" w:color="auto"/>
              <w:right w:val="single" w:sz="4" w:space="0" w:color="auto"/>
            </w:tcBorders>
            <w:shd w:val="clear" w:color="auto" w:fill="auto"/>
            <w:noWrap/>
            <w:vAlign w:val="bottom"/>
            <w:hideMark/>
          </w:tcPr>
          <w:p w14:paraId="5F98BDF6" w14:textId="77777777" w:rsidR="006A3451" w:rsidRPr="006A3451" w:rsidRDefault="006A3451" w:rsidP="006A3451">
            <w:pPr>
              <w:spacing w:after="0" w:line="240" w:lineRule="auto"/>
              <w:rPr>
                <w:rFonts w:ascii="Aptos Narrow" w:eastAsia="Times New Roman" w:hAnsi="Aptos Narrow" w:cs="Times New Roman"/>
                <w:color w:val="000000"/>
                <w:lang w:eastAsia="zh-CN"/>
              </w:rPr>
            </w:pPr>
            <w:r w:rsidRPr="006A3451">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01BC8274" w14:textId="77777777" w:rsidR="006A3451" w:rsidRPr="006A3451" w:rsidRDefault="006A3451" w:rsidP="006A3451">
            <w:pPr>
              <w:spacing w:after="0" w:line="240" w:lineRule="auto"/>
              <w:jc w:val="center"/>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4</w:t>
            </w:r>
          </w:p>
        </w:tc>
      </w:tr>
      <w:tr w:rsidR="006A3451" w:rsidRPr="006A3451" w14:paraId="497BB242" w14:textId="77777777" w:rsidTr="006A3451">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2013F85" w14:textId="77777777" w:rsidR="006A3451" w:rsidRPr="006A3451" w:rsidRDefault="006A3451" w:rsidP="006A3451">
            <w:pPr>
              <w:spacing w:after="0" w:line="240" w:lineRule="auto"/>
              <w:rPr>
                <w:rFonts w:ascii="Aptos Narrow" w:eastAsia="Times New Roman" w:hAnsi="Aptos Narrow" w:cs="Times New Roman"/>
                <w:color w:val="000000"/>
                <w:lang w:eastAsia="zh-CN"/>
              </w:rPr>
            </w:pPr>
            <w:r w:rsidRPr="006A3451">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noWrap/>
            <w:vAlign w:val="bottom"/>
            <w:hideMark/>
          </w:tcPr>
          <w:p w14:paraId="34EEC84E" w14:textId="77777777" w:rsidR="006A3451" w:rsidRPr="006A3451" w:rsidRDefault="006A3451" w:rsidP="006A3451">
            <w:pPr>
              <w:spacing w:after="0" w:line="240" w:lineRule="auto"/>
              <w:rPr>
                <w:rFonts w:ascii="Aptos Narrow" w:eastAsia="Times New Roman" w:hAnsi="Aptos Narrow" w:cs="Times New Roman"/>
                <w:color w:val="000000"/>
                <w:lang w:eastAsia="zh-CN"/>
              </w:rPr>
            </w:pPr>
            <w:r w:rsidRPr="006A3451">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noWrap/>
            <w:vAlign w:val="bottom"/>
            <w:hideMark/>
          </w:tcPr>
          <w:p w14:paraId="47871CE5" w14:textId="77777777" w:rsidR="006A3451" w:rsidRPr="006A3451" w:rsidRDefault="006A3451" w:rsidP="006A3451">
            <w:pPr>
              <w:spacing w:after="0" w:line="240" w:lineRule="auto"/>
              <w:rPr>
                <w:rFonts w:ascii="Aptos Narrow" w:eastAsia="Times New Roman" w:hAnsi="Aptos Narrow" w:cs="Times New Roman"/>
                <w:color w:val="000000"/>
                <w:lang w:eastAsia="zh-CN"/>
              </w:rPr>
            </w:pPr>
            <w:r w:rsidRPr="006A3451">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noWrap/>
            <w:vAlign w:val="bottom"/>
            <w:hideMark/>
          </w:tcPr>
          <w:p w14:paraId="256C5EC0" w14:textId="77777777" w:rsidR="006A3451" w:rsidRPr="006A3451" w:rsidRDefault="006A3451" w:rsidP="006A3451">
            <w:pPr>
              <w:spacing w:after="0" w:line="240" w:lineRule="auto"/>
              <w:rPr>
                <w:rFonts w:ascii="Aptos Narrow" w:eastAsia="Times New Roman" w:hAnsi="Aptos Narrow" w:cs="Times New Roman"/>
                <w:color w:val="000000"/>
                <w:lang w:eastAsia="zh-CN"/>
              </w:rPr>
            </w:pPr>
            <w:r w:rsidRPr="006A3451">
              <w:rPr>
                <w:rFonts w:ascii="Aptos Narrow" w:eastAsia="Times New Roman" w:hAnsi="Aptos Narrow" w:cs="Times New Roman"/>
                <w:color w:val="000000"/>
                <w:lang w:eastAsia="zh-CN"/>
              </w:rPr>
              <w:t> </w:t>
            </w:r>
          </w:p>
        </w:tc>
      </w:tr>
      <w:tr w:rsidR="006A3451" w:rsidRPr="006A3451" w14:paraId="769F57EF" w14:textId="77777777" w:rsidTr="006A3451">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97264E5" w14:textId="77777777" w:rsidR="006A3451" w:rsidRPr="006A3451" w:rsidRDefault="006A3451" w:rsidP="006A3451">
            <w:pPr>
              <w:spacing w:after="0" w:line="240" w:lineRule="auto"/>
              <w:rPr>
                <w:rFonts w:ascii="Aptos Narrow" w:eastAsia="Times New Roman" w:hAnsi="Aptos Narrow" w:cs="Times New Roman"/>
                <w:color w:val="000000"/>
                <w:lang w:eastAsia="zh-CN"/>
              </w:rPr>
            </w:pPr>
            <w:r w:rsidRPr="006A3451">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noWrap/>
            <w:vAlign w:val="center"/>
            <w:hideMark/>
          </w:tcPr>
          <w:p w14:paraId="249573A5" w14:textId="77777777" w:rsidR="006A3451" w:rsidRPr="006A3451" w:rsidRDefault="006A3451" w:rsidP="006A3451">
            <w:pPr>
              <w:spacing w:after="0" w:line="240" w:lineRule="auto"/>
              <w:rPr>
                <w:rFonts w:ascii="__Open_Sans_19ba82" w:eastAsia="Times New Roman" w:hAnsi="__Open_Sans_19ba82" w:cs="Times New Roman"/>
                <w:b/>
                <w:bCs/>
                <w:color w:val="000000"/>
                <w:lang w:eastAsia="zh-CN"/>
              </w:rPr>
            </w:pPr>
            <w:r w:rsidRPr="006A3451">
              <w:rPr>
                <w:rFonts w:ascii="__Open_Sans_19ba82" w:eastAsia="Times New Roman" w:hAnsi="__Open_Sans_19ba82" w:cs="Times New Roman"/>
                <w:b/>
                <w:bCs/>
                <w:color w:val="000000"/>
                <w:lang w:eastAsia="zh-CN"/>
              </w:rPr>
              <w:t>3. Work-Life Balance Initiatives:</w:t>
            </w:r>
          </w:p>
        </w:tc>
        <w:tc>
          <w:tcPr>
            <w:tcW w:w="0" w:type="auto"/>
            <w:tcBorders>
              <w:top w:val="nil"/>
              <w:left w:val="nil"/>
              <w:bottom w:val="single" w:sz="4" w:space="0" w:color="auto"/>
              <w:right w:val="single" w:sz="4" w:space="0" w:color="auto"/>
            </w:tcBorders>
            <w:shd w:val="clear" w:color="auto" w:fill="auto"/>
            <w:noWrap/>
            <w:vAlign w:val="bottom"/>
            <w:hideMark/>
          </w:tcPr>
          <w:p w14:paraId="14823B3D" w14:textId="77777777" w:rsidR="006A3451" w:rsidRPr="006A3451" w:rsidRDefault="006A3451" w:rsidP="006A3451">
            <w:pPr>
              <w:spacing w:after="0" w:line="240" w:lineRule="auto"/>
              <w:rPr>
                <w:rFonts w:ascii="Aptos Narrow" w:eastAsia="Times New Roman" w:hAnsi="Aptos Narrow" w:cs="Times New Roman"/>
                <w:color w:val="000000"/>
                <w:lang w:eastAsia="zh-CN"/>
              </w:rPr>
            </w:pPr>
            <w:r w:rsidRPr="006A3451">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noWrap/>
            <w:vAlign w:val="bottom"/>
            <w:hideMark/>
          </w:tcPr>
          <w:p w14:paraId="632752C6" w14:textId="77777777" w:rsidR="006A3451" w:rsidRPr="006A3451" w:rsidRDefault="006A3451" w:rsidP="006A3451">
            <w:pPr>
              <w:spacing w:after="0" w:line="240" w:lineRule="auto"/>
              <w:rPr>
                <w:rFonts w:ascii="Aptos Narrow" w:eastAsia="Times New Roman" w:hAnsi="Aptos Narrow" w:cs="Times New Roman"/>
                <w:color w:val="000000"/>
                <w:lang w:eastAsia="zh-CN"/>
              </w:rPr>
            </w:pPr>
            <w:r w:rsidRPr="006A3451">
              <w:rPr>
                <w:rFonts w:ascii="Aptos Narrow" w:eastAsia="Times New Roman" w:hAnsi="Aptos Narrow" w:cs="Times New Roman"/>
                <w:color w:val="000000"/>
                <w:lang w:eastAsia="zh-CN"/>
              </w:rPr>
              <w:t> </w:t>
            </w:r>
          </w:p>
        </w:tc>
      </w:tr>
      <w:tr w:rsidR="006A3451" w:rsidRPr="006A3451" w14:paraId="412A4764" w14:textId="77777777" w:rsidTr="006A3451">
        <w:trPr>
          <w:trHeight w:val="82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9FD5C24" w14:textId="77777777" w:rsidR="006A3451" w:rsidRPr="006A3451" w:rsidRDefault="006A3451" w:rsidP="006A3451">
            <w:pPr>
              <w:spacing w:after="0" w:line="240" w:lineRule="auto"/>
              <w:rPr>
                <w:rFonts w:ascii="Aptos Narrow" w:eastAsia="Times New Roman" w:hAnsi="Aptos Narrow" w:cs="Times New Roman"/>
                <w:color w:val="000000"/>
                <w:lang w:eastAsia="zh-CN"/>
              </w:rPr>
            </w:pPr>
            <w:r w:rsidRPr="006A3451">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67C4B5B4" w14:textId="1B6957D4" w:rsidR="006A3451" w:rsidRPr="006A3451" w:rsidRDefault="00F571BD" w:rsidP="006A3451">
            <w:pPr>
              <w:spacing w:after="0" w:line="240" w:lineRule="auto"/>
              <w:ind w:firstLineChars="100" w:firstLine="221"/>
              <w:rPr>
                <w:rFonts w:ascii="__Open_Sans_19ba82" w:eastAsia="Times New Roman" w:hAnsi="__Open_Sans_19ba82" w:cs="Times New Roman"/>
                <w:b/>
                <w:bCs/>
                <w:color w:val="000000"/>
                <w:lang w:eastAsia="zh-CN"/>
              </w:rPr>
            </w:pPr>
            <w:r>
              <w:rPr>
                <w:rFonts w:ascii="__Open_Sans_19ba82" w:eastAsia="Times New Roman" w:hAnsi="__Open_Sans_19ba82" w:cs="Times New Roman"/>
                <w:b/>
                <w:bCs/>
                <w:color w:val="000000"/>
                <w:lang w:eastAsia="zh-CN"/>
              </w:rPr>
              <w:t>Weak:</w:t>
            </w:r>
            <w:r w:rsidR="006A3451" w:rsidRPr="006A3451">
              <w:rPr>
                <w:rFonts w:ascii="__Open_Sans_19ba82" w:eastAsia="Times New Roman" w:hAnsi="__Open_Sans_19ba82" w:cs="Times New Roman"/>
                <w:color w:val="000000"/>
                <w:lang w:eastAsia="zh-CN"/>
              </w:rPr>
              <w:t> Lack of policies supporting work-life balance, leading to high stress levels and burnout among employees. Company F does not offer flexible work arrangements or wellness programs, impacting employee well-being.</w:t>
            </w:r>
          </w:p>
        </w:tc>
        <w:tc>
          <w:tcPr>
            <w:tcW w:w="0" w:type="auto"/>
            <w:tcBorders>
              <w:top w:val="nil"/>
              <w:left w:val="nil"/>
              <w:bottom w:val="single" w:sz="4" w:space="0" w:color="auto"/>
              <w:right w:val="single" w:sz="4" w:space="0" w:color="auto"/>
            </w:tcBorders>
            <w:shd w:val="clear" w:color="auto" w:fill="auto"/>
            <w:noWrap/>
            <w:vAlign w:val="bottom"/>
            <w:hideMark/>
          </w:tcPr>
          <w:p w14:paraId="007BB86D" w14:textId="77777777" w:rsidR="006A3451" w:rsidRPr="006A3451" w:rsidRDefault="006A3451" w:rsidP="006A3451">
            <w:pPr>
              <w:spacing w:after="0" w:line="240" w:lineRule="auto"/>
              <w:rPr>
                <w:rFonts w:ascii="Aptos Narrow" w:eastAsia="Times New Roman" w:hAnsi="Aptos Narrow" w:cs="Times New Roman"/>
                <w:color w:val="000000"/>
                <w:lang w:eastAsia="zh-CN"/>
              </w:rPr>
            </w:pPr>
            <w:r w:rsidRPr="006A3451">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255ECEA5" w14:textId="77777777" w:rsidR="006A3451" w:rsidRPr="006A3451" w:rsidRDefault="006A3451" w:rsidP="006A3451">
            <w:pPr>
              <w:spacing w:after="0" w:line="240" w:lineRule="auto"/>
              <w:jc w:val="center"/>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1</w:t>
            </w:r>
          </w:p>
        </w:tc>
      </w:tr>
      <w:tr w:rsidR="006A3451" w:rsidRPr="006A3451" w14:paraId="70FEF837" w14:textId="77777777" w:rsidTr="006A3451">
        <w:trPr>
          <w:trHeight w:val="82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E019632" w14:textId="77777777" w:rsidR="006A3451" w:rsidRPr="006A3451" w:rsidRDefault="006A3451" w:rsidP="006A3451">
            <w:pPr>
              <w:spacing w:after="0" w:line="240" w:lineRule="auto"/>
              <w:rPr>
                <w:rFonts w:ascii="Aptos Narrow" w:eastAsia="Times New Roman" w:hAnsi="Aptos Narrow" w:cs="Times New Roman"/>
                <w:color w:val="000000"/>
                <w:lang w:eastAsia="zh-CN"/>
              </w:rPr>
            </w:pPr>
            <w:r w:rsidRPr="006A3451">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6DEBA346" w14:textId="77777777" w:rsidR="006A3451" w:rsidRPr="006A3451" w:rsidRDefault="006A3451" w:rsidP="006A3451">
            <w:pPr>
              <w:spacing w:after="0" w:line="240" w:lineRule="auto"/>
              <w:ind w:firstLineChars="100" w:firstLine="221"/>
              <w:rPr>
                <w:rFonts w:ascii="__Open_Sans_19ba82" w:eastAsia="Times New Roman" w:hAnsi="__Open_Sans_19ba82" w:cs="Times New Roman"/>
                <w:b/>
                <w:bCs/>
                <w:color w:val="000000"/>
                <w:lang w:eastAsia="zh-CN"/>
              </w:rPr>
            </w:pPr>
            <w:r w:rsidRPr="006A3451">
              <w:rPr>
                <w:rFonts w:ascii="__Open_Sans_19ba82" w:eastAsia="Times New Roman" w:hAnsi="__Open_Sans_19ba82" w:cs="Times New Roman"/>
                <w:b/>
                <w:bCs/>
                <w:color w:val="000000"/>
                <w:lang w:eastAsia="zh-CN"/>
              </w:rPr>
              <w:t>Basic:</w:t>
            </w:r>
            <w:r w:rsidRPr="006A3451">
              <w:rPr>
                <w:rFonts w:ascii="__Open_Sans_19ba82" w:eastAsia="Times New Roman" w:hAnsi="__Open_Sans_19ba82" w:cs="Times New Roman"/>
                <w:color w:val="000000"/>
                <w:lang w:eastAsia="zh-CN"/>
              </w:rPr>
              <w:t> Limited flexibility in work arrangements or minimal support for personal well-being, resulting in work-life imbalance. An example is Company G, which offers limited remote work options and lacks mental health support initiatives.</w:t>
            </w:r>
          </w:p>
        </w:tc>
        <w:tc>
          <w:tcPr>
            <w:tcW w:w="0" w:type="auto"/>
            <w:tcBorders>
              <w:top w:val="nil"/>
              <w:left w:val="nil"/>
              <w:bottom w:val="single" w:sz="4" w:space="0" w:color="auto"/>
              <w:right w:val="single" w:sz="4" w:space="0" w:color="auto"/>
            </w:tcBorders>
            <w:shd w:val="clear" w:color="auto" w:fill="auto"/>
            <w:noWrap/>
            <w:vAlign w:val="bottom"/>
            <w:hideMark/>
          </w:tcPr>
          <w:p w14:paraId="03E3AD98" w14:textId="77777777" w:rsidR="006A3451" w:rsidRPr="006A3451" w:rsidRDefault="006A3451" w:rsidP="006A3451">
            <w:pPr>
              <w:spacing w:after="0" w:line="240" w:lineRule="auto"/>
              <w:rPr>
                <w:rFonts w:ascii="Aptos Narrow" w:eastAsia="Times New Roman" w:hAnsi="Aptos Narrow" w:cs="Times New Roman"/>
                <w:color w:val="000000"/>
                <w:lang w:eastAsia="zh-CN"/>
              </w:rPr>
            </w:pPr>
            <w:r w:rsidRPr="006A3451">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508748C1" w14:textId="77777777" w:rsidR="006A3451" w:rsidRPr="006A3451" w:rsidRDefault="006A3451" w:rsidP="006A3451">
            <w:pPr>
              <w:spacing w:after="0" w:line="240" w:lineRule="auto"/>
              <w:jc w:val="center"/>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2</w:t>
            </w:r>
          </w:p>
        </w:tc>
      </w:tr>
      <w:tr w:rsidR="006A3451" w:rsidRPr="006A3451" w14:paraId="23B4CA6E" w14:textId="77777777" w:rsidTr="006A3451">
        <w:trPr>
          <w:trHeight w:val="82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0854999" w14:textId="77777777" w:rsidR="006A3451" w:rsidRPr="006A3451" w:rsidRDefault="006A3451" w:rsidP="006A3451">
            <w:pPr>
              <w:spacing w:after="0" w:line="240" w:lineRule="auto"/>
              <w:rPr>
                <w:rFonts w:ascii="Aptos Narrow" w:eastAsia="Times New Roman" w:hAnsi="Aptos Narrow" w:cs="Times New Roman"/>
                <w:color w:val="000000"/>
                <w:lang w:eastAsia="zh-CN"/>
              </w:rPr>
            </w:pPr>
            <w:r w:rsidRPr="006A3451">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1465308D" w14:textId="77777777" w:rsidR="006A3451" w:rsidRPr="006A3451" w:rsidRDefault="006A3451" w:rsidP="006A3451">
            <w:pPr>
              <w:spacing w:after="0" w:line="240" w:lineRule="auto"/>
              <w:ind w:firstLineChars="100" w:firstLine="221"/>
              <w:rPr>
                <w:rFonts w:ascii="__Open_Sans_19ba82" w:eastAsia="Times New Roman" w:hAnsi="__Open_Sans_19ba82" w:cs="Times New Roman"/>
                <w:b/>
                <w:bCs/>
                <w:color w:val="000000"/>
                <w:lang w:eastAsia="zh-CN"/>
              </w:rPr>
            </w:pPr>
            <w:r w:rsidRPr="006A3451">
              <w:rPr>
                <w:rFonts w:ascii="__Open_Sans_19ba82" w:eastAsia="Times New Roman" w:hAnsi="__Open_Sans_19ba82" w:cs="Times New Roman"/>
                <w:b/>
                <w:bCs/>
                <w:color w:val="000000"/>
                <w:lang w:eastAsia="zh-CN"/>
              </w:rPr>
              <w:t>Average:</w:t>
            </w:r>
            <w:r w:rsidRPr="006A3451">
              <w:rPr>
                <w:rFonts w:ascii="__Open_Sans_19ba82" w:eastAsia="Times New Roman" w:hAnsi="__Open_Sans_19ba82" w:cs="Times New Roman"/>
                <w:color w:val="000000"/>
                <w:lang w:eastAsia="zh-CN"/>
              </w:rPr>
              <w:t> Policies promoting work-life balance, such as flexible hours and wellness programs, contributing to a healthier work environment. Company H provides flexible scheduling options and wellness workshops to support employees' well-being.</w:t>
            </w:r>
          </w:p>
        </w:tc>
        <w:tc>
          <w:tcPr>
            <w:tcW w:w="0" w:type="auto"/>
            <w:tcBorders>
              <w:top w:val="nil"/>
              <w:left w:val="nil"/>
              <w:bottom w:val="single" w:sz="4" w:space="0" w:color="auto"/>
              <w:right w:val="single" w:sz="4" w:space="0" w:color="auto"/>
            </w:tcBorders>
            <w:shd w:val="clear" w:color="auto" w:fill="auto"/>
            <w:noWrap/>
            <w:vAlign w:val="bottom"/>
            <w:hideMark/>
          </w:tcPr>
          <w:p w14:paraId="09044D05" w14:textId="77777777" w:rsidR="006A3451" w:rsidRPr="006A3451" w:rsidRDefault="006A3451" w:rsidP="006A3451">
            <w:pPr>
              <w:spacing w:after="0" w:line="240" w:lineRule="auto"/>
              <w:rPr>
                <w:rFonts w:ascii="Aptos Narrow" w:eastAsia="Times New Roman" w:hAnsi="Aptos Narrow" w:cs="Times New Roman"/>
                <w:color w:val="000000"/>
                <w:lang w:eastAsia="zh-CN"/>
              </w:rPr>
            </w:pPr>
            <w:r w:rsidRPr="006A3451">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050B75D9" w14:textId="77777777" w:rsidR="006A3451" w:rsidRPr="006A3451" w:rsidRDefault="006A3451" w:rsidP="006A3451">
            <w:pPr>
              <w:spacing w:after="0" w:line="240" w:lineRule="auto"/>
              <w:jc w:val="center"/>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3</w:t>
            </w:r>
          </w:p>
        </w:tc>
      </w:tr>
      <w:tr w:rsidR="006A3451" w:rsidRPr="006A3451" w14:paraId="0E970A52" w14:textId="77777777" w:rsidTr="006A3451">
        <w:trPr>
          <w:trHeight w:val="82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9C6AFD1" w14:textId="77777777" w:rsidR="006A3451" w:rsidRPr="006A3451" w:rsidRDefault="006A3451" w:rsidP="006A3451">
            <w:pPr>
              <w:spacing w:after="0" w:line="240" w:lineRule="auto"/>
              <w:rPr>
                <w:rFonts w:ascii="Aptos Narrow" w:eastAsia="Times New Roman" w:hAnsi="Aptos Narrow" w:cs="Times New Roman"/>
                <w:color w:val="000000"/>
                <w:lang w:eastAsia="zh-CN"/>
              </w:rPr>
            </w:pPr>
            <w:r w:rsidRPr="006A3451">
              <w:rPr>
                <w:rFonts w:ascii="Aptos Narrow" w:eastAsia="Times New Roman" w:hAnsi="Aptos Narrow" w:cs="Times New Roman"/>
                <w:color w:val="000000"/>
                <w:lang w:eastAsia="zh-CN"/>
              </w:rPr>
              <w:lastRenderedPageBreak/>
              <w:t> </w:t>
            </w:r>
          </w:p>
        </w:tc>
        <w:tc>
          <w:tcPr>
            <w:tcW w:w="0" w:type="auto"/>
            <w:tcBorders>
              <w:top w:val="nil"/>
              <w:left w:val="nil"/>
              <w:bottom w:val="single" w:sz="4" w:space="0" w:color="auto"/>
              <w:right w:val="single" w:sz="4" w:space="0" w:color="auto"/>
            </w:tcBorders>
            <w:shd w:val="clear" w:color="auto" w:fill="auto"/>
            <w:vAlign w:val="center"/>
            <w:hideMark/>
          </w:tcPr>
          <w:p w14:paraId="0653E2EC" w14:textId="77777777" w:rsidR="006A3451" w:rsidRPr="006A3451" w:rsidRDefault="006A3451" w:rsidP="006A3451">
            <w:pPr>
              <w:spacing w:after="0" w:line="240" w:lineRule="auto"/>
              <w:ind w:firstLineChars="100" w:firstLine="221"/>
              <w:rPr>
                <w:rFonts w:ascii="__Open_Sans_19ba82" w:eastAsia="Times New Roman" w:hAnsi="__Open_Sans_19ba82" w:cs="Times New Roman"/>
                <w:b/>
                <w:bCs/>
                <w:color w:val="000000"/>
                <w:lang w:eastAsia="zh-CN"/>
              </w:rPr>
            </w:pPr>
            <w:r w:rsidRPr="006A3451">
              <w:rPr>
                <w:rFonts w:ascii="__Open_Sans_19ba82" w:eastAsia="Times New Roman" w:hAnsi="__Open_Sans_19ba82" w:cs="Times New Roman"/>
                <w:b/>
                <w:bCs/>
                <w:color w:val="000000"/>
                <w:lang w:eastAsia="zh-CN"/>
              </w:rPr>
              <w:t>Strong:</w:t>
            </w:r>
            <w:r w:rsidRPr="006A3451">
              <w:rPr>
                <w:rFonts w:ascii="__Open_Sans_19ba82" w:eastAsia="Times New Roman" w:hAnsi="__Open_Sans_19ba82" w:cs="Times New Roman"/>
                <w:color w:val="000000"/>
                <w:lang w:eastAsia="zh-CN"/>
              </w:rPr>
              <w:t> Comprehensive work-life balance initiatives, including wellness programs, mental health support, and flexible work arrangements tailored to individual needs. Company I offers on-site fitness classes, mental health resources, and remote work options, prioritizing employees' work-life balance.</w:t>
            </w:r>
          </w:p>
        </w:tc>
        <w:tc>
          <w:tcPr>
            <w:tcW w:w="0" w:type="auto"/>
            <w:tcBorders>
              <w:top w:val="nil"/>
              <w:left w:val="nil"/>
              <w:bottom w:val="single" w:sz="4" w:space="0" w:color="auto"/>
              <w:right w:val="single" w:sz="4" w:space="0" w:color="auto"/>
            </w:tcBorders>
            <w:shd w:val="clear" w:color="auto" w:fill="auto"/>
            <w:noWrap/>
            <w:vAlign w:val="bottom"/>
            <w:hideMark/>
          </w:tcPr>
          <w:p w14:paraId="5B352870" w14:textId="77777777" w:rsidR="006A3451" w:rsidRPr="006A3451" w:rsidRDefault="006A3451" w:rsidP="006A3451">
            <w:pPr>
              <w:spacing w:after="0" w:line="240" w:lineRule="auto"/>
              <w:rPr>
                <w:rFonts w:ascii="Aptos Narrow" w:eastAsia="Times New Roman" w:hAnsi="Aptos Narrow" w:cs="Times New Roman"/>
                <w:color w:val="000000"/>
                <w:lang w:eastAsia="zh-CN"/>
              </w:rPr>
            </w:pPr>
            <w:r w:rsidRPr="006A3451">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215D2D14" w14:textId="77777777" w:rsidR="006A3451" w:rsidRPr="006A3451" w:rsidRDefault="006A3451" w:rsidP="006A3451">
            <w:pPr>
              <w:spacing w:after="0" w:line="240" w:lineRule="auto"/>
              <w:jc w:val="center"/>
              <w:rPr>
                <w:rFonts w:ascii="Arial" w:eastAsia="Times New Roman" w:hAnsi="Arial" w:cs="Arial"/>
                <w:color w:val="000000"/>
                <w:sz w:val="24"/>
                <w:szCs w:val="24"/>
                <w:lang w:eastAsia="zh-CN"/>
              </w:rPr>
            </w:pPr>
            <w:r w:rsidRPr="006A3451">
              <w:rPr>
                <w:rFonts w:ascii="Arial" w:eastAsia="Times New Roman" w:hAnsi="Arial" w:cs="Arial"/>
                <w:color w:val="000000"/>
                <w:sz w:val="24"/>
                <w:szCs w:val="24"/>
                <w:lang w:eastAsia="zh-CN"/>
              </w:rPr>
              <w:t>4</w:t>
            </w:r>
          </w:p>
        </w:tc>
      </w:tr>
    </w:tbl>
    <w:p w14:paraId="2BB12657" w14:textId="77777777" w:rsidR="006A3451" w:rsidRDefault="006A3451" w:rsidP="006A3451">
      <w:pPr>
        <w:spacing w:after="0" w:line="240" w:lineRule="auto"/>
        <w:rPr>
          <w:rFonts w:ascii="Arial" w:hAnsi="Arial" w:cs="Arial"/>
          <w:sz w:val="20"/>
          <w:szCs w:val="20"/>
          <w:u w:val="single"/>
        </w:rPr>
      </w:pPr>
    </w:p>
    <w:p w14:paraId="554BDAEF" w14:textId="0AE5C487" w:rsidR="00AD6CBF" w:rsidRPr="001B4B4D" w:rsidRDefault="00AD6CBF" w:rsidP="00AD6CBF">
      <w:pPr>
        <w:spacing w:after="0" w:line="240" w:lineRule="auto"/>
        <w:jc w:val="center"/>
        <w:rPr>
          <w:rFonts w:ascii="Arial" w:hAnsi="Arial" w:cs="Arial"/>
          <w:sz w:val="20"/>
          <w:szCs w:val="20"/>
          <w:u w:val="single"/>
        </w:rPr>
      </w:pPr>
      <w:r w:rsidRPr="001B4B4D">
        <w:rPr>
          <w:rFonts w:ascii="Arial" w:hAnsi="Arial" w:cs="Arial"/>
          <w:sz w:val="20"/>
          <w:szCs w:val="20"/>
          <w:u w:val="single"/>
        </w:rPr>
        <w:t xml:space="preserve">Table </w:t>
      </w:r>
      <w:r>
        <w:rPr>
          <w:rFonts w:ascii="Arial" w:hAnsi="Arial" w:cs="Arial"/>
          <w:sz w:val="20"/>
          <w:szCs w:val="20"/>
          <w:u w:val="single"/>
        </w:rPr>
        <w:t>5</w:t>
      </w:r>
      <w:r w:rsidRPr="001B4B4D">
        <w:rPr>
          <w:rFonts w:ascii="Arial" w:hAnsi="Arial" w:cs="Arial"/>
          <w:sz w:val="20"/>
          <w:szCs w:val="20"/>
          <w:u w:val="single"/>
        </w:rPr>
        <w:t xml:space="preserve">: Detailed </w:t>
      </w:r>
      <w:r>
        <w:rPr>
          <w:rFonts w:ascii="Arial" w:hAnsi="Arial" w:cs="Arial"/>
          <w:sz w:val="20"/>
          <w:szCs w:val="20"/>
          <w:u w:val="single"/>
        </w:rPr>
        <w:t xml:space="preserve">Quality </w:t>
      </w:r>
      <w:r w:rsidRPr="001B4B4D">
        <w:rPr>
          <w:rFonts w:ascii="Arial" w:hAnsi="Arial" w:cs="Arial"/>
          <w:sz w:val="20"/>
          <w:szCs w:val="20"/>
          <w:u w:val="single"/>
        </w:rPr>
        <w:t xml:space="preserve">Evaluation for Tender Offers for </w:t>
      </w:r>
      <w:r w:rsidR="00AA40C5">
        <w:rPr>
          <w:rFonts w:ascii="Arial" w:hAnsi="Arial" w:cs="Arial"/>
          <w:sz w:val="20"/>
          <w:szCs w:val="20"/>
          <w:u w:val="single"/>
        </w:rPr>
        <w:t>Category 8</w:t>
      </w:r>
      <w:r w:rsidRPr="001B4B4D">
        <w:rPr>
          <w:rFonts w:ascii="Arial" w:hAnsi="Arial" w:cs="Arial"/>
          <w:sz w:val="20"/>
          <w:szCs w:val="20"/>
          <w:u w:val="single"/>
        </w:rPr>
        <w:t>A</w:t>
      </w:r>
    </w:p>
    <w:p w14:paraId="5A1AF3F7" w14:textId="77777777" w:rsidR="00AD6CBF" w:rsidRPr="001B4B4D" w:rsidRDefault="00AD6CBF" w:rsidP="00AD6CBF">
      <w:pPr>
        <w:spacing w:after="0" w:line="240" w:lineRule="auto"/>
        <w:jc w:val="both"/>
        <w:rPr>
          <w:rFonts w:ascii="Arial" w:hAnsi="Arial" w:cs="Arial"/>
          <w:sz w:val="24"/>
          <w:szCs w:val="24"/>
        </w:rPr>
      </w:pPr>
    </w:p>
    <w:p w14:paraId="570E2F35" w14:textId="77777777" w:rsidR="00AD6CBF" w:rsidRPr="001B4B4D" w:rsidRDefault="00AD6CBF" w:rsidP="00AD6CBF">
      <w:pPr>
        <w:spacing w:after="0" w:line="240" w:lineRule="auto"/>
        <w:jc w:val="both"/>
        <w:rPr>
          <w:rFonts w:ascii="Arial" w:hAnsi="Arial" w:cs="Arial"/>
          <w:sz w:val="24"/>
          <w:szCs w:val="24"/>
        </w:rPr>
      </w:pPr>
    </w:p>
    <w:p w14:paraId="5635F458" w14:textId="53739BF0" w:rsidR="00AD6CBF" w:rsidRDefault="00AD6CBF" w:rsidP="00AD6CBF">
      <w:pPr>
        <w:pStyle w:val="Heading2"/>
        <w:rPr>
          <w:b/>
          <w:u w:val="single"/>
        </w:rPr>
      </w:pPr>
      <w:r w:rsidRPr="001B4B4D">
        <w:rPr>
          <w:b/>
          <w:bCs/>
          <w:u w:val="single"/>
        </w:rPr>
        <w:t>Quality</w:t>
      </w:r>
      <w:r>
        <w:rPr>
          <w:b/>
          <w:bCs/>
          <w:u w:val="single"/>
        </w:rPr>
        <w:t xml:space="preserve"> </w:t>
      </w:r>
      <w:r w:rsidRPr="001B4B4D">
        <w:rPr>
          <w:b/>
          <w:bCs/>
          <w:u w:val="single"/>
        </w:rPr>
        <w:t xml:space="preserve">Evaluation for </w:t>
      </w:r>
      <w:r w:rsidR="00AA40C5">
        <w:rPr>
          <w:b/>
          <w:bCs/>
          <w:u w:val="single"/>
        </w:rPr>
        <w:t>Category 8</w:t>
      </w:r>
      <w:r w:rsidRPr="001B4B4D">
        <w:rPr>
          <w:b/>
          <w:bCs/>
          <w:u w:val="single"/>
        </w:rPr>
        <w:t>B  – Individual (</w:t>
      </w:r>
      <w:r w:rsidR="00AA40C5">
        <w:rPr>
          <w:b/>
          <w:bCs/>
          <w:u w:val="single"/>
        </w:rPr>
        <w:t>Offsite</w:t>
      </w:r>
      <w:r w:rsidRPr="001B4B4D">
        <w:rPr>
          <w:b/>
          <w:bCs/>
          <w:u w:val="single"/>
        </w:rPr>
        <w:t>)</w:t>
      </w:r>
    </w:p>
    <w:p w14:paraId="1E539C78" w14:textId="77777777" w:rsidR="00B521BB" w:rsidRDefault="00B521BB" w:rsidP="00AD6CBF">
      <w:pPr>
        <w:spacing w:after="0" w:line="240" w:lineRule="auto"/>
        <w:jc w:val="both"/>
        <w:rPr>
          <w:rFonts w:ascii="Arial" w:hAnsi="Arial" w:cs="Arial"/>
          <w:sz w:val="24"/>
          <w:szCs w:val="24"/>
        </w:rPr>
      </w:pPr>
    </w:p>
    <w:tbl>
      <w:tblPr>
        <w:tblW w:w="0" w:type="auto"/>
        <w:tblLook w:val="04A0" w:firstRow="1" w:lastRow="0" w:firstColumn="1" w:lastColumn="0" w:noHBand="0" w:noVBand="1"/>
      </w:tblPr>
      <w:tblGrid>
        <w:gridCol w:w="617"/>
        <w:gridCol w:w="6355"/>
        <w:gridCol w:w="1150"/>
        <w:gridCol w:w="884"/>
      </w:tblGrid>
      <w:tr w:rsidR="00B521BB" w:rsidRPr="00B521BB" w14:paraId="0A6A0C08" w14:textId="77777777" w:rsidTr="00B521BB">
        <w:trPr>
          <w:trHeight w:val="312"/>
        </w:trPr>
        <w:tc>
          <w:tcPr>
            <w:tcW w:w="0" w:type="auto"/>
            <w:tcBorders>
              <w:top w:val="single" w:sz="8" w:space="0" w:color="auto"/>
              <w:left w:val="single" w:sz="8" w:space="0" w:color="auto"/>
              <w:bottom w:val="nil"/>
              <w:right w:val="single" w:sz="8" w:space="0" w:color="auto"/>
            </w:tcBorders>
            <w:shd w:val="clear" w:color="000000" w:fill="E8E8E8"/>
            <w:vAlign w:val="center"/>
            <w:hideMark/>
          </w:tcPr>
          <w:p w14:paraId="07BB0BA2" w14:textId="77777777" w:rsidR="00B521BB" w:rsidRPr="00B521BB" w:rsidRDefault="00B521BB" w:rsidP="00B521BB">
            <w:pPr>
              <w:spacing w:after="0" w:line="240" w:lineRule="auto"/>
              <w:jc w:val="both"/>
              <w:rPr>
                <w:rFonts w:ascii="Arial" w:eastAsia="Times New Roman" w:hAnsi="Arial" w:cs="Arial"/>
                <w:b/>
                <w:bCs/>
                <w:color w:val="000000"/>
                <w:sz w:val="24"/>
                <w:szCs w:val="24"/>
                <w:lang w:eastAsia="zh-CN"/>
              </w:rPr>
            </w:pPr>
            <w:r w:rsidRPr="00B521BB">
              <w:rPr>
                <w:rFonts w:ascii="Arial" w:eastAsia="Times New Roman" w:hAnsi="Arial" w:cs="Arial"/>
                <w:b/>
                <w:bCs/>
                <w:color w:val="000000"/>
                <w:sz w:val="24"/>
                <w:szCs w:val="24"/>
                <w:lang w:eastAsia="zh-CN"/>
              </w:rPr>
              <w:t>S/N</w:t>
            </w:r>
          </w:p>
        </w:tc>
        <w:tc>
          <w:tcPr>
            <w:tcW w:w="0" w:type="auto"/>
            <w:tcBorders>
              <w:top w:val="single" w:sz="8" w:space="0" w:color="auto"/>
              <w:left w:val="nil"/>
              <w:bottom w:val="nil"/>
              <w:right w:val="single" w:sz="8" w:space="0" w:color="auto"/>
            </w:tcBorders>
            <w:shd w:val="clear" w:color="000000" w:fill="E8E8E8"/>
            <w:vAlign w:val="center"/>
            <w:hideMark/>
          </w:tcPr>
          <w:p w14:paraId="2DB9EE2A" w14:textId="77777777" w:rsidR="00B521BB" w:rsidRPr="00B521BB" w:rsidRDefault="00B521BB" w:rsidP="00B521BB">
            <w:pPr>
              <w:spacing w:after="0" w:line="240" w:lineRule="auto"/>
              <w:jc w:val="both"/>
              <w:rPr>
                <w:rFonts w:ascii="Arial" w:eastAsia="Times New Roman" w:hAnsi="Arial" w:cs="Arial"/>
                <w:b/>
                <w:bCs/>
                <w:color w:val="000000"/>
                <w:lang w:eastAsia="zh-CN"/>
              </w:rPr>
            </w:pPr>
            <w:r w:rsidRPr="00B521BB">
              <w:rPr>
                <w:rFonts w:ascii="Arial" w:eastAsia="Times New Roman" w:hAnsi="Arial" w:cs="Arial"/>
                <w:b/>
                <w:bCs/>
                <w:color w:val="000000"/>
                <w:lang w:eastAsia="zh-CN"/>
              </w:rPr>
              <w:t xml:space="preserve">Criteria </w:t>
            </w:r>
          </w:p>
        </w:tc>
        <w:tc>
          <w:tcPr>
            <w:tcW w:w="0" w:type="auto"/>
            <w:tcBorders>
              <w:top w:val="single" w:sz="8" w:space="0" w:color="auto"/>
              <w:left w:val="nil"/>
              <w:bottom w:val="nil"/>
              <w:right w:val="single" w:sz="8" w:space="0" w:color="auto"/>
            </w:tcBorders>
            <w:shd w:val="clear" w:color="000000" w:fill="E8E8E8"/>
            <w:vAlign w:val="center"/>
            <w:hideMark/>
          </w:tcPr>
          <w:p w14:paraId="50F29075" w14:textId="77777777" w:rsidR="00B521BB" w:rsidRPr="00B521BB" w:rsidRDefault="00B521BB" w:rsidP="00B521BB">
            <w:pPr>
              <w:spacing w:after="0" w:line="240" w:lineRule="auto"/>
              <w:jc w:val="center"/>
              <w:rPr>
                <w:rFonts w:ascii="Arial" w:eastAsia="Times New Roman" w:hAnsi="Arial" w:cs="Arial"/>
                <w:b/>
                <w:bCs/>
                <w:color w:val="000000"/>
                <w:sz w:val="24"/>
                <w:szCs w:val="24"/>
                <w:lang w:eastAsia="zh-CN"/>
              </w:rPr>
            </w:pPr>
            <w:r w:rsidRPr="00B521BB">
              <w:rPr>
                <w:rFonts w:ascii="Arial" w:eastAsia="Times New Roman" w:hAnsi="Arial" w:cs="Arial"/>
                <w:b/>
                <w:bCs/>
                <w:color w:val="000000"/>
                <w:sz w:val="24"/>
                <w:szCs w:val="24"/>
                <w:lang w:eastAsia="zh-CN"/>
              </w:rPr>
              <w:t>Weights</w:t>
            </w:r>
          </w:p>
        </w:tc>
        <w:tc>
          <w:tcPr>
            <w:tcW w:w="0" w:type="auto"/>
            <w:tcBorders>
              <w:top w:val="single" w:sz="8" w:space="0" w:color="auto"/>
              <w:left w:val="nil"/>
              <w:bottom w:val="nil"/>
              <w:right w:val="single" w:sz="8" w:space="0" w:color="auto"/>
            </w:tcBorders>
            <w:shd w:val="clear" w:color="000000" w:fill="E8E8E8"/>
            <w:vAlign w:val="center"/>
            <w:hideMark/>
          </w:tcPr>
          <w:p w14:paraId="049CB21F" w14:textId="77777777" w:rsidR="00B521BB" w:rsidRPr="00B521BB" w:rsidRDefault="00B521BB" w:rsidP="00B521BB">
            <w:pPr>
              <w:spacing w:after="0" w:line="240" w:lineRule="auto"/>
              <w:jc w:val="center"/>
              <w:rPr>
                <w:rFonts w:ascii="Arial" w:eastAsia="Times New Roman" w:hAnsi="Arial" w:cs="Arial"/>
                <w:b/>
                <w:bCs/>
                <w:color w:val="000000"/>
                <w:sz w:val="24"/>
                <w:szCs w:val="24"/>
                <w:lang w:eastAsia="zh-CN"/>
              </w:rPr>
            </w:pPr>
            <w:r w:rsidRPr="00B521BB">
              <w:rPr>
                <w:rFonts w:ascii="Arial" w:eastAsia="Times New Roman" w:hAnsi="Arial" w:cs="Arial"/>
                <w:b/>
                <w:bCs/>
                <w:color w:val="000000"/>
                <w:sz w:val="24"/>
                <w:szCs w:val="24"/>
                <w:lang w:eastAsia="zh-CN"/>
              </w:rPr>
              <w:t>Score</w:t>
            </w:r>
          </w:p>
        </w:tc>
      </w:tr>
      <w:tr w:rsidR="00B521BB" w:rsidRPr="00B521BB" w14:paraId="4681B260" w14:textId="77777777" w:rsidTr="00B521BB">
        <w:trPr>
          <w:trHeight w:val="312"/>
        </w:trPr>
        <w:tc>
          <w:tcPr>
            <w:tcW w:w="0" w:type="auto"/>
            <w:tcBorders>
              <w:top w:val="single" w:sz="4" w:space="0" w:color="auto"/>
              <w:left w:val="single" w:sz="4" w:space="0" w:color="auto"/>
              <w:bottom w:val="single" w:sz="4" w:space="0" w:color="auto"/>
              <w:right w:val="single" w:sz="4" w:space="0" w:color="auto"/>
            </w:tcBorders>
            <w:shd w:val="clear" w:color="000000" w:fill="D9F2D0"/>
            <w:vAlign w:val="center"/>
            <w:hideMark/>
          </w:tcPr>
          <w:p w14:paraId="215C4E4C" w14:textId="77777777" w:rsidR="00B521BB" w:rsidRPr="00B521BB" w:rsidRDefault="00B521BB" w:rsidP="00B521BB">
            <w:pPr>
              <w:spacing w:after="0" w:line="240" w:lineRule="auto"/>
              <w:jc w:val="right"/>
              <w:rPr>
                <w:rFonts w:ascii="Arial" w:eastAsia="Times New Roman" w:hAnsi="Arial" w:cs="Arial"/>
                <w:b/>
                <w:bCs/>
                <w:color w:val="000000"/>
                <w:sz w:val="24"/>
                <w:szCs w:val="24"/>
                <w:lang w:eastAsia="zh-CN"/>
              </w:rPr>
            </w:pPr>
            <w:r w:rsidRPr="00B521BB">
              <w:rPr>
                <w:rFonts w:ascii="Arial" w:eastAsia="Times New Roman" w:hAnsi="Arial" w:cs="Arial"/>
                <w:b/>
                <w:bCs/>
                <w:color w:val="000000"/>
                <w:sz w:val="24"/>
                <w:szCs w:val="24"/>
                <w:lang w:eastAsia="zh-CN"/>
              </w:rPr>
              <w:t>1.1</w:t>
            </w:r>
          </w:p>
        </w:tc>
        <w:tc>
          <w:tcPr>
            <w:tcW w:w="0" w:type="auto"/>
            <w:tcBorders>
              <w:top w:val="single" w:sz="4" w:space="0" w:color="auto"/>
              <w:left w:val="nil"/>
              <w:bottom w:val="single" w:sz="4" w:space="0" w:color="auto"/>
              <w:right w:val="single" w:sz="4" w:space="0" w:color="auto"/>
            </w:tcBorders>
            <w:shd w:val="clear" w:color="000000" w:fill="D9F2D0"/>
            <w:vAlign w:val="center"/>
            <w:hideMark/>
          </w:tcPr>
          <w:p w14:paraId="6D3486B5" w14:textId="77777777" w:rsidR="00B521BB" w:rsidRPr="00B521BB" w:rsidRDefault="00B521BB" w:rsidP="00B521BB">
            <w:pPr>
              <w:spacing w:after="0" w:line="240" w:lineRule="auto"/>
              <w:rPr>
                <w:rFonts w:ascii="Arial" w:eastAsia="Times New Roman" w:hAnsi="Arial" w:cs="Arial"/>
                <w:b/>
                <w:bCs/>
                <w:color w:val="000000"/>
                <w:lang w:eastAsia="zh-CN"/>
              </w:rPr>
            </w:pPr>
            <w:r w:rsidRPr="00B521BB">
              <w:rPr>
                <w:rFonts w:ascii="Arial" w:eastAsia="Times New Roman" w:hAnsi="Arial" w:cs="Arial"/>
                <w:b/>
                <w:bCs/>
                <w:color w:val="000000"/>
                <w:lang w:eastAsia="zh-CN"/>
              </w:rPr>
              <w:t>Secure the physical environment, endpoint and network</w:t>
            </w:r>
          </w:p>
        </w:tc>
        <w:tc>
          <w:tcPr>
            <w:tcW w:w="0" w:type="auto"/>
            <w:tcBorders>
              <w:top w:val="single" w:sz="4" w:space="0" w:color="auto"/>
              <w:left w:val="nil"/>
              <w:bottom w:val="single" w:sz="4" w:space="0" w:color="auto"/>
              <w:right w:val="single" w:sz="4" w:space="0" w:color="auto"/>
            </w:tcBorders>
            <w:shd w:val="clear" w:color="000000" w:fill="D9F2D0"/>
            <w:vAlign w:val="center"/>
            <w:hideMark/>
          </w:tcPr>
          <w:p w14:paraId="1320CA70" w14:textId="77777777" w:rsidR="00B521BB" w:rsidRPr="00B521BB" w:rsidRDefault="00B521BB" w:rsidP="00B521BB">
            <w:pPr>
              <w:spacing w:after="0" w:line="240" w:lineRule="auto"/>
              <w:jc w:val="right"/>
              <w:rPr>
                <w:rFonts w:ascii="Arial" w:eastAsia="Times New Roman" w:hAnsi="Arial" w:cs="Arial"/>
                <w:b/>
                <w:bCs/>
                <w:color w:val="000000"/>
                <w:sz w:val="24"/>
                <w:szCs w:val="24"/>
                <w:lang w:eastAsia="zh-CN"/>
              </w:rPr>
            </w:pPr>
            <w:r w:rsidRPr="00B521BB">
              <w:rPr>
                <w:rFonts w:ascii="Arial" w:eastAsia="Times New Roman" w:hAnsi="Arial" w:cs="Arial"/>
                <w:b/>
                <w:bCs/>
                <w:color w:val="000000"/>
                <w:sz w:val="24"/>
                <w:szCs w:val="24"/>
                <w:lang w:eastAsia="zh-CN"/>
              </w:rPr>
              <w:t>14%</w:t>
            </w:r>
          </w:p>
        </w:tc>
        <w:tc>
          <w:tcPr>
            <w:tcW w:w="0" w:type="auto"/>
            <w:tcBorders>
              <w:top w:val="single" w:sz="4" w:space="0" w:color="auto"/>
              <w:left w:val="nil"/>
              <w:bottom w:val="single" w:sz="4" w:space="0" w:color="auto"/>
              <w:right w:val="single" w:sz="4" w:space="0" w:color="auto"/>
            </w:tcBorders>
            <w:shd w:val="clear" w:color="000000" w:fill="D9F2D0"/>
            <w:vAlign w:val="center"/>
            <w:hideMark/>
          </w:tcPr>
          <w:p w14:paraId="6C02E7C0" w14:textId="77777777" w:rsidR="00B521BB" w:rsidRPr="00B521BB" w:rsidRDefault="00B521BB" w:rsidP="00B521BB">
            <w:pPr>
              <w:spacing w:after="0" w:line="240" w:lineRule="auto"/>
              <w:rPr>
                <w:rFonts w:ascii="Arial" w:eastAsia="Times New Roman" w:hAnsi="Arial" w:cs="Arial"/>
                <w:color w:val="000000"/>
                <w:sz w:val="24"/>
                <w:szCs w:val="24"/>
                <w:lang w:eastAsia="zh-CN"/>
              </w:rPr>
            </w:pPr>
            <w:r w:rsidRPr="00B521BB">
              <w:rPr>
                <w:rFonts w:ascii="Arial" w:eastAsia="Times New Roman" w:hAnsi="Arial" w:cs="Arial"/>
                <w:color w:val="000000"/>
                <w:sz w:val="24"/>
                <w:szCs w:val="24"/>
                <w:lang w:eastAsia="zh-CN"/>
              </w:rPr>
              <w:t> </w:t>
            </w:r>
          </w:p>
        </w:tc>
      </w:tr>
      <w:tr w:rsidR="00B521BB" w:rsidRPr="00B521BB" w14:paraId="649D70C9" w14:textId="77777777" w:rsidTr="00B521BB">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8A4F001" w14:textId="4310A48F"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r w:rsidR="00CB58A8">
              <w:rPr>
                <w:rFonts w:ascii="Aptos Narrow" w:eastAsia="Times New Roman" w:hAnsi="Aptos Narrow" w:cs="Times New Roman"/>
                <w:color w:val="000000"/>
                <w:lang w:eastAsia="zh-CN"/>
              </w:rPr>
              <w:t>A</w:t>
            </w:r>
          </w:p>
        </w:tc>
        <w:tc>
          <w:tcPr>
            <w:tcW w:w="0" w:type="auto"/>
            <w:tcBorders>
              <w:top w:val="nil"/>
              <w:left w:val="nil"/>
              <w:bottom w:val="single" w:sz="4" w:space="0" w:color="auto"/>
              <w:right w:val="single" w:sz="4" w:space="0" w:color="auto"/>
            </w:tcBorders>
            <w:shd w:val="clear" w:color="auto" w:fill="auto"/>
            <w:vAlign w:val="center"/>
            <w:hideMark/>
          </w:tcPr>
          <w:p w14:paraId="6A983C1D" w14:textId="77777777" w:rsidR="00B521BB" w:rsidRPr="00B521BB" w:rsidRDefault="00B521BB" w:rsidP="00B521BB">
            <w:pPr>
              <w:spacing w:after="0" w:line="240" w:lineRule="auto"/>
              <w:rPr>
                <w:rFonts w:ascii="__Open_Sans_19ba82" w:eastAsia="Times New Roman" w:hAnsi="__Open_Sans_19ba82" w:cs="Times New Roman"/>
                <w:b/>
                <w:bCs/>
                <w:color w:val="000000"/>
                <w:lang w:eastAsia="zh-CN"/>
              </w:rPr>
            </w:pPr>
            <w:r w:rsidRPr="00B521BB">
              <w:rPr>
                <w:rFonts w:ascii="__Open_Sans_19ba82" w:eastAsia="Times New Roman" w:hAnsi="__Open_Sans_19ba82" w:cs="Times New Roman"/>
                <w:b/>
                <w:bCs/>
                <w:color w:val="000000"/>
                <w:lang w:eastAsia="zh-CN"/>
              </w:rPr>
              <w:t>1. Physical Environment Security:</w:t>
            </w:r>
          </w:p>
        </w:tc>
        <w:tc>
          <w:tcPr>
            <w:tcW w:w="0" w:type="auto"/>
            <w:tcBorders>
              <w:top w:val="nil"/>
              <w:left w:val="nil"/>
              <w:bottom w:val="single" w:sz="4" w:space="0" w:color="auto"/>
              <w:right w:val="single" w:sz="4" w:space="0" w:color="auto"/>
            </w:tcBorders>
            <w:shd w:val="clear" w:color="auto" w:fill="auto"/>
            <w:noWrap/>
            <w:vAlign w:val="bottom"/>
            <w:hideMark/>
          </w:tcPr>
          <w:p w14:paraId="6D471826" w14:textId="6EF06FE8"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r w:rsidR="00CB58A8">
              <w:rPr>
                <w:rFonts w:ascii="Aptos Narrow" w:eastAsia="Times New Roman" w:hAnsi="Aptos Narrow" w:cs="Times New Roman"/>
                <w:color w:val="000000"/>
                <w:lang w:eastAsia="zh-CN"/>
              </w:rPr>
              <w:t>3%</w:t>
            </w:r>
          </w:p>
        </w:tc>
        <w:tc>
          <w:tcPr>
            <w:tcW w:w="0" w:type="auto"/>
            <w:tcBorders>
              <w:top w:val="nil"/>
              <w:left w:val="nil"/>
              <w:bottom w:val="single" w:sz="4" w:space="0" w:color="auto"/>
              <w:right w:val="single" w:sz="4" w:space="0" w:color="auto"/>
            </w:tcBorders>
            <w:shd w:val="clear" w:color="auto" w:fill="auto"/>
            <w:noWrap/>
            <w:vAlign w:val="bottom"/>
            <w:hideMark/>
          </w:tcPr>
          <w:p w14:paraId="5B764E0F"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r>
      <w:tr w:rsidR="00B521BB" w:rsidRPr="00B521BB" w14:paraId="371F8EA4" w14:textId="77777777" w:rsidTr="00B521BB">
        <w:trPr>
          <w:trHeight w:val="636"/>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6FCB8F9"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2850D5CA" w14:textId="77777777" w:rsidR="00B521BB" w:rsidRPr="00B521BB" w:rsidRDefault="00B521BB" w:rsidP="00B521BB">
            <w:pPr>
              <w:spacing w:after="0" w:line="240" w:lineRule="auto"/>
              <w:rPr>
                <w:rFonts w:ascii="__Open_Sans_19ba82" w:eastAsia="Times New Roman" w:hAnsi="__Open_Sans_19ba82" w:cs="Times New Roman"/>
                <w:b/>
                <w:bCs/>
                <w:color w:val="000000"/>
                <w:lang w:eastAsia="zh-CN"/>
              </w:rPr>
            </w:pPr>
            <w:r w:rsidRPr="00B521BB">
              <w:rPr>
                <w:rFonts w:ascii="__Open_Sans_19ba82" w:eastAsia="Times New Roman" w:hAnsi="__Open_Sans_19ba82" w:cs="Times New Roman"/>
                <w:b/>
                <w:bCs/>
                <w:color w:val="000000"/>
                <w:lang w:eastAsia="zh-CN"/>
              </w:rPr>
              <w:t>Access Control Systems:</w:t>
            </w:r>
          </w:p>
        </w:tc>
        <w:tc>
          <w:tcPr>
            <w:tcW w:w="0" w:type="auto"/>
            <w:tcBorders>
              <w:top w:val="nil"/>
              <w:left w:val="nil"/>
              <w:bottom w:val="single" w:sz="4" w:space="0" w:color="auto"/>
              <w:right w:val="single" w:sz="4" w:space="0" w:color="auto"/>
            </w:tcBorders>
            <w:shd w:val="clear" w:color="auto" w:fill="auto"/>
            <w:noWrap/>
            <w:vAlign w:val="bottom"/>
            <w:hideMark/>
          </w:tcPr>
          <w:p w14:paraId="40267C1A"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noWrap/>
            <w:vAlign w:val="bottom"/>
            <w:hideMark/>
          </w:tcPr>
          <w:p w14:paraId="1F73C37E"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r>
      <w:tr w:rsidR="00B521BB" w:rsidRPr="00B521BB" w14:paraId="1BCC2250" w14:textId="77777777" w:rsidTr="00B521BB">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0B00990"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0C6BA6F1" w14:textId="4815F9CC" w:rsidR="00B521BB" w:rsidRPr="00B521BB" w:rsidRDefault="00F571BD" w:rsidP="00B521BB">
            <w:pPr>
              <w:spacing w:after="0" w:line="240" w:lineRule="auto"/>
              <w:ind w:firstLineChars="300" w:firstLine="663"/>
              <w:rPr>
                <w:rFonts w:ascii="__Open_Sans_19ba82" w:eastAsia="Times New Roman" w:hAnsi="__Open_Sans_19ba82" w:cs="Times New Roman"/>
                <w:b/>
                <w:bCs/>
                <w:color w:val="000000"/>
                <w:lang w:eastAsia="zh-CN"/>
              </w:rPr>
            </w:pPr>
            <w:r>
              <w:rPr>
                <w:rFonts w:ascii="__Open_Sans_19ba82" w:eastAsia="Times New Roman" w:hAnsi="__Open_Sans_19ba82" w:cs="Times New Roman"/>
                <w:b/>
                <w:bCs/>
                <w:color w:val="000000"/>
                <w:lang w:eastAsia="zh-CN"/>
              </w:rPr>
              <w:t>Weak:</w:t>
            </w:r>
            <w:r w:rsidR="00B521BB" w:rsidRPr="00B521BB">
              <w:rPr>
                <w:rFonts w:ascii="__Open_Sans_19ba82" w:eastAsia="Times New Roman" w:hAnsi="__Open_Sans_19ba82" w:cs="Times New Roman"/>
                <w:color w:val="000000"/>
                <w:lang w:eastAsia="zh-CN"/>
              </w:rPr>
              <w:t> Lack of access control measures, such as key locks only.</w:t>
            </w:r>
          </w:p>
        </w:tc>
        <w:tc>
          <w:tcPr>
            <w:tcW w:w="0" w:type="auto"/>
            <w:tcBorders>
              <w:top w:val="nil"/>
              <w:left w:val="nil"/>
              <w:bottom w:val="single" w:sz="4" w:space="0" w:color="auto"/>
              <w:right w:val="single" w:sz="4" w:space="0" w:color="auto"/>
            </w:tcBorders>
            <w:shd w:val="clear" w:color="auto" w:fill="auto"/>
            <w:noWrap/>
            <w:vAlign w:val="bottom"/>
            <w:hideMark/>
          </w:tcPr>
          <w:p w14:paraId="18F025EC"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single" w:sz="8" w:space="0" w:color="auto"/>
              <w:bottom w:val="nil"/>
              <w:right w:val="single" w:sz="8" w:space="0" w:color="auto"/>
            </w:tcBorders>
            <w:shd w:val="clear" w:color="auto" w:fill="auto"/>
            <w:vAlign w:val="center"/>
            <w:hideMark/>
          </w:tcPr>
          <w:p w14:paraId="4FEB9551" w14:textId="77777777" w:rsidR="00B521BB" w:rsidRPr="00B521BB" w:rsidRDefault="00B521BB" w:rsidP="00B521BB">
            <w:pPr>
              <w:spacing w:after="0" w:line="240" w:lineRule="auto"/>
              <w:jc w:val="right"/>
              <w:rPr>
                <w:rFonts w:ascii="Arial" w:eastAsia="Times New Roman" w:hAnsi="Arial" w:cs="Arial"/>
                <w:color w:val="000000"/>
                <w:sz w:val="24"/>
                <w:szCs w:val="24"/>
                <w:lang w:eastAsia="zh-CN"/>
              </w:rPr>
            </w:pPr>
            <w:r w:rsidRPr="00B521BB">
              <w:rPr>
                <w:rFonts w:ascii="Arial" w:eastAsia="Times New Roman" w:hAnsi="Arial" w:cs="Arial"/>
                <w:color w:val="000000"/>
                <w:sz w:val="24"/>
                <w:szCs w:val="24"/>
                <w:lang w:eastAsia="zh-CN"/>
              </w:rPr>
              <w:t>1</w:t>
            </w:r>
          </w:p>
        </w:tc>
      </w:tr>
      <w:tr w:rsidR="00B521BB" w:rsidRPr="00B521BB" w14:paraId="1D11430E" w14:textId="77777777" w:rsidTr="00B521BB">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14D2165"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0706DA5D" w14:textId="77777777" w:rsidR="00B521BB" w:rsidRPr="00B521BB" w:rsidRDefault="00B521BB" w:rsidP="00B521BB">
            <w:pPr>
              <w:spacing w:after="0" w:line="240" w:lineRule="auto"/>
              <w:ind w:firstLineChars="300" w:firstLine="663"/>
              <w:rPr>
                <w:rFonts w:ascii="__Open_Sans_19ba82" w:eastAsia="Times New Roman" w:hAnsi="__Open_Sans_19ba82" w:cs="Times New Roman"/>
                <w:b/>
                <w:bCs/>
                <w:color w:val="000000"/>
                <w:lang w:eastAsia="zh-CN"/>
              </w:rPr>
            </w:pPr>
            <w:r w:rsidRPr="00B521BB">
              <w:rPr>
                <w:rFonts w:ascii="__Open_Sans_19ba82" w:eastAsia="Times New Roman" w:hAnsi="__Open_Sans_19ba82" w:cs="Times New Roman"/>
                <w:b/>
                <w:bCs/>
                <w:color w:val="000000"/>
                <w:lang w:eastAsia="zh-CN"/>
              </w:rPr>
              <w:t>Basic:</w:t>
            </w:r>
            <w:r w:rsidRPr="00B521BB">
              <w:rPr>
                <w:rFonts w:ascii="__Open_Sans_19ba82" w:eastAsia="Times New Roman" w:hAnsi="__Open_Sans_19ba82" w:cs="Times New Roman"/>
                <w:color w:val="000000"/>
                <w:lang w:eastAsia="zh-CN"/>
              </w:rPr>
              <w:t> Basic access control with keycards or PIN codes.</w:t>
            </w:r>
          </w:p>
        </w:tc>
        <w:tc>
          <w:tcPr>
            <w:tcW w:w="0" w:type="auto"/>
            <w:tcBorders>
              <w:top w:val="nil"/>
              <w:left w:val="nil"/>
              <w:bottom w:val="single" w:sz="4" w:space="0" w:color="auto"/>
              <w:right w:val="single" w:sz="4" w:space="0" w:color="auto"/>
            </w:tcBorders>
            <w:shd w:val="clear" w:color="auto" w:fill="auto"/>
            <w:noWrap/>
            <w:vAlign w:val="bottom"/>
            <w:hideMark/>
          </w:tcPr>
          <w:p w14:paraId="2CF3DDE1"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single" w:sz="8" w:space="0" w:color="auto"/>
              <w:bottom w:val="nil"/>
              <w:right w:val="single" w:sz="8" w:space="0" w:color="auto"/>
            </w:tcBorders>
            <w:shd w:val="clear" w:color="auto" w:fill="auto"/>
            <w:vAlign w:val="center"/>
            <w:hideMark/>
          </w:tcPr>
          <w:p w14:paraId="2293D9A5" w14:textId="77777777" w:rsidR="00B521BB" w:rsidRPr="00B521BB" w:rsidRDefault="00B521BB" w:rsidP="00B521BB">
            <w:pPr>
              <w:spacing w:after="0" w:line="240" w:lineRule="auto"/>
              <w:jc w:val="right"/>
              <w:rPr>
                <w:rFonts w:ascii="Arial" w:eastAsia="Times New Roman" w:hAnsi="Arial" w:cs="Arial"/>
                <w:color w:val="000000"/>
                <w:sz w:val="24"/>
                <w:szCs w:val="24"/>
                <w:lang w:eastAsia="zh-CN"/>
              </w:rPr>
            </w:pPr>
            <w:r w:rsidRPr="00B521BB">
              <w:rPr>
                <w:rFonts w:ascii="Arial" w:eastAsia="Times New Roman" w:hAnsi="Arial" w:cs="Arial"/>
                <w:color w:val="000000"/>
                <w:sz w:val="24"/>
                <w:szCs w:val="24"/>
                <w:lang w:eastAsia="zh-CN"/>
              </w:rPr>
              <w:t>2</w:t>
            </w:r>
          </w:p>
        </w:tc>
      </w:tr>
      <w:tr w:rsidR="00B521BB" w:rsidRPr="00B521BB" w14:paraId="731909D2" w14:textId="77777777" w:rsidTr="00B521BB">
        <w:trPr>
          <w:trHeight w:val="456"/>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A464372"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349635F5" w14:textId="77777777" w:rsidR="00B521BB" w:rsidRPr="00B521BB" w:rsidRDefault="00B521BB" w:rsidP="00B521BB">
            <w:pPr>
              <w:spacing w:after="0" w:line="240" w:lineRule="auto"/>
              <w:ind w:firstLineChars="300" w:firstLine="663"/>
              <w:rPr>
                <w:rFonts w:ascii="__Open_Sans_19ba82" w:eastAsia="Times New Roman" w:hAnsi="__Open_Sans_19ba82" w:cs="Times New Roman"/>
                <w:b/>
                <w:bCs/>
                <w:color w:val="000000"/>
                <w:lang w:eastAsia="zh-CN"/>
              </w:rPr>
            </w:pPr>
            <w:r w:rsidRPr="00B521BB">
              <w:rPr>
                <w:rFonts w:ascii="__Open_Sans_19ba82" w:eastAsia="Times New Roman" w:hAnsi="__Open_Sans_19ba82" w:cs="Times New Roman"/>
                <w:b/>
                <w:bCs/>
                <w:color w:val="000000"/>
                <w:lang w:eastAsia="zh-CN"/>
              </w:rPr>
              <w:t>Average:</w:t>
            </w:r>
            <w:r w:rsidRPr="00B521BB">
              <w:rPr>
                <w:rFonts w:ascii="__Open_Sans_19ba82" w:eastAsia="Times New Roman" w:hAnsi="__Open_Sans_19ba82" w:cs="Times New Roman"/>
                <w:color w:val="000000"/>
                <w:lang w:eastAsia="zh-CN"/>
              </w:rPr>
              <w:t> Biometric access control or smart card authentication.</w:t>
            </w:r>
          </w:p>
        </w:tc>
        <w:tc>
          <w:tcPr>
            <w:tcW w:w="0" w:type="auto"/>
            <w:tcBorders>
              <w:top w:val="nil"/>
              <w:left w:val="nil"/>
              <w:bottom w:val="single" w:sz="4" w:space="0" w:color="auto"/>
              <w:right w:val="single" w:sz="4" w:space="0" w:color="auto"/>
            </w:tcBorders>
            <w:shd w:val="clear" w:color="auto" w:fill="auto"/>
            <w:noWrap/>
            <w:vAlign w:val="bottom"/>
            <w:hideMark/>
          </w:tcPr>
          <w:p w14:paraId="01A0C961"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single" w:sz="8" w:space="0" w:color="auto"/>
              <w:bottom w:val="nil"/>
              <w:right w:val="single" w:sz="8" w:space="0" w:color="auto"/>
            </w:tcBorders>
            <w:shd w:val="clear" w:color="auto" w:fill="auto"/>
            <w:vAlign w:val="center"/>
            <w:hideMark/>
          </w:tcPr>
          <w:p w14:paraId="105A4BC2" w14:textId="77777777" w:rsidR="00B521BB" w:rsidRPr="00B521BB" w:rsidRDefault="00B521BB" w:rsidP="00B521BB">
            <w:pPr>
              <w:spacing w:after="0" w:line="240" w:lineRule="auto"/>
              <w:jc w:val="right"/>
              <w:rPr>
                <w:rFonts w:ascii="Arial" w:eastAsia="Times New Roman" w:hAnsi="Arial" w:cs="Arial"/>
                <w:color w:val="000000"/>
                <w:sz w:val="24"/>
                <w:szCs w:val="24"/>
                <w:lang w:eastAsia="zh-CN"/>
              </w:rPr>
            </w:pPr>
            <w:r w:rsidRPr="00B521BB">
              <w:rPr>
                <w:rFonts w:ascii="Arial" w:eastAsia="Times New Roman" w:hAnsi="Arial" w:cs="Arial"/>
                <w:color w:val="000000"/>
                <w:sz w:val="24"/>
                <w:szCs w:val="24"/>
                <w:lang w:eastAsia="zh-CN"/>
              </w:rPr>
              <w:t>3</w:t>
            </w:r>
          </w:p>
        </w:tc>
      </w:tr>
      <w:tr w:rsidR="00B521BB" w:rsidRPr="00B521BB" w14:paraId="3D5B5342" w14:textId="77777777" w:rsidTr="00B521BB">
        <w:trPr>
          <w:trHeight w:val="456"/>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29AB969"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24C7B39C" w14:textId="77777777" w:rsidR="00B521BB" w:rsidRPr="00B521BB" w:rsidRDefault="00B521BB" w:rsidP="00B521BB">
            <w:pPr>
              <w:spacing w:after="0" w:line="240" w:lineRule="auto"/>
              <w:ind w:firstLineChars="300" w:firstLine="663"/>
              <w:rPr>
                <w:rFonts w:ascii="__Open_Sans_19ba82" w:eastAsia="Times New Roman" w:hAnsi="__Open_Sans_19ba82" w:cs="Times New Roman"/>
                <w:b/>
                <w:bCs/>
                <w:color w:val="000000"/>
                <w:lang w:eastAsia="zh-CN"/>
              </w:rPr>
            </w:pPr>
            <w:r w:rsidRPr="00B521BB">
              <w:rPr>
                <w:rFonts w:ascii="__Open_Sans_19ba82" w:eastAsia="Times New Roman" w:hAnsi="__Open_Sans_19ba82" w:cs="Times New Roman"/>
                <w:b/>
                <w:bCs/>
                <w:color w:val="000000"/>
                <w:lang w:eastAsia="zh-CN"/>
              </w:rPr>
              <w:t>Strong:</w:t>
            </w:r>
            <w:r w:rsidRPr="00B521BB">
              <w:rPr>
                <w:rFonts w:ascii="__Open_Sans_19ba82" w:eastAsia="Times New Roman" w:hAnsi="__Open_Sans_19ba82" w:cs="Times New Roman"/>
                <w:color w:val="000000"/>
                <w:lang w:eastAsia="zh-CN"/>
              </w:rPr>
              <w:t> Multi-factor authentication with biometrics and video surveillance.</w:t>
            </w:r>
          </w:p>
        </w:tc>
        <w:tc>
          <w:tcPr>
            <w:tcW w:w="0" w:type="auto"/>
            <w:tcBorders>
              <w:top w:val="nil"/>
              <w:left w:val="nil"/>
              <w:bottom w:val="single" w:sz="4" w:space="0" w:color="auto"/>
              <w:right w:val="single" w:sz="4" w:space="0" w:color="auto"/>
            </w:tcBorders>
            <w:shd w:val="clear" w:color="auto" w:fill="auto"/>
            <w:noWrap/>
            <w:vAlign w:val="bottom"/>
            <w:hideMark/>
          </w:tcPr>
          <w:p w14:paraId="1C421F92"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single" w:sz="8" w:space="0" w:color="auto"/>
              <w:bottom w:val="nil"/>
              <w:right w:val="single" w:sz="8" w:space="0" w:color="auto"/>
            </w:tcBorders>
            <w:shd w:val="clear" w:color="auto" w:fill="auto"/>
            <w:vAlign w:val="center"/>
            <w:hideMark/>
          </w:tcPr>
          <w:p w14:paraId="2FC1EAD9" w14:textId="77777777" w:rsidR="00B521BB" w:rsidRPr="00B521BB" w:rsidRDefault="00B521BB" w:rsidP="00B521BB">
            <w:pPr>
              <w:spacing w:after="0" w:line="240" w:lineRule="auto"/>
              <w:jc w:val="right"/>
              <w:rPr>
                <w:rFonts w:ascii="Arial" w:eastAsia="Times New Roman" w:hAnsi="Arial" w:cs="Arial"/>
                <w:color w:val="000000"/>
                <w:sz w:val="24"/>
                <w:szCs w:val="24"/>
                <w:lang w:eastAsia="zh-CN"/>
              </w:rPr>
            </w:pPr>
            <w:r w:rsidRPr="00B521BB">
              <w:rPr>
                <w:rFonts w:ascii="Arial" w:eastAsia="Times New Roman" w:hAnsi="Arial" w:cs="Arial"/>
                <w:color w:val="000000"/>
                <w:sz w:val="24"/>
                <w:szCs w:val="24"/>
                <w:lang w:eastAsia="zh-CN"/>
              </w:rPr>
              <w:t>4</w:t>
            </w:r>
          </w:p>
        </w:tc>
      </w:tr>
      <w:tr w:rsidR="00B521BB" w:rsidRPr="00B521BB" w14:paraId="63E6CFC4" w14:textId="77777777" w:rsidTr="00B521BB">
        <w:trPr>
          <w:trHeight w:val="34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395EF4D"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5A0A657E" w14:textId="77777777" w:rsidR="00B521BB" w:rsidRPr="00B521BB" w:rsidRDefault="00B521BB" w:rsidP="00B521BB">
            <w:pPr>
              <w:spacing w:after="0" w:line="240" w:lineRule="auto"/>
              <w:rPr>
                <w:rFonts w:ascii="__Open_Sans_19ba82" w:eastAsia="Times New Roman" w:hAnsi="__Open_Sans_19ba82" w:cs="Times New Roman"/>
                <w:b/>
                <w:bCs/>
                <w:color w:val="000000"/>
                <w:lang w:eastAsia="zh-CN"/>
              </w:rPr>
            </w:pPr>
            <w:r w:rsidRPr="00B521BB">
              <w:rPr>
                <w:rFonts w:ascii="__Open_Sans_19ba82" w:eastAsia="Times New Roman" w:hAnsi="__Open_Sans_19ba82" w:cs="Times New Roman"/>
                <w:b/>
                <w:bCs/>
                <w:color w:val="000000"/>
                <w:lang w:eastAsia="zh-CN"/>
              </w:rPr>
              <w:t>Environmental Monitoring:</w:t>
            </w:r>
          </w:p>
        </w:tc>
        <w:tc>
          <w:tcPr>
            <w:tcW w:w="0" w:type="auto"/>
            <w:tcBorders>
              <w:top w:val="nil"/>
              <w:left w:val="nil"/>
              <w:bottom w:val="single" w:sz="4" w:space="0" w:color="auto"/>
              <w:right w:val="single" w:sz="4" w:space="0" w:color="auto"/>
            </w:tcBorders>
            <w:shd w:val="clear" w:color="auto" w:fill="auto"/>
            <w:noWrap/>
            <w:vAlign w:val="bottom"/>
            <w:hideMark/>
          </w:tcPr>
          <w:p w14:paraId="5BE46AD0"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64E297CF"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r>
      <w:tr w:rsidR="00B521BB" w:rsidRPr="00B521BB" w14:paraId="4B395321" w14:textId="77777777" w:rsidTr="00B521BB">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8BD7DCD"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088FF505" w14:textId="07869E14" w:rsidR="00B521BB" w:rsidRPr="00B521BB" w:rsidRDefault="00F571BD" w:rsidP="00B521BB">
            <w:pPr>
              <w:spacing w:after="0" w:line="240" w:lineRule="auto"/>
              <w:ind w:firstLineChars="300" w:firstLine="663"/>
              <w:rPr>
                <w:rFonts w:ascii="__Open_Sans_19ba82" w:eastAsia="Times New Roman" w:hAnsi="__Open_Sans_19ba82" w:cs="Times New Roman"/>
                <w:b/>
                <w:bCs/>
                <w:color w:val="000000"/>
                <w:lang w:eastAsia="zh-CN"/>
              </w:rPr>
            </w:pPr>
            <w:r>
              <w:rPr>
                <w:rFonts w:ascii="__Open_Sans_19ba82" w:eastAsia="Times New Roman" w:hAnsi="__Open_Sans_19ba82" w:cs="Times New Roman"/>
                <w:b/>
                <w:bCs/>
                <w:color w:val="000000"/>
                <w:lang w:eastAsia="zh-CN"/>
              </w:rPr>
              <w:t>Weak:</w:t>
            </w:r>
            <w:r w:rsidR="00B521BB" w:rsidRPr="00B521BB">
              <w:rPr>
                <w:rFonts w:ascii="__Open_Sans_19ba82" w:eastAsia="Times New Roman" w:hAnsi="__Open_Sans_19ba82" w:cs="Times New Roman"/>
                <w:color w:val="000000"/>
                <w:lang w:eastAsia="zh-CN"/>
              </w:rPr>
              <w:t> No environmental monitoring systems in place.</w:t>
            </w:r>
          </w:p>
        </w:tc>
        <w:tc>
          <w:tcPr>
            <w:tcW w:w="0" w:type="auto"/>
            <w:tcBorders>
              <w:top w:val="nil"/>
              <w:left w:val="nil"/>
              <w:bottom w:val="single" w:sz="4" w:space="0" w:color="auto"/>
              <w:right w:val="single" w:sz="4" w:space="0" w:color="auto"/>
            </w:tcBorders>
            <w:shd w:val="clear" w:color="auto" w:fill="auto"/>
            <w:noWrap/>
            <w:vAlign w:val="bottom"/>
            <w:hideMark/>
          </w:tcPr>
          <w:p w14:paraId="15B7889A"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single" w:sz="8" w:space="0" w:color="auto"/>
              <w:bottom w:val="nil"/>
              <w:right w:val="single" w:sz="8" w:space="0" w:color="auto"/>
            </w:tcBorders>
            <w:shd w:val="clear" w:color="auto" w:fill="auto"/>
            <w:vAlign w:val="center"/>
            <w:hideMark/>
          </w:tcPr>
          <w:p w14:paraId="3D002FDF" w14:textId="77777777" w:rsidR="00B521BB" w:rsidRPr="00B521BB" w:rsidRDefault="00B521BB" w:rsidP="00B521BB">
            <w:pPr>
              <w:spacing w:after="0" w:line="240" w:lineRule="auto"/>
              <w:jc w:val="right"/>
              <w:rPr>
                <w:rFonts w:ascii="Arial" w:eastAsia="Times New Roman" w:hAnsi="Arial" w:cs="Arial"/>
                <w:color w:val="000000"/>
                <w:sz w:val="24"/>
                <w:szCs w:val="24"/>
                <w:lang w:eastAsia="zh-CN"/>
              </w:rPr>
            </w:pPr>
            <w:r w:rsidRPr="00B521BB">
              <w:rPr>
                <w:rFonts w:ascii="Arial" w:eastAsia="Times New Roman" w:hAnsi="Arial" w:cs="Arial"/>
                <w:color w:val="000000"/>
                <w:sz w:val="24"/>
                <w:szCs w:val="24"/>
                <w:lang w:eastAsia="zh-CN"/>
              </w:rPr>
              <w:t>1</w:t>
            </w:r>
          </w:p>
        </w:tc>
      </w:tr>
      <w:tr w:rsidR="00B521BB" w:rsidRPr="00B521BB" w14:paraId="3984BEA7" w14:textId="77777777" w:rsidTr="00B521BB">
        <w:trPr>
          <w:trHeight w:val="48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1370003"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660869ED" w14:textId="77777777" w:rsidR="00B521BB" w:rsidRPr="00B521BB" w:rsidRDefault="00B521BB" w:rsidP="00B521BB">
            <w:pPr>
              <w:spacing w:after="0" w:line="240" w:lineRule="auto"/>
              <w:ind w:firstLineChars="300" w:firstLine="663"/>
              <w:rPr>
                <w:rFonts w:ascii="__Open_Sans_19ba82" w:eastAsia="Times New Roman" w:hAnsi="__Open_Sans_19ba82" w:cs="Times New Roman"/>
                <w:b/>
                <w:bCs/>
                <w:color w:val="000000"/>
                <w:lang w:eastAsia="zh-CN"/>
              </w:rPr>
            </w:pPr>
            <w:r w:rsidRPr="00B521BB">
              <w:rPr>
                <w:rFonts w:ascii="__Open_Sans_19ba82" w:eastAsia="Times New Roman" w:hAnsi="__Open_Sans_19ba82" w:cs="Times New Roman"/>
                <w:b/>
                <w:bCs/>
                <w:color w:val="000000"/>
                <w:lang w:eastAsia="zh-CN"/>
              </w:rPr>
              <w:t>Basic:</w:t>
            </w:r>
            <w:r w:rsidRPr="00B521BB">
              <w:rPr>
                <w:rFonts w:ascii="__Open_Sans_19ba82" w:eastAsia="Times New Roman" w:hAnsi="__Open_Sans_19ba82" w:cs="Times New Roman"/>
                <w:color w:val="000000"/>
                <w:lang w:eastAsia="zh-CN"/>
              </w:rPr>
              <w:t> Basic temperature monitoring without alerts.</w:t>
            </w:r>
          </w:p>
        </w:tc>
        <w:tc>
          <w:tcPr>
            <w:tcW w:w="0" w:type="auto"/>
            <w:tcBorders>
              <w:top w:val="nil"/>
              <w:left w:val="nil"/>
              <w:bottom w:val="single" w:sz="4" w:space="0" w:color="auto"/>
              <w:right w:val="single" w:sz="4" w:space="0" w:color="auto"/>
            </w:tcBorders>
            <w:shd w:val="clear" w:color="auto" w:fill="auto"/>
            <w:noWrap/>
            <w:vAlign w:val="bottom"/>
            <w:hideMark/>
          </w:tcPr>
          <w:p w14:paraId="6BD4863B"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single" w:sz="8" w:space="0" w:color="auto"/>
              <w:bottom w:val="nil"/>
              <w:right w:val="single" w:sz="8" w:space="0" w:color="auto"/>
            </w:tcBorders>
            <w:shd w:val="clear" w:color="auto" w:fill="auto"/>
            <w:vAlign w:val="center"/>
            <w:hideMark/>
          </w:tcPr>
          <w:p w14:paraId="532E7D2B" w14:textId="77777777" w:rsidR="00B521BB" w:rsidRPr="00B521BB" w:rsidRDefault="00B521BB" w:rsidP="00B521BB">
            <w:pPr>
              <w:spacing w:after="0" w:line="240" w:lineRule="auto"/>
              <w:jc w:val="right"/>
              <w:rPr>
                <w:rFonts w:ascii="Arial" w:eastAsia="Times New Roman" w:hAnsi="Arial" w:cs="Arial"/>
                <w:color w:val="000000"/>
                <w:sz w:val="24"/>
                <w:szCs w:val="24"/>
                <w:lang w:eastAsia="zh-CN"/>
              </w:rPr>
            </w:pPr>
            <w:r w:rsidRPr="00B521BB">
              <w:rPr>
                <w:rFonts w:ascii="Arial" w:eastAsia="Times New Roman" w:hAnsi="Arial" w:cs="Arial"/>
                <w:color w:val="000000"/>
                <w:sz w:val="24"/>
                <w:szCs w:val="24"/>
                <w:lang w:eastAsia="zh-CN"/>
              </w:rPr>
              <w:t>2</w:t>
            </w:r>
          </w:p>
        </w:tc>
      </w:tr>
      <w:tr w:rsidR="00B521BB" w:rsidRPr="00B521BB" w14:paraId="26453986" w14:textId="77777777" w:rsidTr="00B521BB">
        <w:trPr>
          <w:trHeight w:val="516"/>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492D2F4"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7FB39CA6" w14:textId="77777777" w:rsidR="00B521BB" w:rsidRPr="00B521BB" w:rsidRDefault="00B521BB" w:rsidP="00B521BB">
            <w:pPr>
              <w:spacing w:after="0" w:line="240" w:lineRule="auto"/>
              <w:ind w:firstLineChars="300" w:firstLine="663"/>
              <w:rPr>
                <w:rFonts w:ascii="__Open_Sans_19ba82" w:eastAsia="Times New Roman" w:hAnsi="__Open_Sans_19ba82" w:cs="Times New Roman"/>
                <w:b/>
                <w:bCs/>
                <w:color w:val="000000"/>
                <w:lang w:eastAsia="zh-CN"/>
              </w:rPr>
            </w:pPr>
            <w:r w:rsidRPr="00B521BB">
              <w:rPr>
                <w:rFonts w:ascii="__Open_Sans_19ba82" w:eastAsia="Times New Roman" w:hAnsi="__Open_Sans_19ba82" w:cs="Times New Roman"/>
                <w:b/>
                <w:bCs/>
                <w:color w:val="000000"/>
                <w:lang w:eastAsia="zh-CN"/>
              </w:rPr>
              <w:t>Average:</w:t>
            </w:r>
            <w:r w:rsidRPr="00B521BB">
              <w:rPr>
                <w:rFonts w:ascii="__Open_Sans_19ba82" w:eastAsia="Times New Roman" w:hAnsi="__Open_Sans_19ba82" w:cs="Times New Roman"/>
                <w:color w:val="000000"/>
                <w:lang w:eastAsia="zh-CN"/>
              </w:rPr>
              <w:t> Real-time monitoring with alerts for temperature and humidity fluctuations.</w:t>
            </w:r>
          </w:p>
        </w:tc>
        <w:tc>
          <w:tcPr>
            <w:tcW w:w="0" w:type="auto"/>
            <w:tcBorders>
              <w:top w:val="nil"/>
              <w:left w:val="nil"/>
              <w:bottom w:val="single" w:sz="4" w:space="0" w:color="auto"/>
              <w:right w:val="single" w:sz="4" w:space="0" w:color="auto"/>
            </w:tcBorders>
            <w:shd w:val="clear" w:color="auto" w:fill="auto"/>
            <w:noWrap/>
            <w:vAlign w:val="bottom"/>
            <w:hideMark/>
          </w:tcPr>
          <w:p w14:paraId="288D8D7C"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single" w:sz="8" w:space="0" w:color="auto"/>
              <w:bottom w:val="nil"/>
              <w:right w:val="single" w:sz="8" w:space="0" w:color="auto"/>
            </w:tcBorders>
            <w:shd w:val="clear" w:color="auto" w:fill="auto"/>
            <w:vAlign w:val="center"/>
            <w:hideMark/>
          </w:tcPr>
          <w:p w14:paraId="59798737" w14:textId="77777777" w:rsidR="00B521BB" w:rsidRPr="00B521BB" w:rsidRDefault="00B521BB" w:rsidP="00B521BB">
            <w:pPr>
              <w:spacing w:after="0" w:line="240" w:lineRule="auto"/>
              <w:jc w:val="right"/>
              <w:rPr>
                <w:rFonts w:ascii="Arial" w:eastAsia="Times New Roman" w:hAnsi="Arial" w:cs="Arial"/>
                <w:color w:val="000000"/>
                <w:sz w:val="24"/>
                <w:szCs w:val="24"/>
                <w:lang w:eastAsia="zh-CN"/>
              </w:rPr>
            </w:pPr>
            <w:r w:rsidRPr="00B521BB">
              <w:rPr>
                <w:rFonts w:ascii="Arial" w:eastAsia="Times New Roman" w:hAnsi="Arial" w:cs="Arial"/>
                <w:color w:val="000000"/>
                <w:sz w:val="24"/>
                <w:szCs w:val="24"/>
                <w:lang w:eastAsia="zh-CN"/>
              </w:rPr>
              <w:t>3</w:t>
            </w:r>
          </w:p>
        </w:tc>
      </w:tr>
      <w:tr w:rsidR="00B521BB" w:rsidRPr="00B521BB" w14:paraId="3EB49A12" w14:textId="77777777" w:rsidTr="00B521BB">
        <w:trPr>
          <w:trHeight w:val="48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8BC9CC6"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06D742A2" w14:textId="77777777" w:rsidR="00B521BB" w:rsidRPr="00B521BB" w:rsidRDefault="00B521BB" w:rsidP="00B521BB">
            <w:pPr>
              <w:spacing w:after="0" w:line="240" w:lineRule="auto"/>
              <w:ind w:firstLineChars="300" w:firstLine="663"/>
              <w:rPr>
                <w:rFonts w:ascii="__Open_Sans_19ba82" w:eastAsia="Times New Roman" w:hAnsi="__Open_Sans_19ba82" w:cs="Times New Roman"/>
                <w:b/>
                <w:bCs/>
                <w:color w:val="000000"/>
                <w:lang w:eastAsia="zh-CN"/>
              </w:rPr>
            </w:pPr>
            <w:r w:rsidRPr="00B521BB">
              <w:rPr>
                <w:rFonts w:ascii="__Open_Sans_19ba82" w:eastAsia="Times New Roman" w:hAnsi="__Open_Sans_19ba82" w:cs="Times New Roman"/>
                <w:b/>
                <w:bCs/>
                <w:color w:val="000000"/>
                <w:lang w:eastAsia="zh-CN"/>
              </w:rPr>
              <w:t>Strong:</w:t>
            </w:r>
            <w:r w:rsidRPr="00B521BB">
              <w:rPr>
                <w:rFonts w:ascii="__Open_Sans_19ba82" w:eastAsia="Times New Roman" w:hAnsi="__Open_Sans_19ba82" w:cs="Times New Roman"/>
                <w:color w:val="000000"/>
                <w:lang w:eastAsia="zh-CN"/>
              </w:rPr>
              <w:t> Automated monitoring with alerts and remote access to environmental controls.</w:t>
            </w:r>
          </w:p>
        </w:tc>
        <w:tc>
          <w:tcPr>
            <w:tcW w:w="0" w:type="auto"/>
            <w:tcBorders>
              <w:top w:val="nil"/>
              <w:left w:val="nil"/>
              <w:bottom w:val="single" w:sz="4" w:space="0" w:color="auto"/>
              <w:right w:val="single" w:sz="4" w:space="0" w:color="auto"/>
            </w:tcBorders>
            <w:shd w:val="clear" w:color="auto" w:fill="auto"/>
            <w:noWrap/>
            <w:vAlign w:val="bottom"/>
            <w:hideMark/>
          </w:tcPr>
          <w:p w14:paraId="0B23E725"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single" w:sz="8" w:space="0" w:color="auto"/>
              <w:bottom w:val="nil"/>
              <w:right w:val="single" w:sz="8" w:space="0" w:color="auto"/>
            </w:tcBorders>
            <w:shd w:val="clear" w:color="auto" w:fill="auto"/>
            <w:vAlign w:val="center"/>
            <w:hideMark/>
          </w:tcPr>
          <w:p w14:paraId="7B6722F2" w14:textId="77777777" w:rsidR="00B521BB" w:rsidRPr="00B521BB" w:rsidRDefault="00B521BB" w:rsidP="00B521BB">
            <w:pPr>
              <w:spacing w:after="0" w:line="240" w:lineRule="auto"/>
              <w:jc w:val="right"/>
              <w:rPr>
                <w:rFonts w:ascii="Arial" w:eastAsia="Times New Roman" w:hAnsi="Arial" w:cs="Arial"/>
                <w:color w:val="000000"/>
                <w:sz w:val="24"/>
                <w:szCs w:val="24"/>
                <w:lang w:eastAsia="zh-CN"/>
              </w:rPr>
            </w:pPr>
            <w:r w:rsidRPr="00B521BB">
              <w:rPr>
                <w:rFonts w:ascii="Arial" w:eastAsia="Times New Roman" w:hAnsi="Arial" w:cs="Arial"/>
                <w:color w:val="000000"/>
                <w:sz w:val="24"/>
                <w:szCs w:val="24"/>
                <w:lang w:eastAsia="zh-CN"/>
              </w:rPr>
              <w:t>4</w:t>
            </w:r>
          </w:p>
        </w:tc>
      </w:tr>
      <w:tr w:rsidR="00B521BB" w:rsidRPr="00B521BB" w14:paraId="66231932" w14:textId="77777777" w:rsidTr="00B521BB">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1877DA1"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35EB6234" w14:textId="77777777" w:rsidR="00B521BB" w:rsidRPr="00B521BB" w:rsidRDefault="00B521BB" w:rsidP="00B521BB">
            <w:pPr>
              <w:spacing w:after="0" w:line="240" w:lineRule="auto"/>
              <w:rPr>
                <w:rFonts w:ascii="__Open_Sans_19ba82" w:eastAsia="Times New Roman" w:hAnsi="__Open_Sans_19ba82" w:cs="Times New Roman"/>
                <w:b/>
                <w:bCs/>
                <w:color w:val="000000"/>
                <w:lang w:eastAsia="zh-CN"/>
              </w:rPr>
            </w:pPr>
            <w:r w:rsidRPr="00B521BB">
              <w:rPr>
                <w:rFonts w:ascii="__Open_Sans_19ba82" w:eastAsia="Times New Roman" w:hAnsi="__Open_Sans_19ba82" w:cs="Times New Roman"/>
                <w:b/>
                <w:bCs/>
                <w:color w:val="000000"/>
                <w:lang w:eastAsia="zh-CN"/>
              </w:rPr>
              <w:t>Redundancy Measures:</w:t>
            </w:r>
          </w:p>
        </w:tc>
        <w:tc>
          <w:tcPr>
            <w:tcW w:w="0" w:type="auto"/>
            <w:tcBorders>
              <w:top w:val="nil"/>
              <w:left w:val="nil"/>
              <w:bottom w:val="single" w:sz="4" w:space="0" w:color="auto"/>
              <w:right w:val="single" w:sz="4" w:space="0" w:color="auto"/>
            </w:tcBorders>
            <w:shd w:val="clear" w:color="auto" w:fill="auto"/>
            <w:noWrap/>
            <w:vAlign w:val="bottom"/>
            <w:hideMark/>
          </w:tcPr>
          <w:p w14:paraId="22234121"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D865978"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r>
      <w:tr w:rsidR="00B521BB" w:rsidRPr="00B521BB" w14:paraId="27EC0F2D" w14:textId="77777777" w:rsidTr="00B521BB">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B8A93BD"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3E52AE2D" w14:textId="72A0D72F" w:rsidR="00B521BB" w:rsidRPr="00B521BB" w:rsidRDefault="00F571BD" w:rsidP="00B521BB">
            <w:pPr>
              <w:spacing w:after="0" w:line="240" w:lineRule="auto"/>
              <w:ind w:firstLineChars="300" w:firstLine="663"/>
              <w:rPr>
                <w:rFonts w:ascii="__Open_Sans_19ba82" w:eastAsia="Times New Roman" w:hAnsi="__Open_Sans_19ba82" w:cs="Times New Roman"/>
                <w:b/>
                <w:bCs/>
                <w:color w:val="000000"/>
                <w:lang w:eastAsia="zh-CN"/>
              </w:rPr>
            </w:pPr>
            <w:r>
              <w:rPr>
                <w:rFonts w:ascii="__Open_Sans_19ba82" w:eastAsia="Times New Roman" w:hAnsi="__Open_Sans_19ba82" w:cs="Times New Roman"/>
                <w:b/>
                <w:bCs/>
                <w:color w:val="000000"/>
                <w:lang w:eastAsia="zh-CN"/>
              </w:rPr>
              <w:t>Weak:</w:t>
            </w:r>
            <w:r w:rsidR="00B521BB" w:rsidRPr="00B521BB">
              <w:rPr>
                <w:rFonts w:ascii="__Open_Sans_19ba82" w:eastAsia="Times New Roman" w:hAnsi="__Open_Sans_19ba82" w:cs="Times New Roman"/>
                <w:color w:val="000000"/>
                <w:lang w:eastAsia="zh-CN"/>
              </w:rPr>
              <w:t> Lack of backup power sources or cooling redundancy.</w:t>
            </w:r>
          </w:p>
        </w:tc>
        <w:tc>
          <w:tcPr>
            <w:tcW w:w="0" w:type="auto"/>
            <w:tcBorders>
              <w:top w:val="nil"/>
              <w:left w:val="nil"/>
              <w:bottom w:val="single" w:sz="4" w:space="0" w:color="auto"/>
              <w:right w:val="single" w:sz="4" w:space="0" w:color="auto"/>
            </w:tcBorders>
            <w:shd w:val="clear" w:color="auto" w:fill="auto"/>
            <w:noWrap/>
            <w:vAlign w:val="bottom"/>
            <w:hideMark/>
          </w:tcPr>
          <w:p w14:paraId="04F0B936"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single" w:sz="8" w:space="0" w:color="auto"/>
              <w:bottom w:val="nil"/>
              <w:right w:val="single" w:sz="8" w:space="0" w:color="auto"/>
            </w:tcBorders>
            <w:shd w:val="clear" w:color="auto" w:fill="auto"/>
            <w:vAlign w:val="center"/>
            <w:hideMark/>
          </w:tcPr>
          <w:p w14:paraId="21FDFD53" w14:textId="77777777" w:rsidR="00B521BB" w:rsidRPr="00B521BB" w:rsidRDefault="00B521BB" w:rsidP="00B521BB">
            <w:pPr>
              <w:spacing w:after="0" w:line="240" w:lineRule="auto"/>
              <w:jc w:val="right"/>
              <w:rPr>
                <w:rFonts w:ascii="Arial" w:eastAsia="Times New Roman" w:hAnsi="Arial" w:cs="Arial"/>
                <w:color w:val="000000"/>
                <w:sz w:val="24"/>
                <w:szCs w:val="24"/>
                <w:lang w:eastAsia="zh-CN"/>
              </w:rPr>
            </w:pPr>
            <w:r w:rsidRPr="00B521BB">
              <w:rPr>
                <w:rFonts w:ascii="Arial" w:eastAsia="Times New Roman" w:hAnsi="Arial" w:cs="Arial"/>
                <w:color w:val="000000"/>
                <w:sz w:val="24"/>
                <w:szCs w:val="24"/>
                <w:lang w:eastAsia="zh-CN"/>
              </w:rPr>
              <w:t>1</w:t>
            </w:r>
          </w:p>
        </w:tc>
      </w:tr>
      <w:tr w:rsidR="00B521BB" w:rsidRPr="00B521BB" w14:paraId="402CC4F3" w14:textId="77777777" w:rsidTr="00B521BB">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60F09C4"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29F66491" w14:textId="77777777" w:rsidR="00B521BB" w:rsidRPr="00B521BB" w:rsidRDefault="00B521BB" w:rsidP="00B521BB">
            <w:pPr>
              <w:spacing w:after="0" w:line="240" w:lineRule="auto"/>
              <w:ind w:firstLineChars="300" w:firstLine="663"/>
              <w:rPr>
                <w:rFonts w:ascii="__Open_Sans_19ba82" w:eastAsia="Times New Roman" w:hAnsi="__Open_Sans_19ba82" w:cs="Times New Roman"/>
                <w:b/>
                <w:bCs/>
                <w:color w:val="000000"/>
                <w:lang w:eastAsia="zh-CN"/>
              </w:rPr>
            </w:pPr>
            <w:r w:rsidRPr="00B521BB">
              <w:rPr>
                <w:rFonts w:ascii="__Open_Sans_19ba82" w:eastAsia="Times New Roman" w:hAnsi="__Open_Sans_19ba82" w:cs="Times New Roman"/>
                <w:b/>
                <w:bCs/>
                <w:color w:val="000000"/>
                <w:lang w:eastAsia="zh-CN"/>
              </w:rPr>
              <w:t>Basic:</w:t>
            </w:r>
            <w:r w:rsidRPr="00B521BB">
              <w:rPr>
                <w:rFonts w:ascii="__Open_Sans_19ba82" w:eastAsia="Times New Roman" w:hAnsi="__Open_Sans_19ba82" w:cs="Times New Roman"/>
                <w:color w:val="000000"/>
                <w:lang w:eastAsia="zh-CN"/>
              </w:rPr>
              <w:t> Basic backup power supply without redundancy.</w:t>
            </w:r>
          </w:p>
        </w:tc>
        <w:tc>
          <w:tcPr>
            <w:tcW w:w="0" w:type="auto"/>
            <w:tcBorders>
              <w:top w:val="nil"/>
              <w:left w:val="nil"/>
              <w:bottom w:val="single" w:sz="4" w:space="0" w:color="auto"/>
              <w:right w:val="single" w:sz="4" w:space="0" w:color="auto"/>
            </w:tcBorders>
            <w:shd w:val="clear" w:color="auto" w:fill="auto"/>
            <w:noWrap/>
            <w:vAlign w:val="bottom"/>
            <w:hideMark/>
          </w:tcPr>
          <w:p w14:paraId="6C7CE9A3"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single" w:sz="8" w:space="0" w:color="auto"/>
              <w:bottom w:val="nil"/>
              <w:right w:val="single" w:sz="8" w:space="0" w:color="auto"/>
            </w:tcBorders>
            <w:shd w:val="clear" w:color="auto" w:fill="auto"/>
            <w:vAlign w:val="center"/>
            <w:hideMark/>
          </w:tcPr>
          <w:p w14:paraId="0F1BFFB0" w14:textId="77777777" w:rsidR="00B521BB" w:rsidRPr="00B521BB" w:rsidRDefault="00B521BB" w:rsidP="00B521BB">
            <w:pPr>
              <w:spacing w:after="0" w:line="240" w:lineRule="auto"/>
              <w:jc w:val="right"/>
              <w:rPr>
                <w:rFonts w:ascii="Arial" w:eastAsia="Times New Roman" w:hAnsi="Arial" w:cs="Arial"/>
                <w:color w:val="000000"/>
                <w:sz w:val="24"/>
                <w:szCs w:val="24"/>
                <w:lang w:eastAsia="zh-CN"/>
              </w:rPr>
            </w:pPr>
            <w:r w:rsidRPr="00B521BB">
              <w:rPr>
                <w:rFonts w:ascii="Arial" w:eastAsia="Times New Roman" w:hAnsi="Arial" w:cs="Arial"/>
                <w:color w:val="000000"/>
                <w:sz w:val="24"/>
                <w:szCs w:val="24"/>
                <w:lang w:eastAsia="zh-CN"/>
              </w:rPr>
              <w:t>2</w:t>
            </w:r>
          </w:p>
        </w:tc>
      </w:tr>
      <w:tr w:rsidR="00B521BB" w:rsidRPr="00B521BB" w14:paraId="604720BA" w14:textId="77777777" w:rsidTr="00B521BB">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08C7918"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780E46E3" w14:textId="77777777" w:rsidR="00B521BB" w:rsidRPr="00B521BB" w:rsidRDefault="00B521BB" w:rsidP="00B521BB">
            <w:pPr>
              <w:spacing w:after="0" w:line="240" w:lineRule="auto"/>
              <w:ind w:firstLineChars="300" w:firstLine="663"/>
              <w:rPr>
                <w:rFonts w:ascii="__Open_Sans_19ba82" w:eastAsia="Times New Roman" w:hAnsi="__Open_Sans_19ba82" w:cs="Times New Roman"/>
                <w:b/>
                <w:bCs/>
                <w:color w:val="000000"/>
                <w:lang w:eastAsia="zh-CN"/>
              </w:rPr>
            </w:pPr>
            <w:r w:rsidRPr="00B521BB">
              <w:rPr>
                <w:rFonts w:ascii="__Open_Sans_19ba82" w:eastAsia="Times New Roman" w:hAnsi="__Open_Sans_19ba82" w:cs="Times New Roman"/>
                <w:b/>
                <w:bCs/>
                <w:color w:val="000000"/>
                <w:lang w:eastAsia="zh-CN"/>
              </w:rPr>
              <w:t>Average:</w:t>
            </w:r>
            <w:r w:rsidRPr="00B521BB">
              <w:rPr>
                <w:rFonts w:ascii="__Open_Sans_19ba82" w:eastAsia="Times New Roman" w:hAnsi="__Open_Sans_19ba82" w:cs="Times New Roman"/>
                <w:color w:val="000000"/>
                <w:lang w:eastAsia="zh-CN"/>
              </w:rPr>
              <w:t> Redundant power supplies and cooling systems.</w:t>
            </w:r>
          </w:p>
        </w:tc>
        <w:tc>
          <w:tcPr>
            <w:tcW w:w="0" w:type="auto"/>
            <w:tcBorders>
              <w:top w:val="nil"/>
              <w:left w:val="nil"/>
              <w:bottom w:val="single" w:sz="4" w:space="0" w:color="auto"/>
              <w:right w:val="single" w:sz="4" w:space="0" w:color="auto"/>
            </w:tcBorders>
            <w:shd w:val="clear" w:color="auto" w:fill="auto"/>
            <w:noWrap/>
            <w:vAlign w:val="bottom"/>
            <w:hideMark/>
          </w:tcPr>
          <w:p w14:paraId="56C26302"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single" w:sz="8" w:space="0" w:color="auto"/>
              <w:bottom w:val="nil"/>
              <w:right w:val="single" w:sz="8" w:space="0" w:color="auto"/>
            </w:tcBorders>
            <w:shd w:val="clear" w:color="auto" w:fill="auto"/>
            <w:vAlign w:val="center"/>
            <w:hideMark/>
          </w:tcPr>
          <w:p w14:paraId="7A5D16F8" w14:textId="77777777" w:rsidR="00B521BB" w:rsidRPr="00B521BB" w:rsidRDefault="00B521BB" w:rsidP="00B521BB">
            <w:pPr>
              <w:spacing w:after="0" w:line="240" w:lineRule="auto"/>
              <w:jc w:val="right"/>
              <w:rPr>
                <w:rFonts w:ascii="Arial" w:eastAsia="Times New Roman" w:hAnsi="Arial" w:cs="Arial"/>
                <w:color w:val="000000"/>
                <w:sz w:val="24"/>
                <w:szCs w:val="24"/>
                <w:lang w:eastAsia="zh-CN"/>
              </w:rPr>
            </w:pPr>
            <w:r w:rsidRPr="00B521BB">
              <w:rPr>
                <w:rFonts w:ascii="Arial" w:eastAsia="Times New Roman" w:hAnsi="Arial" w:cs="Arial"/>
                <w:color w:val="000000"/>
                <w:sz w:val="24"/>
                <w:szCs w:val="24"/>
                <w:lang w:eastAsia="zh-CN"/>
              </w:rPr>
              <w:t>3</w:t>
            </w:r>
          </w:p>
        </w:tc>
      </w:tr>
      <w:tr w:rsidR="00B521BB" w:rsidRPr="00B521BB" w14:paraId="6D65680D" w14:textId="77777777" w:rsidTr="00B521BB">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3BF6A7F"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01654556" w14:textId="77777777" w:rsidR="00B521BB" w:rsidRPr="00B521BB" w:rsidRDefault="00B521BB" w:rsidP="00B521BB">
            <w:pPr>
              <w:spacing w:after="0" w:line="240" w:lineRule="auto"/>
              <w:ind w:firstLineChars="300" w:firstLine="663"/>
              <w:rPr>
                <w:rFonts w:ascii="__Open_Sans_19ba82" w:eastAsia="Times New Roman" w:hAnsi="__Open_Sans_19ba82" w:cs="Times New Roman"/>
                <w:b/>
                <w:bCs/>
                <w:color w:val="000000"/>
                <w:lang w:eastAsia="zh-CN"/>
              </w:rPr>
            </w:pPr>
            <w:r w:rsidRPr="00B521BB">
              <w:rPr>
                <w:rFonts w:ascii="__Open_Sans_19ba82" w:eastAsia="Times New Roman" w:hAnsi="__Open_Sans_19ba82" w:cs="Times New Roman"/>
                <w:b/>
                <w:bCs/>
                <w:color w:val="000000"/>
                <w:lang w:eastAsia="zh-CN"/>
              </w:rPr>
              <w:t>Strong:</w:t>
            </w:r>
            <w:r w:rsidRPr="00B521BB">
              <w:rPr>
                <w:rFonts w:ascii="__Open_Sans_19ba82" w:eastAsia="Times New Roman" w:hAnsi="__Open_Sans_19ba82" w:cs="Times New Roman"/>
                <w:color w:val="000000"/>
                <w:lang w:eastAsia="zh-CN"/>
              </w:rPr>
              <w:t> Fully redundant systems with failover mechanisms in place.</w:t>
            </w:r>
          </w:p>
        </w:tc>
        <w:tc>
          <w:tcPr>
            <w:tcW w:w="0" w:type="auto"/>
            <w:tcBorders>
              <w:top w:val="nil"/>
              <w:left w:val="nil"/>
              <w:bottom w:val="single" w:sz="4" w:space="0" w:color="auto"/>
              <w:right w:val="single" w:sz="4" w:space="0" w:color="auto"/>
            </w:tcBorders>
            <w:shd w:val="clear" w:color="auto" w:fill="auto"/>
            <w:noWrap/>
            <w:vAlign w:val="bottom"/>
            <w:hideMark/>
          </w:tcPr>
          <w:p w14:paraId="25219463"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single" w:sz="8" w:space="0" w:color="auto"/>
              <w:bottom w:val="nil"/>
              <w:right w:val="single" w:sz="8" w:space="0" w:color="auto"/>
            </w:tcBorders>
            <w:shd w:val="clear" w:color="auto" w:fill="auto"/>
            <w:vAlign w:val="center"/>
            <w:hideMark/>
          </w:tcPr>
          <w:p w14:paraId="144670E3" w14:textId="77777777" w:rsidR="00B521BB" w:rsidRPr="00B521BB" w:rsidRDefault="00B521BB" w:rsidP="00B521BB">
            <w:pPr>
              <w:spacing w:after="0" w:line="240" w:lineRule="auto"/>
              <w:jc w:val="right"/>
              <w:rPr>
                <w:rFonts w:ascii="Arial" w:eastAsia="Times New Roman" w:hAnsi="Arial" w:cs="Arial"/>
                <w:color w:val="000000"/>
                <w:sz w:val="24"/>
                <w:szCs w:val="24"/>
                <w:lang w:eastAsia="zh-CN"/>
              </w:rPr>
            </w:pPr>
            <w:r w:rsidRPr="00B521BB">
              <w:rPr>
                <w:rFonts w:ascii="Arial" w:eastAsia="Times New Roman" w:hAnsi="Arial" w:cs="Arial"/>
                <w:color w:val="000000"/>
                <w:sz w:val="24"/>
                <w:szCs w:val="24"/>
                <w:lang w:eastAsia="zh-CN"/>
              </w:rPr>
              <w:t>4</w:t>
            </w:r>
          </w:p>
        </w:tc>
      </w:tr>
      <w:tr w:rsidR="00B521BB" w:rsidRPr="00B521BB" w14:paraId="21A57766" w14:textId="77777777" w:rsidTr="00B521BB">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655AA07" w14:textId="783E7F5F"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r w:rsidR="00CB58A8">
              <w:rPr>
                <w:rFonts w:ascii="Aptos Narrow" w:eastAsia="Times New Roman" w:hAnsi="Aptos Narrow" w:cs="Times New Roman"/>
                <w:color w:val="000000"/>
                <w:lang w:eastAsia="zh-CN"/>
              </w:rPr>
              <w:t>B</w:t>
            </w:r>
          </w:p>
        </w:tc>
        <w:tc>
          <w:tcPr>
            <w:tcW w:w="0" w:type="auto"/>
            <w:tcBorders>
              <w:top w:val="nil"/>
              <w:left w:val="nil"/>
              <w:bottom w:val="single" w:sz="4" w:space="0" w:color="auto"/>
              <w:right w:val="single" w:sz="4" w:space="0" w:color="auto"/>
            </w:tcBorders>
            <w:shd w:val="clear" w:color="auto" w:fill="auto"/>
            <w:vAlign w:val="center"/>
            <w:hideMark/>
          </w:tcPr>
          <w:p w14:paraId="7F68B4F7" w14:textId="77777777" w:rsidR="00B521BB" w:rsidRPr="00B521BB" w:rsidRDefault="00B521BB" w:rsidP="00B521BB">
            <w:pPr>
              <w:spacing w:after="0" w:line="240" w:lineRule="auto"/>
              <w:rPr>
                <w:rFonts w:ascii="__Open_Sans_19ba82" w:eastAsia="Times New Roman" w:hAnsi="__Open_Sans_19ba82" w:cs="Times New Roman"/>
                <w:b/>
                <w:bCs/>
                <w:color w:val="000000"/>
                <w:lang w:eastAsia="zh-CN"/>
              </w:rPr>
            </w:pPr>
            <w:r w:rsidRPr="00B521BB">
              <w:rPr>
                <w:rFonts w:ascii="__Open_Sans_19ba82" w:eastAsia="Times New Roman" w:hAnsi="__Open_Sans_19ba82" w:cs="Times New Roman"/>
                <w:b/>
                <w:bCs/>
                <w:color w:val="000000"/>
                <w:lang w:eastAsia="zh-CN"/>
              </w:rPr>
              <w:t>2. Endpoint Security:</w:t>
            </w:r>
          </w:p>
        </w:tc>
        <w:tc>
          <w:tcPr>
            <w:tcW w:w="0" w:type="auto"/>
            <w:tcBorders>
              <w:top w:val="nil"/>
              <w:left w:val="nil"/>
              <w:bottom w:val="single" w:sz="4" w:space="0" w:color="auto"/>
              <w:right w:val="single" w:sz="4" w:space="0" w:color="auto"/>
            </w:tcBorders>
            <w:shd w:val="clear" w:color="auto" w:fill="auto"/>
            <w:noWrap/>
            <w:vAlign w:val="bottom"/>
            <w:hideMark/>
          </w:tcPr>
          <w:p w14:paraId="6EF3738B" w14:textId="00575835"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r w:rsidR="00CB58A8">
              <w:rPr>
                <w:rFonts w:ascii="Aptos Narrow" w:eastAsia="Times New Roman" w:hAnsi="Aptos Narrow" w:cs="Times New Roman"/>
                <w:color w:val="000000"/>
                <w:lang w:eastAsia="zh-CN"/>
              </w:rPr>
              <w:t>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CA4999B"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r>
      <w:tr w:rsidR="00B521BB" w:rsidRPr="00B521BB" w14:paraId="0087EB50" w14:textId="77777777" w:rsidTr="00B521BB">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3E23E59" w14:textId="578A85DE"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797EC24E" w14:textId="77777777" w:rsidR="00B521BB" w:rsidRPr="00B521BB" w:rsidRDefault="00B521BB" w:rsidP="00B521BB">
            <w:pPr>
              <w:spacing w:after="0" w:line="240" w:lineRule="auto"/>
              <w:rPr>
                <w:rFonts w:ascii="__Open_Sans_19ba82" w:eastAsia="Times New Roman" w:hAnsi="__Open_Sans_19ba82" w:cs="Times New Roman"/>
                <w:b/>
                <w:bCs/>
                <w:color w:val="000000"/>
                <w:lang w:eastAsia="zh-CN"/>
              </w:rPr>
            </w:pPr>
            <w:r w:rsidRPr="00B521BB">
              <w:rPr>
                <w:rFonts w:ascii="__Open_Sans_19ba82" w:eastAsia="Times New Roman" w:hAnsi="__Open_Sans_19ba82" w:cs="Times New Roman"/>
                <w:b/>
                <w:bCs/>
                <w:color w:val="000000"/>
                <w:lang w:eastAsia="zh-CN"/>
              </w:rPr>
              <w:t>Antivirus Software:</w:t>
            </w:r>
          </w:p>
        </w:tc>
        <w:tc>
          <w:tcPr>
            <w:tcW w:w="0" w:type="auto"/>
            <w:tcBorders>
              <w:top w:val="nil"/>
              <w:left w:val="nil"/>
              <w:bottom w:val="single" w:sz="4" w:space="0" w:color="auto"/>
              <w:right w:val="single" w:sz="4" w:space="0" w:color="auto"/>
            </w:tcBorders>
            <w:shd w:val="clear" w:color="auto" w:fill="auto"/>
            <w:noWrap/>
            <w:vAlign w:val="bottom"/>
            <w:hideMark/>
          </w:tcPr>
          <w:p w14:paraId="0EF132B5"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noWrap/>
            <w:vAlign w:val="bottom"/>
            <w:hideMark/>
          </w:tcPr>
          <w:p w14:paraId="563313B5"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r>
      <w:tr w:rsidR="00B521BB" w:rsidRPr="00B521BB" w14:paraId="2AE19482" w14:textId="77777777" w:rsidTr="00B521BB">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95B0665"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34114296" w14:textId="0FBB0983" w:rsidR="00B521BB" w:rsidRPr="00B521BB" w:rsidRDefault="00F571BD" w:rsidP="00B521BB">
            <w:pPr>
              <w:spacing w:after="0" w:line="240" w:lineRule="auto"/>
              <w:ind w:firstLineChars="300" w:firstLine="663"/>
              <w:rPr>
                <w:rFonts w:ascii="__Open_Sans_19ba82" w:eastAsia="Times New Roman" w:hAnsi="__Open_Sans_19ba82" w:cs="Times New Roman"/>
                <w:b/>
                <w:bCs/>
                <w:color w:val="000000"/>
                <w:lang w:eastAsia="zh-CN"/>
              </w:rPr>
            </w:pPr>
            <w:r>
              <w:rPr>
                <w:rFonts w:ascii="__Open_Sans_19ba82" w:eastAsia="Times New Roman" w:hAnsi="__Open_Sans_19ba82" w:cs="Times New Roman"/>
                <w:b/>
                <w:bCs/>
                <w:color w:val="000000"/>
                <w:lang w:eastAsia="zh-CN"/>
              </w:rPr>
              <w:t>Weak:</w:t>
            </w:r>
            <w:r w:rsidR="00B521BB" w:rsidRPr="00B521BB">
              <w:rPr>
                <w:rFonts w:ascii="__Open_Sans_19ba82" w:eastAsia="Times New Roman" w:hAnsi="__Open_Sans_19ba82" w:cs="Times New Roman"/>
                <w:color w:val="000000"/>
                <w:lang w:eastAsia="zh-CN"/>
              </w:rPr>
              <w:t> Outdated antivirus software or no antivirus protection.</w:t>
            </w:r>
          </w:p>
        </w:tc>
        <w:tc>
          <w:tcPr>
            <w:tcW w:w="0" w:type="auto"/>
            <w:tcBorders>
              <w:top w:val="nil"/>
              <w:left w:val="nil"/>
              <w:bottom w:val="single" w:sz="4" w:space="0" w:color="auto"/>
              <w:right w:val="single" w:sz="4" w:space="0" w:color="auto"/>
            </w:tcBorders>
            <w:shd w:val="clear" w:color="auto" w:fill="auto"/>
            <w:noWrap/>
            <w:vAlign w:val="bottom"/>
            <w:hideMark/>
          </w:tcPr>
          <w:p w14:paraId="1534371B"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single" w:sz="8" w:space="0" w:color="auto"/>
              <w:bottom w:val="nil"/>
              <w:right w:val="single" w:sz="8" w:space="0" w:color="auto"/>
            </w:tcBorders>
            <w:shd w:val="clear" w:color="auto" w:fill="auto"/>
            <w:vAlign w:val="center"/>
            <w:hideMark/>
          </w:tcPr>
          <w:p w14:paraId="0F32CCA5" w14:textId="77777777" w:rsidR="00B521BB" w:rsidRPr="00B521BB" w:rsidRDefault="00B521BB" w:rsidP="00B521BB">
            <w:pPr>
              <w:spacing w:after="0" w:line="240" w:lineRule="auto"/>
              <w:jc w:val="right"/>
              <w:rPr>
                <w:rFonts w:ascii="Arial" w:eastAsia="Times New Roman" w:hAnsi="Arial" w:cs="Arial"/>
                <w:color w:val="000000"/>
                <w:sz w:val="24"/>
                <w:szCs w:val="24"/>
                <w:lang w:eastAsia="zh-CN"/>
              </w:rPr>
            </w:pPr>
            <w:r w:rsidRPr="00B521BB">
              <w:rPr>
                <w:rFonts w:ascii="Arial" w:eastAsia="Times New Roman" w:hAnsi="Arial" w:cs="Arial"/>
                <w:color w:val="000000"/>
                <w:sz w:val="24"/>
                <w:szCs w:val="24"/>
                <w:lang w:eastAsia="zh-CN"/>
              </w:rPr>
              <w:t>1</w:t>
            </w:r>
          </w:p>
        </w:tc>
      </w:tr>
      <w:tr w:rsidR="00B521BB" w:rsidRPr="00B521BB" w14:paraId="1DEB6F38" w14:textId="77777777" w:rsidTr="00B521BB">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B0B0C68"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61E7A8B4" w14:textId="77777777" w:rsidR="00B521BB" w:rsidRPr="00B521BB" w:rsidRDefault="00B521BB" w:rsidP="00B521BB">
            <w:pPr>
              <w:spacing w:after="0" w:line="240" w:lineRule="auto"/>
              <w:ind w:firstLineChars="300" w:firstLine="663"/>
              <w:rPr>
                <w:rFonts w:ascii="__Open_Sans_19ba82" w:eastAsia="Times New Roman" w:hAnsi="__Open_Sans_19ba82" w:cs="Times New Roman"/>
                <w:b/>
                <w:bCs/>
                <w:color w:val="000000"/>
                <w:lang w:eastAsia="zh-CN"/>
              </w:rPr>
            </w:pPr>
            <w:r w:rsidRPr="00B521BB">
              <w:rPr>
                <w:rFonts w:ascii="__Open_Sans_19ba82" w:eastAsia="Times New Roman" w:hAnsi="__Open_Sans_19ba82" w:cs="Times New Roman"/>
                <w:b/>
                <w:bCs/>
                <w:color w:val="000000"/>
                <w:lang w:eastAsia="zh-CN"/>
              </w:rPr>
              <w:t>Basic:</w:t>
            </w:r>
            <w:r w:rsidRPr="00B521BB">
              <w:rPr>
                <w:rFonts w:ascii="__Open_Sans_19ba82" w:eastAsia="Times New Roman" w:hAnsi="__Open_Sans_19ba82" w:cs="Times New Roman"/>
                <w:color w:val="000000"/>
                <w:lang w:eastAsia="zh-CN"/>
              </w:rPr>
              <w:t> Basic antivirus software with manual updates.</w:t>
            </w:r>
          </w:p>
        </w:tc>
        <w:tc>
          <w:tcPr>
            <w:tcW w:w="0" w:type="auto"/>
            <w:tcBorders>
              <w:top w:val="nil"/>
              <w:left w:val="nil"/>
              <w:bottom w:val="single" w:sz="4" w:space="0" w:color="auto"/>
              <w:right w:val="single" w:sz="4" w:space="0" w:color="auto"/>
            </w:tcBorders>
            <w:shd w:val="clear" w:color="auto" w:fill="auto"/>
            <w:noWrap/>
            <w:vAlign w:val="bottom"/>
            <w:hideMark/>
          </w:tcPr>
          <w:p w14:paraId="0F3FE0B4"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single" w:sz="8" w:space="0" w:color="auto"/>
              <w:bottom w:val="nil"/>
              <w:right w:val="single" w:sz="8" w:space="0" w:color="auto"/>
            </w:tcBorders>
            <w:shd w:val="clear" w:color="auto" w:fill="auto"/>
            <w:vAlign w:val="center"/>
            <w:hideMark/>
          </w:tcPr>
          <w:p w14:paraId="209C0EAB" w14:textId="77777777" w:rsidR="00B521BB" w:rsidRPr="00B521BB" w:rsidRDefault="00B521BB" w:rsidP="00B521BB">
            <w:pPr>
              <w:spacing w:after="0" w:line="240" w:lineRule="auto"/>
              <w:jc w:val="right"/>
              <w:rPr>
                <w:rFonts w:ascii="Arial" w:eastAsia="Times New Roman" w:hAnsi="Arial" w:cs="Arial"/>
                <w:color w:val="000000"/>
                <w:sz w:val="24"/>
                <w:szCs w:val="24"/>
                <w:lang w:eastAsia="zh-CN"/>
              </w:rPr>
            </w:pPr>
            <w:r w:rsidRPr="00B521BB">
              <w:rPr>
                <w:rFonts w:ascii="Arial" w:eastAsia="Times New Roman" w:hAnsi="Arial" w:cs="Arial"/>
                <w:color w:val="000000"/>
                <w:sz w:val="24"/>
                <w:szCs w:val="24"/>
                <w:lang w:eastAsia="zh-CN"/>
              </w:rPr>
              <w:t>2</w:t>
            </w:r>
          </w:p>
        </w:tc>
      </w:tr>
      <w:tr w:rsidR="00B521BB" w:rsidRPr="00B521BB" w14:paraId="46CCADA2" w14:textId="77777777" w:rsidTr="00B521BB">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C167A8D"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356870CE" w14:textId="77777777" w:rsidR="00B521BB" w:rsidRPr="00B521BB" w:rsidRDefault="00B521BB" w:rsidP="00B521BB">
            <w:pPr>
              <w:spacing w:after="0" w:line="240" w:lineRule="auto"/>
              <w:ind w:firstLineChars="300" w:firstLine="663"/>
              <w:rPr>
                <w:rFonts w:ascii="__Open_Sans_19ba82" w:eastAsia="Times New Roman" w:hAnsi="__Open_Sans_19ba82" w:cs="Times New Roman"/>
                <w:b/>
                <w:bCs/>
                <w:color w:val="000000"/>
                <w:lang w:eastAsia="zh-CN"/>
              </w:rPr>
            </w:pPr>
            <w:r w:rsidRPr="00B521BB">
              <w:rPr>
                <w:rFonts w:ascii="__Open_Sans_19ba82" w:eastAsia="Times New Roman" w:hAnsi="__Open_Sans_19ba82" w:cs="Times New Roman"/>
                <w:b/>
                <w:bCs/>
                <w:color w:val="000000"/>
                <w:lang w:eastAsia="zh-CN"/>
              </w:rPr>
              <w:t>Average:</w:t>
            </w:r>
            <w:r w:rsidRPr="00B521BB">
              <w:rPr>
                <w:rFonts w:ascii="__Open_Sans_19ba82" w:eastAsia="Times New Roman" w:hAnsi="__Open_Sans_19ba82" w:cs="Times New Roman"/>
                <w:color w:val="000000"/>
                <w:lang w:eastAsia="zh-CN"/>
              </w:rPr>
              <w:t> Advanced antivirus with real-time scanning and automatic updates.</w:t>
            </w:r>
          </w:p>
        </w:tc>
        <w:tc>
          <w:tcPr>
            <w:tcW w:w="0" w:type="auto"/>
            <w:tcBorders>
              <w:top w:val="nil"/>
              <w:left w:val="nil"/>
              <w:bottom w:val="single" w:sz="4" w:space="0" w:color="auto"/>
              <w:right w:val="single" w:sz="4" w:space="0" w:color="auto"/>
            </w:tcBorders>
            <w:shd w:val="clear" w:color="auto" w:fill="auto"/>
            <w:noWrap/>
            <w:vAlign w:val="bottom"/>
            <w:hideMark/>
          </w:tcPr>
          <w:p w14:paraId="02BC52CD"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single" w:sz="8" w:space="0" w:color="auto"/>
              <w:bottom w:val="nil"/>
              <w:right w:val="single" w:sz="8" w:space="0" w:color="auto"/>
            </w:tcBorders>
            <w:shd w:val="clear" w:color="auto" w:fill="auto"/>
            <w:vAlign w:val="center"/>
            <w:hideMark/>
          </w:tcPr>
          <w:p w14:paraId="0DC12C49" w14:textId="77777777" w:rsidR="00B521BB" w:rsidRPr="00B521BB" w:rsidRDefault="00B521BB" w:rsidP="00B521BB">
            <w:pPr>
              <w:spacing w:after="0" w:line="240" w:lineRule="auto"/>
              <w:jc w:val="right"/>
              <w:rPr>
                <w:rFonts w:ascii="Arial" w:eastAsia="Times New Roman" w:hAnsi="Arial" w:cs="Arial"/>
                <w:color w:val="000000"/>
                <w:sz w:val="24"/>
                <w:szCs w:val="24"/>
                <w:lang w:eastAsia="zh-CN"/>
              </w:rPr>
            </w:pPr>
            <w:r w:rsidRPr="00B521BB">
              <w:rPr>
                <w:rFonts w:ascii="Arial" w:eastAsia="Times New Roman" w:hAnsi="Arial" w:cs="Arial"/>
                <w:color w:val="000000"/>
                <w:sz w:val="24"/>
                <w:szCs w:val="24"/>
                <w:lang w:eastAsia="zh-CN"/>
              </w:rPr>
              <w:t>3</w:t>
            </w:r>
          </w:p>
        </w:tc>
      </w:tr>
      <w:tr w:rsidR="00B521BB" w:rsidRPr="00B521BB" w14:paraId="18332F56" w14:textId="77777777" w:rsidTr="00B521BB">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52E0AC6"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42602F7D" w14:textId="77777777" w:rsidR="00B521BB" w:rsidRPr="00B521BB" w:rsidRDefault="00B521BB" w:rsidP="00B521BB">
            <w:pPr>
              <w:spacing w:after="0" w:line="240" w:lineRule="auto"/>
              <w:ind w:firstLineChars="300" w:firstLine="663"/>
              <w:rPr>
                <w:rFonts w:ascii="__Open_Sans_19ba82" w:eastAsia="Times New Roman" w:hAnsi="__Open_Sans_19ba82" w:cs="Times New Roman"/>
                <w:b/>
                <w:bCs/>
                <w:color w:val="000000"/>
                <w:lang w:eastAsia="zh-CN"/>
              </w:rPr>
            </w:pPr>
            <w:r w:rsidRPr="00B521BB">
              <w:rPr>
                <w:rFonts w:ascii="__Open_Sans_19ba82" w:eastAsia="Times New Roman" w:hAnsi="__Open_Sans_19ba82" w:cs="Times New Roman"/>
                <w:b/>
                <w:bCs/>
                <w:color w:val="000000"/>
                <w:lang w:eastAsia="zh-CN"/>
              </w:rPr>
              <w:t>Strong:</w:t>
            </w:r>
            <w:r w:rsidRPr="00B521BB">
              <w:rPr>
                <w:rFonts w:ascii="__Open_Sans_19ba82" w:eastAsia="Times New Roman" w:hAnsi="__Open_Sans_19ba82" w:cs="Times New Roman"/>
                <w:color w:val="000000"/>
                <w:lang w:eastAsia="zh-CN"/>
              </w:rPr>
              <w:t> Endpoint protection platform with AI-driven threat detection.</w:t>
            </w:r>
          </w:p>
        </w:tc>
        <w:tc>
          <w:tcPr>
            <w:tcW w:w="0" w:type="auto"/>
            <w:tcBorders>
              <w:top w:val="nil"/>
              <w:left w:val="nil"/>
              <w:bottom w:val="single" w:sz="4" w:space="0" w:color="auto"/>
              <w:right w:val="single" w:sz="4" w:space="0" w:color="auto"/>
            </w:tcBorders>
            <w:shd w:val="clear" w:color="auto" w:fill="auto"/>
            <w:noWrap/>
            <w:vAlign w:val="bottom"/>
            <w:hideMark/>
          </w:tcPr>
          <w:p w14:paraId="7F0A94EA"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single" w:sz="8" w:space="0" w:color="auto"/>
              <w:bottom w:val="nil"/>
              <w:right w:val="single" w:sz="8" w:space="0" w:color="auto"/>
            </w:tcBorders>
            <w:shd w:val="clear" w:color="auto" w:fill="auto"/>
            <w:vAlign w:val="center"/>
            <w:hideMark/>
          </w:tcPr>
          <w:p w14:paraId="53FFD249" w14:textId="77777777" w:rsidR="00B521BB" w:rsidRPr="00B521BB" w:rsidRDefault="00B521BB" w:rsidP="00B521BB">
            <w:pPr>
              <w:spacing w:after="0" w:line="240" w:lineRule="auto"/>
              <w:jc w:val="right"/>
              <w:rPr>
                <w:rFonts w:ascii="Arial" w:eastAsia="Times New Roman" w:hAnsi="Arial" w:cs="Arial"/>
                <w:color w:val="000000"/>
                <w:sz w:val="24"/>
                <w:szCs w:val="24"/>
                <w:lang w:eastAsia="zh-CN"/>
              </w:rPr>
            </w:pPr>
            <w:r w:rsidRPr="00B521BB">
              <w:rPr>
                <w:rFonts w:ascii="Arial" w:eastAsia="Times New Roman" w:hAnsi="Arial" w:cs="Arial"/>
                <w:color w:val="000000"/>
                <w:sz w:val="24"/>
                <w:szCs w:val="24"/>
                <w:lang w:eastAsia="zh-CN"/>
              </w:rPr>
              <w:t>4</w:t>
            </w:r>
          </w:p>
        </w:tc>
      </w:tr>
      <w:tr w:rsidR="00B521BB" w:rsidRPr="00B521BB" w14:paraId="3835DE63" w14:textId="77777777" w:rsidTr="00B521BB">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EABB088"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1BA05DC0" w14:textId="77777777" w:rsidR="00B521BB" w:rsidRPr="00B521BB" w:rsidRDefault="00B521BB" w:rsidP="00B521BB">
            <w:pPr>
              <w:spacing w:after="0" w:line="240" w:lineRule="auto"/>
              <w:rPr>
                <w:rFonts w:ascii="__Open_Sans_19ba82" w:eastAsia="Times New Roman" w:hAnsi="__Open_Sans_19ba82" w:cs="Times New Roman"/>
                <w:b/>
                <w:bCs/>
                <w:color w:val="000000"/>
                <w:lang w:eastAsia="zh-CN"/>
              </w:rPr>
            </w:pPr>
            <w:r w:rsidRPr="00B521BB">
              <w:rPr>
                <w:rFonts w:ascii="__Open_Sans_19ba82" w:eastAsia="Times New Roman" w:hAnsi="__Open_Sans_19ba82" w:cs="Times New Roman"/>
                <w:b/>
                <w:bCs/>
                <w:color w:val="000000"/>
                <w:lang w:eastAsia="zh-CN"/>
              </w:rPr>
              <w:t>Endpoint Encryption:</w:t>
            </w:r>
          </w:p>
        </w:tc>
        <w:tc>
          <w:tcPr>
            <w:tcW w:w="0" w:type="auto"/>
            <w:tcBorders>
              <w:top w:val="nil"/>
              <w:left w:val="nil"/>
              <w:bottom w:val="single" w:sz="4" w:space="0" w:color="auto"/>
              <w:right w:val="single" w:sz="4" w:space="0" w:color="auto"/>
            </w:tcBorders>
            <w:shd w:val="clear" w:color="auto" w:fill="auto"/>
            <w:noWrap/>
            <w:vAlign w:val="bottom"/>
            <w:hideMark/>
          </w:tcPr>
          <w:p w14:paraId="72394A77"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AEAAE85"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r>
      <w:tr w:rsidR="00B521BB" w:rsidRPr="00B521BB" w14:paraId="0BCECFB6" w14:textId="77777777" w:rsidTr="00B521BB">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5A14D0B"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lastRenderedPageBreak/>
              <w:t> </w:t>
            </w:r>
          </w:p>
        </w:tc>
        <w:tc>
          <w:tcPr>
            <w:tcW w:w="0" w:type="auto"/>
            <w:tcBorders>
              <w:top w:val="nil"/>
              <w:left w:val="nil"/>
              <w:bottom w:val="single" w:sz="4" w:space="0" w:color="auto"/>
              <w:right w:val="single" w:sz="4" w:space="0" w:color="auto"/>
            </w:tcBorders>
            <w:shd w:val="clear" w:color="auto" w:fill="auto"/>
            <w:vAlign w:val="center"/>
            <w:hideMark/>
          </w:tcPr>
          <w:p w14:paraId="181540A4" w14:textId="67EB7B5B" w:rsidR="00B521BB" w:rsidRPr="00B521BB" w:rsidRDefault="00F571BD" w:rsidP="00B521BB">
            <w:pPr>
              <w:spacing w:after="0" w:line="240" w:lineRule="auto"/>
              <w:ind w:firstLineChars="300" w:firstLine="663"/>
              <w:rPr>
                <w:rFonts w:ascii="__Open_Sans_19ba82" w:eastAsia="Times New Roman" w:hAnsi="__Open_Sans_19ba82" w:cs="Times New Roman"/>
                <w:b/>
                <w:bCs/>
                <w:color w:val="000000"/>
                <w:lang w:eastAsia="zh-CN"/>
              </w:rPr>
            </w:pPr>
            <w:r>
              <w:rPr>
                <w:rFonts w:ascii="__Open_Sans_19ba82" w:eastAsia="Times New Roman" w:hAnsi="__Open_Sans_19ba82" w:cs="Times New Roman"/>
                <w:b/>
                <w:bCs/>
                <w:color w:val="000000"/>
                <w:lang w:eastAsia="zh-CN"/>
              </w:rPr>
              <w:t>Weak:</w:t>
            </w:r>
            <w:r w:rsidR="00B521BB" w:rsidRPr="00B521BB">
              <w:rPr>
                <w:rFonts w:ascii="__Open_Sans_19ba82" w:eastAsia="Times New Roman" w:hAnsi="__Open_Sans_19ba82" w:cs="Times New Roman"/>
                <w:color w:val="000000"/>
                <w:lang w:eastAsia="zh-CN"/>
              </w:rPr>
              <w:t> No endpoint encryption in place.</w:t>
            </w:r>
          </w:p>
        </w:tc>
        <w:tc>
          <w:tcPr>
            <w:tcW w:w="0" w:type="auto"/>
            <w:tcBorders>
              <w:top w:val="nil"/>
              <w:left w:val="nil"/>
              <w:bottom w:val="single" w:sz="4" w:space="0" w:color="auto"/>
              <w:right w:val="single" w:sz="4" w:space="0" w:color="auto"/>
            </w:tcBorders>
            <w:shd w:val="clear" w:color="auto" w:fill="auto"/>
            <w:noWrap/>
            <w:vAlign w:val="bottom"/>
            <w:hideMark/>
          </w:tcPr>
          <w:p w14:paraId="025D9C6A"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single" w:sz="8" w:space="0" w:color="auto"/>
              <w:bottom w:val="nil"/>
              <w:right w:val="single" w:sz="8" w:space="0" w:color="auto"/>
            </w:tcBorders>
            <w:shd w:val="clear" w:color="auto" w:fill="auto"/>
            <w:vAlign w:val="center"/>
            <w:hideMark/>
          </w:tcPr>
          <w:p w14:paraId="5C4630E6" w14:textId="77777777" w:rsidR="00B521BB" w:rsidRPr="00B521BB" w:rsidRDefault="00B521BB" w:rsidP="00B521BB">
            <w:pPr>
              <w:spacing w:after="0" w:line="240" w:lineRule="auto"/>
              <w:jc w:val="right"/>
              <w:rPr>
                <w:rFonts w:ascii="Arial" w:eastAsia="Times New Roman" w:hAnsi="Arial" w:cs="Arial"/>
                <w:color w:val="000000"/>
                <w:sz w:val="24"/>
                <w:szCs w:val="24"/>
                <w:lang w:eastAsia="zh-CN"/>
              </w:rPr>
            </w:pPr>
            <w:r w:rsidRPr="00B521BB">
              <w:rPr>
                <w:rFonts w:ascii="Arial" w:eastAsia="Times New Roman" w:hAnsi="Arial" w:cs="Arial"/>
                <w:color w:val="000000"/>
                <w:sz w:val="24"/>
                <w:szCs w:val="24"/>
                <w:lang w:eastAsia="zh-CN"/>
              </w:rPr>
              <w:t>1</w:t>
            </w:r>
          </w:p>
        </w:tc>
      </w:tr>
      <w:tr w:rsidR="00B521BB" w:rsidRPr="00B521BB" w14:paraId="309F5CFF" w14:textId="77777777" w:rsidTr="00B521BB">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8032FAB"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4D486F96" w14:textId="77777777" w:rsidR="00B521BB" w:rsidRPr="00B521BB" w:rsidRDefault="00B521BB" w:rsidP="00B521BB">
            <w:pPr>
              <w:spacing w:after="0" w:line="240" w:lineRule="auto"/>
              <w:ind w:firstLineChars="300" w:firstLine="663"/>
              <w:rPr>
                <w:rFonts w:ascii="__Open_Sans_19ba82" w:eastAsia="Times New Roman" w:hAnsi="__Open_Sans_19ba82" w:cs="Times New Roman"/>
                <w:b/>
                <w:bCs/>
                <w:color w:val="000000"/>
                <w:lang w:eastAsia="zh-CN"/>
              </w:rPr>
            </w:pPr>
            <w:r w:rsidRPr="00B521BB">
              <w:rPr>
                <w:rFonts w:ascii="__Open_Sans_19ba82" w:eastAsia="Times New Roman" w:hAnsi="__Open_Sans_19ba82" w:cs="Times New Roman"/>
                <w:b/>
                <w:bCs/>
                <w:color w:val="000000"/>
                <w:lang w:eastAsia="zh-CN"/>
              </w:rPr>
              <w:t>Basic:</w:t>
            </w:r>
            <w:r w:rsidRPr="00B521BB">
              <w:rPr>
                <w:rFonts w:ascii="__Open_Sans_19ba82" w:eastAsia="Times New Roman" w:hAnsi="__Open_Sans_19ba82" w:cs="Times New Roman"/>
                <w:color w:val="000000"/>
                <w:lang w:eastAsia="zh-CN"/>
              </w:rPr>
              <w:t> Basic encryption for sensitive data only.</w:t>
            </w:r>
          </w:p>
        </w:tc>
        <w:tc>
          <w:tcPr>
            <w:tcW w:w="0" w:type="auto"/>
            <w:tcBorders>
              <w:top w:val="nil"/>
              <w:left w:val="nil"/>
              <w:bottom w:val="single" w:sz="4" w:space="0" w:color="auto"/>
              <w:right w:val="single" w:sz="4" w:space="0" w:color="auto"/>
            </w:tcBorders>
            <w:shd w:val="clear" w:color="auto" w:fill="auto"/>
            <w:noWrap/>
            <w:vAlign w:val="bottom"/>
            <w:hideMark/>
          </w:tcPr>
          <w:p w14:paraId="6EEDBDBB"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single" w:sz="8" w:space="0" w:color="auto"/>
              <w:bottom w:val="nil"/>
              <w:right w:val="single" w:sz="8" w:space="0" w:color="auto"/>
            </w:tcBorders>
            <w:shd w:val="clear" w:color="auto" w:fill="auto"/>
            <w:vAlign w:val="center"/>
            <w:hideMark/>
          </w:tcPr>
          <w:p w14:paraId="3194B2E2" w14:textId="77777777" w:rsidR="00B521BB" w:rsidRPr="00B521BB" w:rsidRDefault="00B521BB" w:rsidP="00B521BB">
            <w:pPr>
              <w:spacing w:after="0" w:line="240" w:lineRule="auto"/>
              <w:jc w:val="right"/>
              <w:rPr>
                <w:rFonts w:ascii="Arial" w:eastAsia="Times New Roman" w:hAnsi="Arial" w:cs="Arial"/>
                <w:color w:val="000000"/>
                <w:sz w:val="24"/>
                <w:szCs w:val="24"/>
                <w:lang w:eastAsia="zh-CN"/>
              </w:rPr>
            </w:pPr>
            <w:r w:rsidRPr="00B521BB">
              <w:rPr>
                <w:rFonts w:ascii="Arial" w:eastAsia="Times New Roman" w:hAnsi="Arial" w:cs="Arial"/>
                <w:color w:val="000000"/>
                <w:sz w:val="24"/>
                <w:szCs w:val="24"/>
                <w:lang w:eastAsia="zh-CN"/>
              </w:rPr>
              <w:t>2</w:t>
            </w:r>
          </w:p>
        </w:tc>
      </w:tr>
      <w:tr w:rsidR="00B521BB" w:rsidRPr="00B521BB" w14:paraId="738DC755" w14:textId="77777777" w:rsidTr="00B521BB">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CBF74C1"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07EF1351" w14:textId="77777777" w:rsidR="00B521BB" w:rsidRPr="00B521BB" w:rsidRDefault="00B521BB" w:rsidP="00B521BB">
            <w:pPr>
              <w:spacing w:after="0" w:line="240" w:lineRule="auto"/>
              <w:ind w:firstLineChars="300" w:firstLine="663"/>
              <w:rPr>
                <w:rFonts w:ascii="__Open_Sans_19ba82" w:eastAsia="Times New Roman" w:hAnsi="__Open_Sans_19ba82" w:cs="Times New Roman"/>
                <w:b/>
                <w:bCs/>
                <w:color w:val="000000"/>
                <w:lang w:eastAsia="zh-CN"/>
              </w:rPr>
            </w:pPr>
            <w:r w:rsidRPr="00B521BB">
              <w:rPr>
                <w:rFonts w:ascii="__Open_Sans_19ba82" w:eastAsia="Times New Roman" w:hAnsi="__Open_Sans_19ba82" w:cs="Times New Roman"/>
                <w:b/>
                <w:bCs/>
                <w:color w:val="000000"/>
                <w:lang w:eastAsia="zh-CN"/>
              </w:rPr>
              <w:t>Average:</w:t>
            </w:r>
            <w:r w:rsidRPr="00B521BB">
              <w:rPr>
                <w:rFonts w:ascii="__Open_Sans_19ba82" w:eastAsia="Times New Roman" w:hAnsi="__Open_Sans_19ba82" w:cs="Times New Roman"/>
                <w:color w:val="000000"/>
                <w:lang w:eastAsia="zh-CN"/>
              </w:rPr>
              <w:t> Encryption for all data on endpoints.</w:t>
            </w:r>
          </w:p>
        </w:tc>
        <w:tc>
          <w:tcPr>
            <w:tcW w:w="0" w:type="auto"/>
            <w:tcBorders>
              <w:top w:val="nil"/>
              <w:left w:val="nil"/>
              <w:bottom w:val="single" w:sz="4" w:space="0" w:color="auto"/>
              <w:right w:val="single" w:sz="4" w:space="0" w:color="auto"/>
            </w:tcBorders>
            <w:shd w:val="clear" w:color="auto" w:fill="auto"/>
            <w:noWrap/>
            <w:vAlign w:val="bottom"/>
            <w:hideMark/>
          </w:tcPr>
          <w:p w14:paraId="79C4BFFF"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single" w:sz="8" w:space="0" w:color="auto"/>
              <w:bottom w:val="nil"/>
              <w:right w:val="single" w:sz="8" w:space="0" w:color="auto"/>
            </w:tcBorders>
            <w:shd w:val="clear" w:color="auto" w:fill="auto"/>
            <w:vAlign w:val="center"/>
            <w:hideMark/>
          </w:tcPr>
          <w:p w14:paraId="0C0694F9" w14:textId="77777777" w:rsidR="00B521BB" w:rsidRPr="00B521BB" w:rsidRDefault="00B521BB" w:rsidP="00B521BB">
            <w:pPr>
              <w:spacing w:after="0" w:line="240" w:lineRule="auto"/>
              <w:jc w:val="right"/>
              <w:rPr>
                <w:rFonts w:ascii="Arial" w:eastAsia="Times New Roman" w:hAnsi="Arial" w:cs="Arial"/>
                <w:color w:val="000000"/>
                <w:sz w:val="24"/>
                <w:szCs w:val="24"/>
                <w:lang w:eastAsia="zh-CN"/>
              </w:rPr>
            </w:pPr>
            <w:r w:rsidRPr="00B521BB">
              <w:rPr>
                <w:rFonts w:ascii="Arial" w:eastAsia="Times New Roman" w:hAnsi="Arial" w:cs="Arial"/>
                <w:color w:val="000000"/>
                <w:sz w:val="24"/>
                <w:szCs w:val="24"/>
                <w:lang w:eastAsia="zh-CN"/>
              </w:rPr>
              <w:t>3</w:t>
            </w:r>
          </w:p>
        </w:tc>
      </w:tr>
      <w:tr w:rsidR="00B521BB" w:rsidRPr="00B521BB" w14:paraId="4D4A1A6B" w14:textId="77777777" w:rsidTr="00B521BB">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124EE88"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20DFAB8E" w14:textId="77777777" w:rsidR="00B521BB" w:rsidRPr="00B521BB" w:rsidRDefault="00B521BB" w:rsidP="00B521BB">
            <w:pPr>
              <w:spacing w:after="0" w:line="240" w:lineRule="auto"/>
              <w:ind w:firstLineChars="300" w:firstLine="663"/>
              <w:rPr>
                <w:rFonts w:ascii="__Open_Sans_19ba82" w:eastAsia="Times New Roman" w:hAnsi="__Open_Sans_19ba82" w:cs="Times New Roman"/>
                <w:b/>
                <w:bCs/>
                <w:color w:val="000000"/>
                <w:lang w:eastAsia="zh-CN"/>
              </w:rPr>
            </w:pPr>
            <w:r w:rsidRPr="00B521BB">
              <w:rPr>
                <w:rFonts w:ascii="__Open_Sans_19ba82" w:eastAsia="Times New Roman" w:hAnsi="__Open_Sans_19ba82" w:cs="Times New Roman"/>
                <w:b/>
                <w:bCs/>
                <w:color w:val="000000"/>
                <w:lang w:eastAsia="zh-CN"/>
              </w:rPr>
              <w:t>Strong:</w:t>
            </w:r>
            <w:r w:rsidRPr="00B521BB">
              <w:rPr>
                <w:rFonts w:ascii="__Open_Sans_19ba82" w:eastAsia="Times New Roman" w:hAnsi="__Open_Sans_19ba82" w:cs="Times New Roman"/>
                <w:color w:val="000000"/>
                <w:lang w:eastAsia="zh-CN"/>
              </w:rPr>
              <w:t> Full-disk encryption with key management.</w:t>
            </w:r>
          </w:p>
        </w:tc>
        <w:tc>
          <w:tcPr>
            <w:tcW w:w="0" w:type="auto"/>
            <w:tcBorders>
              <w:top w:val="nil"/>
              <w:left w:val="nil"/>
              <w:bottom w:val="single" w:sz="4" w:space="0" w:color="auto"/>
              <w:right w:val="single" w:sz="4" w:space="0" w:color="auto"/>
            </w:tcBorders>
            <w:shd w:val="clear" w:color="auto" w:fill="auto"/>
            <w:noWrap/>
            <w:vAlign w:val="bottom"/>
            <w:hideMark/>
          </w:tcPr>
          <w:p w14:paraId="3FC51963"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single" w:sz="8" w:space="0" w:color="auto"/>
              <w:bottom w:val="nil"/>
              <w:right w:val="single" w:sz="8" w:space="0" w:color="auto"/>
            </w:tcBorders>
            <w:shd w:val="clear" w:color="auto" w:fill="auto"/>
            <w:vAlign w:val="center"/>
            <w:hideMark/>
          </w:tcPr>
          <w:p w14:paraId="076BCAA7" w14:textId="77777777" w:rsidR="00B521BB" w:rsidRPr="00B521BB" w:rsidRDefault="00B521BB" w:rsidP="00B521BB">
            <w:pPr>
              <w:spacing w:after="0" w:line="240" w:lineRule="auto"/>
              <w:jc w:val="right"/>
              <w:rPr>
                <w:rFonts w:ascii="Arial" w:eastAsia="Times New Roman" w:hAnsi="Arial" w:cs="Arial"/>
                <w:color w:val="000000"/>
                <w:sz w:val="24"/>
                <w:szCs w:val="24"/>
                <w:lang w:eastAsia="zh-CN"/>
              </w:rPr>
            </w:pPr>
            <w:r w:rsidRPr="00B521BB">
              <w:rPr>
                <w:rFonts w:ascii="Arial" w:eastAsia="Times New Roman" w:hAnsi="Arial" w:cs="Arial"/>
                <w:color w:val="000000"/>
                <w:sz w:val="24"/>
                <w:szCs w:val="24"/>
                <w:lang w:eastAsia="zh-CN"/>
              </w:rPr>
              <w:t>4</w:t>
            </w:r>
          </w:p>
        </w:tc>
      </w:tr>
      <w:tr w:rsidR="00B521BB" w:rsidRPr="00B521BB" w14:paraId="5C992C69" w14:textId="77777777" w:rsidTr="00B521BB">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EE46C17"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0C137371" w14:textId="77777777" w:rsidR="00B521BB" w:rsidRPr="00B521BB" w:rsidRDefault="00B521BB" w:rsidP="00B521BB">
            <w:pPr>
              <w:spacing w:after="0" w:line="240" w:lineRule="auto"/>
              <w:rPr>
                <w:rFonts w:ascii="__Open_Sans_19ba82" w:eastAsia="Times New Roman" w:hAnsi="__Open_Sans_19ba82" w:cs="Times New Roman"/>
                <w:b/>
                <w:bCs/>
                <w:color w:val="000000"/>
                <w:lang w:eastAsia="zh-CN"/>
              </w:rPr>
            </w:pPr>
            <w:r w:rsidRPr="00B521BB">
              <w:rPr>
                <w:rFonts w:ascii="__Open_Sans_19ba82" w:eastAsia="Times New Roman" w:hAnsi="__Open_Sans_19ba82" w:cs="Times New Roman"/>
                <w:b/>
                <w:bCs/>
                <w:color w:val="000000"/>
                <w:lang w:eastAsia="zh-CN"/>
              </w:rPr>
              <w:t>Application Whitelisting:</w:t>
            </w:r>
          </w:p>
        </w:tc>
        <w:tc>
          <w:tcPr>
            <w:tcW w:w="0" w:type="auto"/>
            <w:tcBorders>
              <w:top w:val="nil"/>
              <w:left w:val="nil"/>
              <w:bottom w:val="single" w:sz="4" w:space="0" w:color="auto"/>
              <w:right w:val="single" w:sz="4" w:space="0" w:color="auto"/>
            </w:tcBorders>
            <w:shd w:val="clear" w:color="auto" w:fill="auto"/>
            <w:noWrap/>
            <w:vAlign w:val="bottom"/>
            <w:hideMark/>
          </w:tcPr>
          <w:p w14:paraId="61407BA8"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1D4D26C"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r>
      <w:tr w:rsidR="00B521BB" w:rsidRPr="00B521BB" w14:paraId="009F2420" w14:textId="77777777" w:rsidTr="00B521BB">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B49944E"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50CB7536" w14:textId="1C10A3E3" w:rsidR="00B521BB" w:rsidRPr="00B521BB" w:rsidRDefault="00F571BD" w:rsidP="00B521BB">
            <w:pPr>
              <w:spacing w:after="0" w:line="240" w:lineRule="auto"/>
              <w:ind w:firstLineChars="300" w:firstLine="663"/>
              <w:rPr>
                <w:rFonts w:ascii="__Open_Sans_19ba82" w:eastAsia="Times New Roman" w:hAnsi="__Open_Sans_19ba82" w:cs="Times New Roman"/>
                <w:b/>
                <w:bCs/>
                <w:color w:val="000000"/>
                <w:lang w:eastAsia="zh-CN"/>
              </w:rPr>
            </w:pPr>
            <w:r>
              <w:rPr>
                <w:rFonts w:ascii="__Open_Sans_19ba82" w:eastAsia="Times New Roman" w:hAnsi="__Open_Sans_19ba82" w:cs="Times New Roman"/>
                <w:b/>
                <w:bCs/>
                <w:color w:val="000000"/>
                <w:lang w:eastAsia="zh-CN"/>
              </w:rPr>
              <w:t>Weak:</w:t>
            </w:r>
            <w:r w:rsidR="00B521BB" w:rsidRPr="00B521BB">
              <w:rPr>
                <w:rFonts w:ascii="__Open_Sans_19ba82" w:eastAsia="Times New Roman" w:hAnsi="__Open_Sans_19ba82" w:cs="Times New Roman"/>
                <w:color w:val="000000"/>
                <w:lang w:eastAsia="zh-CN"/>
              </w:rPr>
              <w:t> No application control mechanisms.</w:t>
            </w:r>
          </w:p>
        </w:tc>
        <w:tc>
          <w:tcPr>
            <w:tcW w:w="0" w:type="auto"/>
            <w:tcBorders>
              <w:top w:val="nil"/>
              <w:left w:val="nil"/>
              <w:bottom w:val="single" w:sz="4" w:space="0" w:color="auto"/>
              <w:right w:val="single" w:sz="4" w:space="0" w:color="auto"/>
            </w:tcBorders>
            <w:shd w:val="clear" w:color="auto" w:fill="auto"/>
            <w:noWrap/>
            <w:vAlign w:val="bottom"/>
            <w:hideMark/>
          </w:tcPr>
          <w:p w14:paraId="285C82A4"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single" w:sz="8" w:space="0" w:color="auto"/>
              <w:bottom w:val="nil"/>
              <w:right w:val="single" w:sz="8" w:space="0" w:color="auto"/>
            </w:tcBorders>
            <w:shd w:val="clear" w:color="auto" w:fill="auto"/>
            <w:vAlign w:val="center"/>
            <w:hideMark/>
          </w:tcPr>
          <w:p w14:paraId="000CA83F" w14:textId="77777777" w:rsidR="00B521BB" w:rsidRPr="00B521BB" w:rsidRDefault="00B521BB" w:rsidP="00B521BB">
            <w:pPr>
              <w:spacing w:after="0" w:line="240" w:lineRule="auto"/>
              <w:jc w:val="right"/>
              <w:rPr>
                <w:rFonts w:ascii="Arial" w:eastAsia="Times New Roman" w:hAnsi="Arial" w:cs="Arial"/>
                <w:color w:val="000000"/>
                <w:sz w:val="24"/>
                <w:szCs w:val="24"/>
                <w:lang w:eastAsia="zh-CN"/>
              </w:rPr>
            </w:pPr>
            <w:r w:rsidRPr="00B521BB">
              <w:rPr>
                <w:rFonts w:ascii="Arial" w:eastAsia="Times New Roman" w:hAnsi="Arial" w:cs="Arial"/>
                <w:color w:val="000000"/>
                <w:sz w:val="24"/>
                <w:szCs w:val="24"/>
                <w:lang w:eastAsia="zh-CN"/>
              </w:rPr>
              <w:t>1</w:t>
            </w:r>
          </w:p>
        </w:tc>
      </w:tr>
      <w:tr w:rsidR="00B521BB" w:rsidRPr="00B521BB" w14:paraId="1E2CA230" w14:textId="77777777" w:rsidTr="00B521BB">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4398BAE"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5EB09893" w14:textId="77777777" w:rsidR="00B521BB" w:rsidRPr="00B521BB" w:rsidRDefault="00B521BB" w:rsidP="00B521BB">
            <w:pPr>
              <w:spacing w:after="0" w:line="240" w:lineRule="auto"/>
              <w:ind w:firstLineChars="300" w:firstLine="663"/>
              <w:rPr>
                <w:rFonts w:ascii="__Open_Sans_19ba82" w:eastAsia="Times New Roman" w:hAnsi="__Open_Sans_19ba82" w:cs="Times New Roman"/>
                <w:b/>
                <w:bCs/>
                <w:color w:val="000000"/>
                <w:lang w:eastAsia="zh-CN"/>
              </w:rPr>
            </w:pPr>
            <w:r w:rsidRPr="00B521BB">
              <w:rPr>
                <w:rFonts w:ascii="__Open_Sans_19ba82" w:eastAsia="Times New Roman" w:hAnsi="__Open_Sans_19ba82" w:cs="Times New Roman"/>
                <w:b/>
                <w:bCs/>
                <w:color w:val="000000"/>
                <w:lang w:eastAsia="zh-CN"/>
              </w:rPr>
              <w:t>Basic:</w:t>
            </w:r>
            <w:r w:rsidRPr="00B521BB">
              <w:rPr>
                <w:rFonts w:ascii="__Open_Sans_19ba82" w:eastAsia="Times New Roman" w:hAnsi="__Open_Sans_19ba82" w:cs="Times New Roman"/>
                <w:color w:val="000000"/>
                <w:lang w:eastAsia="zh-CN"/>
              </w:rPr>
              <w:t> Basic application whitelisting for critical applications.</w:t>
            </w:r>
          </w:p>
        </w:tc>
        <w:tc>
          <w:tcPr>
            <w:tcW w:w="0" w:type="auto"/>
            <w:tcBorders>
              <w:top w:val="nil"/>
              <w:left w:val="nil"/>
              <w:bottom w:val="single" w:sz="4" w:space="0" w:color="auto"/>
              <w:right w:val="single" w:sz="4" w:space="0" w:color="auto"/>
            </w:tcBorders>
            <w:shd w:val="clear" w:color="auto" w:fill="auto"/>
            <w:noWrap/>
            <w:vAlign w:val="bottom"/>
            <w:hideMark/>
          </w:tcPr>
          <w:p w14:paraId="37DA25D5"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single" w:sz="8" w:space="0" w:color="auto"/>
              <w:bottom w:val="nil"/>
              <w:right w:val="single" w:sz="8" w:space="0" w:color="auto"/>
            </w:tcBorders>
            <w:shd w:val="clear" w:color="auto" w:fill="auto"/>
            <w:vAlign w:val="center"/>
            <w:hideMark/>
          </w:tcPr>
          <w:p w14:paraId="46EA1B78" w14:textId="77777777" w:rsidR="00B521BB" w:rsidRPr="00B521BB" w:rsidRDefault="00B521BB" w:rsidP="00B521BB">
            <w:pPr>
              <w:spacing w:after="0" w:line="240" w:lineRule="auto"/>
              <w:jc w:val="right"/>
              <w:rPr>
                <w:rFonts w:ascii="Arial" w:eastAsia="Times New Roman" w:hAnsi="Arial" w:cs="Arial"/>
                <w:color w:val="000000"/>
                <w:sz w:val="24"/>
                <w:szCs w:val="24"/>
                <w:lang w:eastAsia="zh-CN"/>
              </w:rPr>
            </w:pPr>
            <w:r w:rsidRPr="00B521BB">
              <w:rPr>
                <w:rFonts w:ascii="Arial" w:eastAsia="Times New Roman" w:hAnsi="Arial" w:cs="Arial"/>
                <w:color w:val="000000"/>
                <w:sz w:val="24"/>
                <w:szCs w:val="24"/>
                <w:lang w:eastAsia="zh-CN"/>
              </w:rPr>
              <w:t>2</w:t>
            </w:r>
          </w:p>
        </w:tc>
      </w:tr>
      <w:tr w:rsidR="00B521BB" w:rsidRPr="00B521BB" w14:paraId="0BE7DC94" w14:textId="77777777" w:rsidTr="00B521BB">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156CBE1"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69D8324E" w14:textId="77777777" w:rsidR="00B521BB" w:rsidRPr="00B521BB" w:rsidRDefault="00B521BB" w:rsidP="00B521BB">
            <w:pPr>
              <w:spacing w:after="0" w:line="240" w:lineRule="auto"/>
              <w:ind w:firstLineChars="300" w:firstLine="663"/>
              <w:rPr>
                <w:rFonts w:ascii="__Open_Sans_19ba82" w:eastAsia="Times New Roman" w:hAnsi="__Open_Sans_19ba82" w:cs="Times New Roman"/>
                <w:b/>
                <w:bCs/>
                <w:color w:val="000000"/>
                <w:lang w:eastAsia="zh-CN"/>
              </w:rPr>
            </w:pPr>
            <w:r w:rsidRPr="00B521BB">
              <w:rPr>
                <w:rFonts w:ascii="__Open_Sans_19ba82" w:eastAsia="Times New Roman" w:hAnsi="__Open_Sans_19ba82" w:cs="Times New Roman"/>
                <w:b/>
                <w:bCs/>
                <w:color w:val="000000"/>
                <w:lang w:eastAsia="zh-CN"/>
              </w:rPr>
              <w:t>Average:</w:t>
            </w:r>
            <w:r w:rsidRPr="00B521BB">
              <w:rPr>
                <w:rFonts w:ascii="__Open_Sans_19ba82" w:eastAsia="Times New Roman" w:hAnsi="__Open_Sans_19ba82" w:cs="Times New Roman"/>
                <w:color w:val="000000"/>
                <w:lang w:eastAsia="zh-CN"/>
              </w:rPr>
              <w:t> Comprehensive application control with whitelisting and blacklisting.</w:t>
            </w:r>
          </w:p>
        </w:tc>
        <w:tc>
          <w:tcPr>
            <w:tcW w:w="0" w:type="auto"/>
            <w:tcBorders>
              <w:top w:val="nil"/>
              <w:left w:val="nil"/>
              <w:bottom w:val="single" w:sz="4" w:space="0" w:color="auto"/>
              <w:right w:val="single" w:sz="4" w:space="0" w:color="auto"/>
            </w:tcBorders>
            <w:shd w:val="clear" w:color="auto" w:fill="auto"/>
            <w:noWrap/>
            <w:vAlign w:val="bottom"/>
            <w:hideMark/>
          </w:tcPr>
          <w:p w14:paraId="260EC3B0"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single" w:sz="8" w:space="0" w:color="auto"/>
              <w:bottom w:val="nil"/>
              <w:right w:val="single" w:sz="8" w:space="0" w:color="auto"/>
            </w:tcBorders>
            <w:shd w:val="clear" w:color="auto" w:fill="auto"/>
            <w:vAlign w:val="center"/>
            <w:hideMark/>
          </w:tcPr>
          <w:p w14:paraId="1F75F940" w14:textId="77777777" w:rsidR="00B521BB" w:rsidRPr="00B521BB" w:rsidRDefault="00B521BB" w:rsidP="00B521BB">
            <w:pPr>
              <w:spacing w:after="0" w:line="240" w:lineRule="auto"/>
              <w:jc w:val="right"/>
              <w:rPr>
                <w:rFonts w:ascii="Arial" w:eastAsia="Times New Roman" w:hAnsi="Arial" w:cs="Arial"/>
                <w:color w:val="000000"/>
                <w:sz w:val="24"/>
                <w:szCs w:val="24"/>
                <w:lang w:eastAsia="zh-CN"/>
              </w:rPr>
            </w:pPr>
            <w:r w:rsidRPr="00B521BB">
              <w:rPr>
                <w:rFonts w:ascii="Arial" w:eastAsia="Times New Roman" w:hAnsi="Arial" w:cs="Arial"/>
                <w:color w:val="000000"/>
                <w:sz w:val="24"/>
                <w:szCs w:val="24"/>
                <w:lang w:eastAsia="zh-CN"/>
              </w:rPr>
              <w:t>3</w:t>
            </w:r>
          </w:p>
        </w:tc>
      </w:tr>
      <w:tr w:rsidR="00B521BB" w:rsidRPr="00B521BB" w14:paraId="7FEBAB2D" w14:textId="77777777" w:rsidTr="00B521BB">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905C273"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4D01A7D1" w14:textId="77777777" w:rsidR="00B521BB" w:rsidRPr="00B521BB" w:rsidRDefault="00B521BB" w:rsidP="00B521BB">
            <w:pPr>
              <w:spacing w:after="0" w:line="240" w:lineRule="auto"/>
              <w:ind w:firstLineChars="300" w:firstLine="663"/>
              <w:rPr>
                <w:rFonts w:ascii="__Open_Sans_19ba82" w:eastAsia="Times New Roman" w:hAnsi="__Open_Sans_19ba82" w:cs="Times New Roman"/>
                <w:b/>
                <w:bCs/>
                <w:color w:val="000000"/>
                <w:lang w:eastAsia="zh-CN"/>
              </w:rPr>
            </w:pPr>
            <w:r w:rsidRPr="00B521BB">
              <w:rPr>
                <w:rFonts w:ascii="__Open_Sans_19ba82" w:eastAsia="Times New Roman" w:hAnsi="__Open_Sans_19ba82" w:cs="Times New Roman"/>
                <w:b/>
                <w:bCs/>
                <w:color w:val="000000"/>
                <w:lang w:eastAsia="zh-CN"/>
              </w:rPr>
              <w:t>Strong:</w:t>
            </w:r>
            <w:r w:rsidRPr="00B521BB">
              <w:rPr>
                <w:rFonts w:ascii="__Open_Sans_19ba82" w:eastAsia="Times New Roman" w:hAnsi="__Open_Sans_19ba82" w:cs="Times New Roman"/>
                <w:color w:val="000000"/>
                <w:lang w:eastAsia="zh-CN"/>
              </w:rPr>
              <w:t xml:space="preserve"> Dynamic application whitelisting based on </w:t>
            </w:r>
            <w:proofErr w:type="spellStart"/>
            <w:r w:rsidRPr="00B521BB">
              <w:rPr>
                <w:rFonts w:ascii="__Open_Sans_19ba82" w:eastAsia="Times New Roman" w:hAnsi="__Open_Sans_19ba82" w:cs="Times New Roman"/>
                <w:color w:val="000000"/>
                <w:lang w:eastAsia="zh-CN"/>
              </w:rPr>
              <w:t>behavior</w:t>
            </w:r>
            <w:proofErr w:type="spellEnd"/>
            <w:r w:rsidRPr="00B521BB">
              <w:rPr>
                <w:rFonts w:ascii="__Open_Sans_19ba82" w:eastAsia="Times New Roman" w:hAnsi="__Open_Sans_19ba82" w:cs="Times New Roman"/>
                <w:color w:val="000000"/>
                <w:lang w:eastAsia="zh-CN"/>
              </w:rPr>
              <w:t xml:space="preserve"> analysis.</w:t>
            </w:r>
          </w:p>
        </w:tc>
        <w:tc>
          <w:tcPr>
            <w:tcW w:w="0" w:type="auto"/>
            <w:tcBorders>
              <w:top w:val="nil"/>
              <w:left w:val="nil"/>
              <w:bottom w:val="single" w:sz="4" w:space="0" w:color="auto"/>
              <w:right w:val="single" w:sz="4" w:space="0" w:color="auto"/>
            </w:tcBorders>
            <w:shd w:val="clear" w:color="auto" w:fill="auto"/>
            <w:noWrap/>
            <w:vAlign w:val="bottom"/>
            <w:hideMark/>
          </w:tcPr>
          <w:p w14:paraId="538FE84C"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single" w:sz="8" w:space="0" w:color="auto"/>
              <w:bottom w:val="nil"/>
              <w:right w:val="single" w:sz="8" w:space="0" w:color="auto"/>
            </w:tcBorders>
            <w:shd w:val="clear" w:color="auto" w:fill="auto"/>
            <w:vAlign w:val="center"/>
            <w:hideMark/>
          </w:tcPr>
          <w:p w14:paraId="52CF909D" w14:textId="77777777" w:rsidR="00B521BB" w:rsidRPr="00B521BB" w:rsidRDefault="00B521BB" w:rsidP="00B521BB">
            <w:pPr>
              <w:spacing w:after="0" w:line="240" w:lineRule="auto"/>
              <w:jc w:val="right"/>
              <w:rPr>
                <w:rFonts w:ascii="Arial" w:eastAsia="Times New Roman" w:hAnsi="Arial" w:cs="Arial"/>
                <w:color w:val="000000"/>
                <w:sz w:val="24"/>
                <w:szCs w:val="24"/>
                <w:lang w:eastAsia="zh-CN"/>
              </w:rPr>
            </w:pPr>
            <w:r w:rsidRPr="00B521BB">
              <w:rPr>
                <w:rFonts w:ascii="Arial" w:eastAsia="Times New Roman" w:hAnsi="Arial" w:cs="Arial"/>
                <w:color w:val="000000"/>
                <w:sz w:val="24"/>
                <w:szCs w:val="24"/>
                <w:lang w:eastAsia="zh-CN"/>
              </w:rPr>
              <w:t>4</w:t>
            </w:r>
          </w:p>
        </w:tc>
      </w:tr>
      <w:tr w:rsidR="00B521BB" w:rsidRPr="00B521BB" w14:paraId="00EFF7E6" w14:textId="77777777" w:rsidTr="00B521BB">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F12DCE1" w14:textId="10A944AB"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r w:rsidR="00CB58A8">
              <w:rPr>
                <w:rFonts w:ascii="Aptos Narrow" w:eastAsia="Times New Roman" w:hAnsi="Aptos Narrow" w:cs="Times New Roman"/>
                <w:color w:val="000000"/>
                <w:lang w:eastAsia="zh-CN"/>
              </w:rPr>
              <w:t>C</w:t>
            </w:r>
          </w:p>
        </w:tc>
        <w:tc>
          <w:tcPr>
            <w:tcW w:w="0" w:type="auto"/>
            <w:tcBorders>
              <w:top w:val="nil"/>
              <w:left w:val="nil"/>
              <w:bottom w:val="single" w:sz="4" w:space="0" w:color="auto"/>
              <w:right w:val="single" w:sz="4" w:space="0" w:color="auto"/>
            </w:tcBorders>
            <w:shd w:val="clear" w:color="auto" w:fill="auto"/>
            <w:vAlign w:val="center"/>
            <w:hideMark/>
          </w:tcPr>
          <w:p w14:paraId="61B05D35" w14:textId="77777777" w:rsidR="00B521BB" w:rsidRPr="00B521BB" w:rsidRDefault="00B521BB" w:rsidP="00B521BB">
            <w:pPr>
              <w:spacing w:after="0" w:line="240" w:lineRule="auto"/>
              <w:rPr>
                <w:rFonts w:ascii="__Open_Sans_19ba82" w:eastAsia="Times New Roman" w:hAnsi="__Open_Sans_19ba82" w:cs="Times New Roman"/>
                <w:b/>
                <w:bCs/>
                <w:color w:val="000000"/>
                <w:lang w:eastAsia="zh-CN"/>
              </w:rPr>
            </w:pPr>
            <w:r w:rsidRPr="00B521BB">
              <w:rPr>
                <w:rFonts w:ascii="__Open_Sans_19ba82" w:eastAsia="Times New Roman" w:hAnsi="__Open_Sans_19ba82" w:cs="Times New Roman"/>
                <w:b/>
                <w:bCs/>
                <w:color w:val="000000"/>
                <w:lang w:eastAsia="zh-CN"/>
              </w:rPr>
              <w:t>3. Network Security:</w:t>
            </w:r>
          </w:p>
        </w:tc>
        <w:tc>
          <w:tcPr>
            <w:tcW w:w="0" w:type="auto"/>
            <w:tcBorders>
              <w:top w:val="nil"/>
              <w:left w:val="nil"/>
              <w:bottom w:val="single" w:sz="4" w:space="0" w:color="auto"/>
              <w:right w:val="single" w:sz="4" w:space="0" w:color="auto"/>
            </w:tcBorders>
            <w:shd w:val="clear" w:color="auto" w:fill="auto"/>
            <w:noWrap/>
            <w:vAlign w:val="bottom"/>
            <w:hideMark/>
          </w:tcPr>
          <w:p w14:paraId="45F4A04E" w14:textId="6C66CE44"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r w:rsidR="00CB58A8">
              <w:rPr>
                <w:rFonts w:ascii="Aptos Narrow" w:eastAsia="Times New Roman" w:hAnsi="Aptos Narrow" w:cs="Times New Roman"/>
                <w:color w:val="000000"/>
                <w:lang w:eastAsia="zh-CN"/>
              </w:rPr>
              <w:t>4%</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4B6B94F"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r>
      <w:tr w:rsidR="00B521BB" w:rsidRPr="00B521BB" w14:paraId="5EE7540E" w14:textId="77777777" w:rsidTr="00B521BB">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105F11F"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2BFFFF71" w14:textId="77777777" w:rsidR="00B521BB" w:rsidRPr="00B521BB" w:rsidRDefault="00B521BB" w:rsidP="00B521BB">
            <w:pPr>
              <w:spacing w:after="0" w:line="240" w:lineRule="auto"/>
              <w:rPr>
                <w:rFonts w:ascii="__Open_Sans_19ba82" w:eastAsia="Times New Roman" w:hAnsi="__Open_Sans_19ba82" w:cs="Times New Roman"/>
                <w:b/>
                <w:bCs/>
                <w:color w:val="000000"/>
                <w:lang w:eastAsia="zh-CN"/>
              </w:rPr>
            </w:pPr>
            <w:r w:rsidRPr="00B521BB">
              <w:rPr>
                <w:rFonts w:ascii="__Open_Sans_19ba82" w:eastAsia="Times New Roman" w:hAnsi="__Open_Sans_19ba82" w:cs="Times New Roman"/>
                <w:b/>
                <w:bCs/>
                <w:color w:val="000000"/>
                <w:lang w:eastAsia="zh-CN"/>
              </w:rPr>
              <w:t>Firewalls and IDS/IPS:</w:t>
            </w:r>
          </w:p>
        </w:tc>
        <w:tc>
          <w:tcPr>
            <w:tcW w:w="0" w:type="auto"/>
            <w:tcBorders>
              <w:top w:val="nil"/>
              <w:left w:val="nil"/>
              <w:bottom w:val="single" w:sz="4" w:space="0" w:color="auto"/>
              <w:right w:val="single" w:sz="4" w:space="0" w:color="auto"/>
            </w:tcBorders>
            <w:shd w:val="clear" w:color="auto" w:fill="auto"/>
            <w:noWrap/>
            <w:vAlign w:val="bottom"/>
            <w:hideMark/>
          </w:tcPr>
          <w:p w14:paraId="16F7547A"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noWrap/>
            <w:vAlign w:val="bottom"/>
            <w:hideMark/>
          </w:tcPr>
          <w:p w14:paraId="297093EA"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r>
      <w:tr w:rsidR="00B521BB" w:rsidRPr="00B521BB" w14:paraId="46CB7852" w14:textId="77777777" w:rsidTr="00B521BB">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B908FB0"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23E538FE" w14:textId="5D57D011" w:rsidR="00B521BB" w:rsidRPr="00B521BB" w:rsidRDefault="00F571BD" w:rsidP="00B521BB">
            <w:pPr>
              <w:spacing w:after="0" w:line="240" w:lineRule="auto"/>
              <w:ind w:firstLineChars="300" w:firstLine="663"/>
              <w:rPr>
                <w:rFonts w:ascii="__Open_Sans_19ba82" w:eastAsia="Times New Roman" w:hAnsi="__Open_Sans_19ba82" w:cs="Times New Roman"/>
                <w:b/>
                <w:bCs/>
                <w:color w:val="000000"/>
                <w:lang w:eastAsia="zh-CN"/>
              </w:rPr>
            </w:pPr>
            <w:r>
              <w:rPr>
                <w:rFonts w:ascii="__Open_Sans_19ba82" w:eastAsia="Times New Roman" w:hAnsi="__Open_Sans_19ba82" w:cs="Times New Roman"/>
                <w:b/>
                <w:bCs/>
                <w:color w:val="000000"/>
                <w:lang w:eastAsia="zh-CN"/>
              </w:rPr>
              <w:t>Weak:</w:t>
            </w:r>
            <w:r w:rsidR="00B521BB" w:rsidRPr="00B521BB">
              <w:rPr>
                <w:rFonts w:ascii="__Open_Sans_19ba82" w:eastAsia="Times New Roman" w:hAnsi="__Open_Sans_19ba82" w:cs="Times New Roman"/>
                <w:color w:val="000000"/>
                <w:lang w:eastAsia="zh-CN"/>
              </w:rPr>
              <w:t> No firewall or intrusion detection/prevention system.</w:t>
            </w:r>
          </w:p>
        </w:tc>
        <w:tc>
          <w:tcPr>
            <w:tcW w:w="0" w:type="auto"/>
            <w:tcBorders>
              <w:top w:val="nil"/>
              <w:left w:val="nil"/>
              <w:bottom w:val="single" w:sz="4" w:space="0" w:color="auto"/>
              <w:right w:val="single" w:sz="4" w:space="0" w:color="auto"/>
            </w:tcBorders>
            <w:shd w:val="clear" w:color="auto" w:fill="auto"/>
            <w:noWrap/>
            <w:vAlign w:val="bottom"/>
            <w:hideMark/>
          </w:tcPr>
          <w:p w14:paraId="2BC82B09"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single" w:sz="8" w:space="0" w:color="auto"/>
              <w:bottom w:val="nil"/>
              <w:right w:val="single" w:sz="8" w:space="0" w:color="auto"/>
            </w:tcBorders>
            <w:shd w:val="clear" w:color="auto" w:fill="auto"/>
            <w:vAlign w:val="center"/>
            <w:hideMark/>
          </w:tcPr>
          <w:p w14:paraId="3927CC0A" w14:textId="77777777" w:rsidR="00B521BB" w:rsidRPr="00B521BB" w:rsidRDefault="00B521BB" w:rsidP="00B521BB">
            <w:pPr>
              <w:spacing w:after="0" w:line="240" w:lineRule="auto"/>
              <w:jc w:val="right"/>
              <w:rPr>
                <w:rFonts w:ascii="Arial" w:eastAsia="Times New Roman" w:hAnsi="Arial" w:cs="Arial"/>
                <w:color w:val="000000"/>
                <w:sz w:val="24"/>
                <w:szCs w:val="24"/>
                <w:lang w:eastAsia="zh-CN"/>
              </w:rPr>
            </w:pPr>
            <w:r w:rsidRPr="00B521BB">
              <w:rPr>
                <w:rFonts w:ascii="Arial" w:eastAsia="Times New Roman" w:hAnsi="Arial" w:cs="Arial"/>
                <w:color w:val="000000"/>
                <w:sz w:val="24"/>
                <w:szCs w:val="24"/>
                <w:lang w:eastAsia="zh-CN"/>
              </w:rPr>
              <w:t>1</w:t>
            </w:r>
          </w:p>
        </w:tc>
      </w:tr>
      <w:tr w:rsidR="00B521BB" w:rsidRPr="00B521BB" w14:paraId="22689779" w14:textId="77777777" w:rsidTr="00B521BB">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6D3AFB8"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0208D5BA" w14:textId="77777777" w:rsidR="00B521BB" w:rsidRPr="00B521BB" w:rsidRDefault="00B521BB" w:rsidP="00B521BB">
            <w:pPr>
              <w:spacing w:after="0" w:line="240" w:lineRule="auto"/>
              <w:ind w:firstLineChars="300" w:firstLine="663"/>
              <w:rPr>
                <w:rFonts w:ascii="__Open_Sans_19ba82" w:eastAsia="Times New Roman" w:hAnsi="__Open_Sans_19ba82" w:cs="Times New Roman"/>
                <w:b/>
                <w:bCs/>
                <w:color w:val="000000"/>
                <w:lang w:eastAsia="zh-CN"/>
              </w:rPr>
            </w:pPr>
            <w:r w:rsidRPr="00B521BB">
              <w:rPr>
                <w:rFonts w:ascii="__Open_Sans_19ba82" w:eastAsia="Times New Roman" w:hAnsi="__Open_Sans_19ba82" w:cs="Times New Roman"/>
                <w:b/>
                <w:bCs/>
                <w:color w:val="000000"/>
                <w:lang w:eastAsia="zh-CN"/>
              </w:rPr>
              <w:t>Basic:</w:t>
            </w:r>
            <w:r w:rsidRPr="00B521BB">
              <w:rPr>
                <w:rFonts w:ascii="__Open_Sans_19ba82" w:eastAsia="Times New Roman" w:hAnsi="__Open_Sans_19ba82" w:cs="Times New Roman"/>
                <w:color w:val="000000"/>
                <w:lang w:eastAsia="zh-CN"/>
              </w:rPr>
              <w:t> Basic firewall protection without advanced features.</w:t>
            </w:r>
          </w:p>
        </w:tc>
        <w:tc>
          <w:tcPr>
            <w:tcW w:w="0" w:type="auto"/>
            <w:tcBorders>
              <w:top w:val="nil"/>
              <w:left w:val="nil"/>
              <w:bottom w:val="single" w:sz="4" w:space="0" w:color="auto"/>
              <w:right w:val="single" w:sz="4" w:space="0" w:color="auto"/>
            </w:tcBorders>
            <w:shd w:val="clear" w:color="auto" w:fill="auto"/>
            <w:noWrap/>
            <w:vAlign w:val="bottom"/>
            <w:hideMark/>
          </w:tcPr>
          <w:p w14:paraId="27FBF6AC"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single" w:sz="8" w:space="0" w:color="auto"/>
              <w:bottom w:val="nil"/>
              <w:right w:val="single" w:sz="8" w:space="0" w:color="auto"/>
            </w:tcBorders>
            <w:shd w:val="clear" w:color="auto" w:fill="auto"/>
            <w:vAlign w:val="center"/>
            <w:hideMark/>
          </w:tcPr>
          <w:p w14:paraId="0832DD83" w14:textId="77777777" w:rsidR="00B521BB" w:rsidRPr="00B521BB" w:rsidRDefault="00B521BB" w:rsidP="00B521BB">
            <w:pPr>
              <w:spacing w:after="0" w:line="240" w:lineRule="auto"/>
              <w:jc w:val="right"/>
              <w:rPr>
                <w:rFonts w:ascii="Arial" w:eastAsia="Times New Roman" w:hAnsi="Arial" w:cs="Arial"/>
                <w:color w:val="000000"/>
                <w:sz w:val="24"/>
                <w:szCs w:val="24"/>
                <w:lang w:eastAsia="zh-CN"/>
              </w:rPr>
            </w:pPr>
            <w:r w:rsidRPr="00B521BB">
              <w:rPr>
                <w:rFonts w:ascii="Arial" w:eastAsia="Times New Roman" w:hAnsi="Arial" w:cs="Arial"/>
                <w:color w:val="000000"/>
                <w:sz w:val="24"/>
                <w:szCs w:val="24"/>
                <w:lang w:eastAsia="zh-CN"/>
              </w:rPr>
              <w:t>2</w:t>
            </w:r>
          </w:p>
        </w:tc>
      </w:tr>
      <w:tr w:rsidR="00B521BB" w:rsidRPr="00B521BB" w14:paraId="69B1C6F9" w14:textId="77777777" w:rsidTr="00B521BB">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187CF3B"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7225CED7" w14:textId="77777777" w:rsidR="00B521BB" w:rsidRPr="00B521BB" w:rsidRDefault="00B521BB" w:rsidP="00B521BB">
            <w:pPr>
              <w:spacing w:after="0" w:line="240" w:lineRule="auto"/>
              <w:ind w:firstLineChars="300" w:firstLine="663"/>
              <w:rPr>
                <w:rFonts w:ascii="__Open_Sans_19ba82" w:eastAsia="Times New Roman" w:hAnsi="__Open_Sans_19ba82" w:cs="Times New Roman"/>
                <w:b/>
                <w:bCs/>
                <w:color w:val="000000"/>
                <w:lang w:eastAsia="zh-CN"/>
              </w:rPr>
            </w:pPr>
            <w:r w:rsidRPr="00B521BB">
              <w:rPr>
                <w:rFonts w:ascii="__Open_Sans_19ba82" w:eastAsia="Times New Roman" w:hAnsi="__Open_Sans_19ba82" w:cs="Times New Roman"/>
                <w:b/>
                <w:bCs/>
                <w:color w:val="000000"/>
                <w:lang w:eastAsia="zh-CN"/>
              </w:rPr>
              <w:t>Average:</w:t>
            </w:r>
            <w:r w:rsidRPr="00B521BB">
              <w:rPr>
                <w:rFonts w:ascii="__Open_Sans_19ba82" w:eastAsia="Times New Roman" w:hAnsi="__Open_Sans_19ba82" w:cs="Times New Roman"/>
                <w:color w:val="000000"/>
                <w:lang w:eastAsia="zh-CN"/>
              </w:rPr>
              <w:t> Next-generation firewall with IDS/IPS capabilities.</w:t>
            </w:r>
          </w:p>
        </w:tc>
        <w:tc>
          <w:tcPr>
            <w:tcW w:w="0" w:type="auto"/>
            <w:tcBorders>
              <w:top w:val="nil"/>
              <w:left w:val="nil"/>
              <w:bottom w:val="single" w:sz="4" w:space="0" w:color="auto"/>
              <w:right w:val="single" w:sz="4" w:space="0" w:color="auto"/>
            </w:tcBorders>
            <w:shd w:val="clear" w:color="auto" w:fill="auto"/>
            <w:noWrap/>
            <w:vAlign w:val="bottom"/>
            <w:hideMark/>
          </w:tcPr>
          <w:p w14:paraId="2F7D0817"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single" w:sz="8" w:space="0" w:color="auto"/>
              <w:bottom w:val="nil"/>
              <w:right w:val="single" w:sz="8" w:space="0" w:color="auto"/>
            </w:tcBorders>
            <w:shd w:val="clear" w:color="auto" w:fill="auto"/>
            <w:vAlign w:val="center"/>
            <w:hideMark/>
          </w:tcPr>
          <w:p w14:paraId="6AAC291A" w14:textId="77777777" w:rsidR="00B521BB" w:rsidRPr="00B521BB" w:rsidRDefault="00B521BB" w:rsidP="00B521BB">
            <w:pPr>
              <w:spacing w:after="0" w:line="240" w:lineRule="auto"/>
              <w:jc w:val="right"/>
              <w:rPr>
                <w:rFonts w:ascii="Arial" w:eastAsia="Times New Roman" w:hAnsi="Arial" w:cs="Arial"/>
                <w:color w:val="000000"/>
                <w:sz w:val="24"/>
                <w:szCs w:val="24"/>
                <w:lang w:eastAsia="zh-CN"/>
              </w:rPr>
            </w:pPr>
            <w:r w:rsidRPr="00B521BB">
              <w:rPr>
                <w:rFonts w:ascii="Arial" w:eastAsia="Times New Roman" w:hAnsi="Arial" w:cs="Arial"/>
                <w:color w:val="000000"/>
                <w:sz w:val="24"/>
                <w:szCs w:val="24"/>
                <w:lang w:eastAsia="zh-CN"/>
              </w:rPr>
              <w:t>3</w:t>
            </w:r>
          </w:p>
        </w:tc>
      </w:tr>
      <w:tr w:rsidR="00B521BB" w:rsidRPr="00B521BB" w14:paraId="4F07AA6B" w14:textId="77777777" w:rsidTr="00B521BB">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42B3A50"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6968F291" w14:textId="77777777" w:rsidR="00B521BB" w:rsidRPr="00B521BB" w:rsidRDefault="00B521BB" w:rsidP="00B521BB">
            <w:pPr>
              <w:spacing w:after="0" w:line="240" w:lineRule="auto"/>
              <w:ind w:firstLineChars="300" w:firstLine="663"/>
              <w:rPr>
                <w:rFonts w:ascii="__Open_Sans_19ba82" w:eastAsia="Times New Roman" w:hAnsi="__Open_Sans_19ba82" w:cs="Times New Roman"/>
                <w:b/>
                <w:bCs/>
                <w:color w:val="000000"/>
                <w:lang w:eastAsia="zh-CN"/>
              </w:rPr>
            </w:pPr>
            <w:r w:rsidRPr="00B521BB">
              <w:rPr>
                <w:rFonts w:ascii="__Open_Sans_19ba82" w:eastAsia="Times New Roman" w:hAnsi="__Open_Sans_19ba82" w:cs="Times New Roman"/>
                <w:b/>
                <w:bCs/>
                <w:color w:val="000000"/>
                <w:lang w:eastAsia="zh-CN"/>
              </w:rPr>
              <w:t>Strong:</w:t>
            </w:r>
            <w:r w:rsidRPr="00B521BB">
              <w:rPr>
                <w:rFonts w:ascii="__Open_Sans_19ba82" w:eastAsia="Times New Roman" w:hAnsi="__Open_Sans_19ba82" w:cs="Times New Roman"/>
                <w:color w:val="000000"/>
                <w:lang w:eastAsia="zh-CN"/>
              </w:rPr>
              <w:t> Unified threat management system with advanced threat detection.</w:t>
            </w:r>
          </w:p>
        </w:tc>
        <w:tc>
          <w:tcPr>
            <w:tcW w:w="0" w:type="auto"/>
            <w:tcBorders>
              <w:top w:val="nil"/>
              <w:left w:val="nil"/>
              <w:bottom w:val="single" w:sz="4" w:space="0" w:color="auto"/>
              <w:right w:val="single" w:sz="4" w:space="0" w:color="auto"/>
            </w:tcBorders>
            <w:shd w:val="clear" w:color="auto" w:fill="auto"/>
            <w:noWrap/>
            <w:vAlign w:val="bottom"/>
            <w:hideMark/>
          </w:tcPr>
          <w:p w14:paraId="7A2E86E7"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single" w:sz="8" w:space="0" w:color="auto"/>
              <w:bottom w:val="nil"/>
              <w:right w:val="single" w:sz="8" w:space="0" w:color="auto"/>
            </w:tcBorders>
            <w:shd w:val="clear" w:color="auto" w:fill="auto"/>
            <w:vAlign w:val="center"/>
            <w:hideMark/>
          </w:tcPr>
          <w:p w14:paraId="65FA5123" w14:textId="77777777" w:rsidR="00B521BB" w:rsidRPr="00B521BB" w:rsidRDefault="00B521BB" w:rsidP="00B521BB">
            <w:pPr>
              <w:spacing w:after="0" w:line="240" w:lineRule="auto"/>
              <w:jc w:val="right"/>
              <w:rPr>
                <w:rFonts w:ascii="Arial" w:eastAsia="Times New Roman" w:hAnsi="Arial" w:cs="Arial"/>
                <w:color w:val="000000"/>
                <w:sz w:val="24"/>
                <w:szCs w:val="24"/>
                <w:lang w:eastAsia="zh-CN"/>
              </w:rPr>
            </w:pPr>
            <w:r w:rsidRPr="00B521BB">
              <w:rPr>
                <w:rFonts w:ascii="Arial" w:eastAsia="Times New Roman" w:hAnsi="Arial" w:cs="Arial"/>
                <w:color w:val="000000"/>
                <w:sz w:val="24"/>
                <w:szCs w:val="24"/>
                <w:lang w:eastAsia="zh-CN"/>
              </w:rPr>
              <w:t>4</w:t>
            </w:r>
          </w:p>
        </w:tc>
      </w:tr>
      <w:tr w:rsidR="00B521BB" w:rsidRPr="00B521BB" w14:paraId="74B9E152" w14:textId="77777777" w:rsidTr="00B521BB">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421AAA0"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4A9BC192" w14:textId="77777777" w:rsidR="00B521BB" w:rsidRPr="00B521BB" w:rsidRDefault="00B521BB" w:rsidP="00B521BB">
            <w:pPr>
              <w:spacing w:after="0" w:line="240" w:lineRule="auto"/>
              <w:rPr>
                <w:rFonts w:ascii="__Open_Sans_19ba82" w:eastAsia="Times New Roman" w:hAnsi="__Open_Sans_19ba82" w:cs="Times New Roman"/>
                <w:b/>
                <w:bCs/>
                <w:color w:val="000000"/>
                <w:lang w:eastAsia="zh-CN"/>
              </w:rPr>
            </w:pPr>
            <w:r w:rsidRPr="00B521BB">
              <w:rPr>
                <w:rFonts w:ascii="__Open_Sans_19ba82" w:eastAsia="Times New Roman" w:hAnsi="__Open_Sans_19ba82" w:cs="Times New Roman"/>
                <w:b/>
                <w:bCs/>
                <w:color w:val="000000"/>
                <w:lang w:eastAsia="zh-CN"/>
              </w:rPr>
              <w:t>VPN and Secure Connections:</w:t>
            </w:r>
          </w:p>
        </w:tc>
        <w:tc>
          <w:tcPr>
            <w:tcW w:w="0" w:type="auto"/>
            <w:tcBorders>
              <w:top w:val="nil"/>
              <w:left w:val="nil"/>
              <w:bottom w:val="single" w:sz="4" w:space="0" w:color="auto"/>
              <w:right w:val="single" w:sz="4" w:space="0" w:color="auto"/>
            </w:tcBorders>
            <w:shd w:val="clear" w:color="auto" w:fill="auto"/>
            <w:noWrap/>
            <w:vAlign w:val="bottom"/>
            <w:hideMark/>
          </w:tcPr>
          <w:p w14:paraId="545DEB35"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215430C"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r>
      <w:tr w:rsidR="00B521BB" w:rsidRPr="00B521BB" w14:paraId="612BF82B" w14:textId="77777777" w:rsidTr="00B521BB">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A060F50"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758621BD" w14:textId="0C1CF1A6" w:rsidR="00B521BB" w:rsidRPr="00B521BB" w:rsidRDefault="00F571BD" w:rsidP="00B521BB">
            <w:pPr>
              <w:spacing w:after="0" w:line="240" w:lineRule="auto"/>
              <w:ind w:firstLineChars="300" w:firstLine="663"/>
              <w:rPr>
                <w:rFonts w:ascii="__Open_Sans_19ba82" w:eastAsia="Times New Roman" w:hAnsi="__Open_Sans_19ba82" w:cs="Times New Roman"/>
                <w:b/>
                <w:bCs/>
                <w:color w:val="000000"/>
                <w:lang w:eastAsia="zh-CN"/>
              </w:rPr>
            </w:pPr>
            <w:r>
              <w:rPr>
                <w:rFonts w:ascii="__Open_Sans_19ba82" w:eastAsia="Times New Roman" w:hAnsi="__Open_Sans_19ba82" w:cs="Times New Roman"/>
                <w:b/>
                <w:bCs/>
                <w:color w:val="000000"/>
                <w:lang w:eastAsia="zh-CN"/>
              </w:rPr>
              <w:t>Weak:</w:t>
            </w:r>
            <w:r w:rsidR="00B521BB" w:rsidRPr="00B521BB">
              <w:rPr>
                <w:rFonts w:ascii="__Open_Sans_19ba82" w:eastAsia="Times New Roman" w:hAnsi="__Open_Sans_19ba82" w:cs="Times New Roman"/>
                <w:color w:val="000000"/>
                <w:lang w:eastAsia="zh-CN"/>
              </w:rPr>
              <w:t> No VPN or secure connection options.</w:t>
            </w:r>
          </w:p>
        </w:tc>
        <w:tc>
          <w:tcPr>
            <w:tcW w:w="0" w:type="auto"/>
            <w:tcBorders>
              <w:top w:val="nil"/>
              <w:left w:val="nil"/>
              <w:bottom w:val="single" w:sz="4" w:space="0" w:color="auto"/>
              <w:right w:val="single" w:sz="4" w:space="0" w:color="auto"/>
            </w:tcBorders>
            <w:shd w:val="clear" w:color="auto" w:fill="auto"/>
            <w:noWrap/>
            <w:vAlign w:val="bottom"/>
            <w:hideMark/>
          </w:tcPr>
          <w:p w14:paraId="35C939E9"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single" w:sz="8" w:space="0" w:color="auto"/>
              <w:bottom w:val="nil"/>
              <w:right w:val="single" w:sz="8" w:space="0" w:color="auto"/>
            </w:tcBorders>
            <w:shd w:val="clear" w:color="auto" w:fill="auto"/>
            <w:vAlign w:val="center"/>
            <w:hideMark/>
          </w:tcPr>
          <w:p w14:paraId="03BF6901" w14:textId="77777777" w:rsidR="00B521BB" w:rsidRPr="00B521BB" w:rsidRDefault="00B521BB" w:rsidP="00B521BB">
            <w:pPr>
              <w:spacing w:after="0" w:line="240" w:lineRule="auto"/>
              <w:jc w:val="right"/>
              <w:rPr>
                <w:rFonts w:ascii="Arial" w:eastAsia="Times New Roman" w:hAnsi="Arial" w:cs="Arial"/>
                <w:color w:val="000000"/>
                <w:sz w:val="24"/>
                <w:szCs w:val="24"/>
                <w:lang w:eastAsia="zh-CN"/>
              </w:rPr>
            </w:pPr>
            <w:r w:rsidRPr="00B521BB">
              <w:rPr>
                <w:rFonts w:ascii="Arial" w:eastAsia="Times New Roman" w:hAnsi="Arial" w:cs="Arial"/>
                <w:color w:val="000000"/>
                <w:sz w:val="24"/>
                <w:szCs w:val="24"/>
                <w:lang w:eastAsia="zh-CN"/>
              </w:rPr>
              <w:t>1</w:t>
            </w:r>
          </w:p>
        </w:tc>
      </w:tr>
      <w:tr w:rsidR="00B521BB" w:rsidRPr="00B521BB" w14:paraId="43D18360" w14:textId="77777777" w:rsidTr="00B521BB">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EDC7B49"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1B728E6A" w14:textId="77777777" w:rsidR="00B521BB" w:rsidRPr="00B521BB" w:rsidRDefault="00B521BB" w:rsidP="00B521BB">
            <w:pPr>
              <w:spacing w:after="0" w:line="240" w:lineRule="auto"/>
              <w:ind w:firstLineChars="300" w:firstLine="663"/>
              <w:rPr>
                <w:rFonts w:ascii="__Open_Sans_19ba82" w:eastAsia="Times New Roman" w:hAnsi="__Open_Sans_19ba82" w:cs="Times New Roman"/>
                <w:b/>
                <w:bCs/>
                <w:color w:val="000000"/>
                <w:lang w:eastAsia="zh-CN"/>
              </w:rPr>
            </w:pPr>
            <w:r w:rsidRPr="00B521BB">
              <w:rPr>
                <w:rFonts w:ascii="__Open_Sans_19ba82" w:eastAsia="Times New Roman" w:hAnsi="__Open_Sans_19ba82" w:cs="Times New Roman"/>
                <w:b/>
                <w:bCs/>
                <w:color w:val="000000"/>
                <w:lang w:eastAsia="zh-CN"/>
              </w:rPr>
              <w:t>Basic:</w:t>
            </w:r>
            <w:r w:rsidRPr="00B521BB">
              <w:rPr>
                <w:rFonts w:ascii="__Open_Sans_19ba82" w:eastAsia="Times New Roman" w:hAnsi="__Open_Sans_19ba82" w:cs="Times New Roman"/>
                <w:color w:val="000000"/>
                <w:lang w:eastAsia="zh-CN"/>
              </w:rPr>
              <w:t> Basic VPN for remote access.</w:t>
            </w:r>
          </w:p>
        </w:tc>
        <w:tc>
          <w:tcPr>
            <w:tcW w:w="0" w:type="auto"/>
            <w:tcBorders>
              <w:top w:val="nil"/>
              <w:left w:val="nil"/>
              <w:bottom w:val="single" w:sz="4" w:space="0" w:color="auto"/>
              <w:right w:val="single" w:sz="4" w:space="0" w:color="auto"/>
            </w:tcBorders>
            <w:shd w:val="clear" w:color="auto" w:fill="auto"/>
            <w:noWrap/>
            <w:vAlign w:val="bottom"/>
            <w:hideMark/>
          </w:tcPr>
          <w:p w14:paraId="14CE4BC2"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single" w:sz="8" w:space="0" w:color="auto"/>
              <w:bottom w:val="nil"/>
              <w:right w:val="single" w:sz="8" w:space="0" w:color="auto"/>
            </w:tcBorders>
            <w:shd w:val="clear" w:color="auto" w:fill="auto"/>
            <w:vAlign w:val="center"/>
            <w:hideMark/>
          </w:tcPr>
          <w:p w14:paraId="493CFD62" w14:textId="77777777" w:rsidR="00B521BB" w:rsidRPr="00B521BB" w:rsidRDefault="00B521BB" w:rsidP="00B521BB">
            <w:pPr>
              <w:spacing w:after="0" w:line="240" w:lineRule="auto"/>
              <w:jc w:val="right"/>
              <w:rPr>
                <w:rFonts w:ascii="Arial" w:eastAsia="Times New Roman" w:hAnsi="Arial" w:cs="Arial"/>
                <w:color w:val="000000"/>
                <w:sz w:val="24"/>
                <w:szCs w:val="24"/>
                <w:lang w:eastAsia="zh-CN"/>
              </w:rPr>
            </w:pPr>
            <w:r w:rsidRPr="00B521BB">
              <w:rPr>
                <w:rFonts w:ascii="Arial" w:eastAsia="Times New Roman" w:hAnsi="Arial" w:cs="Arial"/>
                <w:color w:val="000000"/>
                <w:sz w:val="24"/>
                <w:szCs w:val="24"/>
                <w:lang w:eastAsia="zh-CN"/>
              </w:rPr>
              <w:t>2</w:t>
            </w:r>
          </w:p>
        </w:tc>
      </w:tr>
      <w:tr w:rsidR="00B521BB" w:rsidRPr="00B521BB" w14:paraId="5A62F479" w14:textId="77777777" w:rsidTr="00B521BB">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7A9CD7E"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283D4FE3" w14:textId="77777777" w:rsidR="00B521BB" w:rsidRPr="00B521BB" w:rsidRDefault="00B521BB" w:rsidP="00B521BB">
            <w:pPr>
              <w:spacing w:after="0" w:line="240" w:lineRule="auto"/>
              <w:ind w:firstLineChars="300" w:firstLine="663"/>
              <w:rPr>
                <w:rFonts w:ascii="__Open_Sans_19ba82" w:eastAsia="Times New Roman" w:hAnsi="__Open_Sans_19ba82" w:cs="Times New Roman"/>
                <w:b/>
                <w:bCs/>
                <w:color w:val="000000"/>
                <w:lang w:eastAsia="zh-CN"/>
              </w:rPr>
            </w:pPr>
            <w:r w:rsidRPr="00B521BB">
              <w:rPr>
                <w:rFonts w:ascii="__Open_Sans_19ba82" w:eastAsia="Times New Roman" w:hAnsi="__Open_Sans_19ba82" w:cs="Times New Roman"/>
                <w:b/>
                <w:bCs/>
                <w:color w:val="000000"/>
                <w:lang w:eastAsia="zh-CN"/>
              </w:rPr>
              <w:t>Average:</w:t>
            </w:r>
            <w:r w:rsidRPr="00B521BB">
              <w:rPr>
                <w:rFonts w:ascii="__Open_Sans_19ba82" w:eastAsia="Times New Roman" w:hAnsi="__Open_Sans_19ba82" w:cs="Times New Roman"/>
                <w:color w:val="000000"/>
                <w:lang w:eastAsia="zh-CN"/>
              </w:rPr>
              <w:t> SSL/TLS encrypted connections for secure communication.</w:t>
            </w:r>
          </w:p>
        </w:tc>
        <w:tc>
          <w:tcPr>
            <w:tcW w:w="0" w:type="auto"/>
            <w:tcBorders>
              <w:top w:val="nil"/>
              <w:left w:val="nil"/>
              <w:bottom w:val="single" w:sz="4" w:space="0" w:color="auto"/>
              <w:right w:val="single" w:sz="4" w:space="0" w:color="auto"/>
            </w:tcBorders>
            <w:shd w:val="clear" w:color="auto" w:fill="auto"/>
            <w:noWrap/>
            <w:vAlign w:val="bottom"/>
            <w:hideMark/>
          </w:tcPr>
          <w:p w14:paraId="532E8DA2"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single" w:sz="8" w:space="0" w:color="auto"/>
              <w:bottom w:val="nil"/>
              <w:right w:val="single" w:sz="8" w:space="0" w:color="auto"/>
            </w:tcBorders>
            <w:shd w:val="clear" w:color="auto" w:fill="auto"/>
            <w:vAlign w:val="center"/>
            <w:hideMark/>
          </w:tcPr>
          <w:p w14:paraId="3BFC5558" w14:textId="77777777" w:rsidR="00B521BB" w:rsidRPr="00B521BB" w:rsidRDefault="00B521BB" w:rsidP="00B521BB">
            <w:pPr>
              <w:spacing w:after="0" w:line="240" w:lineRule="auto"/>
              <w:jc w:val="right"/>
              <w:rPr>
                <w:rFonts w:ascii="Arial" w:eastAsia="Times New Roman" w:hAnsi="Arial" w:cs="Arial"/>
                <w:color w:val="000000"/>
                <w:sz w:val="24"/>
                <w:szCs w:val="24"/>
                <w:lang w:eastAsia="zh-CN"/>
              </w:rPr>
            </w:pPr>
            <w:r w:rsidRPr="00B521BB">
              <w:rPr>
                <w:rFonts w:ascii="Arial" w:eastAsia="Times New Roman" w:hAnsi="Arial" w:cs="Arial"/>
                <w:color w:val="000000"/>
                <w:sz w:val="24"/>
                <w:szCs w:val="24"/>
                <w:lang w:eastAsia="zh-CN"/>
              </w:rPr>
              <w:t>3</w:t>
            </w:r>
          </w:p>
        </w:tc>
      </w:tr>
      <w:tr w:rsidR="00B521BB" w:rsidRPr="00B521BB" w14:paraId="52991192" w14:textId="77777777" w:rsidTr="00B521BB">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149A831"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21C6184D" w14:textId="77777777" w:rsidR="00B521BB" w:rsidRPr="00B521BB" w:rsidRDefault="00B521BB" w:rsidP="00B521BB">
            <w:pPr>
              <w:spacing w:after="0" w:line="240" w:lineRule="auto"/>
              <w:ind w:firstLineChars="300" w:firstLine="663"/>
              <w:rPr>
                <w:rFonts w:ascii="__Open_Sans_19ba82" w:eastAsia="Times New Roman" w:hAnsi="__Open_Sans_19ba82" w:cs="Times New Roman"/>
                <w:b/>
                <w:bCs/>
                <w:color w:val="000000"/>
                <w:lang w:eastAsia="zh-CN"/>
              </w:rPr>
            </w:pPr>
            <w:r w:rsidRPr="00B521BB">
              <w:rPr>
                <w:rFonts w:ascii="__Open_Sans_19ba82" w:eastAsia="Times New Roman" w:hAnsi="__Open_Sans_19ba82" w:cs="Times New Roman"/>
                <w:b/>
                <w:bCs/>
                <w:color w:val="000000"/>
                <w:lang w:eastAsia="zh-CN"/>
              </w:rPr>
              <w:t>Strong:</w:t>
            </w:r>
            <w:r w:rsidRPr="00B521BB">
              <w:rPr>
                <w:rFonts w:ascii="__Open_Sans_19ba82" w:eastAsia="Times New Roman" w:hAnsi="__Open_Sans_19ba82" w:cs="Times New Roman"/>
                <w:color w:val="000000"/>
                <w:lang w:eastAsia="zh-CN"/>
              </w:rPr>
              <w:t> Multi-protocol VPN with strong encryption standards.</w:t>
            </w:r>
          </w:p>
        </w:tc>
        <w:tc>
          <w:tcPr>
            <w:tcW w:w="0" w:type="auto"/>
            <w:tcBorders>
              <w:top w:val="nil"/>
              <w:left w:val="nil"/>
              <w:bottom w:val="single" w:sz="4" w:space="0" w:color="auto"/>
              <w:right w:val="single" w:sz="4" w:space="0" w:color="auto"/>
            </w:tcBorders>
            <w:shd w:val="clear" w:color="auto" w:fill="auto"/>
            <w:noWrap/>
            <w:vAlign w:val="bottom"/>
            <w:hideMark/>
          </w:tcPr>
          <w:p w14:paraId="479EF3CD"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single" w:sz="8" w:space="0" w:color="auto"/>
              <w:bottom w:val="nil"/>
              <w:right w:val="single" w:sz="8" w:space="0" w:color="auto"/>
            </w:tcBorders>
            <w:shd w:val="clear" w:color="auto" w:fill="auto"/>
            <w:vAlign w:val="center"/>
            <w:hideMark/>
          </w:tcPr>
          <w:p w14:paraId="37FBD14C" w14:textId="77777777" w:rsidR="00B521BB" w:rsidRPr="00B521BB" w:rsidRDefault="00B521BB" w:rsidP="00B521BB">
            <w:pPr>
              <w:spacing w:after="0" w:line="240" w:lineRule="auto"/>
              <w:jc w:val="right"/>
              <w:rPr>
                <w:rFonts w:ascii="Arial" w:eastAsia="Times New Roman" w:hAnsi="Arial" w:cs="Arial"/>
                <w:color w:val="000000"/>
                <w:sz w:val="24"/>
                <w:szCs w:val="24"/>
                <w:lang w:eastAsia="zh-CN"/>
              </w:rPr>
            </w:pPr>
            <w:r w:rsidRPr="00B521BB">
              <w:rPr>
                <w:rFonts w:ascii="Arial" w:eastAsia="Times New Roman" w:hAnsi="Arial" w:cs="Arial"/>
                <w:color w:val="000000"/>
                <w:sz w:val="24"/>
                <w:szCs w:val="24"/>
                <w:lang w:eastAsia="zh-CN"/>
              </w:rPr>
              <w:t>4</w:t>
            </w:r>
          </w:p>
        </w:tc>
      </w:tr>
      <w:tr w:rsidR="00B521BB" w:rsidRPr="00B521BB" w14:paraId="78DFF087" w14:textId="77777777" w:rsidTr="00B521BB">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543FA62"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2BE97478" w14:textId="77777777" w:rsidR="00B521BB" w:rsidRPr="00B521BB" w:rsidRDefault="00B521BB" w:rsidP="00B521BB">
            <w:pPr>
              <w:spacing w:after="0" w:line="240" w:lineRule="auto"/>
              <w:rPr>
                <w:rFonts w:ascii="__Open_Sans_19ba82" w:eastAsia="Times New Roman" w:hAnsi="__Open_Sans_19ba82" w:cs="Times New Roman"/>
                <w:b/>
                <w:bCs/>
                <w:color w:val="000000"/>
                <w:lang w:eastAsia="zh-CN"/>
              </w:rPr>
            </w:pPr>
            <w:r w:rsidRPr="00B521BB">
              <w:rPr>
                <w:rFonts w:ascii="__Open_Sans_19ba82" w:eastAsia="Times New Roman" w:hAnsi="__Open_Sans_19ba82" w:cs="Times New Roman"/>
                <w:b/>
                <w:bCs/>
                <w:color w:val="000000"/>
                <w:lang w:eastAsia="zh-CN"/>
              </w:rPr>
              <w:t>Network Segmentation:</w:t>
            </w:r>
          </w:p>
        </w:tc>
        <w:tc>
          <w:tcPr>
            <w:tcW w:w="0" w:type="auto"/>
            <w:tcBorders>
              <w:top w:val="nil"/>
              <w:left w:val="nil"/>
              <w:bottom w:val="single" w:sz="4" w:space="0" w:color="auto"/>
              <w:right w:val="single" w:sz="4" w:space="0" w:color="auto"/>
            </w:tcBorders>
            <w:shd w:val="clear" w:color="auto" w:fill="auto"/>
            <w:noWrap/>
            <w:vAlign w:val="bottom"/>
            <w:hideMark/>
          </w:tcPr>
          <w:p w14:paraId="3625E487"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66BCED13"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r>
      <w:tr w:rsidR="00B521BB" w:rsidRPr="00B521BB" w14:paraId="36BDBF2B" w14:textId="77777777" w:rsidTr="00B521BB">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21B6A32"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30C5E372" w14:textId="3ABC90AA" w:rsidR="00B521BB" w:rsidRPr="00B521BB" w:rsidRDefault="00F571BD" w:rsidP="00B521BB">
            <w:pPr>
              <w:spacing w:after="0" w:line="240" w:lineRule="auto"/>
              <w:ind w:firstLineChars="300" w:firstLine="663"/>
              <w:rPr>
                <w:rFonts w:ascii="__Open_Sans_19ba82" w:eastAsia="Times New Roman" w:hAnsi="__Open_Sans_19ba82" w:cs="Times New Roman"/>
                <w:b/>
                <w:bCs/>
                <w:color w:val="000000"/>
                <w:lang w:eastAsia="zh-CN"/>
              </w:rPr>
            </w:pPr>
            <w:r>
              <w:rPr>
                <w:rFonts w:ascii="__Open_Sans_19ba82" w:eastAsia="Times New Roman" w:hAnsi="__Open_Sans_19ba82" w:cs="Times New Roman"/>
                <w:b/>
                <w:bCs/>
                <w:color w:val="000000"/>
                <w:lang w:eastAsia="zh-CN"/>
              </w:rPr>
              <w:t>Weak:</w:t>
            </w:r>
            <w:r w:rsidR="00B521BB" w:rsidRPr="00B521BB">
              <w:rPr>
                <w:rFonts w:ascii="__Open_Sans_19ba82" w:eastAsia="Times New Roman" w:hAnsi="__Open_Sans_19ba82" w:cs="Times New Roman"/>
                <w:color w:val="000000"/>
                <w:lang w:eastAsia="zh-CN"/>
              </w:rPr>
              <w:t> Flat network structure without segmentation.</w:t>
            </w:r>
          </w:p>
        </w:tc>
        <w:tc>
          <w:tcPr>
            <w:tcW w:w="0" w:type="auto"/>
            <w:tcBorders>
              <w:top w:val="nil"/>
              <w:left w:val="nil"/>
              <w:bottom w:val="single" w:sz="4" w:space="0" w:color="auto"/>
              <w:right w:val="single" w:sz="4" w:space="0" w:color="auto"/>
            </w:tcBorders>
            <w:shd w:val="clear" w:color="auto" w:fill="auto"/>
            <w:noWrap/>
            <w:vAlign w:val="bottom"/>
            <w:hideMark/>
          </w:tcPr>
          <w:p w14:paraId="32B359BE"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single" w:sz="8" w:space="0" w:color="auto"/>
              <w:bottom w:val="nil"/>
              <w:right w:val="single" w:sz="8" w:space="0" w:color="auto"/>
            </w:tcBorders>
            <w:shd w:val="clear" w:color="auto" w:fill="auto"/>
            <w:vAlign w:val="center"/>
            <w:hideMark/>
          </w:tcPr>
          <w:p w14:paraId="258692E2" w14:textId="77777777" w:rsidR="00B521BB" w:rsidRPr="00B521BB" w:rsidRDefault="00B521BB" w:rsidP="00B521BB">
            <w:pPr>
              <w:spacing w:after="0" w:line="240" w:lineRule="auto"/>
              <w:jc w:val="right"/>
              <w:rPr>
                <w:rFonts w:ascii="Arial" w:eastAsia="Times New Roman" w:hAnsi="Arial" w:cs="Arial"/>
                <w:color w:val="000000"/>
                <w:sz w:val="24"/>
                <w:szCs w:val="24"/>
                <w:lang w:eastAsia="zh-CN"/>
              </w:rPr>
            </w:pPr>
            <w:r w:rsidRPr="00B521BB">
              <w:rPr>
                <w:rFonts w:ascii="Arial" w:eastAsia="Times New Roman" w:hAnsi="Arial" w:cs="Arial"/>
                <w:color w:val="000000"/>
                <w:sz w:val="24"/>
                <w:szCs w:val="24"/>
                <w:lang w:eastAsia="zh-CN"/>
              </w:rPr>
              <w:t>1</w:t>
            </w:r>
          </w:p>
        </w:tc>
      </w:tr>
      <w:tr w:rsidR="00B521BB" w:rsidRPr="00B521BB" w14:paraId="717BD194" w14:textId="77777777" w:rsidTr="00B521BB">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85BB102"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60A27224" w14:textId="77777777" w:rsidR="00B521BB" w:rsidRPr="00B521BB" w:rsidRDefault="00B521BB" w:rsidP="00B521BB">
            <w:pPr>
              <w:spacing w:after="0" w:line="240" w:lineRule="auto"/>
              <w:ind w:firstLineChars="300" w:firstLine="663"/>
              <w:rPr>
                <w:rFonts w:ascii="__Open_Sans_19ba82" w:eastAsia="Times New Roman" w:hAnsi="__Open_Sans_19ba82" w:cs="Times New Roman"/>
                <w:b/>
                <w:bCs/>
                <w:color w:val="000000"/>
                <w:lang w:eastAsia="zh-CN"/>
              </w:rPr>
            </w:pPr>
            <w:r w:rsidRPr="00B521BB">
              <w:rPr>
                <w:rFonts w:ascii="__Open_Sans_19ba82" w:eastAsia="Times New Roman" w:hAnsi="__Open_Sans_19ba82" w:cs="Times New Roman"/>
                <w:b/>
                <w:bCs/>
                <w:color w:val="000000"/>
                <w:lang w:eastAsia="zh-CN"/>
              </w:rPr>
              <w:t>Basic:</w:t>
            </w:r>
            <w:r w:rsidRPr="00B521BB">
              <w:rPr>
                <w:rFonts w:ascii="__Open_Sans_19ba82" w:eastAsia="Times New Roman" w:hAnsi="__Open_Sans_19ba82" w:cs="Times New Roman"/>
                <w:color w:val="000000"/>
                <w:lang w:eastAsia="zh-CN"/>
              </w:rPr>
              <w:t> Basic network segmentation with limited access controls.</w:t>
            </w:r>
          </w:p>
        </w:tc>
        <w:tc>
          <w:tcPr>
            <w:tcW w:w="0" w:type="auto"/>
            <w:tcBorders>
              <w:top w:val="nil"/>
              <w:left w:val="nil"/>
              <w:bottom w:val="single" w:sz="4" w:space="0" w:color="auto"/>
              <w:right w:val="single" w:sz="4" w:space="0" w:color="auto"/>
            </w:tcBorders>
            <w:shd w:val="clear" w:color="auto" w:fill="auto"/>
            <w:noWrap/>
            <w:vAlign w:val="bottom"/>
            <w:hideMark/>
          </w:tcPr>
          <w:p w14:paraId="5301B5CE"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single" w:sz="8" w:space="0" w:color="auto"/>
              <w:bottom w:val="nil"/>
              <w:right w:val="single" w:sz="8" w:space="0" w:color="auto"/>
            </w:tcBorders>
            <w:shd w:val="clear" w:color="auto" w:fill="auto"/>
            <w:vAlign w:val="center"/>
            <w:hideMark/>
          </w:tcPr>
          <w:p w14:paraId="03A87ACE" w14:textId="77777777" w:rsidR="00B521BB" w:rsidRPr="00B521BB" w:rsidRDefault="00B521BB" w:rsidP="00B521BB">
            <w:pPr>
              <w:spacing w:after="0" w:line="240" w:lineRule="auto"/>
              <w:jc w:val="right"/>
              <w:rPr>
                <w:rFonts w:ascii="Arial" w:eastAsia="Times New Roman" w:hAnsi="Arial" w:cs="Arial"/>
                <w:color w:val="000000"/>
                <w:sz w:val="24"/>
                <w:szCs w:val="24"/>
                <w:lang w:eastAsia="zh-CN"/>
              </w:rPr>
            </w:pPr>
            <w:r w:rsidRPr="00B521BB">
              <w:rPr>
                <w:rFonts w:ascii="Arial" w:eastAsia="Times New Roman" w:hAnsi="Arial" w:cs="Arial"/>
                <w:color w:val="000000"/>
                <w:sz w:val="24"/>
                <w:szCs w:val="24"/>
                <w:lang w:eastAsia="zh-CN"/>
              </w:rPr>
              <w:t>2</w:t>
            </w:r>
          </w:p>
        </w:tc>
      </w:tr>
      <w:tr w:rsidR="00B521BB" w:rsidRPr="00B521BB" w14:paraId="333BBC75" w14:textId="77777777" w:rsidTr="00B521BB">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6240311"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1E967706" w14:textId="77777777" w:rsidR="00B521BB" w:rsidRPr="00B521BB" w:rsidRDefault="00B521BB" w:rsidP="00B521BB">
            <w:pPr>
              <w:spacing w:after="0" w:line="240" w:lineRule="auto"/>
              <w:ind w:firstLineChars="300" w:firstLine="663"/>
              <w:rPr>
                <w:rFonts w:ascii="__Open_Sans_19ba82" w:eastAsia="Times New Roman" w:hAnsi="__Open_Sans_19ba82" w:cs="Times New Roman"/>
                <w:b/>
                <w:bCs/>
                <w:color w:val="000000"/>
                <w:lang w:eastAsia="zh-CN"/>
              </w:rPr>
            </w:pPr>
            <w:r w:rsidRPr="00B521BB">
              <w:rPr>
                <w:rFonts w:ascii="__Open_Sans_19ba82" w:eastAsia="Times New Roman" w:hAnsi="__Open_Sans_19ba82" w:cs="Times New Roman"/>
                <w:b/>
                <w:bCs/>
                <w:color w:val="000000"/>
                <w:lang w:eastAsia="zh-CN"/>
              </w:rPr>
              <w:t>Average:</w:t>
            </w:r>
            <w:r w:rsidRPr="00B521BB">
              <w:rPr>
                <w:rFonts w:ascii="__Open_Sans_19ba82" w:eastAsia="Times New Roman" w:hAnsi="__Open_Sans_19ba82" w:cs="Times New Roman"/>
                <w:color w:val="000000"/>
                <w:lang w:eastAsia="zh-CN"/>
              </w:rPr>
              <w:t> VLAN segmentation with access controls.</w:t>
            </w:r>
          </w:p>
        </w:tc>
        <w:tc>
          <w:tcPr>
            <w:tcW w:w="0" w:type="auto"/>
            <w:tcBorders>
              <w:top w:val="nil"/>
              <w:left w:val="nil"/>
              <w:bottom w:val="single" w:sz="4" w:space="0" w:color="auto"/>
              <w:right w:val="single" w:sz="4" w:space="0" w:color="auto"/>
            </w:tcBorders>
            <w:shd w:val="clear" w:color="auto" w:fill="auto"/>
            <w:noWrap/>
            <w:vAlign w:val="bottom"/>
            <w:hideMark/>
          </w:tcPr>
          <w:p w14:paraId="0D60DE79"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single" w:sz="8" w:space="0" w:color="auto"/>
              <w:bottom w:val="nil"/>
              <w:right w:val="single" w:sz="8" w:space="0" w:color="auto"/>
            </w:tcBorders>
            <w:shd w:val="clear" w:color="auto" w:fill="auto"/>
            <w:vAlign w:val="center"/>
            <w:hideMark/>
          </w:tcPr>
          <w:p w14:paraId="584391C3" w14:textId="77777777" w:rsidR="00B521BB" w:rsidRPr="00B521BB" w:rsidRDefault="00B521BB" w:rsidP="00B521BB">
            <w:pPr>
              <w:spacing w:after="0" w:line="240" w:lineRule="auto"/>
              <w:jc w:val="right"/>
              <w:rPr>
                <w:rFonts w:ascii="Arial" w:eastAsia="Times New Roman" w:hAnsi="Arial" w:cs="Arial"/>
                <w:color w:val="000000"/>
                <w:sz w:val="24"/>
                <w:szCs w:val="24"/>
                <w:lang w:eastAsia="zh-CN"/>
              </w:rPr>
            </w:pPr>
            <w:r w:rsidRPr="00B521BB">
              <w:rPr>
                <w:rFonts w:ascii="Arial" w:eastAsia="Times New Roman" w:hAnsi="Arial" w:cs="Arial"/>
                <w:color w:val="000000"/>
                <w:sz w:val="24"/>
                <w:szCs w:val="24"/>
                <w:lang w:eastAsia="zh-CN"/>
              </w:rPr>
              <w:t>3</w:t>
            </w:r>
          </w:p>
        </w:tc>
      </w:tr>
      <w:tr w:rsidR="00B521BB" w:rsidRPr="00B521BB" w14:paraId="7986F41C" w14:textId="77777777" w:rsidTr="00B521BB">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5B9AD72"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0F3FB932" w14:textId="77777777" w:rsidR="00B521BB" w:rsidRPr="00B521BB" w:rsidRDefault="00B521BB" w:rsidP="00B521BB">
            <w:pPr>
              <w:spacing w:after="0" w:line="240" w:lineRule="auto"/>
              <w:ind w:firstLineChars="300" w:firstLine="663"/>
              <w:rPr>
                <w:rFonts w:ascii="__Open_Sans_19ba82" w:eastAsia="Times New Roman" w:hAnsi="__Open_Sans_19ba82" w:cs="Times New Roman"/>
                <w:b/>
                <w:bCs/>
                <w:color w:val="000000"/>
                <w:lang w:eastAsia="zh-CN"/>
              </w:rPr>
            </w:pPr>
            <w:r w:rsidRPr="00B521BB">
              <w:rPr>
                <w:rFonts w:ascii="__Open_Sans_19ba82" w:eastAsia="Times New Roman" w:hAnsi="__Open_Sans_19ba82" w:cs="Times New Roman"/>
                <w:b/>
                <w:bCs/>
                <w:color w:val="000000"/>
                <w:lang w:eastAsia="zh-CN"/>
              </w:rPr>
              <w:t>Strong:</w:t>
            </w:r>
            <w:r w:rsidRPr="00B521BB">
              <w:rPr>
                <w:rFonts w:ascii="__Open_Sans_19ba82" w:eastAsia="Times New Roman" w:hAnsi="__Open_Sans_19ba82" w:cs="Times New Roman"/>
                <w:color w:val="000000"/>
                <w:lang w:eastAsia="zh-CN"/>
              </w:rPr>
              <w:t> Micro-segmentation with granular access policies.</w:t>
            </w:r>
          </w:p>
        </w:tc>
        <w:tc>
          <w:tcPr>
            <w:tcW w:w="0" w:type="auto"/>
            <w:tcBorders>
              <w:top w:val="nil"/>
              <w:left w:val="nil"/>
              <w:bottom w:val="single" w:sz="4" w:space="0" w:color="auto"/>
              <w:right w:val="single" w:sz="4" w:space="0" w:color="auto"/>
            </w:tcBorders>
            <w:shd w:val="clear" w:color="auto" w:fill="auto"/>
            <w:noWrap/>
            <w:vAlign w:val="bottom"/>
            <w:hideMark/>
          </w:tcPr>
          <w:p w14:paraId="1AB07148"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single" w:sz="8" w:space="0" w:color="auto"/>
              <w:bottom w:val="nil"/>
              <w:right w:val="single" w:sz="8" w:space="0" w:color="auto"/>
            </w:tcBorders>
            <w:shd w:val="clear" w:color="auto" w:fill="auto"/>
            <w:vAlign w:val="center"/>
            <w:hideMark/>
          </w:tcPr>
          <w:p w14:paraId="7DF6A0E2" w14:textId="77777777" w:rsidR="00B521BB" w:rsidRPr="00B521BB" w:rsidRDefault="00B521BB" w:rsidP="00B521BB">
            <w:pPr>
              <w:spacing w:after="0" w:line="240" w:lineRule="auto"/>
              <w:jc w:val="right"/>
              <w:rPr>
                <w:rFonts w:ascii="Arial" w:eastAsia="Times New Roman" w:hAnsi="Arial" w:cs="Arial"/>
                <w:color w:val="000000"/>
                <w:sz w:val="24"/>
                <w:szCs w:val="24"/>
                <w:lang w:eastAsia="zh-CN"/>
              </w:rPr>
            </w:pPr>
            <w:r w:rsidRPr="00B521BB">
              <w:rPr>
                <w:rFonts w:ascii="Arial" w:eastAsia="Times New Roman" w:hAnsi="Arial" w:cs="Arial"/>
                <w:color w:val="000000"/>
                <w:sz w:val="24"/>
                <w:szCs w:val="24"/>
                <w:lang w:eastAsia="zh-CN"/>
              </w:rPr>
              <w:t>4</w:t>
            </w:r>
          </w:p>
        </w:tc>
      </w:tr>
      <w:tr w:rsidR="00B521BB" w:rsidRPr="00B521BB" w14:paraId="3CB44783" w14:textId="77777777" w:rsidTr="00B521BB">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94FD9AC" w14:textId="48BC0FFD"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r w:rsidR="00CB58A8">
              <w:rPr>
                <w:rFonts w:ascii="Aptos Narrow" w:eastAsia="Times New Roman" w:hAnsi="Aptos Narrow" w:cs="Times New Roman"/>
                <w:color w:val="000000"/>
                <w:lang w:eastAsia="zh-CN"/>
              </w:rPr>
              <w:t>D</w:t>
            </w:r>
          </w:p>
        </w:tc>
        <w:tc>
          <w:tcPr>
            <w:tcW w:w="0" w:type="auto"/>
            <w:tcBorders>
              <w:top w:val="nil"/>
              <w:left w:val="nil"/>
              <w:bottom w:val="single" w:sz="4" w:space="0" w:color="auto"/>
              <w:right w:val="single" w:sz="4" w:space="0" w:color="auto"/>
            </w:tcBorders>
            <w:shd w:val="clear" w:color="auto" w:fill="auto"/>
            <w:vAlign w:val="center"/>
            <w:hideMark/>
          </w:tcPr>
          <w:p w14:paraId="175E6CEF" w14:textId="77777777" w:rsidR="00B521BB" w:rsidRPr="00B521BB" w:rsidRDefault="00B521BB" w:rsidP="00B521BB">
            <w:pPr>
              <w:spacing w:after="0" w:line="240" w:lineRule="auto"/>
              <w:rPr>
                <w:rFonts w:ascii="__Open_Sans_19ba82" w:eastAsia="Times New Roman" w:hAnsi="__Open_Sans_19ba82" w:cs="Times New Roman"/>
                <w:b/>
                <w:bCs/>
                <w:color w:val="000000"/>
                <w:lang w:eastAsia="zh-CN"/>
              </w:rPr>
            </w:pPr>
            <w:r w:rsidRPr="00B521BB">
              <w:rPr>
                <w:rFonts w:ascii="__Open_Sans_19ba82" w:eastAsia="Times New Roman" w:hAnsi="__Open_Sans_19ba82" w:cs="Times New Roman"/>
                <w:b/>
                <w:bCs/>
                <w:color w:val="000000"/>
                <w:lang w:eastAsia="zh-CN"/>
              </w:rPr>
              <w:t>4. Compliance and Certifications:</w:t>
            </w:r>
          </w:p>
        </w:tc>
        <w:tc>
          <w:tcPr>
            <w:tcW w:w="0" w:type="auto"/>
            <w:tcBorders>
              <w:top w:val="nil"/>
              <w:left w:val="nil"/>
              <w:bottom w:val="single" w:sz="4" w:space="0" w:color="auto"/>
              <w:right w:val="single" w:sz="4" w:space="0" w:color="auto"/>
            </w:tcBorders>
            <w:shd w:val="clear" w:color="auto" w:fill="auto"/>
            <w:noWrap/>
            <w:vAlign w:val="bottom"/>
            <w:hideMark/>
          </w:tcPr>
          <w:p w14:paraId="1C85D150" w14:textId="1675FC08"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r w:rsidR="00CB58A8">
              <w:rPr>
                <w:rFonts w:ascii="Aptos Narrow" w:eastAsia="Times New Roman" w:hAnsi="Aptos Narrow" w:cs="Times New Roman"/>
                <w:color w:val="000000"/>
                <w:lang w:eastAsia="zh-CN"/>
              </w:rPr>
              <w:t>2%</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4BB9E49"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r>
      <w:tr w:rsidR="00B521BB" w:rsidRPr="00B521BB" w14:paraId="5E33F720" w14:textId="77777777" w:rsidTr="00B521BB">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B284321"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02A44154" w14:textId="77777777" w:rsidR="00B521BB" w:rsidRPr="00B521BB" w:rsidRDefault="00B521BB" w:rsidP="00B521BB">
            <w:pPr>
              <w:spacing w:after="0" w:line="240" w:lineRule="auto"/>
              <w:rPr>
                <w:rFonts w:ascii="__Open_Sans_19ba82" w:eastAsia="Times New Roman" w:hAnsi="__Open_Sans_19ba82" w:cs="Times New Roman"/>
                <w:b/>
                <w:bCs/>
                <w:color w:val="000000"/>
                <w:lang w:eastAsia="zh-CN"/>
              </w:rPr>
            </w:pPr>
            <w:r w:rsidRPr="00B521BB">
              <w:rPr>
                <w:rFonts w:ascii="__Open_Sans_19ba82" w:eastAsia="Times New Roman" w:hAnsi="__Open_Sans_19ba82" w:cs="Times New Roman"/>
                <w:b/>
                <w:bCs/>
                <w:color w:val="000000"/>
                <w:lang w:eastAsia="zh-CN"/>
              </w:rPr>
              <w:t>Certifications:</w:t>
            </w:r>
          </w:p>
        </w:tc>
        <w:tc>
          <w:tcPr>
            <w:tcW w:w="0" w:type="auto"/>
            <w:tcBorders>
              <w:top w:val="nil"/>
              <w:left w:val="nil"/>
              <w:bottom w:val="single" w:sz="4" w:space="0" w:color="auto"/>
              <w:right w:val="single" w:sz="4" w:space="0" w:color="auto"/>
            </w:tcBorders>
            <w:shd w:val="clear" w:color="auto" w:fill="auto"/>
            <w:noWrap/>
            <w:vAlign w:val="bottom"/>
            <w:hideMark/>
          </w:tcPr>
          <w:p w14:paraId="726ADC33"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noWrap/>
            <w:vAlign w:val="bottom"/>
            <w:hideMark/>
          </w:tcPr>
          <w:p w14:paraId="088E8293"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r>
      <w:tr w:rsidR="00B521BB" w:rsidRPr="00B521BB" w14:paraId="4934BC80" w14:textId="77777777" w:rsidTr="00B521BB">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A9C6989"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2D895741" w14:textId="6E31C591" w:rsidR="00B521BB" w:rsidRPr="00B521BB" w:rsidRDefault="00F571BD" w:rsidP="00B521BB">
            <w:pPr>
              <w:spacing w:after="0" w:line="240" w:lineRule="auto"/>
              <w:ind w:firstLineChars="300" w:firstLine="663"/>
              <w:rPr>
                <w:rFonts w:ascii="__Open_Sans_19ba82" w:eastAsia="Times New Roman" w:hAnsi="__Open_Sans_19ba82" w:cs="Times New Roman"/>
                <w:b/>
                <w:bCs/>
                <w:color w:val="000000"/>
                <w:lang w:eastAsia="zh-CN"/>
              </w:rPr>
            </w:pPr>
            <w:r>
              <w:rPr>
                <w:rFonts w:ascii="__Open_Sans_19ba82" w:eastAsia="Times New Roman" w:hAnsi="__Open_Sans_19ba82" w:cs="Times New Roman"/>
                <w:b/>
                <w:bCs/>
                <w:color w:val="000000"/>
                <w:lang w:eastAsia="zh-CN"/>
              </w:rPr>
              <w:t>Weak:</w:t>
            </w:r>
            <w:r w:rsidR="00B521BB" w:rsidRPr="00B521BB">
              <w:rPr>
                <w:rFonts w:ascii="__Open_Sans_19ba82" w:eastAsia="Times New Roman" w:hAnsi="__Open_Sans_19ba82" w:cs="Times New Roman"/>
                <w:color w:val="000000"/>
                <w:lang w:eastAsia="zh-CN"/>
              </w:rPr>
              <w:t> Lack of relevant security certifications.</w:t>
            </w:r>
          </w:p>
        </w:tc>
        <w:tc>
          <w:tcPr>
            <w:tcW w:w="0" w:type="auto"/>
            <w:tcBorders>
              <w:top w:val="nil"/>
              <w:left w:val="nil"/>
              <w:bottom w:val="single" w:sz="4" w:space="0" w:color="auto"/>
              <w:right w:val="single" w:sz="4" w:space="0" w:color="auto"/>
            </w:tcBorders>
            <w:shd w:val="clear" w:color="auto" w:fill="auto"/>
            <w:noWrap/>
            <w:vAlign w:val="bottom"/>
            <w:hideMark/>
          </w:tcPr>
          <w:p w14:paraId="08E53215"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single" w:sz="8" w:space="0" w:color="auto"/>
              <w:bottom w:val="nil"/>
              <w:right w:val="single" w:sz="8" w:space="0" w:color="auto"/>
            </w:tcBorders>
            <w:shd w:val="clear" w:color="auto" w:fill="auto"/>
            <w:vAlign w:val="center"/>
            <w:hideMark/>
          </w:tcPr>
          <w:p w14:paraId="5BBEFE75" w14:textId="77777777" w:rsidR="00B521BB" w:rsidRPr="00B521BB" w:rsidRDefault="00B521BB" w:rsidP="00B521BB">
            <w:pPr>
              <w:spacing w:after="0" w:line="240" w:lineRule="auto"/>
              <w:jc w:val="right"/>
              <w:rPr>
                <w:rFonts w:ascii="Arial" w:eastAsia="Times New Roman" w:hAnsi="Arial" w:cs="Arial"/>
                <w:color w:val="000000"/>
                <w:sz w:val="24"/>
                <w:szCs w:val="24"/>
                <w:lang w:eastAsia="zh-CN"/>
              </w:rPr>
            </w:pPr>
            <w:r w:rsidRPr="00B521BB">
              <w:rPr>
                <w:rFonts w:ascii="Arial" w:eastAsia="Times New Roman" w:hAnsi="Arial" w:cs="Arial"/>
                <w:color w:val="000000"/>
                <w:sz w:val="24"/>
                <w:szCs w:val="24"/>
                <w:lang w:eastAsia="zh-CN"/>
              </w:rPr>
              <w:t>1</w:t>
            </w:r>
          </w:p>
        </w:tc>
      </w:tr>
      <w:tr w:rsidR="00B521BB" w:rsidRPr="00B521BB" w14:paraId="2600BC4F" w14:textId="77777777" w:rsidTr="00B521BB">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73046DB"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621AF68E" w14:textId="77777777" w:rsidR="00B521BB" w:rsidRPr="00B521BB" w:rsidRDefault="00B521BB" w:rsidP="00B521BB">
            <w:pPr>
              <w:spacing w:after="0" w:line="240" w:lineRule="auto"/>
              <w:ind w:firstLineChars="300" w:firstLine="663"/>
              <w:rPr>
                <w:rFonts w:ascii="__Open_Sans_19ba82" w:eastAsia="Times New Roman" w:hAnsi="__Open_Sans_19ba82" w:cs="Times New Roman"/>
                <w:b/>
                <w:bCs/>
                <w:color w:val="000000"/>
                <w:lang w:eastAsia="zh-CN"/>
              </w:rPr>
            </w:pPr>
            <w:r w:rsidRPr="00B521BB">
              <w:rPr>
                <w:rFonts w:ascii="__Open_Sans_19ba82" w:eastAsia="Times New Roman" w:hAnsi="__Open_Sans_19ba82" w:cs="Times New Roman"/>
                <w:b/>
                <w:bCs/>
                <w:color w:val="000000"/>
                <w:lang w:eastAsia="zh-CN"/>
              </w:rPr>
              <w:t>Basic:</w:t>
            </w:r>
            <w:r w:rsidRPr="00B521BB">
              <w:rPr>
                <w:rFonts w:ascii="__Open_Sans_19ba82" w:eastAsia="Times New Roman" w:hAnsi="__Open_Sans_19ba82" w:cs="Times New Roman"/>
                <w:color w:val="000000"/>
                <w:lang w:eastAsia="zh-CN"/>
              </w:rPr>
              <w:t> Basic compliance with industry standards.</w:t>
            </w:r>
          </w:p>
        </w:tc>
        <w:tc>
          <w:tcPr>
            <w:tcW w:w="0" w:type="auto"/>
            <w:tcBorders>
              <w:top w:val="nil"/>
              <w:left w:val="nil"/>
              <w:bottom w:val="single" w:sz="4" w:space="0" w:color="auto"/>
              <w:right w:val="single" w:sz="4" w:space="0" w:color="auto"/>
            </w:tcBorders>
            <w:shd w:val="clear" w:color="auto" w:fill="auto"/>
            <w:noWrap/>
            <w:vAlign w:val="bottom"/>
            <w:hideMark/>
          </w:tcPr>
          <w:p w14:paraId="3F718BDD"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single" w:sz="8" w:space="0" w:color="auto"/>
              <w:bottom w:val="nil"/>
              <w:right w:val="single" w:sz="8" w:space="0" w:color="auto"/>
            </w:tcBorders>
            <w:shd w:val="clear" w:color="auto" w:fill="auto"/>
            <w:vAlign w:val="center"/>
            <w:hideMark/>
          </w:tcPr>
          <w:p w14:paraId="020F74CE" w14:textId="77777777" w:rsidR="00B521BB" w:rsidRPr="00B521BB" w:rsidRDefault="00B521BB" w:rsidP="00B521BB">
            <w:pPr>
              <w:spacing w:after="0" w:line="240" w:lineRule="auto"/>
              <w:jc w:val="right"/>
              <w:rPr>
                <w:rFonts w:ascii="Arial" w:eastAsia="Times New Roman" w:hAnsi="Arial" w:cs="Arial"/>
                <w:color w:val="000000"/>
                <w:sz w:val="24"/>
                <w:szCs w:val="24"/>
                <w:lang w:eastAsia="zh-CN"/>
              </w:rPr>
            </w:pPr>
            <w:r w:rsidRPr="00B521BB">
              <w:rPr>
                <w:rFonts w:ascii="Arial" w:eastAsia="Times New Roman" w:hAnsi="Arial" w:cs="Arial"/>
                <w:color w:val="000000"/>
                <w:sz w:val="24"/>
                <w:szCs w:val="24"/>
                <w:lang w:eastAsia="zh-CN"/>
              </w:rPr>
              <w:t>2</w:t>
            </w:r>
          </w:p>
        </w:tc>
      </w:tr>
      <w:tr w:rsidR="00B521BB" w:rsidRPr="00B521BB" w14:paraId="60C093D4" w14:textId="77777777" w:rsidTr="00B521BB">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544E265"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3EADEFF1" w14:textId="77777777" w:rsidR="00B521BB" w:rsidRPr="00B521BB" w:rsidRDefault="00B521BB" w:rsidP="00B521BB">
            <w:pPr>
              <w:spacing w:after="0" w:line="240" w:lineRule="auto"/>
              <w:ind w:firstLineChars="300" w:firstLine="663"/>
              <w:rPr>
                <w:rFonts w:ascii="__Open_Sans_19ba82" w:eastAsia="Times New Roman" w:hAnsi="__Open_Sans_19ba82" w:cs="Times New Roman"/>
                <w:b/>
                <w:bCs/>
                <w:color w:val="000000"/>
                <w:lang w:eastAsia="zh-CN"/>
              </w:rPr>
            </w:pPr>
            <w:r w:rsidRPr="00B521BB">
              <w:rPr>
                <w:rFonts w:ascii="__Open_Sans_19ba82" w:eastAsia="Times New Roman" w:hAnsi="__Open_Sans_19ba82" w:cs="Times New Roman"/>
                <w:b/>
                <w:bCs/>
                <w:color w:val="000000"/>
                <w:lang w:eastAsia="zh-CN"/>
              </w:rPr>
              <w:t>Average:</w:t>
            </w:r>
            <w:r w:rsidRPr="00B521BB">
              <w:rPr>
                <w:rFonts w:ascii="__Open_Sans_19ba82" w:eastAsia="Times New Roman" w:hAnsi="__Open_Sans_19ba82" w:cs="Times New Roman"/>
                <w:color w:val="000000"/>
                <w:lang w:eastAsia="zh-CN"/>
              </w:rPr>
              <w:t> Compliance with industry-specific regulations.</w:t>
            </w:r>
          </w:p>
        </w:tc>
        <w:tc>
          <w:tcPr>
            <w:tcW w:w="0" w:type="auto"/>
            <w:tcBorders>
              <w:top w:val="nil"/>
              <w:left w:val="nil"/>
              <w:bottom w:val="single" w:sz="4" w:space="0" w:color="auto"/>
              <w:right w:val="single" w:sz="4" w:space="0" w:color="auto"/>
            </w:tcBorders>
            <w:shd w:val="clear" w:color="auto" w:fill="auto"/>
            <w:noWrap/>
            <w:vAlign w:val="bottom"/>
            <w:hideMark/>
          </w:tcPr>
          <w:p w14:paraId="31DAD3AF"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single" w:sz="8" w:space="0" w:color="auto"/>
              <w:bottom w:val="nil"/>
              <w:right w:val="single" w:sz="8" w:space="0" w:color="auto"/>
            </w:tcBorders>
            <w:shd w:val="clear" w:color="auto" w:fill="auto"/>
            <w:vAlign w:val="center"/>
            <w:hideMark/>
          </w:tcPr>
          <w:p w14:paraId="32F79FF7" w14:textId="77777777" w:rsidR="00B521BB" w:rsidRPr="00B521BB" w:rsidRDefault="00B521BB" w:rsidP="00B521BB">
            <w:pPr>
              <w:spacing w:after="0" w:line="240" w:lineRule="auto"/>
              <w:jc w:val="right"/>
              <w:rPr>
                <w:rFonts w:ascii="Arial" w:eastAsia="Times New Roman" w:hAnsi="Arial" w:cs="Arial"/>
                <w:color w:val="000000"/>
                <w:sz w:val="24"/>
                <w:szCs w:val="24"/>
                <w:lang w:eastAsia="zh-CN"/>
              </w:rPr>
            </w:pPr>
            <w:r w:rsidRPr="00B521BB">
              <w:rPr>
                <w:rFonts w:ascii="Arial" w:eastAsia="Times New Roman" w:hAnsi="Arial" w:cs="Arial"/>
                <w:color w:val="000000"/>
                <w:sz w:val="24"/>
                <w:szCs w:val="24"/>
                <w:lang w:eastAsia="zh-CN"/>
              </w:rPr>
              <w:t>3</w:t>
            </w:r>
          </w:p>
        </w:tc>
      </w:tr>
      <w:tr w:rsidR="00B521BB" w:rsidRPr="00B521BB" w14:paraId="06F525D2" w14:textId="77777777" w:rsidTr="00B521BB">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6F428B2"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6FCA1817" w14:textId="77777777" w:rsidR="00B521BB" w:rsidRPr="00B521BB" w:rsidRDefault="00B521BB" w:rsidP="00B521BB">
            <w:pPr>
              <w:spacing w:after="0" w:line="240" w:lineRule="auto"/>
              <w:ind w:firstLineChars="300" w:firstLine="663"/>
              <w:rPr>
                <w:rFonts w:ascii="__Open_Sans_19ba82" w:eastAsia="Times New Roman" w:hAnsi="__Open_Sans_19ba82" w:cs="Times New Roman"/>
                <w:b/>
                <w:bCs/>
                <w:color w:val="000000"/>
                <w:lang w:eastAsia="zh-CN"/>
              </w:rPr>
            </w:pPr>
            <w:r w:rsidRPr="00B521BB">
              <w:rPr>
                <w:rFonts w:ascii="__Open_Sans_19ba82" w:eastAsia="Times New Roman" w:hAnsi="__Open_Sans_19ba82" w:cs="Times New Roman"/>
                <w:b/>
                <w:bCs/>
                <w:color w:val="000000"/>
                <w:lang w:eastAsia="zh-CN"/>
              </w:rPr>
              <w:t>Strong:</w:t>
            </w:r>
            <w:r w:rsidRPr="00B521BB">
              <w:rPr>
                <w:rFonts w:ascii="__Open_Sans_19ba82" w:eastAsia="Times New Roman" w:hAnsi="__Open_Sans_19ba82" w:cs="Times New Roman"/>
                <w:color w:val="000000"/>
                <w:lang w:eastAsia="zh-CN"/>
              </w:rPr>
              <w:t> Multiple certifications demonstrating commitment to security.</w:t>
            </w:r>
          </w:p>
        </w:tc>
        <w:tc>
          <w:tcPr>
            <w:tcW w:w="0" w:type="auto"/>
            <w:tcBorders>
              <w:top w:val="nil"/>
              <w:left w:val="nil"/>
              <w:bottom w:val="single" w:sz="4" w:space="0" w:color="auto"/>
              <w:right w:val="single" w:sz="4" w:space="0" w:color="auto"/>
            </w:tcBorders>
            <w:shd w:val="clear" w:color="auto" w:fill="auto"/>
            <w:noWrap/>
            <w:vAlign w:val="bottom"/>
            <w:hideMark/>
          </w:tcPr>
          <w:p w14:paraId="370B2BFB"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single" w:sz="8" w:space="0" w:color="auto"/>
              <w:bottom w:val="nil"/>
              <w:right w:val="single" w:sz="8" w:space="0" w:color="auto"/>
            </w:tcBorders>
            <w:shd w:val="clear" w:color="auto" w:fill="auto"/>
            <w:vAlign w:val="center"/>
            <w:hideMark/>
          </w:tcPr>
          <w:p w14:paraId="42A31F50" w14:textId="77777777" w:rsidR="00B521BB" w:rsidRPr="00B521BB" w:rsidRDefault="00B521BB" w:rsidP="00B521BB">
            <w:pPr>
              <w:spacing w:after="0" w:line="240" w:lineRule="auto"/>
              <w:jc w:val="right"/>
              <w:rPr>
                <w:rFonts w:ascii="Arial" w:eastAsia="Times New Roman" w:hAnsi="Arial" w:cs="Arial"/>
                <w:color w:val="000000"/>
                <w:sz w:val="24"/>
                <w:szCs w:val="24"/>
                <w:lang w:eastAsia="zh-CN"/>
              </w:rPr>
            </w:pPr>
            <w:r w:rsidRPr="00B521BB">
              <w:rPr>
                <w:rFonts w:ascii="Arial" w:eastAsia="Times New Roman" w:hAnsi="Arial" w:cs="Arial"/>
                <w:color w:val="000000"/>
                <w:sz w:val="24"/>
                <w:szCs w:val="24"/>
                <w:lang w:eastAsia="zh-CN"/>
              </w:rPr>
              <w:t>4</w:t>
            </w:r>
          </w:p>
        </w:tc>
      </w:tr>
      <w:tr w:rsidR="00B521BB" w:rsidRPr="00B521BB" w14:paraId="06D021FD" w14:textId="77777777" w:rsidTr="00B521BB">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5B89008"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147A32DD" w14:textId="77777777" w:rsidR="00B521BB" w:rsidRPr="00B521BB" w:rsidRDefault="00B521BB" w:rsidP="00B521BB">
            <w:pPr>
              <w:spacing w:after="0" w:line="240" w:lineRule="auto"/>
              <w:rPr>
                <w:rFonts w:ascii="__Open_Sans_19ba82" w:eastAsia="Times New Roman" w:hAnsi="__Open_Sans_19ba82" w:cs="Times New Roman"/>
                <w:b/>
                <w:bCs/>
                <w:color w:val="000000"/>
                <w:lang w:eastAsia="zh-CN"/>
              </w:rPr>
            </w:pPr>
            <w:r w:rsidRPr="00B521BB">
              <w:rPr>
                <w:rFonts w:ascii="__Open_Sans_19ba82" w:eastAsia="Times New Roman" w:hAnsi="__Open_Sans_19ba82" w:cs="Times New Roman"/>
                <w:b/>
                <w:bCs/>
                <w:color w:val="000000"/>
                <w:lang w:eastAsia="zh-CN"/>
              </w:rPr>
              <w:t>Compliance Frameworks:</w:t>
            </w:r>
          </w:p>
        </w:tc>
        <w:tc>
          <w:tcPr>
            <w:tcW w:w="0" w:type="auto"/>
            <w:tcBorders>
              <w:top w:val="nil"/>
              <w:left w:val="nil"/>
              <w:bottom w:val="single" w:sz="4" w:space="0" w:color="auto"/>
              <w:right w:val="single" w:sz="4" w:space="0" w:color="auto"/>
            </w:tcBorders>
            <w:shd w:val="clear" w:color="auto" w:fill="auto"/>
            <w:noWrap/>
            <w:vAlign w:val="bottom"/>
            <w:hideMark/>
          </w:tcPr>
          <w:p w14:paraId="2EFE055A"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622028F5"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r>
      <w:tr w:rsidR="00B521BB" w:rsidRPr="00B521BB" w14:paraId="2813E174" w14:textId="77777777" w:rsidTr="00B521BB">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9B4985C"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2045FD21" w14:textId="5DB03FB0" w:rsidR="00B521BB" w:rsidRPr="00B521BB" w:rsidRDefault="00F571BD" w:rsidP="00B521BB">
            <w:pPr>
              <w:spacing w:after="0" w:line="240" w:lineRule="auto"/>
              <w:ind w:firstLineChars="300" w:firstLine="663"/>
              <w:rPr>
                <w:rFonts w:ascii="__Open_Sans_19ba82" w:eastAsia="Times New Roman" w:hAnsi="__Open_Sans_19ba82" w:cs="Times New Roman"/>
                <w:b/>
                <w:bCs/>
                <w:color w:val="000000"/>
                <w:lang w:eastAsia="zh-CN"/>
              </w:rPr>
            </w:pPr>
            <w:r>
              <w:rPr>
                <w:rFonts w:ascii="__Open_Sans_19ba82" w:eastAsia="Times New Roman" w:hAnsi="__Open_Sans_19ba82" w:cs="Times New Roman"/>
                <w:b/>
                <w:bCs/>
                <w:color w:val="000000"/>
                <w:lang w:eastAsia="zh-CN"/>
              </w:rPr>
              <w:t>Weak:</w:t>
            </w:r>
            <w:r w:rsidR="00B521BB" w:rsidRPr="00B521BB">
              <w:rPr>
                <w:rFonts w:ascii="__Open_Sans_19ba82" w:eastAsia="Times New Roman" w:hAnsi="__Open_Sans_19ba82" w:cs="Times New Roman"/>
                <w:color w:val="000000"/>
                <w:lang w:eastAsia="zh-CN"/>
              </w:rPr>
              <w:t> No alignment with regulatory frameworks.</w:t>
            </w:r>
          </w:p>
        </w:tc>
        <w:tc>
          <w:tcPr>
            <w:tcW w:w="0" w:type="auto"/>
            <w:tcBorders>
              <w:top w:val="nil"/>
              <w:left w:val="nil"/>
              <w:bottom w:val="single" w:sz="4" w:space="0" w:color="auto"/>
              <w:right w:val="single" w:sz="4" w:space="0" w:color="auto"/>
            </w:tcBorders>
            <w:shd w:val="clear" w:color="auto" w:fill="auto"/>
            <w:noWrap/>
            <w:vAlign w:val="bottom"/>
            <w:hideMark/>
          </w:tcPr>
          <w:p w14:paraId="380CB0A2"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single" w:sz="8" w:space="0" w:color="auto"/>
              <w:bottom w:val="nil"/>
              <w:right w:val="single" w:sz="8" w:space="0" w:color="auto"/>
            </w:tcBorders>
            <w:shd w:val="clear" w:color="auto" w:fill="auto"/>
            <w:vAlign w:val="center"/>
            <w:hideMark/>
          </w:tcPr>
          <w:p w14:paraId="59E101EE" w14:textId="77777777" w:rsidR="00B521BB" w:rsidRPr="00B521BB" w:rsidRDefault="00B521BB" w:rsidP="00B521BB">
            <w:pPr>
              <w:spacing w:after="0" w:line="240" w:lineRule="auto"/>
              <w:jc w:val="right"/>
              <w:rPr>
                <w:rFonts w:ascii="Arial" w:eastAsia="Times New Roman" w:hAnsi="Arial" w:cs="Arial"/>
                <w:color w:val="000000"/>
                <w:sz w:val="24"/>
                <w:szCs w:val="24"/>
                <w:lang w:eastAsia="zh-CN"/>
              </w:rPr>
            </w:pPr>
            <w:r w:rsidRPr="00B521BB">
              <w:rPr>
                <w:rFonts w:ascii="Arial" w:eastAsia="Times New Roman" w:hAnsi="Arial" w:cs="Arial"/>
                <w:color w:val="000000"/>
                <w:sz w:val="24"/>
                <w:szCs w:val="24"/>
                <w:lang w:eastAsia="zh-CN"/>
              </w:rPr>
              <w:t>1</w:t>
            </w:r>
          </w:p>
        </w:tc>
      </w:tr>
      <w:tr w:rsidR="00B521BB" w:rsidRPr="00B521BB" w14:paraId="51605AEB" w14:textId="77777777" w:rsidTr="00B521BB">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DBCD863"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70C61F1C" w14:textId="77777777" w:rsidR="00B521BB" w:rsidRPr="00B521BB" w:rsidRDefault="00B521BB" w:rsidP="00B521BB">
            <w:pPr>
              <w:spacing w:after="0" w:line="240" w:lineRule="auto"/>
              <w:ind w:firstLineChars="300" w:firstLine="663"/>
              <w:rPr>
                <w:rFonts w:ascii="__Open_Sans_19ba82" w:eastAsia="Times New Roman" w:hAnsi="__Open_Sans_19ba82" w:cs="Times New Roman"/>
                <w:b/>
                <w:bCs/>
                <w:color w:val="000000"/>
                <w:lang w:eastAsia="zh-CN"/>
              </w:rPr>
            </w:pPr>
            <w:r w:rsidRPr="00B521BB">
              <w:rPr>
                <w:rFonts w:ascii="__Open_Sans_19ba82" w:eastAsia="Times New Roman" w:hAnsi="__Open_Sans_19ba82" w:cs="Times New Roman"/>
                <w:b/>
                <w:bCs/>
                <w:color w:val="000000"/>
                <w:lang w:eastAsia="zh-CN"/>
              </w:rPr>
              <w:t>Basic:</w:t>
            </w:r>
            <w:r w:rsidRPr="00B521BB">
              <w:rPr>
                <w:rFonts w:ascii="__Open_Sans_19ba82" w:eastAsia="Times New Roman" w:hAnsi="__Open_Sans_19ba82" w:cs="Times New Roman"/>
                <w:color w:val="000000"/>
                <w:lang w:eastAsia="zh-CN"/>
              </w:rPr>
              <w:t> Basic compliance with general data protection regulations.</w:t>
            </w:r>
          </w:p>
        </w:tc>
        <w:tc>
          <w:tcPr>
            <w:tcW w:w="0" w:type="auto"/>
            <w:tcBorders>
              <w:top w:val="nil"/>
              <w:left w:val="nil"/>
              <w:bottom w:val="single" w:sz="4" w:space="0" w:color="auto"/>
              <w:right w:val="single" w:sz="4" w:space="0" w:color="auto"/>
            </w:tcBorders>
            <w:shd w:val="clear" w:color="auto" w:fill="auto"/>
            <w:noWrap/>
            <w:vAlign w:val="bottom"/>
            <w:hideMark/>
          </w:tcPr>
          <w:p w14:paraId="7BA46A82"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single" w:sz="8" w:space="0" w:color="auto"/>
              <w:bottom w:val="nil"/>
              <w:right w:val="single" w:sz="8" w:space="0" w:color="auto"/>
            </w:tcBorders>
            <w:shd w:val="clear" w:color="auto" w:fill="auto"/>
            <w:vAlign w:val="center"/>
            <w:hideMark/>
          </w:tcPr>
          <w:p w14:paraId="6D96E872" w14:textId="77777777" w:rsidR="00B521BB" w:rsidRPr="00B521BB" w:rsidRDefault="00B521BB" w:rsidP="00B521BB">
            <w:pPr>
              <w:spacing w:after="0" w:line="240" w:lineRule="auto"/>
              <w:jc w:val="right"/>
              <w:rPr>
                <w:rFonts w:ascii="Arial" w:eastAsia="Times New Roman" w:hAnsi="Arial" w:cs="Arial"/>
                <w:color w:val="000000"/>
                <w:sz w:val="24"/>
                <w:szCs w:val="24"/>
                <w:lang w:eastAsia="zh-CN"/>
              </w:rPr>
            </w:pPr>
            <w:r w:rsidRPr="00B521BB">
              <w:rPr>
                <w:rFonts w:ascii="Arial" w:eastAsia="Times New Roman" w:hAnsi="Arial" w:cs="Arial"/>
                <w:color w:val="000000"/>
                <w:sz w:val="24"/>
                <w:szCs w:val="24"/>
                <w:lang w:eastAsia="zh-CN"/>
              </w:rPr>
              <w:t>2</w:t>
            </w:r>
          </w:p>
        </w:tc>
      </w:tr>
      <w:tr w:rsidR="00B521BB" w:rsidRPr="00B521BB" w14:paraId="6C82EACB" w14:textId="77777777" w:rsidTr="00B521BB">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88CCCCC"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4C99AFBC" w14:textId="77777777" w:rsidR="00B521BB" w:rsidRPr="00B521BB" w:rsidRDefault="00B521BB" w:rsidP="00B521BB">
            <w:pPr>
              <w:spacing w:after="0" w:line="240" w:lineRule="auto"/>
              <w:ind w:firstLineChars="300" w:firstLine="663"/>
              <w:rPr>
                <w:rFonts w:ascii="__Open_Sans_19ba82" w:eastAsia="Times New Roman" w:hAnsi="__Open_Sans_19ba82" w:cs="Times New Roman"/>
                <w:b/>
                <w:bCs/>
                <w:color w:val="000000"/>
                <w:lang w:eastAsia="zh-CN"/>
              </w:rPr>
            </w:pPr>
            <w:r w:rsidRPr="00B521BB">
              <w:rPr>
                <w:rFonts w:ascii="__Open_Sans_19ba82" w:eastAsia="Times New Roman" w:hAnsi="__Open_Sans_19ba82" w:cs="Times New Roman"/>
                <w:b/>
                <w:bCs/>
                <w:color w:val="000000"/>
                <w:lang w:eastAsia="zh-CN"/>
              </w:rPr>
              <w:t>Average:</w:t>
            </w:r>
            <w:r w:rsidRPr="00B521BB">
              <w:rPr>
                <w:rFonts w:ascii="__Open_Sans_19ba82" w:eastAsia="Times New Roman" w:hAnsi="__Open_Sans_19ba82" w:cs="Times New Roman"/>
                <w:color w:val="000000"/>
                <w:lang w:eastAsia="zh-CN"/>
              </w:rPr>
              <w:t> Alignment with industry-specific regulations.</w:t>
            </w:r>
          </w:p>
        </w:tc>
        <w:tc>
          <w:tcPr>
            <w:tcW w:w="0" w:type="auto"/>
            <w:tcBorders>
              <w:top w:val="nil"/>
              <w:left w:val="nil"/>
              <w:bottom w:val="single" w:sz="4" w:space="0" w:color="auto"/>
              <w:right w:val="single" w:sz="4" w:space="0" w:color="auto"/>
            </w:tcBorders>
            <w:shd w:val="clear" w:color="auto" w:fill="auto"/>
            <w:noWrap/>
            <w:vAlign w:val="bottom"/>
            <w:hideMark/>
          </w:tcPr>
          <w:p w14:paraId="3EF7A26D"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single" w:sz="8" w:space="0" w:color="auto"/>
              <w:bottom w:val="nil"/>
              <w:right w:val="single" w:sz="8" w:space="0" w:color="auto"/>
            </w:tcBorders>
            <w:shd w:val="clear" w:color="auto" w:fill="auto"/>
            <w:vAlign w:val="center"/>
            <w:hideMark/>
          </w:tcPr>
          <w:p w14:paraId="3D1F155A" w14:textId="77777777" w:rsidR="00B521BB" w:rsidRPr="00B521BB" w:rsidRDefault="00B521BB" w:rsidP="00B521BB">
            <w:pPr>
              <w:spacing w:after="0" w:line="240" w:lineRule="auto"/>
              <w:jc w:val="right"/>
              <w:rPr>
                <w:rFonts w:ascii="Arial" w:eastAsia="Times New Roman" w:hAnsi="Arial" w:cs="Arial"/>
                <w:color w:val="000000"/>
                <w:sz w:val="24"/>
                <w:szCs w:val="24"/>
                <w:lang w:eastAsia="zh-CN"/>
              </w:rPr>
            </w:pPr>
            <w:r w:rsidRPr="00B521BB">
              <w:rPr>
                <w:rFonts w:ascii="Arial" w:eastAsia="Times New Roman" w:hAnsi="Arial" w:cs="Arial"/>
                <w:color w:val="000000"/>
                <w:sz w:val="24"/>
                <w:szCs w:val="24"/>
                <w:lang w:eastAsia="zh-CN"/>
              </w:rPr>
              <w:t>3</w:t>
            </w:r>
          </w:p>
        </w:tc>
      </w:tr>
      <w:tr w:rsidR="00B521BB" w:rsidRPr="00B521BB" w14:paraId="62DFB6A1" w14:textId="77777777" w:rsidTr="00B521BB">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5766A6D"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5ADDBB07" w14:textId="77777777" w:rsidR="00B521BB" w:rsidRPr="00B521BB" w:rsidRDefault="00B521BB" w:rsidP="00B521BB">
            <w:pPr>
              <w:spacing w:after="0" w:line="240" w:lineRule="auto"/>
              <w:ind w:firstLineChars="300" w:firstLine="663"/>
              <w:rPr>
                <w:rFonts w:ascii="__Open_Sans_19ba82" w:eastAsia="Times New Roman" w:hAnsi="__Open_Sans_19ba82" w:cs="Times New Roman"/>
                <w:b/>
                <w:bCs/>
                <w:color w:val="000000"/>
                <w:lang w:eastAsia="zh-CN"/>
              </w:rPr>
            </w:pPr>
            <w:r w:rsidRPr="00B521BB">
              <w:rPr>
                <w:rFonts w:ascii="__Open_Sans_19ba82" w:eastAsia="Times New Roman" w:hAnsi="__Open_Sans_19ba82" w:cs="Times New Roman"/>
                <w:b/>
                <w:bCs/>
                <w:color w:val="000000"/>
                <w:lang w:eastAsia="zh-CN"/>
              </w:rPr>
              <w:t>Strong:</w:t>
            </w:r>
            <w:r w:rsidRPr="00B521BB">
              <w:rPr>
                <w:rFonts w:ascii="__Open_Sans_19ba82" w:eastAsia="Times New Roman" w:hAnsi="__Open_Sans_19ba82" w:cs="Times New Roman"/>
                <w:color w:val="000000"/>
                <w:lang w:eastAsia="zh-CN"/>
              </w:rPr>
              <w:t> Comprehensive compliance with multiple regulatory frameworks.</w:t>
            </w:r>
          </w:p>
        </w:tc>
        <w:tc>
          <w:tcPr>
            <w:tcW w:w="0" w:type="auto"/>
            <w:tcBorders>
              <w:top w:val="nil"/>
              <w:left w:val="nil"/>
              <w:bottom w:val="single" w:sz="4" w:space="0" w:color="auto"/>
              <w:right w:val="single" w:sz="4" w:space="0" w:color="auto"/>
            </w:tcBorders>
            <w:shd w:val="clear" w:color="auto" w:fill="auto"/>
            <w:noWrap/>
            <w:vAlign w:val="bottom"/>
            <w:hideMark/>
          </w:tcPr>
          <w:p w14:paraId="075CD6E2"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single" w:sz="8" w:space="0" w:color="auto"/>
              <w:bottom w:val="nil"/>
              <w:right w:val="single" w:sz="8" w:space="0" w:color="auto"/>
            </w:tcBorders>
            <w:shd w:val="clear" w:color="auto" w:fill="auto"/>
            <w:vAlign w:val="center"/>
            <w:hideMark/>
          </w:tcPr>
          <w:p w14:paraId="0FAC5FB1" w14:textId="77777777" w:rsidR="00B521BB" w:rsidRPr="00B521BB" w:rsidRDefault="00B521BB" w:rsidP="00B521BB">
            <w:pPr>
              <w:spacing w:after="0" w:line="240" w:lineRule="auto"/>
              <w:jc w:val="right"/>
              <w:rPr>
                <w:rFonts w:ascii="Arial" w:eastAsia="Times New Roman" w:hAnsi="Arial" w:cs="Arial"/>
                <w:color w:val="000000"/>
                <w:sz w:val="24"/>
                <w:szCs w:val="24"/>
                <w:lang w:eastAsia="zh-CN"/>
              </w:rPr>
            </w:pPr>
            <w:r w:rsidRPr="00B521BB">
              <w:rPr>
                <w:rFonts w:ascii="Arial" w:eastAsia="Times New Roman" w:hAnsi="Arial" w:cs="Arial"/>
                <w:color w:val="000000"/>
                <w:sz w:val="24"/>
                <w:szCs w:val="24"/>
                <w:lang w:eastAsia="zh-CN"/>
              </w:rPr>
              <w:t>4</w:t>
            </w:r>
          </w:p>
        </w:tc>
      </w:tr>
      <w:tr w:rsidR="00B521BB" w:rsidRPr="00B521BB" w14:paraId="5AA06EFB" w14:textId="77777777" w:rsidTr="00B521BB">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B6E3A92" w14:textId="71BE3BC4"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lastRenderedPageBreak/>
              <w:t> </w:t>
            </w:r>
            <w:r w:rsidR="00CB58A8">
              <w:rPr>
                <w:rFonts w:ascii="Aptos Narrow" w:eastAsia="Times New Roman" w:hAnsi="Aptos Narrow" w:cs="Times New Roman"/>
                <w:color w:val="000000"/>
                <w:lang w:eastAsia="zh-CN"/>
              </w:rPr>
              <w:t>E</w:t>
            </w:r>
          </w:p>
        </w:tc>
        <w:tc>
          <w:tcPr>
            <w:tcW w:w="0" w:type="auto"/>
            <w:tcBorders>
              <w:top w:val="nil"/>
              <w:left w:val="nil"/>
              <w:bottom w:val="single" w:sz="4" w:space="0" w:color="auto"/>
              <w:right w:val="single" w:sz="4" w:space="0" w:color="auto"/>
            </w:tcBorders>
            <w:shd w:val="clear" w:color="auto" w:fill="auto"/>
            <w:vAlign w:val="center"/>
            <w:hideMark/>
          </w:tcPr>
          <w:p w14:paraId="0EC9C517" w14:textId="77777777" w:rsidR="00B521BB" w:rsidRPr="00B521BB" w:rsidRDefault="00B521BB" w:rsidP="00B521BB">
            <w:pPr>
              <w:spacing w:after="0" w:line="240" w:lineRule="auto"/>
              <w:rPr>
                <w:rFonts w:ascii="__Open_Sans_19ba82" w:eastAsia="Times New Roman" w:hAnsi="__Open_Sans_19ba82" w:cs="Times New Roman"/>
                <w:b/>
                <w:bCs/>
                <w:color w:val="000000"/>
                <w:lang w:eastAsia="zh-CN"/>
              </w:rPr>
            </w:pPr>
            <w:r w:rsidRPr="00B521BB">
              <w:rPr>
                <w:rFonts w:ascii="__Open_Sans_19ba82" w:eastAsia="Times New Roman" w:hAnsi="__Open_Sans_19ba82" w:cs="Times New Roman"/>
                <w:b/>
                <w:bCs/>
                <w:color w:val="000000"/>
                <w:lang w:eastAsia="zh-CN"/>
              </w:rPr>
              <w:t>5. Incident Response and Monitoring:</w:t>
            </w:r>
          </w:p>
        </w:tc>
        <w:tc>
          <w:tcPr>
            <w:tcW w:w="0" w:type="auto"/>
            <w:tcBorders>
              <w:top w:val="nil"/>
              <w:left w:val="nil"/>
              <w:bottom w:val="single" w:sz="4" w:space="0" w:color="auto"/>
              <w:right w:val="single" w:sz="4" w:space="0" w:color="auto"/>
            </w:tcBorders>
            <w:shd w:val="clear" w:color="auto" w:fill="auto"/>
            <w:noWrap/>
            <w:vAlign w:val="bottom"/>
            <w:hideMark/>
          </w:tcPr>
          <w:p w14:paraId="6D9AB2DC" w14:textId="42457C6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r w:rsidR="00CB58A8">
              <w:rPr>
                <w:rFonts w:ascii="Aptos Narrow" w:eastAsia="Times New Roman" w:hAnsi="Aptos Narrow" w:cs="Times New Roman"/>
                <w:color w:val="000000"/>
                <w:lang w:eastAsia="zh-CN"/>
              </w:rPr>
              <w:t>2%</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62CC81E7"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r>
      <w:tr w:rsidR="00B521BB" w:rsidRPr="00B521BB" w14:paraId="5BB45DDC" w14:textId="77777777" w:rsidTr="00B521BB">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7CE7AE2"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274D18EE" w14:textId="77777777" w:rsidR="00B521BB" w:rsidRPr="00B521BB" w:rsidRDefault="00B521BB" w:rsidP="00B521BB">
            <w:pPr>
              <w:spacing w:after="0" w:line="240" w:lineRule="auto"/>
              <w:rPr>
                <w:rFonts w:ascii="__Open_Sans_19ba82" w:eastAsia="Times New Roman" w:hAnsi="__Open_Sans_19ba82" w:cs="Times New Roman"/>
                <w:b/>
                <w:bCs/>
                <w:color w:val="000000"/>
                <w:lang w:eastAsia="zh-CN"/>
              </w:rPr>
            </w:pPr>
            <w:r w:rsidRPr="00B521BB">
              <w:rPr>
                <w:rFonts w:ascii="__Open_Sans_19ba82" w:eastAsia="Times New Roman" w:hAnsi="__Open_Sans_19ba82" w:cs="Times New Roman"/>
                <w:b/>
                <w:bCs/>
                <w:color w:val="000000"/>
                <w:lang w:eastAsia="zh-CN"/>
              </w:rPr>
              <w:t>Incident Response Plan:</w:t>
            </w:r>
          </w:p>
        </w:tc>
        <w:tc>
          <w:tcPr>
            <w:tcW w:w="0" w:type="auto"/>
            <w:tcBorders>
              <w:top w:val="nil"/>
              <w:left w:val="nil"/>
              <w:bottom w:val="single" w:sz="4" w:space="0" w:color="auto"/>
              <w:right w:val="single" w:sz="4" w:space="0" w:color="auto"/>
            </w:tcBorders>
            <w:shd w:val="clear" w:color="auto" w:fill="auto"/>
            <w:noWrap/>
            <w:vAlign w:val="bottom"/>
            <w:hideMark/>
          </w:tcPr>
          <w:p w14:paraId="53C21A5B"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noWrap/>
            <w:vAlign w:val="bottom"/>
            <w:hideMark/>
          </w:tcPr>
          <w:p w14:paraId="587A023A"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r>
      <w:tr w:rsidR="00B521BB" w:rsidRPr="00B521BB" w14:paraId="523DE48E" w14:textId="77777777" w:rsidTr="00B521BB">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181A541"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55AD6A68" w14:textId="1263B66A" w:rsidR="00B521BB" w:rsidRPr="00B521BB" w:rsidRDefault="00F571BD" w:rsidP="00B521BB">
            <w:pPr>
              <w:spacing w:after="0" w:line="240" w:lineRule="auto"/>
              <w:ind w:firstLineChars="300" w:firstLine="663"/>
              <w:rPr>
                <w:rFonts w:ascii="__Open_Sans_19ba82" w:eastAsia="Times New Roman" w:hAnsi="__Open_Sans_19ba82" w:cs="Times New Roman"/>
                <w:b/>
                <w:bCs/>
                <w:color w:val="000000"/>
                <w:lang w:eastAsia="zh-CN"/>
              </w:rPr>
            </w:pPr>
            <w:r>
              <w:rPr>
                <w:rFonts w:ascii="__Open_Sans_19ba82" w:eastAsia="Times New Roman" w:hAnsi="__Open_Sans_19ba82" w:cs="Times New Roman"/>
                <w:b/>
                <w:bCs/>
                <w:color w:val="000000"/>
                <w:lang w:eastAsia="zh-CN"/>
              </w:rPr>
              <w:t>Weak:</w:t>
            </w:r>
            <w:r w:rsidR="00B521BB" w:rsidRPr="00B521BB">
              <w:rPr>
                <w:rFonts w:ascii="__Open_Sans_19ba82" w:eastAsia="Times New Roman" w:hAnsi="__Open_Sans_19ba82" w:cs="Times New Roman"/>
                <w:color w:val="000000"/>
                <w:lang w:eastAsia="zh-CN"/>
              </w:rPr>
              <w:t> No documented incident response plan.</w:t>
            </w:r>
          </w:p>
        </w:tc>
        <w:tc>
          <w:tcPr>
            <w:tcW w:w="0" w:type="auto"/>
            <w:tcBorders>
              <w:top w:val="nil"/>
              <w:left w:val="nil"/>
              <w:bottom w:val="single" w:sz="4" w:space="0" w:color="auto"/>
              <w:right w:val="single" w:sz="4" w:space="0" w:color="auto"/>
            </w:tcBorders>
            <w:shd w:val="clear" w:color="auto" w:fill="auto"/>
            <w:noWrap/>
            <w:vAlign w:val="bottom"/>
            <w:hideMark/>
          </w:tcPr>
          <w:p w14:paraId="78D7EFAB"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single" w:sz="8" w:space="0" w:color="auto"/>
              <w:bottom w:val="nil"/>
              <w:right w:val="single" w:sz="8" w:space="0" w:color="auto"/>
            </w:tcBorders>
            <w:shd w:val="clear" w:color="auto" w:fill="auto"/>
            <w:vAlign w:val="center"/>
            <w:hideMark/>
          </w:tcPr>
          <w:p w14:paraId="0F1275CD" w14:textId="77777777" w:rsidR="00B521BB" w:rsidRPr="00B521BB" w:rsidRDefault="00B521BB" w:rsidP="00B521BB">
            <w:pPr>
              <w:spacing w:after="0" w:line="240" w:lineRule="auto"/>
              <w:jc w:val="right"/>
              <w:rPr>
                <w:rFonts w:ascii="Arial" w:eastAsia="Times New Roman" w:hAnsi="Arial" w:cs="Arial"/>
                <w:color w:val="000000"/>
                <w:sz w:val="24"/>
                <w:szCs w:val="24"/>
                <w:lang w:eastAsia="zh-CN"/>
              </w:rPr>
            </w:pPr>
            <w:r w:rsidRPr="00B521BB">
              <w:rPr>
                <w:rFonts w:ascii="Arial" w:eastAsia="Times New Roman" w:hAnsi="Arial" w:cs="Arial"/>
                <w:color w:val="000000"/>
                <w:sz w:val="24"/>
                <w:szCs w:val="24"/>
                <w:lang w:eastAsia="zh-CN"/>
              </w:rPr>
              <w:t>1</w:t>
            </w:r>
          </w:p>
        </w:tc>
      </w:tr>
      <w:tr w:rsidR="00B521BB" w:rsidRPr="00B521BB" w14:paraId="0E1F8074" w14:textId="77777777" w:rsidTr="00B521BB">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B76066F"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69E1AAE9" w14:textId="77777777" w:rsidR="00B521BB" w:rsidRPr="00B521BB" w:rsidRDefault="00B521BB" w:rsidP="00B521BB">
            <w:pPr>
              <w:spacing w:after="0" w:line="240" w:lineRule="auto"/>
              <w:ind w:firstLineChars="300" w:firstLine="663"/>
              <w:rPr>
                <w:rFonts w:ascii="__Open_Sans_19ba82" w:eastAsia="Times New Roman" w:hAnsi="__Open_Sans_19ba82" w:cs="Times New Roman"/>
                <w:b/>
                <w:bCs/>
                <w:color w:val="000000"/>
                <w:lang w:eastAsia="zh-CN"/>
              </w:rPr>
            </w:pPr>
            <w:r w:rsidRPr="00B521BB">
              <w:rPr>
                <w:rFonts w:ascii="__Open_Sans_19ba82" w:eastAsia="Times New Roman" w:hAnsi="__Open_Sans_19ba82" w:cs="Times New Roman"/>
                <w:b/>
                <w:bCs/>
                <w:color w:val="000000"/>
                <w:lang w:eastAsia="zh-CN"/>
              </w:rPr>
              <w:t>Basic:</w:t>
            </w:r>
            <w:r w:rsidRPr="00B521BB">
              <w:rPr>
                <w:rFonts w:ascii="__Open_Sans_19ba82" w:eastAsia="Times New Roman" w:hAnsi="__Open_Sans_19ba82" w:cs="Times New Roman"/>
                <w:color w:val="000000"/>
                <w:lang w:eastAsia="zh-CN"/>
              </w:rPr>
              <w:t> Basic incident response procedures without formal documentation.</w:t>
            </w:r>
          </w:p>
        </w:tc>
        <w:tc>
          <w:tcPr>
            <w:tcW w:w="0" w:type="auto"/>
            <w:tcBorders>
              <w:top w:val="nil"/>
              <w:left w:val="nil"/>
              <w:bottom w:val="single" w:sz="4" w:space="0" w:color="auto"/>
              <w:right w:val="single" w:sz="4" w:space="0" w:color="auto"/>
            </w:tcBorders>
            <w:shd w:val="clear" w:color="auto" w:fill="auto"/>
            <w:noWrap/>
            <w:vAlign w:val="bottom"/>
            <w:hideMark/>
          </w:tcPr>
          <w:p w14:paraId="11669DA4"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single" w:sz="8" w:space="0" w:color="auto"/>
              <w:bottom w:val="nil"/>
              <w:right w:val="single" w:sz="8" w:space="0" w:color="auto"/>
            </w:tcBorders>
            <w:shd w:val="clear" w:color="auto" w:fill="auto"/>
            <w:vAlign w:val="center"/>
            <w:hideMark/>
          </w:tcPr>
          <w:p w14:paraId="28BA4CC2" w14:textId="77777777" w:rsidR="00B521BB" w:rsidRPr="00B521BB" w:rsidRDefault="00B521BB" w:rsidP="00B521BB">
            <w:pPr>
              <w:spacing w:after="0" w:line="240" w:lineRule="auto"/>
              <w:jc w:val="right"/>
              <w:rPr>
                <w:rFonts w:ascii="Arial" w:eastAsia="Times New Roman" w:hAnsi="Arial" w:cs="Arial"/>
                <w:color w:val="000000"/>
                <w:sz w:val="24"/>
                <w:szCs w:val="24"/>
                <w:lang w:eastAsia="zh-CN"/>
              </w:rPr>
            </w:pPr>
            <w:r w:rsidRPr="00B521BB">
              <w:rPr>
                <w:rFonts w:ascii="Arial" w:eastAsia="Times New Roman" w:hAnsi="Arial" w:cs="Arial"/>
                <w:color w:val="000000"/>
                <w:sz w:val="24"/>
                <w:szCs w:val="24"/>
                <w:lang w:eastAsia="zh-CN"/>
              </w:rPr>
              <w:t>2</w:t>
            </w:r>
          </w:p>
        </w:tc>
      </w:tr>
      <w:tr w:rsidR="00B521BB" w:rsidRPr="00B521BB" w14:paraId="1EC532D2" w14:textId="77777777" w:rsidTr="00B521BB">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98F8AAD"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42C7F2F4" w14:textId="77777777" w:rsidR="00B521BB" w:rsidRPr="00B521BB" w:rsidRDefault="00B521BB" w:rsidP="00B521BB">
            <w:pPr>
              <w:spacing w:after="0" w:line="240" w:lineRule="auto"/>
              <w:ind w:firstLineChars="300" w:firstLine="663"/>
              <w:rPr>
                <w:rFonts w:ascii="__Open_Sans_19ba82" w:eastAsia="Times New Roman" w:hAnsi="__Open_Sans_19ba82" w:cs="Times New Roman"/>
                <w:b/>
                <w:bCs/>
                <w:color w:val="000000"/>
                <w:lang w:eastAsia="zh-CN"/>
              </w:rPr>
            </w:pPr>
            <w:r w:rsidRPr="00B521BB">
              <w:rPr>
                <w:rFonts w:ascii="__Open_Sans_19ba82" w:eastAsia="Times New Roman" w:hAnsi="__Open_Sans_19ba82" w:cs="Times New Roman"/>
                <w:b/>
                <w:bCs/>
                <w:color w:val="000000"/>
                <w:lang w:eastAsia="zh-CN"/>
              </w:rPr>
              <w:t>Average:</w:t>
            </w:r>
            <w:r w:rsidRPr="00B521BB">
              <w:rPr>
                <w:rFonts w:ascii="__Open_Sans_19ba82" w:eastAsia="Times New Roman" w:hAnsi="__Open_Sans_19ba82" w:cs="Times New Roman"/>
                <w:color w:val="000000"/>
                <w:lang w:eastAsia="zh-CN"/>
              </w:rPr>
              <w:t> Documented incident response plan with defined roles and responsibilities.</w:t>
            </w:r>
          </w:p>
        </w:tc>
        <w:tc>
          <w:tcPr>
            <w:tcW w:w="0" w:type="auto"/>
            <w:tcBorders>
              <w:top w:val="nil"/>
              <w:left w:val="nil"/>
              <w:bottom w:val="single" w:sz="4" w:space="0" w:color="auto"/>
              <w:right w:val="single" w:sz="4" w:space="0" w:color="auto"/>
            </w:tcBorders>
            <w:shd w:val="clear" w:color="auto" w:fill="auto"/>
            <w:noWrap/>
            <w:vAlign w:val="bottom"/>
            <w:hideMark/>
          </w:tcPr>
          <w:p w14:paraId="0BC047E5"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single" w:sz="8" w:space="0" w:color="auto"/>
              <w:bottom w:val="nil"/>
              <w:right w:val="single" w:sz="8" w:space="0" w:color="auto"/>
            </w:tcBorders>
            <w:shd w:val="clear" w:color="auto" w:fill="auto"/>
            <w:vAlign w:val="center"/>
            <w:hideMark/>
          </w:tcPr>
          <w:p w14:paraId="6A92DA14" w14:textId="77777777" w:rsidR="00B521BB" w:rsidRPr="00B521BB" w:rsidRDefault="00B521BB" w:rsidP="00B521BB">
            <w:pPr>
              <w:spacing w:after="0" w:line="240" w:lineRule="auto"/>
              <w:jc w:val="right"/>
              <w:rPr>
                <w:rFonts w:ascii="Arial" w:eastAsia="Times New Roman" w:hAnsi="Arial" w:cs="Arial"/>
                <w:color w:val="000000"/>
                <w:sz w:val="24"/>
                <w:szCs w:val="24"/>
                <w:lang w:eastAsia="zh-CN"/>
              </w:rPr>
            </w:pPr>
            <w:r w:rsidRPr="00B521BB">
              <w:rPr>
                <w:rFonts w:ascii="Arial" w:eastAsia="Times New Roman" w:hAnsi="Arial" w:cs="Arial"/>
                <w:color w:val="000000"/>
                <w:sz w:val="24"/>
                <w:szCs w:val="24"/>
                <w:lang w:eastAsia="zh-CN"/>
              </w:rPr>
              <w:t>3</w:t>
            </w:r>
          </w:p>
        </w:tc>
      </w:tr>
      <w:tr w:rsidR="00B521BB" w:rsidRPr="00B521BB" w14:paraId="58FF956A" w14:textId="77777777" w:rsidTr="00B521BB">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E3B57F1"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15A96E21" w14:textId="77777777" w:rsidR="00B521BB" w:rsidRPr="00B521BB" w:rsidRDefault="00B521BB" w:rsidP="00B521BB">
            <w:pPr>
              <w:spacing w:after="0" w:line="240" w:lineRule="auto"/>
              <w:ind w:firstLineChars="300" w:firstLine="663"/>
              <w:rPr>
                <w:rFonts w:ascii="__Open_Sans_19ba82" w:eastAsia="Times New Roman" w:hAnsi="__Open_Sans_19ba82" w:cs="Times New Roman"/>
                <w:b/>
                <w:bCs/>
                <w:color w:val="000000"/>
                <w:lang w:eastAsia="zh-CN"/>
              </w:rPr>
            </w:pPr>
            <w:r w:rsidRPr="00B521BB">
              <w:rPr>
                <w:rFonts w:ascii="__Open_Sans_19ba82" w:eastAsia="Times New Roman" w:hAnsi="__Open_Sans_19ba82" w:cs="Times New Roman"/>
                <w:b/>
                <w:bCs/>
                <w:color w:val="000000"/>
                <w:lang w:eastAsia="zh-CN"/>
              </w:rPr>
              <w:t>Strong:</w:t>
            </w:r>
            <w:r w:rsidRPr="00B521BB">
              <w:rPr>
                <w:rFonts w:ascii="__Open_Sans_19ba82" w:eastAsia="Times New Roman" w:hAnsi="__Open_Sans_19ba82" w:cs="Times New Roman"/>
                <w:color w:val="000000"/>
                <w:lang w:eastAsia="zh-CN"/>
              </w:rPr>
              <w:t> Regularly tested and updated incident response plan.</w:t>
            </w:r>
          </w:p>
        </w:tc>
        <w:tc>
          <w:tcPr>
            <w:tcW w:w="0" w:type="auto"/>
            <w:tcBorders>
              <w:top w:val="nil"/>
              <w:left w:val="nil"/>
              <w:bottom w:val="single" w:sz="4" w:space="0" w:color="auto"/>
              <w:right w:val="single" w:sz="4" w:space="0" w:color="auto"/>
            </w:tcBorders>
            <w:shd w:val="clear" w:color="auto" w:fill="auto"/>
            <w:noWrap/>
            <w:vAlign w:val="bottom"/>
            <w:hideMark/>
          </w:tcPr>
          <w:p w14:paraId="1FF29699"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single" w:sz="8" w:space="0" w:color="auto"/>
              <w:bottom w:val="nil"/>
              <w:right w:val="single" w:sz="8" w:space="0" w:color="auto"/>
            </w:tcBorders>
            <w:shd w:val="clear" w:color="auto" w:fill="auto"/>
            <w:vAlign w:val="center"/>
            <w:hideMark/>
          </w:tcPr>
          <w:p w14:paraId="38881E4F" w14:textId="77777777" w:rsidR="00B521BB" w:rsidRPr="00B521BB" w:rsidRDefault="00B521BB" w:rsidP="00B521BB">
            <w:pPr>
              <w:spacing w:after="0" w:line="240" w:lineRule="auto"/>
              <w:jc w:val="right"/>
              <w:rPr>
                <w:rFonts w:ascii="Arial" w:eastAsia="Times New Roman" w:hAnsi="Arial" w:cs="Arial"/>
                <w:color w:val="000000"/>
                <w:sz w:val="24"/>
                <w:szCs w:val="24"/>
                <w:lang w:eastAsia="zh-CN"/>
              </w:rPr>
            </w:pPr>
            <w:r w:rsidRPr="00B521BB">
              <w:rPr>
                <w:rFonts w:ascii="Arial" w:eastAsia="Times New Roman" w:hAnsi="Arial" w:cs="Arial"/>
                <w:color w:val="000000"/>
                <w:sz w:val="24"/>
                <w:szCs w:val="24"/>
                <w:lang w:eastAsia="zh-CN"/>
              </w:rPr>
              <w:t>4</w:t>
            </w:r>
          </w:p>
        </w:tc>
      </w:tr>
      <w:tr w:rsidR="00B521BB" w:rsidRPr="00B521BB" w14:paraId="12589F0A" w14:textId="77777777" w:rsidTr="00B521BB">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013DFBE"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757B6CDD" w14:textId="77777777" w:rsidR="00B521BB" w:rsidRPr="00B521BB" w:rsidRDefault="00B521BB" w:rsidP="00B521BB">
            <w:pPr>
              <w:spacing w:after="0" w:line="240" w:lineRule="auto"/>
              <w:rPr>
                <w:rFonts w:ascii="__Open_Sans_19ba82" w:eastAsia="Times New Roman" w:hAnsi="__Open_Sans_19ba82" w:cs="Times New Roman"/>
                <w:b/>
                <w:bCs/>
                <w:color w:val="000000"/>
                <w:lang w:eastAsia="zh-CN"/>
              </w:rPr>
            </w:pPr>
            <w:r w:rsidRPr="00B521BB">
              <w:rPr>
                <w:rFonts w:ascii="__Open_Sans_19ba82" w:eastAsia="Times New Roman" w:hAnsi="__Open_Sans_19ba82" w:cs="Times New Roman"/>
                <w:b/>
                <w:bCs/>
                <w:color w:val="000000"/>
                <w:lang w:eastAsia="zh-CN"/>
              </w:rPr>
              <w:t>Continuous Monitoring:</w:t>
            </w:r>
          </w:p>
        </w:tc>
        <w:tc>
          <w:tcPr>
            <w:tcW w:w="0" w:type="auto"/>
            <w:tcBorders>
              <w:top w:val="nil"/>
              <w:left w:val="nil"/>
              <w:bottom w:val="single" w:sz="4" w:space="0" w:color="auto"/>
              <w:right w:val="single" w:sz="4" w:space="0" w:color="auto"/>
            </w:tcBorders>
            <w:shd w:val="clear" w:color="auto" w:fill="auto"/>
            <w:noWrap/>
            <w:vAlign w:val="bottom"/>
            <w:hideMark/>
          </w:tcPr>
          <w:p w14:paraId="1B0C4942"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41631CE7"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r>
      <w:tr w:rsidR="00B521BB" w:rsidRPr="00B521BB" w14:paraId="0CEC7B4A" w14:textId="77777777" w:rsidTr="00B521BB">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CDA034B"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02BD4B16" w14:textId="097056C3" w:rsidR="00B521BB" w:rsidRPr="00B521BB" w:rsidRDefault="00F571BD" w:rsidP="00B521BB">
            <w:pPr>
              <w:spacing w:after="0" w:line="240" w:lineRule="auto"/>
              <w:ind w:firstLineChars="300" w:firstLine="663"/>
              <w:rPr>
                <w:rFonts w:ascii="__Open_Sans_19ba82" w:eastAsia="Times New Roman" w:hAnsi="__Open_Sans_19ba82" w:cs="Times New Roman"/>
                <w:b/>
                <w:bCs/>
                <w:color w:val="000000"/>
                <w:lang w:eastAsia="zh-CN"/>
              </w:rPr>
            </w:pPr>
            <w:r>
              <w:rPr>
                <w:rFonts w:ascii="__Open_Sans_19ba82" w:eastAsia="Times New Roman" w:hAnsi="__Open_Sans_19ba82" w:cs="Times New Roman"/>
                <w:b/>
                <w:bCs/>
                <w:color w:val="000000"/>
                <w:lang w:eastAsia="zh-CN"/>
              </w:rPr>
              <w:t>Weak:</w:t>
            </w:r>
            <w:r w:rsidR="00B521BB" w:rsidRPr="00B521BB">
              <w:rPr>
                <w:rFonts w:ascii="__Open_Sans_19ba82" w:eastAsia="Times New Roman" w:hAnsi="__Open_Sans_19ba82" w:cs="Times New Roman"/>
                <w:color w:val="000000"/>
                <w:lang w:eastAsia="zh-CN"/>
              </w:rPr>
              <w:t> No security monitoring tools in place.</w:t>
            </w:r>
          </w:p>
        </w:tc>
        <w:tc>
          <w:tcPr>
            <w:tcW w:w="0" w:type="auto"/>
            <w:tcBorders>
              <w:top w:val="nil"/>
              <w:left w:val="nil"/>
              <w:bottom w:val="single" w:sz="4" w:space="0" w:color="auto"/>
              <w:right w:val="single" w:sz="4" w:space="0" w:color="auto"/>
            </w:tcBorders>
            <w:shd w:val="clear" w:color="auto" w:fill="auto"/>
            <w:noWrap/>
            <w:vAlign w:val="bottom"/>
            <w:hideMark/>
          </w:tcPr>
          <w:p w14:paraId="32F641C4"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single" w:sz="8" w:space="0" w:color="auto"/>
              <w:bottom w:val="nil"/>
              <w:right w:val="single" w:sz="8" w:space="0" w:color="auto"/>
            </w:tcBorders>
            <w:shd w:val="clear" w:color="auto" w:fill="auto"/>
            <w:vAlign w:val="center"/>
            <w:hideMark/>
          </w:tcPr>
          <w:p w14:paraId="2C45CD94" w14:textId="77777777" w:rsidR="00B521BB" w:rsidRPr="00B521BB" w:rsidRDefault="00B521BB" w:rsidP="00B521BB">
            <w:pPr>
              <w:spacing w:after="0" w:line="240" w:lineRule="auto"/>
              <w:jc w:val="right"/>
              <w:rPr>
                <w:rFonts w:ascii="Arial" w:eastAsia="Times New Roman" w:hAnsi="Arial" w:cs="Arial"/>
                <w:color w:val="000000"/>
                <w:sz w:val="24"/>
                <w:szCs w:val="24"/>
                <w:lang w:eastAsia="zh-CN"/>
              </w:rPr>
            </w:pPr>
            <w:r w:rsidRPr="00B521BB">
              <w:rPr>
                <w:rFonts w:ascii="Arial" w:eastAsia="Times New Roman" w:hAnsi="Arial" w:cs="Arial"/>
                <w:color w:val="000000"/>
                <w:sz w:val="24"/>
                <w:szCs w:val="24"/>
                <w:lang w:eastAsia="zh-CN"/>
              </w:rPr>
              <w:t>1</w:t>
            </w:r>
          </w:p>
        </w:tc>
      </w:tr>
      <w:tr w:rsidR="00B521BB" w:rsidRPr="00B521BB" w14:paraId="32C12A04" w14:textId="77777777" w:rsidTr="00B521BB">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7427529"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7B959755" w14:textId="77777777" w:rsidR="00B521BB" w:rsidRPr="00B521BB" w:rsidRDefault="00B521BB" w:rsidP="00B521BB">
            <w:pPr>
              <w:spacing w:after="0" w:line="240" w:lineRule="auto"/>
              <w:ind w:firstLineChars="300" w:firstLine="663"/>
              <w:rPr>
                <w:rFonts w:ascii="__Open_Sans_19ba82" w:eastAsia="Times New Roman" w:hAnsi="__Open_Sans_19ba82" w:cs="Times New Roman"/>
                <w:b/>
                <w:bCs/>
                <w:color w:val="000000"/>
                <w:lang w:eastAsia="zh-CN"/>
              </w:rPr>
            </w:pPr>
            <w:r w:rsidRPr="00B521BB">
              <w:rPr>
                <w:rFonts w:ascii="__Open_Sans_19ba82" w:eastAsia="Times New Roman" w:hAnsi="__Open_Sans_19ba82" w:cs="Times New Roman"/>
                <w:b/>
                <w:bCs/>
                <w:color w:val="000000"/>
                <w:lang w:eastAsia="zh-CN"/>
              </w:rPr>
              <w:t>Basic:</w:t>
            </w:r>
            <w:r w:rsidRPr="00B521BB">
              <w:rPr>
                <w:rFonts w:ascii="__Open_Sans_19ba82" w:eastAsia="Times New Roman" w:hAnsi="__Open_Sans_19ba82" w:cs="Times New Roman"/>
                <w:color w:val="000000"/>
                <w:lang w:eastAsia="zh-CN"/>
              </w:rPr>
              <w:t> Basic security monitoring without real-time alerts.</w:t>
            </w:r>
          </w:p>
        </w:tc>
        <w:tc>
          <w:tcPr>
            <w:tcW w:w="0" w:type="auto"/>
            <w:tcBorders>
              <w:top w:val="nil"/>
              <w:left w:val="nil"/>
              <w:bottom w:val="single" w:sz="4" w:space="0" w:color="auto"/>
              <w:right w:val="single" w:sz="4" w:space="0" w:color="auto"/>
            </w:tcBorders>
            <w:shd w:val="clear" w:color="auto" w:fill="auto"/>
            <w:noWrap/>
            <w:vAlign w:val="bottom"/>
            <w:hideMark/>
          </w:tcPr>
          <w:p w14:paraId="34DB983B"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single" w:sz="8" w:space="0" w:color="auto"/>
              <w:bottom w:val="nil"/>
              <w:right w:val="single" w:sz="8" w:space="0" w:color="auto"/>
            </w:tcBorders>
            <w:shd w:val="clear" w:color="auto" w:fill="auto"/>
            <w:vAlign w:val="center"/>
            <w:hideMark/>
          </w:tcPr>
          <w:p w14:paraId="676BEF1D" w14:textId="77777777" w:rsidR="00B521BB" w:rsidRPr="00B521BB" w:rsidRDefault="00B521BB" w:rsidP="00B521BB">
            <w:pPr>
              <w:spacing w:after="0" w:line="240" w:lineRule="auto"/>
              <w:jc w:val="right"/>
              <w:rPr>
                <w:rFonts w:ascii="Arial" w:eastAsia="Times New Roman" w:hAnsi="Arial" w:cs="Arial"/>
                <w:color w:val="000000"/>
                <w:sz w:val="24"/>
                <w:szCs w:val="24"/>
                <w:lang w:eastAsia="zh-CN"/>
              </w:rPr>
            </w:pPr>
            <w:r w:rsidRPr="00B521BB">
              <w:rPr>
                <w:rFonts w:ascii="Arial" w:eastAsia="Times New Roman" w:hAnsi="Arial" w:cs="Arial"/>
                <w:color w:val="000000"/>
                <w:sz w:val="24"/>
                <w:szCs w:val="24"/>
                <w:lang w:eastAsia="zh-CN"/>
              </w:rPr>
              <w:t>2</w:t>
            </w:r>
          </w:p>
        </w:tc>
      </w:tr>
      <w:tr w:rsidR="00B521BB" w:rsidRPr="00B521BB" w14:paraId="6C963C20" w14:textId="77777777" w:rsidTr="00B521BB">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775A64F"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3779E9C9" w14:textId="77777777" w:rsidR="00B521BB" w:rsidRPr="00B521BB" w:rsidRDefault="00B521BB" w:rsidP="00B521BB">
            <w:pPr>
              <w:spacing w:after="0" w:line="240" w:lineRule="auto"/>
              <w:ind w:firstLineChars="300" w:firstLine="663"/>
              <w:rPr>
                <w:rFonts w:ascii="__Open_Sans_19ba82" w:eastAsia="Times New Roman" w:hAnsi="__Open_Sans_19ba82" w:cs="Times New Roman"/>
                <w:b/>
                <w:bCs/>
                <w:color w:val="000000"/>
                <w:lang w:eastAsia="zh-CN"/>
              </w:rPr>
            </w:pPr>
            <w:r w:rsidRPr="00B521BB">
              <w:rPr>
                <w:rFonts w:ascii="__Open_Sans_19ba82" w:eastAsia="Times New Roman" w:hAnsi="__Open_Sans_19ba82" w:cs="Times New Roman"/>
                <w:b/>
                <w:bCs/>
                <w:color w:val="000000"/>
                <w:lang w:eastAsia="zh-CN"/>
              </w:rPr>
              <w:t>Average:</w:t>
            </w:r>
            <w:r w:rsidRPr="00B521BB">
              <w:rPr>
                <w:rFonts w:ascii="__Open_Sans_19ba82" w:eastAsia="Times New Roman" w:hAnsi="__Open_Sans_19ba82" w:cs="Times New Roman"/>
                <w:color w:val="000000"/>
                <w:lang w:eastAsia="zh-CN"/>
              </w:rPr>
              <w:t> Continuous monitoring with alerts for suspicious activities.</w:t>
            </w:r>
          </w:p>
        </w:tc>
        <w:tc>
          <w:tcPr>
            <w:tcW w:w="0" w:type="auto"/>
            <w:tcBorders>
              <w:top w:val="nil"/>
              <w:left w:val="nil"/>
              <w:bottom w:val="single" w:sz="4" w:space="0" w:color="auto"/>
              <w:right w:val="single" w:sz="4" w:space="0" w:color="auto"/>
            </w:tcBorders>
            <w:shd w:val="clear" w:color="auto" w:fill="auto"/>
            <w:noWrap/>
            <w:vAlign w:val="bottom"/>
            <w:hideMark/>
          </w:tcPr>
          <w:p w14:paraId="5B0A89A0"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single" w:sz="8" w:space="0" w:color="auto"/>
              <w:bottom w:val="nil"/>
              <w:right w:val="single" w:sz="8" w:space="0" w:color="auto"/>
            </w:tcBorders>
            <w:shd w:val="clear" w:color="auto" w:fill="auto"/>
            <w:vAlign w:val="center"/>
            <w:hideMark/>
          </w:tcPr>
          <w:p w14:paraId="3E4EB583" w14:textId="77777777" w:rsidR="00B521BB" w:rsidRPr="00B521BB" w:rsidRDefault="00B521BB" w:rsidP="00B521BB">
            <w:pPr>
              <w:spacing w:after="0" w:line="240" w:lineRule="auto"/>
              <w:jc w:val="right"/>
              <w:rPr>
                <w:rFonts w:ascii="Arial" w:eastAsia="Times New Roman" w:hAnsi="Arial" w:cs="Arial"/>
                <w:color w:val="000000"/>
                <w:sz w:val="24"/>
                <w:szCs w:val="24"/>
                <w:lang w:eastAsia="zh-CN"/>
              </w:rPr>
            </w:pPr>
            <w:r w:rsidRPr="00B521BB">
              <w:rPr>
                <w:rFonts w:ascii="Arial" w:eastAsia="Times New Roman" w:hAnsi="Arial" w:cs="Arial"/>
                <w:color w:val="000000"/>
                <w:sz w:val="24"/>
                <w:szCs w:val="24"/>
                <w:lang w:eastAsia="zh-CN"/>
              </w:rPr>
              <w:t>3</w:t>
            </w:r>
          </w:p>
        </w:tc>
      </w:tr>
      <w:tr w:rsidR="00B521BB" w:rsidRPr="00B521BB" w14:paraId="1E96439F" w14:textId="77777777" w:rsidTr="00B521BB">
        <w:trPr>
          <w:trHeight w:val="408"/>
        </w:trPr>
        <w:tc>
          <w:tcPr>
            <w:tcW w:w="0" w:type="auto"/>
            <w:tcBorders>
              <w:top w:val="nil"/>
              <w:left w:val="single" w:sz="4" w:space="0" w:color="auto"/>
              <w:bottom w:val="nil"/>
              <w:right w:val="single" w:sz="4" w:space="0" w:color="auto"/>
            </w:tcBorders>
            <w:shd w:val="clear" w:color="auto" w:fill="auto"/>
            <w:noWrap/>
            <w:vAlign w:val="bottom"/>
            <w:hideMark/>
          </w:tcPr>
          <w:p w14:paraId="5A8D9A26"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nil"/>
              <w:right w:val="single" w:sz="4" w:space="0" w:color="auto"/>
            </w:tcBorders>
            <w:shd w:val="clear" w:color="auto" w:fill="auto"/>
            <w:vAlign w:val="center"/>
            <w:hideMark/>
          </w:tcPr>
          <w:p w14:paraId="055F8DD5" w14:textId="77777777" w:rsidR="00B521BB" w:rsidRPr="00B521BB" w:rsidRDefault="00B521BB" w:rsidP="00B521BB">
            <w:pPr>
              <w:spacing w:after="0" w:line="240" w:lineRule="auto"/>
              <w:ind w:firstLineChars="300" w:firstLine="663"/>
              <w:rPr>
                <w:rFonts w:ascii="__Open_Sans_19ba82" w:eastAsia="Times New Roman" w:hAnsi="__Open_Sans_19ba82" w:cs="Times New Roman"/>
                <w:b/>
                <w:bCs/>
                <w:color w:val="000000"/>
                <w:lang w:eastAsia="zh-CN"/>
              </w:rPr>
            </w:pPr>
            <w:r w:rsidRPr="00B521BB">
              <w:rPr>
                <w:rFonts w:ascii="__Open_Sans_19ba82" w:eastAsia="Times New Roman" w:hAnsi="__Open_Sans_19ba82" w:cs="Times New Roman"/>
                <w:b/>
                <w:bCs/>
                <w:color w:val="000000"/>
                <w:lang w:eastAsia="zh-CN"/>
              </w:rPr>
              <w:t>Strong:</w:t>
            </w:r>
            <w:r w:rsidRPr="00B521BB">
              <w:rPr>
                <w:rFonts w:ascii="__Open_Sans_19ba82" w:eastAsia="Times New Roman" w:hAnsi="__Open_Sans_19ba82" w:cs="Times New Roman"/>
                <w:color w:val="000000"/>
                <w:lang w:eastAsia="zh-CN"/>
              </w:rPr>
              <w:t> Advanced security information and event management (SIEM) system for real-time threat detection.</w:t>
            </w:r>
          </w:p>
        </w:tc>
        <w:tc>
          <w:tcPr>
            <w:tcW w:w="0" w:type="auto"/>
            <w:tcBorders>
              <w:top w:val="nil"/>
              <w:left w:val="nil"/>
              <w:bottom w:val="nil"/>
              <w:right w:val="single" w:sz="4" w:space="0" w:color="auto"/>
            </w:tcBorders>
            <w:shd w:val="clear" w:color="auto" w:fill="auto"/>
            <w:noWrap/>
            <w:vAlign w:val="bottom"/>
            <w:hideMark/>
          </w:tcPr>
          <w:p w14:paraId="3DD0D8AE"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single" w:sz="8" w:space="0" w:color="auto"/>
              <w:bottom w:val="nil"/>
              <w:right w:val="single" w:sz="8" w:space="0" w:color="auto"/>
            </w:tcBorders>
            <w:shd w:val="clear" w:color="auto" w:fill="auto"/>
            <w:vAlign w:val="center"/>
            <w:hideMark/>
          </w:tcPr>
          <w:p w14:paraId="10155CD0" w14:textId="77777777" w:rsidR="00B521BB" w:rsidRPr="00B521BB" w:rsidRDefault="00B521BB" w:rsidP="00B521BB">
            <w:pPr>
              <w:spacing w:after="0" w:line="240" w:lineRule="auto"/>
              <w:jc w:val="right"/>
              <w:rPr>
                <w:rFonts w:ascii="Arial" w:eastAsia="Times New Roman" w:hAnsi="Arial" w:cs="Arial"/>
                <w:color w:val="000000"/>
                <w:sz w:val="24"/>
                <w:szCs w:val="24"/>
                <w:lang w:eastAsia="zh-CN"/>
              </w:rPr>
            </w:pPr>
            <w:r w:rsidRPr="00B521BB">
              <w:rPr>
                <w:rFonts w:ascii="Arial" w:eastAsia="Times New Roman" w:hAnsi="Arial" w:cs="Arial"/>
                <w:color w:val="000000"/>
                <w:sz w:val="24"/>
                <w:szCs w:val="24"/>
                <w:lang w:eastAsia="zh-CN"/>
              </w:rPr>
              <w:t>4</w:t>
            </w:r>
          </w:p>
        </w:tc>
      </w:tr>
      <w:tr w:rsidR="00B521BB" w:rsidRPr="00B521BB" w14:paraId="18DAE587" w14:textId="77777777" w:rsidTr="00B521BB">
        <w:trPr>
          <w:trHeight w:val="552"/>
        </w:trPr>
        <w:tc>
          <w:tcPr>
            <w:tcW w:w="0" w:type="auto"/>
            <w:tcBorders>
              <w:top w:val="single" w:sz="4" w:space="0" w:color="auto"/>
              <w:left w:val="single" w:sz="4" w:space="0" w:color="auto"/>
              <w:bottom w:val="single" w:sz="4" w:space="0" w:color="auto"/>
              <w:right w:val="single" w:sz="4" w:space="0" w:color="auto"/>
            </w:tcBorders>
            <w:shd w:val="clear" w:color="000000" w:fill="D9F2D0"/>
            <w:vAlign w:val="center"/>
            <w:hideMark/>
          </w:tcPr>
          <w:p w14:paraId="05ACFD1D" w14:textId="77777777" w:rsidR="00B521BB" w:rsidRPr="00B521BB" w:rsidRDefault="00B521BB" w:rsidP="00B521BB">
            <w:pPr>
              <w:spacing w:after="0" w:line="240" w:lineRule="auto"/>
              <w:jc w:val="right"/>
              <w:rPr>
                <w:rFonts w:ascii="Arial" w:eastAsia="Times New Roman" w:hAnsi="Arial" w:cs="Arial"/>
                <w:b/>
                <w:bCs/>
                <w:color w:val="000000"/>
                <w:sz w:val="24"/>
                <w:szCs w:val="24"/>
                <w:lang w:eastAsia="zh-CN"/>
              </w:rPr>
            </w:pPr>
            <w:r w:rsidRPr="00B521BB">
              <w:rPr>
                <w:rFonts w:ascii="Arial" w:eastAsia="Times New Roman" w:hAnsi="Arial" w:cs="Arial"/>
                <w:b/>
                <w:bCs/>
                <w:color w:val="000000"/>
                <w:sz w:val="24"/>
                <w:szCs w:val="24"/>
                <w:lang w:eastAsia="zh-CN"/>
              </w:rPr>
              <w:t>1.2</w:t>
            </w:r>
          </w:p>
        </w:tc>
        <w:tc>
          <w:tcPr>
            <w:tcW w:w="0" w:type="auto"/>
            <w:tcBorders>
              <w:top w:val="single" w:sz="4" w:space="0" w:color="auto"/>
              <w:left w:val="nil"/>
              <w:bottom w:val="single" w:sz="4" w:space="0" w:color="auto"/>
              <w:right w:val="single" w:sz="4" w:space="0" w:color="auto"/>
            </w:tcBorders>
            <w:shd w:val="clear" w:color="000000" w:fill="D9F2D0"/>
            <w:vAlign w:val="center"/>
            <w:hideMark/>
          </w:tcPr>
          <w:p w14:paraId="5876E68C" w14:textId="77777777" w:rsidR="00B521BB" w:rsidRPr="00B521BB" w:rsidRDefault="00B521BB" w:rsidP="00B521BB">
            <w:pPr>
              <w:spacing w:after="0" w:line="240" w:lineRule="auto"/>
              <w:rPr>
                <w:rFonts w:ascii="Arial" w:eastAsia="Times New Roman" w:hAnsi="Arial" w:cs="Arial"/>
                <w:b/>
                <w:bCs/>
                <w:color w:val="000000"/>
                <w:lang w:eastAsia="zh-CN"/>
              </w:rPr>
            </w:pPr>
            <w:r w:rsidRPr="00B521BB">
              <w:rPr>
                <w:rFonts w:ascii="Arial" w:eastAsia="Times New Roman" w:hAnsi="Arial" w:cs="Arial"/>
                <w:b/>
                <w:bCs/>
                <w:color w:val="000000"/>
                <w:lang w:eastAsia="zh-CN"/>
              </w:rPr>
              <w:t>Process for access control (including segregation and review of access rights)</w:t>
            </w:r>
          </w:p>
        </w:tc>
        <w:tc>
          <w:tcPr>
            <w:tcW w:w="0" w:type="auto"/>
            <w:tcBorders>
              <w:top w:val="single" w:sz="4" w:space="0" w:color="auto"/>
              <w:left w:val="nil"/>
              <w:bottom w:val="single" w:sz="4" w:space="0" w:color="auto"/>
              <w:right w:val="single" w:sz="4" w:space="0" w:color="auto"/>
            </w:tcBorders>
            <w:shd w:val="clear" w:color="000000" w:fill="D9F2D0"/>
            <w:vAlign w:val="center"/>
            <w:hideMark/>
          </w:tcPr>
          <w:p w14:paraId="64777EB8" w14:textId="77777777" w:rsidR="00B521BB" w:rsidRPr="00B521BB" w:rsidRDefault="00B521BB" w:rsidP="00B521BB">
            <w:pPr>
              <w:spacing w:after="0" w:line="240" w:lineRule="auto"/>
              <w:jc w:val="right"/>
              <w:rPr>
                <w:rFonts w:ascii="Arial" w:eastAsia="Times New Roman" w:hAnsi="Arial" w:cs="Arial"/>
                <w:b/>
                <w:bCs/>
                <w:color w:val="000000"/>
                <w:sz w:val="24"/>
                <w:szCs w:val="24"/>
                <w:lang w:eastAsia="zh-CN"/>
              </w:rPr>
            </w:pPr>
            <w:r w:rsidRPr="00B521BB">
              <w:rPr>
                <w:rFonts w:ascii="Arial" w:eastAsia="Times New Roman" w:hAnsi="Arial" w:cs="Arial"/>
                <w:b/>
                <w:bCs/>
                <w:color w:val="000000"/>
                <w:sz w:val="24"/>
                <w:szCs w:val="24"/>
                <w:lang w:eastAsia="zh-CN"/>
              </w:rPr>
              <w:t>8%</w:t>
            </w:r>
          </w:p>
        </w:tc>
        <w:tc>
          <w:tcPr>
            <w:tcW w:w="0" w:type="auto"/>
            <w:tcBorders>
              <w:top w:val="single" w:sz="4" w:space="0" w:color="auto"/>
              <w:left w:val="nil"/>
              <w:bottom w:val="single" w:sz="4" w:space="0" w:color="auto"/>
              <w:right w:val="single" w:sz="4" w:space="0" w:color="auto"/>
            </w:tcBorders>
            <w:shd w:val="clear" w:color="000000" w:fill="D9F2D0"/>
            <w:vAlign w:val="center"/>
            <w:hideMark/>
          </w:tcPr>
          <w:p w14:paraId="57454E55" w14:textId="77777777" w:rsidR="00B521BB" w:rsidRPr="00B521BB" w:rsidRDefault="00B521BB" w:rsidP="00B521BB">
            <w:pPr>
              <w:spacing w:after="0" w:line="240" w:lineRule="auto"/>
              <w:rPr>
                <w:rFonts w:ascii="Arial" w:eastAsia="Times New Roman" w:hAnsi="Arial" w:cs="Arial"/>
                <w:b/>
                <w:bCs/>
                <w:color w:val="000000"/>
                <w:sz w:val="24"/>
                <w:szCs w:val="24"/>
                <w:lang w:eastAsia="zh-CN"/>
              </w:rPr>
            </w:pPr>
            <w:r w:rsidRPr="00B521BB">
              <w:rPr>
                <w:rFonts w:ascii="Arial" w:eastAsia="Times New Roman" w:hAnsi="Arial" w:cs="Arial"/>
                <w:b/>
                <w:bCs/>
                <w:color w:val="000000"/>
                <w:sz w:val="24"/>
                <w:szCs w:val="24"/>
                <w:lang w:eastAsia="zh-CN"/>
              </w:rPr>
              <w:t> </w:t>
            </w:r>
          </w:p>
        </w:tc>
      </w:tr>
      <w:tr w:rsidR="00B521BB" w:rsidRPr="00B521BB" w14:paraId="1C972455" w14:textId="77777777" w:rsidTr="00B521BB">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0A42CEF" w14:textId="2A07CCC2"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r w:rsidR="00CB58A8">
              <w:rPr>
                <w:rFonts w:ascii="Aptos Narrow" w:eastAsia="Times New Roman" w:hAnsi="Aptos Narrow" w:cs="Times New Roman"/>
                <w:color w:val="000000"/>
                <w:lang w:eastAsia="zh-CN"/>
              </w:rPr>
              <w:t>A</w:t>
            </w:r>
          </w:p>
        </w:tc>
        <w:tc>
          <w:tcPr>
            <w:tcW w:w="0" w:type="auto"/>
            <w:tcBorders>
              <w:top w:val="nil"/>
              <w:left w:val="nil"/>
              <w:bottom w:val="single" w:sz="4" w:space="0" w:color="auto"/>
              <w:right w:val="single" w:sz="4" w:space="0" w:color="auto"/>
            </w:tcBorders>
            <w:shd w:val="clear" w:color="auto" w:fill="auto"/>
            <w:vAlign w:val="center"/>
            <w:hideMark/>
          </w:tcPr>
          <w:p w14:paraId="555C8BD7" w14:textId="77777777" w:rsidR="00B521BB" w:rsidRPr="00B521BB" w:rsidRDefault="00B521BB" w:rsidP="00B521BB">
            <w:pPr>
              <w:spacing w:after="0" w:line="240" w:lineRule="auto"/>
              <w:rPr>
                <w:rFonts w:ascii="__Open_Sans_19ba82" w:eastAsia="Times New Roman" w:hAnsi="__Open_Sans_19ba82" w:cs="Times New Roman"/>
                <w:b/>
                <w:bCs/>
                <w:color w:val="000000"/>
                <w:lang w:eastAsia="zh-CN"/>
              </w:rPr>
            </w:pPr>
            <w:r w:rsidRPr="00B521BB">
              <w:rPr>
                <w:rFonts w:ascii="__Open_Sans_19ba82" w:eastAsia="Times New Roman" w:hAnsi="__Open_Sans_19ba82" w:cs="Times New Roman"/>
                <w:b/>
                <w:bCs/>
                <w:color w:val="000000"/>
                <w:lang w:eastAsia="zh-CN"/>
              </w:rPr>
              <w:t>1. Access Control Policies and Procedures:</w:t>
            </w:r>
          </w:p>
        </w:tc>
        <w:tc>
          <w:tcPr>
            <w:tcW w:w="0" w:type="auto"/>
            <w:tcBorders>
              <w:top w:val="nil"/>
              <w:left w:val="nil"/>
              <w:bottom w:val="single" w:sz="4" w:space="0" w:color="auto"/>
              <w:right w:val="single" w:sz="4" w:space="0" w:color="auto"/>
            </w:tcBorders>
            <w:shd w:val="clear" w:color="auto" w:fill="auto"/>
            <w:noWrap/>
            <w:vAlign w:val="bottom"/>
            <w:hideMark/>
          </w:tcPr>
          <w:p w14:paraId="5A6D87BA" w14:textId="7E340ED4"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r w:rsidR="00CB58A8">
              <w:rPr>
                <w:rFonts w:ascii="Aptos Narrow" w:eastAsia="Times New Roman" w:hAnsi="Aptos Narrow" w:cs="Times New Roman"/>
                <w:color w:val="000000"/>
                <w:lang w:eastAsia="zh-CN"/>
              </w:rPr>
              <w:t>2%</w:t>
            </w:r>
          </w:p>
        </w:tc>
        <w:tc>
          <w:tcPr>
            <w:tcW w:w="0" w:type="auto"/>
            <w:tcBorders>
              <w:top w:val="nil"/>
              <w:left w:val="nil"/>
              <w:bottom w:val="single" w:sz="4" w:space="0" w:color="auto"/>
              <w:right w:val="single" w:sz="4" w:space="0" w:color="auto"/>
            </w:tcBorders>
            <w:shd w:val="clear" w:color="auto" w:fill="auto"/>
            <w:noWrap/>
            <w:vAlign w:val="bottom"/>
            <w:hideMark/>
          </w:tcPr>
          <w:p w14:paraId="36FCD57E"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r>
      <w:tr w:rsidR="00B521BB" w:rsidRPr="00B521BB" w14:paraId="3F1FA9B7" w14:textId="77777777" w:rsidTr="00B521BB">
        <w:trPr>
          <w:trHeight w:val="40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D599762"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211187E2" w14:textId="367316FF" w:rsidR="00B521BB" w:rsidRPr="00B521BB" w:rsidRDefault="00F571BD" w:rsidP="00B521BB">
            <w:pPr>
              <w:spacing w:after="0" w:line="240" w:lineRule="auto"/>
              <w:ind w:firstLineChars="200" w:firstLine="442"/>
              <w:rPr>
                <w:rFonts w:ascii="__Open_Sans_19ba82" w:eastAsia="Times New Roman" w:hAnsi="__Open_Sans_19ba82" w:cs="Times New Roman"/>
                <w:b/>
                <w:bCs/>
                <w:color w:val="000000"/>
                <w:lang w:eastAsia="zh-CN"/>
              </w:rPr>
            </w:pPr>
            <w:r>
              <w:rPr>
                <w:rFonts w:ascii="__Open_Sans_19ba82" w:eastAsia="Times New Roman" w:hAnsi="__Open_Sans_19ba82" w:cs="Times New Roman"/>
                <w:b/>
                <w:bCs/>
                <w:color w:val="000000"/>
                <w:lang w:eastAsia="zh-CN"/>
              </w:rPr>
              <w:t>Weak:</w:t>
            </w:r>
            <w:r w:rsidR="00B521BB" w:rsidRPr="00B521BB">
              <w:rPr>
                <w:rFonts w:ascii="__Open_Sans_19ba82" w:eastAsia="Times New Roman" w:hAnsi="__Open_Sans_19ba82" w:cs="Times New Roman"/>
                <w:color w:val="000000"/>
                <w:lang w:eastAsia="zh-CN"/>
              </w:rPr>
              <w:t> Lack of documented access control policies and procedures or outdated and incomplete documentation.</w:t>
            </w:r>
          </w:p>
        </w:tc>
        <w:tc>
          <w:tcPr>
            <w:tcW w:w="0" w:type="auto"/>
            <w:tcBorders>
              <w:top w:val="nil"/>
              <w:left w:val="nil"/>
              <w:bottom w:val="single" w:sz="4" w:space="0" w:color="auto"/>
              <w:right w:val="single" w:sz="4" w:space="0" w:color="auto"/>
            </w:tcBorders>
            <w:shd w:val="clear" w:color="auto" w:fill="auto"/>
            <w:noWrap/>
            <w:vAlign w:val="bottom"/>
            <w:hideMark/>
          </w:tcPr>
          <w:p w14:paraId="3896B78D"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single" w:sz="8" w:space="0" w:color="auto"/>
              <w:bottom w:val="nil"/>
              <w:right w:val="single" w:sz="8" w:space="0" w:color="auto"/>
            </w:tcBorders>
            <w:shd w:val="clear" w:color="auto" w:fill="auto"/>
            <w:vAlign w:val="center"/>
            <w:hideMark/>
          </w:tcPr>
          <w:p w14:paraId="090C7CE2" w14:textId="77777777" w:rsidR="00B521BB" w:rsidRPr="00B521BB" w:rsidRDefault="00B521BB" w:rsidP="00B521BB">
            <w:pPr>
              <w:spacing w:after="0" w:line="240" w:lineRule="auto"/>
              <w:jc w:val="right"/>
              <w:rPr>
                <w:rFonts w:ascii="Arial" w:eastAsia="Times New Roman" w:hAnsi="Arial" w:cs="Arial"/>
                <w:color w:val="000000"/>
                <w:sz w:val="24"/>
                <w:szCs w:val="24"/>
                <w:lang w:eastAsia="zh-CN"/>
              </w:rPr>
            </w:pPr>
            <w:r w:rsidRPr="00B521BB">
              <w:rPr>
                <w:rFonts w:ascii="Arial" w:eastAsia="Times New Roman" w:hAnsi="Arial" w:cs="Arial"/>
                <w:color w:val="000000"/>
                <w:sz w:val="24"/>
                <w:szCs w:val="24"/>
                <w:lang w:eastAsia="zh-CN"/>
              </w:rPr>
              <w:t>1</w:t>
            </w:r>
          </w:p>
        </w:tc>
      </w:tr>
      <w:tr w:rsidR="00B521BB" w:rsidRPr="00B521BB" w14:paraId="04AD9D9C" w14:textId="77777777" w:rsidTr="00B521BB">
        <w:trPr>
          <w:trHeight w:val="40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CBEB37D"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7AF88C5C" w14:textId="77777777" w:rsidR="00B521BB" w:rsidRPr="00B521BB" w:rsidRDefault="00B521BB" w:rsidP="00B521BB">
            <w:pPr>
              <w:spacing w:after="0" w:line="240" w:lineRule="auto"/>
              <w:ind w:firstLineChars="200" w:firstLine="442"/>
              <w:rPr>
                <w:rFonts w:ascii="__Open_Sans_19ba82" w:eastAsia="Times New Roman" w:hAnsi="__Open_Sans_19ba82" w:cs="Times New Roman"/>
                <w:b/>
                <w:bCs/>
                <w:color w:val="000000"/>
                <w:lang w:eastAsia="zh-CN"/>
              </w:rPr>
            </w:pPr>
            <w:r w:rsidRPr="00B521BB">
              <w:rPr>
                <w:rFonts w:ascii="__Open_Sans_19ba82" w:eastAsia="Times New Roman" w:hAnsi="__Open_Sans_19ba82" w:cs="Times New Roman"/>
                <w:b/>
                <w:bCs/>
                <w:color w:val="000000"/>
                <w:lang w:eastAsia="zh-CN"/>
              </w:rPr>
              <w:t>Basic:</w:t>
            </w:r>
            <w:r w:rsidRPr="00B521BB">
              <w:rPr>
                <w:rFonts w:ascii="__Open_Sans_19ba82" w:eastAsia="Times New Roman" w:hAnsi="__Open_Sans_19ba82" w:cs="Times New Roman"/>
                <w:color w:val="000000"/>
                <w:lang w:eastAsia="zh-CN"/>
              </w:rPr>
              <w:t> Basic access control policies and procedures in place but not clearly defined or not regularly updated.</w:t>
            </w:r>
          </w:p>
        </w:tc>
        <w:tc>
          <w:tcPr>
            <w:tcW w:w="0" w:type="auto"/>
            <w:tcBorders>
              <w:top w:val="nil"/>
              <w:left w:val="nil"/>
              <w:bottom w:val="single" w:sz="4" w:space="0" w:color="auto"/>
              <w:right w:val="single" w:sz="4" w:space="0" w:color="auto"/>
            </w:tcBorders>
            <w:shd w:val="clear" w:color="auto" w:fill="auto"/>
            <w:noWrap/>
            <w:vAlign w:val="bottom"/>
            <w:hideMark/>
          </w:tcPr>
          <w:p w14:paraId="2C2DB057"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single" w:sz="8" w:space="0" w:color="auto"/>
              <w:bottom w:val="nil"/>
              <w:right w:val="single" w:sz="8" w:space="0" w:color="auto"/>
            </w:tcBorders>
            <w:shd w:val="clear" w:color="auto" w:fill="auto"/>
            <w:vAlign w:val="center"/>
            <w:hideMark/>
          </w:tcPr>
          <w:p w14:paraId="6FD2CA73" w14:textId="77777777" w:rsidR="00B521BB" w:rsidRPr="00B521BB" w:rsidRDefault="00B521BB" w:rsidP="00B521BB">
            <w:pPr>
              <w:spacing w:after="0" w:line="240" w:lineRule="auto"/>
              <w:jc w:val="right"/>
              <w:rPr>
                <w:rFonts w:ascii="Arial" w:eastAsia="Times New Roman" w:hAnsi="Arial" w:cs="Arial"/>
                <w:color w:val="000000"/>
                <w:sz w:val="24"/>
                <w:szCs w:val="24"/>
                <w:lang w:eastAsia="zh-CN"/>
              </w:rPr>
            </w:pPr>
            <w:r w:rsidRPr="00B521BB">
              <w:rPr>
                <w:rFonts w:ascii="Arial" w:eastAsia="Times New Roman" w:hAnsi="Arial" w:cs="Arial"/>
                <w:color w:val="000000"/>
                <w:sz w:val="24"/>
                <w:szCs w:val="24"/>
                <w:lang w:eastAsia="zh-CN"/>
              </w:rPr>
              <w:t>2</w:t>
            </w:r>
          </w:p>
        </w:tc>
      </w:tr>
      <w:tr w:rsidR="00B521BB" w:rsidRPr="00B521BB" w14:paraId="70F7EA94" w14:textId="77777777" w:rsidTr="00B521BB">
        <w:trPr>
          <w:trHeight w:val="40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38418A8"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4DB2943C" w14:textId="77777777" w:rsidR="00B521BB" w:rsidRPr="00B521BB" w:rsidRDefault="00B521BB" w:rsidP="00B521BB">
            <w:pPr>
              <w:spacing w:after="0" w:line="240" w:lineRule="auto"/>
              <w:ind w:firstLineChars="200" w:firstLine="442"/>
              <w:rPr>
                <w:rFonts w:ascii="__Open_Sans_19ba82" w:eastAsia="Times New Roman" w:hAnsi="__Open_Sans_19ba82" w:cs="Times New Roman"/>
                <w:b/>
                <w:bCs/>
                <w:color w:val="000000"/>
                <w:lang w:eastAsia="zh-CN"/>
              </w:rPr>
            </w:pPr>
            <w:r w:rsidRPr="00B521BB">
              <w:rPr>
                <w:rFonts w:ascii="__Open_Sans_19ba82" w:eastAsia="Times New Roman" w:hAnsi="__Open_Sans_19ba82" w:cs="Times New Roman"/>
                <w:b/>
                <w:bCs/>
                <w:color w:val="000000"/>
                <w:lang w:eastAsia="zh-CN"/>
              </w:rPr>
              <w:t>Average:</w:t>
            </w:r>
            <w:r w:rsidRPr="00B521BB">
              <w:rPr>
                <w:rFonts w:ascii="__Open_Sans_19ba82" w:eastAsia="Times New Roman" w:hAnsi="__Open_Sans_19ba82" w:cs="Times New Roman"/>
                <w:color w:val="000000"/>
                <w:lang w:eastAsia="zh-CN"/>
              </w:rPr>
              <w:t> Well-defined and up-to-date access control policies and procedures that are communicated and enforced consistently.</w:t>
            </w:r>
          </w:p>
        </w:tc>
        <w:tc>
          <w:tcPr>
            <w:tcW w:w="0" w:type="auto"/>
            <w:tcBorders>
              <w:top w:val="nil"/>
              <w:left w:val="nil"/>
              <w:bottom w:val="single" w:sz="4" w:space="0" w:color="auto"/>
              <w:right w:val="single" w:sz="4" w:space="0" w:color="auto"/>
            </w:tcBorders>
            <w:shd w:val="clear" w:color="auto" w:fill="auto"/>
            <w:noWrap/>
            <w:vAlign w:val="bottom"/>
            <w:hideMark/>
          </w:tcPr>
          <w:p w14:paraId="56EDAC45"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single" w:sz="8" w:space="0" w:color="auto"/>
              <w:bottom w:val="nil"/>
              <w:right w:val="single" w:sz="8" w:space="0" w:color="auto"/>
            </w:tcBorders>
            <w:shd w:val="clear" w:color="auto" w:fill="auto"/>
            <w:vAlign w:val="center"/>
            <w:hideMark/>
          </w:tcPr>
          <w:p w14:paraId="76F6B12C" w14:textId="77777777" w:rsidR="00B521BB" w:rsidRPr="00B521BB" w:rsidRDefault="00B521BB" w:rsidP="00B521BB">
            <w:pPr>
              <w:spacing w:after="0" w:line="240" w:lineRule="auto"/>
              <w:jc w:val="right"/>
              <w:rPr>
                <w:rFonts w:ascii="Arial" w:eastAsia="Times New Roman" w:hAnsi="Arial" w:cs="Arial"/>
                <w:color w:val="000000"/>
                <w:sz w:val="24"/>
                <w:szCs w:val="24"/>
                <w:lang w:eastAsia="zh-CN"/>
              </w:rPr>
            </w:pPr>
            <w:r w:rsidRPr="00B521BB">
              <w:rPr>
                <w:rFonts w:ascii="Arial" w:eastAsia="Times New Roman" w:hAnsi="Arial" w:cs="Arial"/>
                <w:color w:val="000000"/>
                <w:sz w:val="24"/>
                <w:szCs w:val="24"/>
                <w:lang w:eastAsia="zh-CN"/>
              </w:rPr>
              <w:t>3</w:t>
            </w:r>
          </w:p>
        </w:tc>
      </w:tr>
      <w:tr w:rsidR="00B521BB" w:rsidRPr="00B521BB" w14:paraId="4AC3A50A" w14:textId="77777777" w:rsidTr="00B521BB">
        <w:trPr>
          <w:trHeight w:val="40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1EF2ADF"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7F4C97A2" w14:textId="77777777" w:rsidR="00B521BB" w:rsidRPr="00B521BB" w:rsidRDefault="00B521BB" w:rsidP="00B521BB">
            <w:pPr>
              <w:spacing w:after="0" w:line="240" w:lineRule="auto"/>
              <w:ind w:firstLineChars="200" w:firstLine="442"/>
              <w:rPr>
                <w:rFonts w:ascii="__Open_Sans_19ba82" w:eastAsia="Times New Roman" w:hAnsi="__Open_Sans_19ba82" w:cs="Times New Roman"/>
                <w:b/>
                <w:bCs/>
                <w:color w:val="000000"/>
                <w:lang w:eastAsia="zh-CN"/>
              </w:rPr>
            </w:pPr>
            <w:r w:rsidRPr="00B521BB">
              <w:rPr>
                <w:rFonts w:ascii="__Open_Sans_19ba82" w:eastAsia="Times New Roman" w:hAnsi="__Open_Sans_19ba82" w:cs="Times New Roman"/>
                <w:b/>
                <w:bCs/>
                <w:color w:val="000000"/>
                <w:lang w:eastAsia="zh-CN"/>
              </w:rPr>
              <w:t>Strong:</w:t>
            </w:r>
            <w:r w:rsidRPr="00B521BB">
              <w:rPr>
                <w:rFonts w:ascii="__Open_Sans_19ba82" w:eastAsia="Times New Roman" w:hAnsi="__Open_Sans_19ba82" w:cs="Times New Roman"/>
                <w:color w:val="000000"/>
                <w:lang w:eastAsia="zh-CN"/>
              </w:rPr>
              <w:t> Comprehensive, clear, and regularly reviewed access control policies and procedures aligned with industry best practices and regulatory requirements.</w:t>
            </w:r>
          </w:p>
        </w:tc>
        <w:tc>
          <w:tcPr>
            <w:tcW w:w="0" w:type="auto"/>
            <w:tcBorders>
              <w:top w:val="nil"/>
              <w:left w:val="nil"/>
              <w:bottom w:val="single" w:sz="4" w:space="0" w:color="auto"/>
              <w:right w:val="single" w:sz="4" w:space="0" w:color="auto"/>
            </w:tcBorders>
            <w:shd w:val="clear" w:color="auto" w:fill="auto"/>
            <w:noWrap/>
            <w:vAlign w:val="bottom"/>
            <w:hideMark/>
          </w:tcPr>
          <w:p w14:paraId="38620DF9"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single" w:sz="8" w:space="0" w:color="auto"/>
              <w:bottom w:val="nil"/>
              <w:right w:val="single" w:sz="8" w:space="0" w:color="auto"/>
            </w:tcBorders>
            <w:shd w:val="clear" w:color="auto" w:fill="auto"/>
            <w:vAlign w:val="center"/>
            <w:hideMark/>
          </w:tcPr>
          <w:p w14:paraId="24BEE77E" w14:textId="77777777" w:rsidR="00B521BB" w:rsidRPr="00B521BB" w:rsidRDefault="00B521BB" w:rsidP="00B521BB">
            <w:pPr>
              <w:spacing w:after="0" w:line="240" w:lineRule="auto"/>
              <w:jc w:val="right"/>
              <w:rPr>
                <w:rFonts w:ascii="Arial" w:eastAsia="Times New Roman" w:hAnsi="Arial" w:cs="Arial"/>
                <w:color w:val="000000"/>
                <w:sz w:val="24"/>
                <w:szCs w:val="24"/>
                <w:lang w:eastAsia="zh-CN"/>
              </w:rPr>
            </w:pPr>
            <w:r w:rsidRPr="00B521BB">
              <w:rPr>
                <w:rFonts w:ascii="Arial" w:eastAsia="Times New Roman" w:hAnsi="Arial" w:cs="Arial"/>
                <w:color w:val="000000"/>
                <w:sz w:val="24"/>
                <w:szCs w:val="24"/>
                <w:lang w:eastAsia="zh-CN"/>
              </w:rPr>
              <w:t>4</w:t>
            </w:r>
          </w:p>
        </w:tc>
      </w:tr>
      <w:tr w:rsidR="00B521BB" w:rsidRPr="00B521BB" w14:paraId="6E2B0351" w14:textId="77777777" w:rsidTr="00B521BB">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E9F496C"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4FD09770" w14:textId="77777777" w:rsidR="00B521BB" w:rsidRPr="00B521BB" w:rsidRDefault="00B521BB" w:rsidP="00B521BB">
            <w:pPr>
              <w:spacing w:after="0" w:line="240" w:lineRule="auto"/>
              <w:ind w:firstLineChars="100" w:firstLine="220"/>
              <w:rPr>
                <w:rFonts w:ascii="__Open_Sans_19ba82" w:eastAsia="Times New Roman" w:hAnsi="__Open_Sans_19ba82" w:cs="Times New Roman"/>
                <w:color w:val="000000"/>
                <w:lang w:eastAsia="zh-CN"/>
              </w:rPr>
            </w:pPr>
            <w:r w:rsidRPr="00B521BB">
              <w:rPr>
                <w:rFonts w:ascii="__Open_Sans_19ba82" w:eastAsia="Times New Roman" w:hAnsi="__Open_Sans_19ba82" w:cs="Times New Roman"/>
                <w:color w:val="000000"/>
                <w:lang w:eastAsia="zh-CN"/>
              </w:rPr>
              <w:t> </w:t>
            </w:r>
          </w:p>
        </w:tc>
        <w:tc>
          <w:tcPr>
            <w:tcW w:w="0" w:type="auto"/>
            <w:tcBorders>
              <w:top w:val="nil"/>
              <w:left w:val="nil"/>
              <w:bottom w:val="single" w:sz="4" w:space="0" w:color="auto"/>
              <w:right w:val="single" w:sz="4" w:space="0" w:color="auto"/>
            </w:tcBorders>
            <w:shd w:val="clear" w:color="auto" w:fill="auto"/>
            <w:noWrap/>
            <w:vAlign w:val="bottom"/>
            <w:hideMark/>
          </w:tcPr>
          <w:p w14:paraId="104E9069"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106D520"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r>
      <w:tr w:rsidR="00B521BB" w:rsidRPr="00B521BB" w14:paraId="327DD366" w14:textId="77777777" w:rsidTr="00B521BB">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32B1A57" w14:textId="08470060"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r w:rsidR="00CB58A8">
              <w:rPr>
                <w:rFonts w:ascii="Aptos Narrow" w:eastAsia="Times New Roman" w:hAnsi="Aptos Narrow" w:cs="Times New Roman"/>
                <w:color w:val="000000"/>
                <w:lang w:eastAsia="zh-CN"/>
              </w:rPr>
              <w:t>B</w:t>
            </w:r>
          </w:p>
        </w:tc>
        <w:tc>
          <w:tcPr>
            <w:tcW w:w="0" w:type="auto"/>
            <w:tcBorders>
              <w:top w:val="nil"/>
              <w:left w:val="nil"/>
              <w:bottom w:val="single" w:sz="4" w:space="0" w:color="auto"/>
              <w:right w:val="single" w:sz="4" w:space="0" w:color="auto"/>
            </w:tcBorders>
            <w:shd w:val="clear" w:color="auto" w:fill="auto"/>
            <w:vAlign w:val="center"/>
            <w:hideMark/>
          </w:tcPr>
          <w:p w14:paraId="279E1BE7" w14:textId="77777777" w:rsidR="00B521BB" w:rsidRPr="00B521BB" w:rsidRDefault="00B521BB" w:rsidP="00B521BB">
            <w:pPr>
              <w:spacing w:after="0" w:line="240" w:lineRule="auto"/>
              <w:rPr>
                <w:rFonts w:ascii="__Open_Sans_19ba82" w:eastAsia="Times New Roman" w:hAnsi="__Open_Sans_19ba82" w:cs="Times New Roman"/>
                <w:b/>
                <w:bCs/>
                <w:color w:val="000000"/>
                <w:lang w:eastAsia="zh-CN"/>
              </w:rPr>
            </w:pPr>
            <w:r w:rsidRPr="00B521BB">
              <w:rPr>
                <w:rFonts w:ascii="__Open_Sans_19ba82" w:eastAsia="Times New Roman" w:hAnsi="__Open_Sans_19ba82" w:cs="Times New Roman"/>
                <w:b/>
                <w:bCs/>
                <w:color w:val="000000"/>
                <w:lang w:eastAsia="zh-CN"/>
              </w:rPr>
              <w:t>2. Segregation of Duties:</w:t>
            </w:r>
          </w:p>
        </w:tc>
        <w:tc>
          <w:tcPr>
            <w:tcW w:w="0" w:type="auto"/>
            <w:tcBorders>
              <w:top w:val="nil"/>
              <w:left w:val="nil"/>
              <w:bottom w:val="single" w:sz="4" w:space="0" w:color="auto"/>
              <w:right w:val="single" w:sz="4" w:space="0" w:color="auto"/>
            </w:tcBorders>
            <w:shd w:val="clear" w:color="auto" w:fill="auto"/>
            <w:noWrap/>
            <w:vAlign w:val="bottom"/>
            <w:hideMark/>
          </w:tcPr>
          <w:p w14:paraId="77A12B68" w14:textId="173EBFEC"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r w:rsidR="00CB58A8">
              <w:rPr>
                <w:rFonts w:ascii="Aptos Narrow" w:eastAsia="Times New Roman" w:hAnsi="Aptos Narrow" w:cs="Times New Roman"/>
                <w:color w:val="000000"/>
                <w:lang w:eastAsia="zh-CN"/>
              </w:rPr>
              <w:t>1%</w:t>
            </w:r>
          </w:p>
        </w:tc>
        <w:tc>
          <w:tcPr>
            <w:tcW w:w="0" w:type="auto"/>
            <w:tcBorders>
              <w:top w:val="nil"/>
              <w:left w:val="nil"/>
              <w:bottom w:val="single" w:sz="4" w:space="0" w:color="auto"/>
              <w:right w:val="single" w:sz="4" w:space="0" w:color="auto"/>
            </w:tcBorders>
            <w:shd w:val="clear" w:color="auto" w:fill="auto"/>
            <w:noWrap/>
            <w:vAlign w:val="bottom"/>
            <w:hideMark/>
          </w:tcPr>
          <w:p w14:paraId="7D0B385A"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r>
      <w:tr w:rsidR="00B521BB" w:rsidRPr="00B521BB" w14:paraId="7D2A932C" w14:textId="77777777" w:rsidTr="00B521BB">
        <w:trPr>
          <w:trHeight w:val="40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023CFE4"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18EB1D85" w14:textId="334FC85D" w:rsidR="00B521BB" w:rsidRPr="00B521BB" w:rsidRDefault="00F571BD" w:rsidP="00B521BB">
            <w:pPr>
              <w:spacing w:after="0" w:line="240" w:lineRule="auto"/>
              <w:ind w:firstLineChars="200" w:firstLine="442"/>
              <w:rPr>
                <w:rFonts w:ascii="__Open_Sans_19ba82" w:eastAsia="Times New Roman" w:hAnsi="__Open_Sans_19ba82" w:cs="Times New Roman"/>
                <w:b/>
                <w:bCs/>
                <w:color w:val="000000"/>
                <w:lang w:eastAsia="zh-CN"/>
              </w:rPr>
            </w:pPr>
            <w:r>
              <w:rPr>
                <w:rFonts w:ascii="__Open_Sans_19ba82" w:eastAsia="Times New Roman" w:hAnsi="__Open_Sans_19ba82" w:cs="Times New Roman"/>
                <w:b/>
                <w:bCs/>
                <w:color w:val="000000"/>
                <w:lang w:eastAsia="zh-CN"/>
              </w:rPr>
              <w:t>Weak:</w:t>
            </w:r>
            <w:r w:rsidR="00B521BB" w:rsidRPr="00B521BB">
              <w:rPr>
                <w:rFonts w:ascii="__Open_Sans_19ba82" w:eastAsia="Times New Roman" w:hAnsi="__Open_Sans_19ba82" w:cs="Times New Roman"/>
                <w:color w:val="000000"/>
                <w:lang w:eastAsia="zh-CN"/>
              </w:rPr>
              <w:t> No segregation of duties policy or inadequate segregation leading to potential conflicts of interest.</w:t>
            </w:r>
          </w:p>
        </w:tc>
        <w:tc>
          <w:tcPr>
            <w:tcW w:w="0" w:type="auto"/>
            <w:tcBorders>
              <w:top w:val="nil"/>
              <w:left w:val="nil"/>
              <w:bottom w:val="single" w:sz="4" w:space="0" w:color="auto"/>
              <w:right w:val="single" w:sz="4" w:space="0" w:color="auto"/>
            </w:tcBorders>
            <w:shd w:val="clear" w:color="auto" w:fill="auto"/>
            <w:noWrap/>
            <w:vAlign w:val="bottom"/>
            <w:hideMark/>
          </w:tcPr>
          <w:p w14:paraId="0ED839EE"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single" w:sz="8" w:space="0" w:color="auto"/>
              <w:bottom w:val="nil"/>
              <w:right w:val="single" w:sz="8" w:space="0" w:color="auto"/>
            </w:tcBorders>
            <w:shd w:val="clear" w:color="auto" w:fill="auto"/>
            <w:vAlign w:val="center"/>
            <w:hideMark/>
          </w:tcPr>
          <w:p w14:paraId="1833254C" w14:textId="77777777" w:rsidR="00B521BB" w:rsidRPr="00B521BB" w:rsidRDefault="00B521BB" w:rsidP="00B521BB">
            <w:pPr>
              <w:spacing w:after="0" w:line="240" w:lineRule="auto"/>
              <w:jc w:val="right"/>
              <w:rPr>
                <w:rFonts w:ascii="Arial" w:eastAsia="Times New Roman" w:hAnsi="Arial" w:cs="Arial"/>
                <w:color w:val="000000"/>
                <w:sz w:val="24"/>
                <w:szCs w:val="24"/>
                <w:lang w:eastAsia="zh-CN"/>
              </w:rPr>
            </w:pPr>
            <w:r w:rsidRPr="00B521BB">
              <w:rPr>
                <w:rFonts w:ascii="Arial" w:eastAsia="Times New Roman" w:hAnsi="Arial" w:cs="Arial"/>
                <w:color w:val="000000"/>
                <w:sz w:val="24"/>
                <w:szCs w:val="24"/>
                <w:lang w:eastAsia="zh-CN"/>
              </w:rPr>
              <w:t>1</w:t>
            </w:r>
          </w:p>
        </w:tc>
      </w:tr>
      <w:tr w:rsidR="00B521BB" w:rsidRPr="00B521BB" w14:paraId="705767EE" w14:textId="77777777" w:rsidTr="00B521BB">
        <w:trPr>
          <w:trHeight w:val="40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55CF286"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39D0DC1E" w14:textId="77777777" w:rsidR="00B521BB" w:rsidRPr="00B521BB" w:rsidRDefault="00B521BB" w:rsidP="00B521BB">
            <w:pPr>
              <w:spacing w:after="0" w:line="240" w:lineRule="auto"/>
              <w:ind w:firstLineChars="200" w:firstLine="442"/>
              <w:rPr>
                <w:rFonts w:ascii="__Open_Sans_19ba82" w:eastAsia="Times New Roman" w:hAnsi="__Open_Sans_19ba82" w:cs="Times New Roman"/>
                <w:b/>
                <w:bCs/>
                <w:color w:val="000000"/>
                <w:lang w:eastAsia="zh-CN"/>
              </w:rPr>
            </w:pPr>
            <w:r w:rsidRPr="00B521BB">
              <w:rPr>
                <w:rFonts w:ascii="__Open_Sans_19ba82" w:eastAsia="Times New Roman" w:hAnsi="__Open_Sans_19ba82" w:cs="Times New Roman"/>
                <w:b/>
                <w:bCs/>
                <w:color w:val="000000"/>
                <w:lang w:eastAsia="zh-CN"/>
              </w:rPr>
              <w:t>Basic:</w:t>
            </w:r>
            <w:r w:rsidRPr="00B521BB">
              <w:rPr>
                <w:rFonts w:ascii="__Open_Sans_19ba82" w:eastAsia="Times New Roman" w:hAnsi="__Open_Sans_19ba82" w:cs="Times New Roman"/>
                <w:color w:val="000000"/>
                <w:lang w:eastAsia="zh-CN"/>
              </w:rPr>
              <w:t> Basic segregation of duties implemented but lacks enforcement mechanisms or clear role definitions.</w:t>
            </w:r>
          </w:p>
        </w:tc>
        <w:tc>
          <w:tcPr>
            <w:tcW w:w="0" w:type="auto"/>
            <w:tcBorders>
              <w:top w:val="nil"/>
              <w:left w:val="nil"/>
              <w:bottom w:val="single" w:sz="4" w:space="0" w:color="auto"/>
              <w:right w:val="single" w:sz="4" w:space="0" w:color="auto"/>
            </w:tcBorders>
            <w:shd w:val="clear" w:color="auto" w:fill="auto"/>
            <w:noWrap/>
            <w:vAlign w:val="bottom"/>
            <w:hideMark/>
          </w:tcPr>
          <w:p w14:paraId="1C9931C8"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single" w:sz="8" w:space="0" w:color="auto"/>
              <w:bottom w:val="nil"/>
              <w:right w:val="single" w:sz="8" w:space="0" w:color="auto"/>
            </w:tcBorders>
            <w:shd w:val="clear" w:color="auto" w:fill="auto"/>
            <w:vAlign w:val="center"/>
            <w:hideMark/>
          </w:tcPr>
          <w:p w14:paraId="3C17990D" w14:textId="77777777" w:rsidR="00B521BB" w:rsidRPr="00B521BB" w:rsidRDefault="00B521BB" w:rsidP="00B521BB">
            <w:pPr>
              <w:spacing w:after="0" w:line="240" w:lineRule="auto"/>
              <w:jc w:val="right"/>
              <w:rPr>
                <w:rFonts w:ascii="Arial" w:eastAsia="Times New Roman" w:hAnsi="Arial" w:cs="Arial"/>
                <w:color w:val="000000"/>
                <w:sz w:val="24"/>
                <w:szCs w:val="24"/>
                <w:lang w:eastAsia="zh-CN"/>
              </w:rPr>
            </w:pPr>
            <w:r w:rsidRPr="00B521BB">
              <w:rPr>
                <w:rFonts w:ascii="Arial" w:eastAsia="Times New Roman" w:hAnsi="Arial" w:cs="Arial"/>
                <w:color w:val="000000"/>
                <w:sz w:val="24"/>
                <w:szCs w:val="24"/>
                <w:lang w:eastAsia="zh-CN"/>
              </w:rPr>
              <w:t>2</w:t>
            </w:r>
          </w:p>
        </w:tc>
      </w:tr>
      <w:tr w:rsidR="00B521BB" w:rsidRPr="00B521BB" w14:paraId="77078E90" w14:textId="77777777" w:rsidTr="00B521BB">
        <w:trPr>
          <w:trHeight w:val="40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43AF7FD"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45489FB8" w14:textId="77777777" w:rsidR="00B521BB" w:rsidRPr="00B521BB" w:rsidRDefault="00B521BB" w:rsidP="00B521BB">
            <w:pPr>
              <w:spacing w:after="0" w:line="240" w:lineRule="auto"/>
              <w:ind w:firstLineChars="200" w:firstLine="442"/>
              <w:rPr>
                <w:rFonts w:ascii="__Open_Sans_19ba82" w:eastAsia="Times New Roman" w:hAnsi="__Open_Sans_19ba82" w:cs="Times New Roman"/>
                <w:b/>
                <w:bCs/>
                <w:color w:val="000000"/>
                <w:lang w:eastAsia="zh-CN"/>
              </w:rPr>
            </w:pPr>
            <w:r w:rsidRPr="00B521BB">
              <w:rPr>
                <w:rFonts w:ascii="__Open_Sans_19ba82" w:eastAsia="Times New Roman" w:hAnsi="__Open_Sans_19ba82" w:cs="Times New Roman"/>
                <w:b/>
                <w:bCs/>
                <w:color w:val="000000"/>
                <w:lang w:eastAsia="zh-CN"/>
              </w:rPr>
              <w:t>Average:</w:t>
            </w:r>
            <w:r w:rsidRPr="00B521BB">
              <w:rPr>
                <w:rFonts w:ascii="__Open_Sans_19ba82" w:eastAsia="Times New Roman" w:hAnsi="__Open_Sans_19ba82" w:cs="Times New Roman"/>
                <w:color w:val="000000"/>
                <w:lang w:eastAsia="zh-CN"/>
              </w:rPr>
              <w:t> Segregation of duties enforced through access controls and clearly defined roles and responsibilities.</w:t>
            </w:r>
          </w:p>
        </w:tc>
        <w:tc>
          <w:tcPr>
            <w:tcW w:w="0" w:type="auto"/>
            <w:tcBorders>
              <w:top w:val="nil"/>
              <w:left w:val="nil"/>
              <w:bottom w:val="single" w:sz="4" w:space="0" w:color="auto"/>
              <w:right w:val="single" w:sz="4" w:space="0" w:color="auto"/>
            </w:tcBorders>
            <w:shd w:val="clear" w:color="auto" w:fill="auto"/>
            <w:noWrap/>
            <w:vAlign w:val="bottom"/>
            <w:hideMark/>
          </w:tcPr>
          <w:p w14:paraId="0E242486"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single" w:sz="8" w:space="0" w:color="auto"/>
              <w:bottom w:val="nil"/>
              <w:right w:val="single" w:sz="8" w:space="0" w:color="auto"/>
            </w:tcBorders>
            <w:shd w:val="clear" w:color="auto" w:fill="auto"/>
            <w:vAlign w:val="center"/>
            <w:hideMark/>
          </w:tcPr>
          <w:p w14:paraId="1B99D185" w14:textId="77777777" w:rsidR="00B521BB" w:rsidRPr="00B521BB" w:rsidRDefault="00B521BB" w:rsidP="00B521BB">
            <w:pPr>
              <w:spacing w:after="0" w:line="240" w:lineRule="auto"/>
              <w:jc w:val="right"/>
              <w:rPr>
                <w:rFonts w:ascii="Arial" w:eastAsia="Times New Roman" w:hAnsi="Arial" w:cs="Arial"/>
                <w:color w:val="000000"/>
                <w:sz w:val="24"/>
                <w:szCs w:val="24"/>
                <w:lang w:eastAsia="zh-CN"/>
              </w:rPr>
            </w:pPr>
            <w:r w:rsidRPr="00B521BB">
              <w:rPr>
                <w:rFonts w:ascii="Arial" w:eastAsia="Times New Roman" w:hAnsi="Arial" w:cs="Arial"/>
                <w:color w:val="000000"/>
                <w:sz w:val="24"/>
                <w:szCs w:val="24"/>
                <w:lang w:eastAsia="zh-CN"/>
              </w:rPr>
              <w:t>3</w:t>
            </w:r>
          </w:p>
        </w:tc>
      </w:tr>
      <w:tr w:rsidR="00B521BB" w:rsidRPr="00B521BB" w14:paraId="4D922C50" w14:textId="77777777" w:rsidTr="00B521BB">
        <w:trPr>
          <w:trHeight w:val="40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7F533CE"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14D14BAB" w14:textId="77777777" w:rsidR="00B521BB" w:rsidRPr="00B521BB" w:rsidRDefault="00B521BB" w:rsidP="00B521BB">
            <w:pPr>
              <w:spacing w:after="0" w:line="240" w:lineRule="auto"/>
              <w:ind w:firstLineChars="200" w:firstLine="442"/>
              <w:rPr>
                <w:rFonts w:ascii="__Open_Sans_19ba82" w:eastAsia="Times New Roman" w:hAnsi="__Open_Sans_19ba82" w:cs="Times New Roman"/>
                <w:b/>
                <w:bCs/>
                <w:color w:val="000000"/>
                <w:lang w:eastAsia="zh-CN"/>
              </w:rPr>
            </w:pPr>
            <w:r w:rsidRPr="00B521BB">
              <w:rPr>
                <w:rFonts w:ascii="__Open_Sans_19ba82" w:eastAsia="Times New Roman" w:hAnsi="__Open_Sans_19ba82" w:cs="Times New Roman"/>
                <w:b/>
                <w:bCs/>
                <w:color w:val="000000"/>
                <w:lang w:eastAsia="zh-CN"/>
              </w:rPr>
              <w:t>Strong:</w:t>
            </w:r>
            <w:r w:rsidRPr="00B521BB">
              <w:rPr>
                <w:rFonts w:ascii="__Open_Sans_19ba82" w:eastAsia="Times New Roman" w:hAnsi="__Open_Sans_19ba82" w:cs="Times New Roman"/>
                <w:color w:val="000000"/>
                <w:lang w:eastAsia="zh-CN"/>
              </w:rPr>
              <w:t> Granular segregation of duties with strict controls to prevent unauthorized access and conflicts of interest.</w:t>
            </w:r>
          </w:p>
        </w:tc>
        <w:tc>
          <w:tcPr>
            <w:tcW w:w="0" w:type="auto"/>
            <w:tcBorders>
              <w:top w:val="nil"/>
              <w:left w:val="nil"/>
              <w:bottom w:val="single" w:sz="4" w:space="0" w:color="auto"/>
              <w:right w:val="single" w:sz="4" w:space="0" w:color="auto"/>
            </w:tcBorders>
            <w:shd w:val="clear" w:color="auto" w:fill="auto"/>
            <w:noWrap/>
            <w:vAlign w:val="bottom"/>
            <w:hideMark/>
          </w:tcPr>
          <w:p w14:paraId="3C508CE7"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single" w:sz="8" w:space="0" w:color="auto"/>
              <w:bottom w:val="nil"/>
              <w:right w:val="single" w:sz="8" w:space="0" w:color="auto"/>
            </w:tcBorders>
            <w:shd w:val="clear" w:color="auto" w:fill="auto"/>
            <w:vAlign w:val="center"/>
            <w:hideMark/>
          </w:tcPr>
          <w:p w14:paraId="793A5314" w14:textId="77777777" w:rsidR="00B521BB" w:rsidRPr="00B521BB" w:rsidRDefault="00B521BB" w:rsidP="00B521BB">
            <w:pPr>
              <w:spacing w:after="0" w:line="240" w:lineRule="auto"/>
              <w:jc w:val="right"/>
              <w:rPr>
                <w:rFonts w:ascii="Arial" w:eastAsia="Times New Roman" w:hAnsi="Arial" w:cs="Arial"/>
                <w:color w:val="000000"/>
                <w:sz w:val="24"/>
                <w:szCs w:val="24"/>
                <w:lang w:eastAsia="zh-CN"/>
              </w:rPr>
            </w:pPr>
            <w:r w:rsidRPr="00B521BB">
              <w:rPr>
                <w:rFonts w:ascii="Arial" w:eastAsia="Times New Roman" w:hAnsi="Arial" w:cs="Arial"/>
                <w:color w:val="000000"/>
                <w:sz w:val="24"/>
                <w:szCs w:val="24"/>
                <w:lang w:eastAsia="zh-CN"/>
              </w:rPr>
              <w:t>4</w:t>
            </w:r>
          </w:p>
        </w:tc>
      </w:tr>
      <w:tr w:rsidR="00B521BB" w:rsidRPr="00B521BB" w14:paraId="3542EC2C" w14:textId="77777777" w:rsidTr="00B521BB">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BBAD140"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48FA7C6F" w14:textId="77777777" w:rsidR="00B521BB" w:rsidRPr="00B521BB" w:rsidRDefault="00B521BB" w:rsidP="00B521BB">
            <w:pPr>
              <w:spacing w:after="0" w:line="240" w:lineRule="auto"/>
              <w:ind w:firstLineChars="100" w:firstLine="220"/>
              <w:rPr>
                <w:rFonts w:ascii="__Open_Sans_19ba82" w:eastAsia="Times New Roman" w:hAnsi="__Open_Sans_19ba82" w:cs="Times New Roman"/>
                <w:color w:val="000000"/>
                <w:lang w:eastAsia="zh-CN"/>
              </w:rPr>
            </w:pPr>
            <w:r w:rsidRPr="00B521BB">
              <w:rPr>
                <w:rFonts w:ascii="__Open_Sans_19ba82" w:eastAsia="Times New Roman" w:hAnsi="__Open_Sans_19ba82" w:cs="Times New Roman"/>
                <w:color w:val="000000"/>
                <w:lang w:eastAsia="zh-CN"/>
              </w:rPr>
              <w:t> </w:t>
            </w:r>
          </w:p>
        </w:tc>
        <w:tc>
          <w:tcPr>
            <w:tcW w:w="0" w:type="auto"/>
            <w:tcBorders>
              <w:top w:val="nil"/>
              <w:left w:val="nil"/>
              <w:bottom w:val="single" w:sz="4" w:space="0" w:color="auto"/>
              <w:right w:val="single" w:sz="4" w:space="0" w:color="auto"/>
            </w:tcBorders>
            <w:shd w:val="clear" w:color="auto" w:fill="auto"/>
            <w:noWrap/>
            <w:vAlign w:val="bottom"/>
            <w:hideMark/>
          </w:tcPr>
          <w:p w14:paraId="4C8495A6"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56DEDA7"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r>
      <w:tr w:rsidR="00B521BB" w:rsidRPr="00B521BB" w14:paraId="1CD9E503" w14:textId="77777777" w:rsidTr="00B521BB">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36B18EB" w14:textId="26E62ACF"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r w:rsidR="00CB58A8">
              <w:rPr>
                <w:rFonts w:ascii="Aptos Narrow" w:eastAsia="Times New Roman" w:hAnsi="Aptos Narrow" w:cs="Times New Roman"/>
                <w:color w:val="000000"/>
                <w:lang w:eastAsia="zh-CN"/>
              </w:rPr>
              <w:t>C</w:t>
            </w:r>
          </w:p>
        </w:tc>
        <w:tc>
          <w:tcPr>
            <w:tcW w:w="0" w:type="auto"/>
            <w:tcBorders>
              <w:top w:val="nil"/>
              <w:left w:val="nil"/>
              <w:bottom w:val="single" w:sz="4" w:space="0" w:color="auto"/>
              <w:right w:val="single" w:sz="4" w:space="0" w:color="auto"/>
            </w:tcBorders>
            <w:shd w:val="clear" w:color="auto" w:fill="auto"/>
            <w:vAlign w:val="center"/>
            <w:hideMark/>
          </w:tcPr>
          <w:p w14:paraId="1EA7CD69" w14:textId="77777777" w:rsidR="00B521BB" w:rsidRPr="00B521BB" w:rsidRDefault="00B521BB" w:rsidP="00B521BB">
            <w:pPr>
              <w:spacing w:after="0" w:line="240" w:lineRule="auto"/>
              <w:rPr>
                <w:rFonts w:ascii="__Open_Sans_19ba82" w:eastAsia="Times New Roman" w:hAnsi="__Open_Sans_19ba82" w:cs="Times New Roman"/>
                <w:b/>
                <w:bCs/>
                <w:color w:val="000000"/>
                <w:lang w:eastAsia="zh-CN"/>
              </w:rPr>
            </w:pPr>
            <w:r w:rsidRPr="00B521BB">
              <w:rPr>
                <w:rFonts w:ascii="__Open_Sans_19ba82" w:eastAsia="Times New Roman" w:hAnsi="__Open_Sans_19ba82" w:cs="Times New Roman"/>
                <w:b/>
                <w:bCs/>
                <w:color w:val="000000"/>
                <w:lang w:eastAsia="zh-CN"/>
              </w:rPr>
              <w:t>3. User Access Provisioning and De-provisioning:</w:t>
            </w:r>
          </w:p>
        </w:tc>
        <w:tc>
          <w:tcPr>
            <w:tcW w:w="0" w:type="auto"/>
            <w:tcBorders>
              <w:top w:val="nil"/>
              <w:left w:val="nil"/>
              <w:bottom w:val="single" w:sz="4" w:space="0" w:color="auto"/>
              <w:right w:val="single" w:sz="4" w:space="0" w:color="auto"/>
            </w:tcBorders>
            <w:shd w:val="clear" w:color="auto" w:fill="auto"/>
            <w:noWrap/>
            <w:vAlign w:val="bottom"/>
            <w:hideMark/>
          </w:tcPr>
          <w:p w14:paraId="267FE70C" w14:textId="319D35B2"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r w:rsidR="00CB58A8">
              <w:rPr>
                <w:rFonts w:ascii="Aptos Narrow" w:eastAsia="Times New Roman" w:hAnsi="Aptos Narrow" w:cs="Times New Roman"/>
                <w:color w:val="000000"/>
                <w:lang w:eastAsia="zh-CN"/>
              </w:rPr>
              <w:t>2%</w:t>
            </w:r>
          </w:p>
        </w:tc>
        <w:tc>
          <w:tcPr>
            <w:tcW w:w="0" w:type="auto"/>
            <w:tcBorders>
              <w:top w:val="nil"/>
              <w:left w:val="nil"/>
              <w:bottom w:val="single" w:sz="4" w:space="0" w:color="auto"/>
              <w:right w:val="single" w:sz="4" w:space="0" w:color="auto"/>
            </w:tcBorders>
            <w:shd w:val="clear" w:color="auto" w:fill="auto"/>
            <w:noWrap/>
            <w:vAlign w:val="bottom"/>
            <w:hideMark/>
          </w:tcPr>
          <w:p w14:paraId="13CF9027"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r>
      <w:tr w:rsidR="00B521BB" w:rsidRPr="00B521BB" w14:paraId="75FAF7FE" w14:textId="77777777" w:rsidTr="00B521BB">
        <w:trPr>
          <w:trHeight w:val="40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E336A72"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458786C2" w14:textId="54022FD1" w:rsidR="00B521BB" w:rsidRPr="00B521BB" w:rsidRDefault="00F571BD" w:rsidP="00B521BB">
            <w:pPr>
              <w:spacing w:after="0" w:line="240" w:lineRule="auto"/>
              <w:ind w:firstLineChars="200" w:firstLine="442"/>
              <w:rPr>
                <w:rFonts w:ascii="__Open_Sans_19ba82" w:eastAsia="Times New Roman" w:hAnsi="__Open_Sans_19ba82" w:cs="Times New Roman"/>
                <w:b/>
                <w:bCs/>
                <w:color w:val="000000"/>
                <w:lang w:eastAsia="zh-CN"/>
              </w:rPr>
            </w:pPr>
            <w:r>
              <w:rPr>
                <w:rFonts w:ascii="__Open_Sans_19ba82" w:eastAsia="Times New Roman" w:hAnsi="__Open_Sans_19ba82" w:cs="Times New Roman"/>
                <w:b/>
                <w:bCs/>
                <w:color w:val="000000"/>
                <w:lang w:eastAsia="zh-CN"/>
              </w:rPr>
              <w:t>Weak:</w:t>
            </w:r>
            <w:r w:rsidR="00B521BB" w:rsidRPr="00B521BB">
              <w:rPr>
                <w:rFonts w:ascii="__Open_Sans_19ba82" w:eastAsia="Times New Roman" w:hAnsi="__Open_Sans_19ba82" w:cs="Times New Roman"/>
                <w:color w:val="000000"/>
                <w:lang w:eastAsia="zh-CN"/>
              </w:rPr>
              <w:t> Manual and error-prone access provisioning and de-provisioning processes or delays in granting or revoking access rights.</w:t>
            </w:r>
          </w:p>
        </w:tc>
        <w:tc>
          <w:tcPr>
            <w:tcW w:w="0" w:type="auto"/>
            <w:tcBorders>
              <w:top w:val="nil"/>
              <w:left w:val="nil"/>
              <w:bottom w:val="single" w:sz="4" w:space="0" w:color="auto"/>
              <w:right w:val="single" w:sz="4" w:space="0" w:color="auto"/>
            </w:tcBorders>
            <w:shd w:val="clear" w:color="auto" w:fill="auto"/>
            <w:noWrap/>
            <w:vAlign w:val="bottom"/>
            <w:hideMark/>
          </w:tcPr>
          <w:p w14:paraId="7B499751"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single" w:sz="8" w:space="0" w:color="auto"/>
              <w:bottom w:val="nil"/>
              <w:right w:val="single" w:sz="8" w:space="0" w:color="auto"/>
            </w:tcBorders>
            <w:shd w:val="clear" w:color="auto" w:fill="auto"/>
            <w:vAlign w:val="center"/>
            <w:hideMark/>
          </w:tcPr>
          <w:p w14:paraId="513EEC45" w14:textId="77777777" w:rsidR="00B521BB" w:rsidRPr="00B521BB" w:rsidRDefault="00B521BB" w:rsidP="00B521BB">
            <w:pPr>
              <w:spacing w:after="0" w:line="240" w:lineRule="auto"/>
              <w:jc w:val="right"/>
              <w:rPr>
                <w:rFonts w:ascii="Arial" w:eastAsia="Times New Roman" w:hAnsi="Arial" w:cs="Arial"/>
                <w:color w:val="000000"/>
                <w:sz w:val="24"/>
                <w:szCs w:val="24"/>
                <w:lang w:eastAsia="zh-CN"/>
              </w:rPr>
            </w:pPr>
            <w:r w:rsidRPr="00B521BB">
              <w:rPr>
                <w:rFonts w:ascii="Arial" w:eastAsia="Times New Roman" w:hAnsi="Arial" w:cs="Arial"/>
                <w:color w:val="000000"/>
                <w:sz w:val="24"/>
                <w:szCs w:val="24"/>
                <w:lang w:eastAsia="zh-CN"/>
              </w:rPr>
              <w:t>1</w:t>
            </w:r>
          </w:p>
        </w:tc>
      </w:tr>
      <w:tr w:rsidR="00B521BB" w:rsidRPr="00B521BB" w14:paraId="2C0AF659" w14:textId="77777777" w:rsidTr="00B521BB">
        <w:trPr>
          <w:trHeight w:val="40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808BED0"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428D0F00" w14:textId="77777777" w:rsidR="00B521BB" w:rsidRPr="00B521BB" w:rsidRDefault="00B521BB" w:rsidP="00B521BB">
            <w:pPr>
              <w:spacing w:after="0" w:line="240" w:lineRule="auto"/>
              <w:ind w:firstLineChars="200" w:firstLine="442"/>
              <w:rPr>
                <w:rFonts w:ascii="__Open_Sans_19ba82" w:eastAsia="Times New Roman" w:hAnsi="__Open_Sans_19ba82" w:cs="Times New Roman"/>
                <w:b/>
                <w:bCs/>
                <w:color w:val="000000"/>
                <w:lang w:eastAsia="zh-CN"/>
              </w:rPr>
            </w:pPr>
            <w:r w:rsidRPr="00B521BB">
              <w:rPr>
                <w:rFonts w:ascii="__Open_Sans_19ba82" w:eastAsia="Times New Roman" w:hAnsi="__Open_Sans_19ba82" w:cs="Times New Roman"/>
                <w:b/>
                <w:bCs/>
                <w:color w:val="000000"/>
                <w:lang w:eastAsia="zh-CN"/>
              </w:rPr>
              <w:t>Basic:</w:t>
            </w:r>
            <w:r w:rsidRPr="00B521BB">
              <w:rPr>
                <w:rFonts w:ascii="__Open_Sans_19ba82" w:eastAsia="Times New Roman" w:hAnsi="__Open_Sans_19ba82" w:cs="Times New Roman"/>
                <w:color w:val="000000"/>
                <w:lang w:eastAsia="zh-CN"/>
              </w:rPr>
              <w:t> Basic user access provisioning and de-provisioning processes with some automation but lack of efficiency.</w:t>
            </w:r>
          </w:p>
        </w:tc>
        <w:tc>
          <w:tcPr>
            <w:tcW w:w="0" w:type="auto"/>
            <w:tcBorders>
              <w:top w:val="nil"/>
              <w:left w:val="nil"/>
              <w:bottom w:val="single" w:sz="4" w:space="0" w:color="auto"/>
              <w:right w:val="single" w:sz="4" w:space="0" w:color="auto"/>
            </w:tcBorders>
            <w:shd w:val="clear" w:color="auto" w:fill="auto"/>
            <w:noWrap/>
            <w:vAlign w:val="bottom"/>
            <w:hideMark/>
          </w:tcPr>
          <w:p w14:paraId="388539E2"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single" w:sz="8" w:space="0" w:color="auto"/>
              <w:bottom w:val="nil"/>
              <w:right w:val="single" w:sz="8" w:space="0" w:color="auto"/>
            </w:tcBorders>
            <w:shd w:val="clear" w:color="auto" w:fill="auto"/>
            <w:vAlign w:val="center"/>
            <w:hideMark/>
          </w:tcPr>
          <w:p w14:paraId="6A0A667F" w14:textId="77777777" w:rsidR="00B521BB" w:rsidRPr="00B521BB" w:rsidRDefault="00B521BB" w:rsidP="00B521BB">
            <w:pPr>
              <w:spacing w:after="0" w:line="240" w:lineRule="auto"/>
              <w:jc w:val="right"/>
              <w:rPr>
                <w:rFonts w:ascii="Arial" w:eastAsia="Times New Roman" w:hAnsi="Arial" w:cs="Arial"/>
                <w:color w:val="000000"/>
                <w:sz w:val="24"/>
                <w:szCs w:val="24"/>
                <w:lang w:eastAsia="zh-CN"/>
              </w:rPr>
            </w:pPr>
            <w:r w:rsidRPr="00B521BB">
              <w:rPr>
                <w:rFonts w:ascii="Arial" w:eastAsia="Times New Roman" w:hAnsi="Arial" w:cs="Arial"/>
                <w:color w:val="000000"/>
                <w:sz w:val="24"/>
                <w:szCs w:val="24"/>
                <w:lang w:eastAsia="zh-CN"/>
              </w:rPr>
              <w:t>2</w:t>
            </w:r>
          </w:p>
        </w:tc>
      </w:tr>
      <w:tr w:rsidR="00B521BB" w:rsidRPr="00B521BB" w14:paraId="4B97EE7F" w14:textId="77777777" w:rsidTr="00B521BB">
        <w:trPr>
          <w:trHeight w:val="40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B997080"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087DB2DF" w14:textId="77777777" w:rsidR="00B521BB" w:rsidRPr="00B521BB" w:rsidRDefault="00B521BB" w:rsidP="00B521BB">
            <w:pPr>
              <w:spacing w:after="0" w:line="240" w:lineRule="auto"/>
              <w:ind w:firstLineChars="200" w:firstLine="442"/>
              <w:rPr>
                <w:rFonts w:ascii="__Open_Sans_19ba82" w:eastAsia="Times New Roman" w:hAnsi="__Open_Sans_19ba82" w:cs="Times New Roman"/>
                <w:b/>
                <w:bCs/>
                <w:color w:val="000000"/>
                <w:lang w:eastAsia="zh-CN"/>
              </w:rPr>
            </w:pPr>
            <w:r w:rsidRPr="00B521BB">
              <w:rPr>
                <w:rFonts w:ascii="__Open_Sans_19ba82" w:eastAsia="Times New Roman" w:hAnsi="__Open_Sans_19ba82" w:cs="Times New Roman"/>
                <w:b/>
                <w:bCs/>
                <w:color w:val="000000"/>
                <w:lang w:eastAsia="zh-CN"/>
              </w:rPr>
              <w:t>Average:</w:t>
            </w:r>
            <w:r w:rsidRPr="00B521BB">
              <w:rPr>
                <w:rFonts w:ascii="__Open_Sans_19ba82" w:eastAsia="Times New Roman" w:hAnsi="__Open_Sans_19ba82" w:cs="Times New Roman"/>
                <w:color w:val="000000"/>
                <w:lang w:eastAsia="zh-CN"/>
              </w:rPr>
              <w:t> Automated and efficient user access provisioning and de-provisioning processes with clear workflows and approvals.</w:t>
            </w:r>
          </w:p>
        </w:tc>
        <w:tc>
          <w:tcPr>
            <w:tcW w:w="0" w:type="auto"/>
            <w:tcBorders>
              <w:top w:val="nil"/>
              <w:left w:val="nil"/>
              <w:bottom w:val="single" w:sz="4" w:space="0" w:color="auto"/>
              <w:right w:val="single" w:sz="4" w:space="0" w:color="auto"/>
            </w:tcBorders>
            <w:shd w:val="clear" w:color="auto" w:fill="auto"/>
            <w:noWrap/>
            <w:vAlign w:val="bottom"/>
            <w:hideMark/>
          </w:tcPr>
          <w:p w14:paraId="5943DCB8"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single" w:sz="8" w:space="0" w:color="auto"/>
              <w:bottom w:val="nil"/>
              <w:right w:val="single" w:sz="8" w:space="0" w:color="auto"/>
            </w:tcBorders>
            <w:shd w:val="clear" w:color="auto" w:fill="auto"/>
            <w:vAlign w:val="center"/>
            <w:hideMark/>
          </w:tcPr>
          <w:p w14:paraId="1B77522B" w14:textId="77777777" w:rsidR="00B521BB" w:rsidRPr="00B521BB" w:rsidRDefault="00B521BB" w:rsidP="00B521BB">
            <w:pPr>
              <w:spacing w:after="0" w:line="240" w:lineRule="auto"/>
              <w:jc w:val="right"/>
              <w:rPr>
                <w:rFonts w:ascii="Arial" w:eastAsia="Times New Roman" w:hAnsi="Arial" w:cs="Arial"/>
                <w:color w:val="000000"/>
                <w:sz w:val="24"/>
                <w:szCs w:val="24"/>
                <w:lang w:eastAsia="zh-CN"/>
              </w:rPr>
            </w:pPr>
            <w:r w:rsidRPr="00B521BB">
              <w:rPr>
                <w:rFonts w:ascii="Arial" w:eastAsia="Times New Roman" w:hAnsi="Arial" w:cs="Arial"/>
                <w:color w:val="000000"/>
                <w:sz w:val="24"/>
                <w:szCs w:val="24"/>
                <w:lang w:eastAsia="zh-CN"/>
              </w:rPr>
              <w:t>3</w:t>
            </w:r>
          </w:p>
        </w:tc>
      </w:tr>
      <w:tr w:rsidR="00B521BB" w:rsidRPr="00B521BB" w14:paraId="056693E7" w14:textId="77777777" w:rsidTr="00B521BB">
        <w:trPr>
          <w:trHeight w:val="40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EA564CA"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lastRenderedPageBreak/>
              <w:t> </w:t>
            </w:r>
          </w:p>
        </w:tc>
        <w:tc>
          <w:tcPr>
            <w:tcW w:w="0" w:type="auto"/>
            <w:tcBorders>
              <w:top w:val="nil"/>
              <w:left w:val="nil"/>
              <w:bottom w:val="single" w:sz="4" w:space="0" w:color="auto"/>
              <w:right w:val="single" w:sz="4" w:space="0" w:color="auto"/>
            </w:tcBorders>
            <w:shd w:val="clear" w:color="auto" w:fill="auto"/>
            <w:vAlign w:val="center"/>
            <w:hideMark/>
          </w:tcPr>
          <w:p w14:paraId="4A186D61" w14:textId="77777777" w:rsidR="00B521BB" w:rsidRPr="00B521BB" w:rsidRDefault="00B521BB" w:rsidP="00B521BB">
            <w:pPr>
              <w:spacing w:after="0" w:line="240" w:lineRule="auto"/>
              <w:ind w:firstLineChars="200" w:firstLine="442"/>
              <w:rPr>
                <w:rFonts w:ascii="__Open_Sans_19ba82" w:eastAsia="Times New Roman" w:hAnsi="__Open_Sans_19ba82" w:cs="Times New Roman"/>
                <w:b/>
                <w:bCs/>
                <w:color w:val="000000"/>
                <w:lang w:eastAsia="zh-CN"/>
              </w:rPr>
            </w:pPr>
            <w:r w:rsidRPr="00B521BB">
              <w:rPr>
                <w:rFonts w:ascii="__Open_Sans_19ba82" w:eastAsia="Times New Roman" w:hAnsi="__Open_Sans_19ba82" w:cs="Times New Roman"/>
                <w:b/>
                <w:bCs/>
                <w:color w:val="000000"/>
                <w:lang w:eastAsia="zh-CN"/>
              </w:rPr>
              <w:t>Strong:</w:t>
            </w:r>
            <w:r w:rsidRPr="00B521BB">
              <w:rPr>
                <w:rFonts w:ascii="__Open_Sans_19ba82" w:eastAsia="Times New Roman" w:hAnsi="__Open_Sans_19ba82" w:cs="Times New Roman"/>
                <w:color w:val="000000"/>
                <w:lang w:eastAsia="zh-CN"/>
              </w:rPr>
              <w:t> Streamlined and automated user access provisioning and de-provisioning with role-based access controls and timely revocation of access rights.</w:t>
            </w:r>
          </w:p>
        </w:tc>
        <w:tc>
          <w:tcPr>
            <w:tcW w:w="0" w:type="auto"/>
            <w:tcBorders>
              <w:top w:val="nil"/>
              <w:left w:val="nil"/>
              <w:bottom w:val="single" w:sz="4" w:space="0" w:color="auto"/>
              <w:right w:val="single" w:sz="4" w:space="0" w:color="auto"/>
            </w:tcBorders>
            <w:shd w:val="clear" w:color="auto" w:fill="auto"/>
            <w:noWrap/>
            <w:vAlign w:val="bottom"/>
            <w:hideMark/>
          </w:tcPr>
          <w:p w14:paraId="2628ED78"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single" w:sz="8" w:space="0" w:color="auto"/>
              <w:bottom w:val="nil"/>
              <w:right w:val="single" w:sz="8" w:space="0" w:color="auto"/>
            </w:tcBorders>
            <w:shd w:val="clear" w:color="auto" w:fill="auto"/>
            <w:vAlign w:val="center"/>
            <w:hideMark/>
          </w:tcPr>
          <w:p w14:paraId="0B2AD629" w14:textId="77777777" w:rsidR="00B521BB" w:rsidRPr="00B521BB" w:rsidRDefault="00B521BB" w:rsidP="00B521BB">
            <w:pPr>
              <w:spacing w:after="0" w:line="240" w:lineRule="auto"/>
              <w:jc w:val="right"/>
              <w:rPr>
                <w:rFonts w:ascii="Arial" w:eastAsia="Times New Roman" w:hAnsi="Arial" w:cs="Arial"/>
                <w:color w:val="000000"/>
                <w:sz w:val="24"/>
                <w:szCs w:val="24"/>
                <w:lang w:eastAsia="zh-CN"/>
              </w:rPr>
            </w:pPr>
            <w:r w:rsidRPr="00B521BB">
              <w:rPr>
                <w:rFonts w:ascii="Arial" w:eastAsia="Times New Roman" w:hAnsi="Arial" w:cs="Arial"/>
                <w:color w:val="000000"/>
                <w:sz w:val="24"/>
                <w:szCs w:val="24"/>
                <w:lang w:eastAsia="zh-CN"/>
              </w:rPr>
              <w:t>4</w:t>
            </w:r>
          </w:p>
        </w:tc>
      </w:tr>
      <w:tr w:rsidR="00B521BB" w:rsidRPr="00B521BB" w14:paraId="32264F0B" w14:textId="77777777" w:rsidTr="00B521BB">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B44B073"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25321A13" w14:textId="77777777" w:rsidR="00B521BB" w:rsidRPr="00B521BB" w:rsidRDefault="00B521BB" w:rsidP="00B521BB">
            <w:pPr>
              <w:spacing w:after="0" w:line="240" w:lineRule="auto"/>
              <w:ind w:firstLineChars="100" w:firstLine="220"/>
              <w:rPr>
                <w:rFonts w:ascii="__Open_Sans_19ba82" w:eastAsia="Times New Roman" w:hAnsi="__Open_Sans_19ba82" w:cs="Times New Roman"/>
                <w:color w:val="000000"/>
                <w:lang w:eastAsia="zh-CN"/>
              </w:rPr>
            </w:pPr>
            <w:r w:rsidRPr="00B521BB">
              <w:rPr>
                <w:rFonts w:ascii="__Open_Sans_19ba82" w:eastAsia="Times New Roman" w:hAnsi="__Open_Sans_19ba82" w:cs="Times New Roman"/>
                <w:color w:val="000000"/>
                <w:lang w:eastAsia="zh-CN"/>
              </w:rPr>
              <w:t> </w:t>
            </w:r>
          </w:p>
        </w:tc>
        <w:tc>
          <w:tcPr>
            <w:tcW w:w="0" w:type="auto"/>
            <w:tcBorders>
              <w:top w:val="nil"/>
              <w:left w:val="nil"/>
              <w:bottom w:val="single" w:sz="4" w:space="0" w:color="auto"/>
              <w:right w:val="single" w:sz="4" w:space="0" w:color="auto"/>
            </w:tcBorders>
            <w:shd w:val="clear" w:color="auto" w:fill="auto"/>
            <w:noWrap/>
            <w:vAlign w:val="bottom"/>
            <w:hideMark/>
          </w:tcPr>
          <w:p w14:paraId="0E1F0CC5"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8398814"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r>
      <w:tr w:rsidR="00B521BB" w:rsidRPr="00B521BB" w14:paraId="1BAF23E6" w14:textId="77777777" w:rsidTr="00B521BB">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2B3226E" w14:textId="6705090F"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r w:rsidR="00CB58A8">
              <w:rPr>
                <w:rFonts w:ascii="Aptos Narrow" w:eastAsia="Times New Roman" w:hAnsi="Aptos Narrow" w:cs="Times New Roman"/>
                <w:color w:val="000000"/>
                <w:lang w:eastAsia="zh-CN"/>
              </w:rPr>
              <w:t>D</w:t>
            </w:r>
          </w:p>
        </w:tc>
        <w:tc>
          <w:tcPr>
            <w:tcW w:w="0" w:type="auto"/>
            <w:tcBorders>
              <w:top w:val="nil"/>
              <w:left w:val="nil"/>
              <w:bottom w:val="single" w:sz="4" w:space="0" w:color="auto"/>
              <w:right w:val="single" w:sz="4" w:space="0" w:color="auto"/>
            </w:tcBorders>
            <w:shd w:val="clear" w:color="auto" w:fill="auto"/>
            <w:vAlign w:val="center"/>
            <w:hideMark/>
          </w:tcPr>
          <w:p w14:paraId="2D3C89BD" w14:textId="77777777" w:rsidR="00B521BB" w:rsidRPr="00B521BB" w:rsidRDefault="00B521BB" w:rsidP="00B521BB">
            <w:pPr>
              <w:spacing w:after="0" w:line="240" w:lineRule="auto"/>
              <w:rPr>
                <w:rFonts w:ascii="__Open_Sans_19ba82" w:eastAsia="Times New Roman" w:hAnsi="__Open_Sans_19ba82" w:cs="Times New Roman"/>
                <w:b/>
                <w:bCs/>
                <w:color w:val="000000"/>
                <w:lang w:eastAsia="zh-CN"/>
              </w:rPr>
            </w:pPr>
            <w:r w:rsidRPr="00B521BB">
              <w:rPr>
                <w:rFonts w:ascii="__Open_Sans_19ba82" w:eastAsia="Times New Roman" w:hAnsi="__Open_Sans_19ba82" w:cs="Times New Roman"/>
                <w:b/>
                <w:bCs/>
                <w:color w:val="000000"/>
                <w:lang w:eastAsia="zh-CN"/>
              </w:rPr>
              <w:t>4. Monitoring and Logging:</w:t>
            </w:r>
          </w:p>
        </w:tc>
        <w:tc>
          <w:tcPr>
            <w:tcW w:w="0" w:type="auto"/>
            <w:tcBorders>
              <w:top w:val="nil"/>
              <w:left w:val="nil"/>
              <w:bottom w:val="single" w:sz="4" w:space="0" w:color="auto"/>
              <w:right w:val="single" w:sz="4" w:space="0" w:color="auto"/>
            </w:tcBorders>
            <w:shd w:val="clear" w:color="auto" w:fill="auto"/>
            <w:noWrap/>
            <w:vAlign w:val="bottom"/>
            <w:hideMark/>
          </w:tcPr>
          <w:p w14:paraId="067CDED9" w14:textId="65C45379"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r w:rsidR="00CB58A8">
              <w:rPr>
                <w:rFonts w:ascii="Aptos Narrow" w:eastAsia="Times New Roman" w:hAnsi="Aptos Narrow" w:cs="Times New Roman"/>
                <w:color w:val="000000"/>
                <w:lang w:eastAsia="zh-CN"/>
              </w:rPr>
              <w:t>2%</w:t>
            </w:r>
          </w:p>
        </w:tc>
        <w:tc>
          <w:tcPr>
            <w:tcW w:w="0" w:type="auto"/>
            <w:tcBorders>
              <w:top w:val="nil"/>
              <w:left w:val="nil"/>
              <w:bottom w:val="single" w:sz="4" w:space="0" w:color="auto"/>
              <w:right w:val="single" w:sz="4" w:space="0" w:color="auto"/>
            </w:tcBorders>
            <w:shd w:val="clear" w:color="auto" w:fill="auto"/>
            <w:noWrap/>
            <w:vAlign w:val="bottom"/>
            <w:hideMark/>
          </w:tcPr>
          <w:p w14:paraId="7F7DE460"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r>
      <w:tr w:rsidR="00B521BB" w:rsidRPr="00B521BB" w14:paraId="4EFA91D7" w14:textId="77777777" w:rsidTr="00B521BB">
        <w:trPr>
          <w:trHeight w:val="40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900ED1F"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23958B71" w14:textId="2CA2AFA2" w:rsidR="00B521BB" w:rsidRPr="00B521BB" w:rsidRDefault="00F571BD" w:rsidP="00B521BB">
            <w:pPr>
              <w:spacing w:after="0" w:line="240" w:lineRule="auto"/>
              <w:ind w:firstLineChars="200" w:firstLine="442"/>
              <w:rPr>
                <w:rFonts w:ascii="__Open_Sans_19ba82" w:eastAsia="Times New Roman" w:hAnsi="__Open_Sans_19ba82" w:cs="Times New Roman"/>
                <w:b/>
                <w:bCs/>
                <w:color w:val="000000"/>
                <w:lang w:eastAsia="zh-CN"/>
              </w:rPr>
            </w:pPr>
            <w:r>
              <w:rPr>
                <w:rFonts w:ascii="__Open_Sans_19ba82" w:eastAsia="Times New Roman" w:hAnsi="__Open_Sans_19ba82" w:cs="Times New Roman"/>
                <w:b/>
                <w:bCs/>
                <w:color w:val="000000"/>
                <w:lang w:eastAsia="zh-CN"/>
              </w:rPr>
              <w:t>Weak:</w:t>
            </w:r>
            <w:r w:rsidR="00B521BB" w:rsidRPr="00B521BB">
              <w:rPr>
                <w:rFonts w:ascii="__Open_Sans_19ba82" w:eastAsia="Times New Roman" w:hAnsi="__Open_Sans_19ba82" w:cs="Times New Roman"/>
                <w:color w:val="000000"/>
                <w:lang w:eastAsia="zh-CN"/>
              </w:rPr>
              <w:t> Inadequate access monitoring and logging capabilities or lack of real-time alerts for unauthorized access attempts.</w:t>
            </w:r>
          </w:p>
        </w:tc>
        <w:tc>
          <w:tcPr>
            <w:tcW w:w="0" w:type="auto"/>
            <w:tcBorders>
              <w:top w:val="nil"/>
              <w:left w:val="nil"/>
              <w:bottom w:val="single" w:sz="4" w:space="0" w:color="auto"/>
              <w:right w:val="single" w:sz="4" w:space="0" w:color="auto"/>
            </w:tcBorders>
            <w:shd w:val="clear" w:color="auto" w:fill="auto"/>
            <w:noWrap/>
            <w:vAlign w:val="bottom"/>
            <w:hideMark/>
          </w:tcPr>
          <w:p w14:paraId="3B1324F9"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single" w:sz="8" w:space="0" w:color="auto"/>
              <w:bottom w:val="nil"/>
              <w:right w:val="single" w:sz="8" w:space="0" w:color="auto"/>
            </w:tcBorders>
            <w:shd w:val="clear" w:color="auto" w:fill="auto"/>
            <w:vAlign w:val="center"/>
            <w:hideMark/>
          </w:tcPr>
          <w:p w14:paraId="687E43C4" w14:textId="77777777" w:rsidR="00B521BB" w:rsidRPr="00B521BB" w:rsidRDefault="00B521BB" w:rsidP="00B521BB">
            <w:pPr>
              <w:spacing w:after="0" w:line="240" w:lineRule="auto"/>
              <w:jc w:val="right"/>
              <w:rPr>
                <w:rFonts w:ascii="Arial" w:eastAsia="Times New Roman" w:hAnsi="Arial" w:cs="Arial"/>
                <w:color w:val="000000"/>
                <w:sz w:val="24"/>
                <w:szCs w:val="24"/>
                <w:lang w:eastAsia="zh-CN"/>
              </w:rPr>
            </w:pPr>
            <w:r w:rsidRPr="00B521BB">
              <w:rPr>
                <w:rFonts w:ascii="Arial" w:eastAsia="Times New Roman" w:hAnsi="Arial" w:cs="Arial"/>
                <w:color w:val="000000"/>
                <w:sz w:val="24"/>
                <w:szCs w:val="24"/>
                <w:lang w:eastAsia="zh-CN"/>
              </w:rPr>
              <w:t>1</w:t>
            </w:r>
          </w:p>
        </w:tc>
      </w:tr>
      <w:tr w:rsidR="00B521BB" w:rsidRPr="00B521BB" w14:paraId="677212D5" w14:textId="77777777" w:rsidTr="00B521BB">
        <w:trPr>
          <w:trHeight w:val="40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DB9C490"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5AB6B1E3" w14:textId="77777777" w:rsidR="00B521BB" w:rsidRPr="00B521BB" w:rsidRDefault="00B521BB" w:rsidP="00B521BB">
            <w:pPr>
              <w:spacing w:after="0" w:line="240" w:lineRule="auto"/>
              <w:ind w:firstLineChars="200" w:firstLine="442"/>
              <w:rPr>
                <w:rFonts w:ascii="__Open_Sans_19ba82" w:eastAsia="Times New Roman" w:hAnsi="__Open_Sans_19ba82" w:cs="Times New Roman"/>
                <w:b/>
                <w:bCs/>
                <w:color w:val="000000"/>
                <w:lang w:eastAsia="zh-CN"/>
              </w:rPr>
            </w:pPr>
            <w:r w:rsidRPr="00B521BB">
              <w:rPr>
                <w:rFonts w:ascii="__Open_Sans_19ba82" w:eastAsia="Times New Roman" w:hAnsi="__Open_Sans_19ba82" w:cs="Times New Roman"/>
                <w:b/>
                <w:bCs/>
                <w:color w:val="000000"/>
                <w:lang w:eastAsia="zh-CN"/>
              </w:rPr>
              <w:t>Basic:</w:t>
            </w:r>
            <w:r w:rsidRPr="00B521BB">
              <w:rPr>
                <w:rFonts w:ascii="__Open_Sans_19ba82" w:eastAsia="Times New Roman" w:hAnsi="__Open_Sans_19ba82" w:cs="Times New Roman"/>
                <w:color w:val="000000"/>
                <w:lang w:eastAsia="zh-CN"/>
              </w:rPr>
              <w:t> Basic access monitoring and logging in place but manual review processes and limited visibility into access activities.</w:t>
            </w:r>
          </w:p>
        </w:tc>
        <w:tc>
          <w:tcPr>
            <w:tcW w:w="0" w:type="auto"/>
            <w:tcBorders>
              <w:top w:val="nil"/>
              <w:left w:val="nil"/>
              <w:bottom w:val="single" w:sz="4" w:space="0" w:color="auto"/>
              <w:right w:val="single" w:sz="4" w:space="0" w:color="auto"/>
            </w:tcBorders>
            <w:shd w:val="clear" w:color="auto" w:fill="auto"/>
            <w:noWrap/>
            <w:vAlign w:val="bottom"/>
            <w:hideMark/>
          </w:tcPr>
          <w:p w14:paraId="2DD328C2"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single" w:sz="8" w:space="0" w:color="auto"/>
              <w:bottom w:val="nil"/>
              <w:right w:val="single" w:sz="8" w:space="0" w:color="auto"/>
            </w:tcBorders>
            <w:shd w:val="clear" w:color="auto" w:fill="auto"/>
            <w:vAlign w:val="center"/>
            <w:hideMark/>
          </w:tcPr>
          <w:p w14:paraId="18CF6568" w14:textId="77777777" w:rsidR="00B521BB" w:rsidRPr="00B521BB" w:rsidRDefault="00B521BB" w:rsidP="00B521BB">
            <w:pPr>
              <w:spacing w:after="0" w:line="240" w:lineRule="auto"/>
              <w:jc w:val="right"/>
              <w:rPr>
                <w:rFonts w:ascii="Arial" w:eastAsia="Times New Roman" w:hAnsi="Arial" w:cs="Arial"/>
                <w:color w:val="000000"/>
                <w:sz w:val="24"/>
                <w:szCs w:val="24"/>
                <w:lang w:eastAsia="zh-CN"/>
              </w:rPr>
            </w:pPr>
            <w:r w:rsidRPr="00B521BB">
              <w:rPr>
                <w:rFonts w:ascii="Arial" w:eastAsia="Times New Roman" w:hAnsi="Arial" w:cs="Arial"/>
                <w:color w:val="000000"/>
                <w:sz w:val="24"/>
                <w:szCs w:val="24"/>
                <w:lang w:eastAsia="zh-CN"/>
              </w:rPr>
              <w:t>2</w:t>
            </w:r>
          </w:p>
        </w:tc>
      </w:tr>
      <w:tr w:rsidR="00B521BB" w:rsidRPr="00B521BB" w14:paraId="738AD57E" w14:textId="77777777" w:rsidTr="00B521BB">
        <w:trPr>
          <w:trHeight w:val="40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E495D3B"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7F8A70D4" w14:textId="77777777" w:rsidR="00B521BB" w:rsidRPr="00B521BB" w:rsidRDefault="00B521BB" w:rsidP="00B521BB">
            <w:pPr>
              <w:spacing w:after="0" w:line="240" w:lineRule="auto"/>
              <w:ind w:firstLineChars="200" w:firstLine="442"/>
              <w:rPr>
                <w:rFonts w:ascii="__Open_Sans_19ba82" w:eastAsia="Times New Roman" w:hAnsi="__Open_Sans_19ba82" w:cs="Times New Roman"/>
                <w:b/>
                <w:bCs/>
                <w:color w:val="000000"/>
                <w:lang w:eastAsia="zh-CN"/>
              </w:rPr>
            </w:pPr>
            <w:r w:rsidRPr="00B521BB">
              <w:rPr>
                <w:rFonts w:ascii="__Open_Sans_19ba82" w:eastAsia="Times New Roman" w:hAnsi="__Open_Sans_19ba82" w:cs="Times New Roman"/>
                <w:b/>
                <w:bCs/>
                <w:color w:val="000000"/>
                <w:lang w:eastAsia="zh-CN"/>
              </w:rPr>
              <w:t>Average:</w:t>
            </w:r>
            <w:r w:rsidRPr="00B521BB">
              <w:rPr>
                <w:rFonts w:ascii="__Open_Sans_19ba82" w:eastAsia="Times New Roman" w:hAnsi="__Open_Sans_19ba82" w:cs="Times New Roman"/>
                <w:color w:val="000000"/>
                <w:lang w:eastAsia="zh-CN"/>
              </w:rPr>
              <w:t> Automated access monitoring with real-time alerts for suspicious activities and comprehensive logging of access events.</w:t>
            </w:r>
          </w:p>
        </w:tc>
        <w:tc>
          <w:tcPr>
            <w:tcW w:w="0" w:type="auto"/>
            <w:tcBorders>
              <w:top w:val="nil"/>
              <w:left w:val="nil"/>
              <w:bottom w:val="single" w:sz="4" w:space="0" w:color="auto"/>
              <w:right w:val="single" w:sz="4" w:space="0" w:color="auto"/>
            </w:tcBorders>
            <w:shd w:val="clear" w:color="auto" w:fill="auto"/>
            <w:noWrap/>
            <w:vAlign w:val="bottom"/>
            <w:hideMark/>
          </w:tcPr>
          <w:p w14:paraId="7D177165"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single" w:sz="8" w:space="0" w:color="auto"/>
              <w:bottom w:val="nil"/>
              <w:right w:val="single" w:sz="8" w:space="0" w:color="auto"/>
            </w:tcBorders>
            <w:shd w:val="clear" w:color="auto" w:fill="auto"/>
            <w:vAlign w:val="center"/>
            <w:hideMark/>
          </w:tcPr>
          <w:p w14:paraId="07661D9D" w14:textId="77777777" w:rsidR="00B521BB" w:rsidRPr="00B521BB" w:rsidRDefault="00B521BB" w:rsidP="00B521BB">
            <w:pPr>
              <w:spacing w:after="0" w:line="240" w:lineRule="auto"/>
              <w:jc w:val="right"/>
              <w:rPr>
                <w:rFonts w:ascii="Arial" w:eastAsia="Times New Roman" w:hAnsi="Arial" w:cs="Arial"/>
                <w:color w:val="000000"/>
                <w:sz w:val="24"/>
                <w:szCs w:val="24"/>
                <w:lang w:eastAsia="zh-CN"/>
              </w:rPr>
            </w:pPr>
            <w:r w:rsidRPr="00B521BB">
              <w:rPr>
                <w:rFonts w:ascii="Arial" w:eastAsia="Times New Roman" w:hAnsi="Arial" w:cs="Arial"/>
                <w:color w:val="000000"/>
                <w:sz w:val="24"/>
                <w:szCs w:val="24"/>
                <w:lang w:eastAsia="zh-CN"/>
              </w:rPr>
              <w:t>3</w:t>
            </w:r>
          </w:p>
        </w:tc>
      </w:tr>
      <w:tr w:rsidR="00B521BB" w:rsidRPr="00B521BB" w14:paraId="48E8833C" w14:textId="77777777" w:rsidTr="00B521BB">
        <w:trPr>
          <w:trHeight w:val="40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02D2B3A"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4FE00BA3" w14:textId="77777777" w:rsidR="00B521BB" w:rsidRPr="00B521BB" w:rsidRDefault="00B521BB" w:rsidP="00B521BB">
            <w:pPr>
              <w:spacing w:after="0" w:line="240" w:lineRule="auto"/>
              <w:ind w:firstLineChars="200" w:firstLine="442"/>
              <w:rPr>
                <w:rFonts w:ascii="__Open_Sans_19ba82" w:eastAsia="Times New Roman" w:hAnsi="__Open_Sans_19ba82" w:cs="Times New Roman"/>
                <w:b/>
                <w:bCs/>
                <w:color w:val="000000"/>
                <w:lang w:eastAsia="zh-CN"/>
              </w:rPr>
            </w:pPr>
            <w:r w:rsidRPr="00B521BB">
              <w:rPr>
                <w:rFonts w:ascii="__Open_Sans_19ba82" w:eastAsia="Times New Roman" w:hAnsi="__Open_Sans_19ba82" w:cs="Times New Roman"/>
                <w:b/>
                <w:bCs/>
                <w:color w:val="000000"/>
                <w:lang w:eastAsia="zh-CN"/>
              </w:rPr>
              <w:t>Strong:</w:t>
            </w:r>
            <w:r w:rsidRPr="00B521BB">
              <w:rPr>
                <w:rFonts w:ascii="__Open_Sans_19ba82" w:eastAsia="Times New Roman" w:hAnsi="__Open_Sans_19ba82" w:cs="Times New Roman"/>
                <w:color w:val="000000"/>
                <w:lang w:eastAsia="zh-CN"/>
              </w:rPr>
              <w:t xml:space="preserve"> Advanced access monitoring with </w:t>
            </w:r>
            <w:proofErr w:type="spellStart"/>
            <w:r w:rsidRPr="00B521BB">
              <w:rPr>
                <w:rFonts w:ascii="__Open_Sans_19ba82" w:eastAsia="Times New Roman" w:hAnsi="__Open_Sans_19ba82" w:cs="Times New Roman"/>
                <w:color w:val="000000"/>
                <w:lang w:eastAsia="zh-CN"/>
              </w:rPr>
              <w:t>behavior</w:t>
            </w:r>
            <w:proofErr w:type="spellEnd"/>
            <w:r w:rsidRPr="00B521BB">
              <w:rPr>
                <w:rFonts w:ascii="__Open_Sans_19ba82" w:eastAsia="Times New Roman" w:hAnsi="__Open_Sans_19ba82" w:cs="Times New Roman"/>
                <w:color w:val="000000"/>
                <w:lang w:eastAsia="zh-CN"/>
              </w:rPr>
              <w:t xml:space="preserve"> analytics, anomaly detection, and immediate response mechanisms for security incidents.</w:t>
            </w:r>
          </w:p>
        </w:tc>
        <w:tc>
          <w:tcPr>
            <w:tcW w:w="0" w:type="auto"/>
            <w:tcBorders>
              <w:top w:val="nil"/>
              <w:left w:val="nil"/>
              <w:bottom w:val="single" w:sz="4" w:space="0" w:color="auto"/>
              <w:right w:val="single" w:sz="4" w:space="0" w:color="auto"/>
            </w:tcBorders>
            <w:shd w:val="clear" w:color="auto" w:fill="auto"/>
            <w:noWrap/>
            <w:vAlign w:val="bottom"/>
            <w:hideMark/>
          </w:tcPr>
          <w:p w14:paraId="612B5590"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single" w:sz="8" w:space="0" w:color="auto"/>
              <w:bottom w:val="nil"/>
              <w:right w:val="single" w:sz="8" w:space="0" w:color="auto"/>
            </w:tcBorders>
            <w:shd w:val="clear" w:color="auto" w:fill="auto"/>
            <w:vAlign w:val="center"/>
            <w:hideMark/>
          </w:tcPr>
          <w:p w14:paraId="567E5DFC" w14:textId="77777777" w:rsidR="00B521BB" w:rsidRPr="00B521BB" w:rsidRDefault="00B521BB" w:rsidP="00B521BB">
            <w:pPr>
              <w:spacing w:after="0" w:line="240" w:lineRule="auto"/>
              <w:jc w:val="right"/>
              <w:rPr>
                <w:rFonts w:ascii="Arial" w:eastAsia="Times New Roman" w:hAnsi="Arial" w:cs="Arial"/>
                <w:color w:val="000000"/>
                <w:sz w:val="24"/>
                <w:szCs w:val="24"/>
                <w:lang w:eastAsia="zh-CN"/>
              </w:rPr>
            </w:pPr>
            <w:r w:rsidRPr="00B521BB">
              <w:rPr>
                <w:rFonts w:ascii="Arial" w:eastAsia="Times New Roman" w:hAnsi="Arial" w:cs="Arial"/>
                <w:color w:val="000000"/>
                <w:sz w:val="24"/>
                <w:szCs w:val="24"/>
                <w:lang w:eastAsia="zh-CN"/>
              </w:rPr>
              <w:t>4</w:t>
            </w:r>
          </w:p>
        </w:tc>
      </w:tr>
      <w:tr w:rsidR="00B521BB" w:rsidRPr="00B521BB" w14:paraId="23C811A4" w14:textId="77777777" w:rsidTr="00B521BB">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AFF63D9"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52A64782" w14:textId="77777777" w:rsidR="00B521BB" w:rsidRPr="00B521BB" w:rsidRDefault="00B521BB" w:rsidP="00B521BB">
            <w:pPr>
              <w:spacing w:after="0" w:line="240" w:lineRule="auto"/>
              <w:ind w:firstLineChars="100" w:firstLine="220"/>
              <w:rPr>
                <w:rFonts w:ascii="__Open_Sans_19ba82" w:eastAsia="Times New Roman" w:hAnsi="__Open_Sans_19ba82" w:cs="Times New Roman"/>
                <w:color w:val="000000"/>
                <w:lang w:eastAsia="zh-CN"/>
              </w:rPr>
            </w:pPr>
            <w:r w:rsidRPr="00B521BB">
              <w:rPr>
                <w:rFonts w:ascii="__Open_Sans_19ba82" w:eastAsia="Times New Roman" w:hAnsi="__Open_Sans_19ba82" w:cs="Times New Roman"/>
                <w:color w:val="000000"/>
                <w:lang w:eastAsia="zh-CN"/>
              </w:rPr>
              <w:t> </w:t>
            </w:r>
          </w:p>
        </w:tc>
        <w:tc>
          <w:tcPr>
            <w:tcW w:w="0" w:type="auto"/>
            <w:tcBorders>
              <w:top w:val="nil"/>
              <w:left w:val="nil"/>
              <w:bottom w:val="single" w:sz="4" w:space="0" w:color="auto"/>
              <w:right w:val="single" w:sz="4" w:space="0" w:color="auto"/>
            </w:tcBorders>
            <w:shd w:val="clear" w:color="auto" w:fill="auto"/>
            <w:noWrap/>
            <w:vAlign w:val="bottom"/>
            <w:hideMark/>
          </w:tcPr>
          <w:p w14:paraId="50123199"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65059F95"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r>
      <w:tr w:rsidR="00B521BB" w:rsidRPr="00B521BB" w14:paraId="61261DCE" w14:textId="77777777" w:rsidTr="00B521BB">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D597361" w14:textId="473977B0"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r w:rsidR="00CB58A8">
              <w:rPr>
                <w:rFonts w:ascii="Aptos Narrow" w:eastAsia="Times New Roman" w:hAnsi="Aptos Narrow" w:cs="Times New Roman"/>
                <w:color w:val="000000"/>
                <w:lang w:eastAsia="zh-CN"/>
              </w:rPr>
              <w:t>E</w:t>
            </w:r>
          </w:p>
        </w:tc>
        <w:tc>
          <w:tcPr>
            <w:tcW w:w="0" w:type="auto"/>
            <w:tcBorders>
              <w:top w:val="nil"/>
              <w:left w:val="nil"/>
              <w:bottom w:val="single" w:sz="4" w:space="0" w:color="auto"/>
              <w:right w:val="single" w:sz="4" w:space="0" w:color="auto"/>
            </w:tcBorders>
            <w:shd w:val="clear" w:color="auto" w:fill="auto"/>
            <w:vAlign w:val="center"/>
            <w:hideMark/>
          </w:tcPr>
          <w:p w14:paraId="7BAC2FEB" w14:textId="77777777" w:rsidR="00B521BB" w:rsidRPr="00B521BB" w:rsidRDefault="00B521BB" w:rsidP="00B521BB">
            <w:pPr>
              <w:spacing w:after="0" w:line="240" w:lineRule="auto"/>
              <w:rPr>
                <w:rFonts w:ascii="__Open_Sans_19ba82" w:eastAsia="Times New Roman" w:hAnsi="__Open_Sans_19ba82" w:cs="Times New Roman"/>
                <w:b/>
                <w:bCs/>
                <w:color w:val="000000"/>
                <w:lang w:eastAsia="zh-CN"/>
              </w:rPr>
            </w:pPr>
            <w:r w:rsidRPr="00B521BB">
              <w:rPr>
                <w:rFonts w:ascii="__Open_Sans_19ba82" w:eastAsia="Times New Roman" w:hAnsi="__Open_Sans_19ba82" w:cs="Times New Roman"/>
                <w:b/>
                <w:bCs/>
                <w:color w:val="000000"/>
                <w:lang w:eastAsia="zh-CN"/>
              </w:rPr>
              <w:t>5. Compliance and Regulatory Alignment:</w:t>
            </w:r>
          </w:p>
        </w:tc>
        <w:tc>
          <w:tcPr>
            <w:tcW w:w="0" w:type="auto"/>
            <w:tcBorders>
              <w:top w:val="nil"/>
              <w:left w:val="nil"/>
              <w:bottom w:val="single" w:sz="4" w:space="0" w:color="auto"/>
              <w:right w:val="single" w:sz="4" w:space="0" w:color="auto"/>
            </w:tcBorders>
            <w:shd w:val="clear" w:color="auto" w:fill="auto"/>
            <w:noWrap/>
            <w:vAlign w:val="bottom"/>
            <w:hideMark/>
          </w:tcPr>
          <w:p w14:paraId="17B748DA" w14:textId="579015F3"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r w:rsidR="00CB58A8">
              <w:rPr>
                <w:rFonts w:ascii="Aptos Narrow" w:eastAsia="Times New Roman" w:hAnsi="Aptos Narrow" w:cs="Times New Roman"/>
                <w:color w:val="000000"/>
                <w:lang w:eastAsia="zh-CN"/>
              </w:rPr>
              <w:t>1%</w:t>
            </w:r>
          </w:p>
        </w:tc>
        <w:tc>
          <w:tcPr>
            <w:tcW w:w="0" w:type="auto"/>
            <w:tcBorders>
              <w:top w:val="nil"/>
              <w:left w:val="nil"/>
              <w:bottom w:val="single" w:sz="4" w:space="0" w:color="auto"/>
              <w:right w:val="single" w:sz="4" w:space="0" w:color="auto"/>
            </w:tcBorders>
            <w:shd w:val="clear" w:color="auto" w:fill="auto"/>
            <w:noWrap/>
            <w:vAlign w:val="bottom"/>
            <w:hideMark/>
          </w:tcPr>
          <w:p w14:paraId="6D729E0C"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r>
      <w:tr w:rsidR="00B521BB" w:rsidRPr="00B521BB" w14:paraId="7F55CDF8" w14:textId="77777777" w:rsidTr="00B521BB">
        <w:trPr>
          <w:trHeight w:val="40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E5253F6"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076BBBF8" w14:textId="322FE087" w:rsidR="00B521BB" w:rsidRPr="00B521BB" w:rsidRDefault="00F571BD" w:rsidP="00B521BB">
            <w:pPr>
              <w:spacing w:after="0" w:line="240" w:lineRule="auto"/>
              <w:ind w:firstLineChars="200" w:firstLine="442"/>
              <w:rPr>
                <w:rFonts w:ascii="__Open_Sans_19ba82" w:eastAsia="Times New Roman" w:hAnsi="__Open_Sans_19ba82" w:cs="Times New Roman"/>
                <w:b/>
                <w:bCs/>
                <w:color w:val="000000"/>
                <w:lang w:eastAsia="zh-CN"/>
              </w:rPr>
            </w:pPr>
            <w:r>
              <w:rPr>
                <w:rFonts w:ascii="__Open_Sans_19ba82" w:eastAsia="Times New Roman" w:hAnsi="__Open_Sans_19ba82" w:cs="Times New Roman"/>
                <w:b/>
                <w:bCs/>
                <w:color w:val="000000"/>
                <w:lang w:eastAsia="zh-CN"/>
              </w:rPr>
              <w:t>Weak:</w:t>
            </w:r>
            <w:r w:rsidR="00B521BB" w:rsidRPr="00B521BB">
              <w:rPr>
                <w:rFonts w:ascii="__Open_Sans_19ba82" w:eastAsia="Times New Roman" w:hAnsi="__Open_Sans_19ba82" w:cs="Times New Roman"/>
                <w:color w:val="000000"/>
                <w:lang w:eastAsia="zh-CN"/>
              </w:rPr>
              <w:t> Non-compliance with relevant regulations and industry standards or lack of alignment with specific data protection requirements.</w:t>
            </w:r>
          </w:p>
        </w:tc>
        <w:tc>
          <w:tcPr>
            <w:tcW w:w="0" w:type="auto"/>
            <w:tcBorders>
              <w:top w:val="nil"/>
              <w:left w:val="nil"/>
              <w:bottom w:val="single" w:sz="4" w:space="0" w:color="auto"/>
              <w:right w:val="single" w:sz="4" w:space="0" w:color="auto"/>
            </w:tcBorders>
            <w:shd w:val="clear" w:color="auto" w:fill="auto"/>
            <w:noWrap/>
            <w:vAlign w:val="bottom"/>
            <w:hideMark/>
          </w:tcPr>
          <w:p w14:paraId="4B16C407"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single" w:sz="8" w:space="0" w:color="auto"/>
              <w:bottom w:val="nil"/>
              <w:right w:val="single" w:sz="8" w:space="0" w:color="auto"/>
            </w:tcBorders>
            <w:shd w:val="clear" w:color="auto" w:fill="auto"/>
            <w:vAlign w:val="center"/>
            <w:hideMark/>
          </w:tcPr>
          <w:p w14:paraId="436B1D74" w14:textId="77777777" w:rsidR="00B521BB" w:rsidRPr="00B521BB" w:rsidRDefault="00B521BB" w:rsidP="00B521BB">
            <w:pPr>
              <w:spacing w:after="0" w:line="240" w:lineRule="auto"/>
              <w:jc w:val="right"/>
              <w:rPr>
                <w:rFonts w:ascii="Arial" w:eastAsia="Times New Roman" w:hAnsi="Arial" w:cs="Arial"/>
                <w:color w:val="000000"/>
                <w:sz w:val="24"/>
                <w:szCs w:val="24"/>
                <w:lang w:eastAsia="zh-CN"/>
              </w:rPr>
            </w:pPr>
            <w:r w:rsidRPr="00B521BB">
              <w:rPr>
                <w:rFonts w:ascii="Arial" w:eastAsia="Times New Roman" w:hAnsi="Arial" w:cs="Arial"/>
                <w:color w:val="000000"/>
                <w:sz w:val="24"/>
                <w:szCs w:val="24"/>
                <w:lang w:eastAsia="zh-CN"/>
              </w:rPr>
              <w:t>1</w:t>
            </w:r>
          </w:p>
        </w:tc>
      </w:tr>
      <w:tr w:rsidR="00B521BB" w:rsidRPr="00B521BB" w14:paraId="508DA2A1" w14:textId="77777777" w:rsidTr="00B521BB">
        <w:trPr>
          <w:trHeight w:val="40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9CB9357"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31E027FB" w14:textId="77777777" w:rsidR="00B521BB" w:rsidRPr="00B521BB" w:rsidRDefault="00B521BB" w:rsidP="00B521BB">
            <w:pPr>
              <w:spacing w:after="0" w:line="240" w:lineRule="auto"/>
              <w:ind w:firstLineChars="200" w:firstLine="442"/>
              <w:rPr>
                <w:rFonts w:ascii="__Open_Sans_19ba82" w:eastAsia="Times New Roman" w:hAnsi="__Open_Sans_19ba82" w:cs="Times New Roman"/>
                <w:b/>
                <w:bCs/>
                <w:color w:val="000000"/>
                <w:lang w:eastAsia="zh-CN"/>
              </w:rPr>
            </w:pPr>
            <w:r w:rsidRPr="00B521BB">
              <w:rPr>
                <w:rFonts w:ascii="__Open_Sans_19ba82" w:eastAsia="Times New Roman" w:hAnsi="__Open_Sans_19ba82" w:cs="Times New Roman"/>
                <w:b/>
                <w:bCs/>
                <w:color w:val="000000"/>
                <w:lang w:eastAsia="zh-CN"/>
              </w:rPr>
              <w:t>Basic:</w:t>
            </w:r>
            <w:r w:rsidRPr="00B521BB">
              <w:rPr>
                <w:rFonts w:ascii="__Open_Sans_19ba82" w:eastAsia="Times New Roman" w:hAnsi="__Open_Sans_19ba82" w:cs="Times New Roman"/>
                <w:color w:val="000000"/>
                <w:lang w:eastAsia="zh-CN"/>
              </w:rPr>
              <w:t> Basic compliance with general access control best practices but lacking specific alignment with regulatory requirements.</w:t>
            </w:r>
          </w:p>
        </w:tc>
        <w:tc>
          <w:tcPr>
            <w:tcW w:w="0" w:type="auto"/>
            <w:tcBorders>
              <w:top w:val="nil"/>
              <w:left w:val="nil"/>
              <w:bottom w:val="single" w:sz="4" w:space="0" w:color="auto"/>
              <w:right w:val="single" w:sz="4" w:space="0" w:color="auto"/>
            </w:tcBorders>
            <w:shd w:val="clear" w:color="auto" w:fill="auto"/>
            <w:noWrap/>
            <w:vAlign w:val="bottom"/>
            <w:hideMark/>
          </w:tcPr>
          <w:p w14:paraId="7F6A8492"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single" w:sz="8" w:space="0" w:color="auto"/>
              <w:bottom w:val="nil"/>
              <w:right w:val="single" w:sz="8" w:space="0" w:color="auto"/>
            </w:tcBorders>
            <w:shd w:val="clear" w:color="auto" w:fill="auto"/>
            <w:vAlign w:val="center"/>
            <w:hideMark/>
          </w:tcPr>
          <w:p w14:paraId="346CE4AD" w14:textId="77777777" w:rsidR="00B521BB" w:rsidRPr="00B521BB" w:rsidRDefault="00B521BB" w:rsidP="00B521BB">
            <w:pPr>
              <w:spacing w:after="0" w:line="240" w:lineRule="auto"/>
              <w:jc w:val="right"/>
              <w:rPr>
                <w:rFonts w:ascii="Arial" w:eastAsia="Times New Roman" w:hAnsi="Arial" w:cs="Arial"/>
                <w:color w:val="000000"/>
                <w:sz w:val="24"/>
                <w:szCs w:val="24"/>
                <w:lang w:eastAsia="zh-CN"/>
              </w:rPr>
            </w:pPr>
            <w:r w:rsidRPr="00B521BB">
              <w:rPr>
                <w:rFonts w:ascii="Arial" w:eastAsia="Times New Roman" w:hAnsi="Arial" w:cs="Arial"/>
                <w:color w:val="000000"/>
                <w:sz w:val="24"/>
                <w:szCs w:val="24"/>
                <w:lang w:eastAsia="zh-CN"/>
              </w:rPr>
              <w:t>2</w:t>
            </w:r>
          </w:p>
        </w:tc>
      </w:tr>
      <w:tr w:rsidR="00B521BB" w:rsidRPr="00B521BB" w14:paraId="3C051E07" w14:textId="77777777" w:rsidTr="00B521BB">
        <w:trPr>
          <w:trHeight w:val="40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4A4D5E6"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22AEC979" w14:textId="77777777" w:rsidR="00B521BB" w:rsidRPr="00B521BB" w:rsidRDefault="00B521BB" w:rsidP="00B521BB">
            <w:pPr>
              <w:spacing w:after="0" w:line="240" w:lineRule="auto"/>
              <w:ind w:firstLineChars="200" w:firstLine="442"/>
              <w:rPr>
                <w:rFonts w:ascii="__Open_Sans_19ba82" w:eastAsia="Times New Roman" w:hAnsi="__Open_Sans_19ba82" w:cs="Times New Roman"/>
                <w:b/>
                <w:bCs/>
                <w:color w:val="000000"/>
                <w:lang w:eastAsia="zh-CN"/>
              </w:rPr>
            </w:pPr>
            <w:r w:rsidRPr="00B521BB">
              <w:rPr>
                <w:rFonts w:ascii="__Open_Sans_19ba82" w:eastAsia="Times New Roman" w:hAnsi="__Open_Sans_19ba82" w:cs="Times New Roman"/>
                <w:b/>
                <w:bCs/>
                <w:color w:val="000000"/>
                <w:lang w:eastAsia="zh-CN"/>
              </w:rPr>
              <w:t>Average:</w:t>
            </w:r>
            <w:r w:rsidRPr="00B521BB">
              <w:rPr>
                <w:rFonts w:ascii="__Open_Sans_19ba82" w:eastAsia="Times New Roman" w:hAnsi="__Open_Sans_19ba82" w:cs="Times New Roman"/>
                <w:color w:val="000000"/>
                <w:lang w:eastAsia="zh-CN"/>
              </w:rPr>
              <w:t> Compliance with industry-specific regulations such as GDPR, HIPAA, ISO 27001, or PCI DSS with regular audits.</w:t>
            </w:r>
          </w:p>
        </w:tc>
        <w:tc>
          <w:tcPr>
            <w:tcW w:w="0" w:type="auto"/>
            <w:tcBorders>
              <w:top w:val="nil"/>
              <w:left w:val="nil"/>
              <w:bottom w:val="single" w:sz="4" w:space="0" w:color="auto"/>
              <w:right w:val="single" w:sz="4" w:space="0" w:color="auto"/>
            </w:tcBorders>
            <w:shd w:val="clear" w:color="auto" w:fill="auto"/>
            <w:noWrap/>
            <w:vAlign w:val="bottom"/>
            <w:hideMark/>
          </w:tcPr>
          <w:p w14:paraId="2673F688"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single" w:sz="8" w:space="0" w:color="auto"/>
              <w:bottom w:val="nil"/>
              <w:right w:val="single" w:sz="8" w:space="0" w:color="auto"/>
            </w:tcBorders>
            <w:shd w:val="clear" w:color="auto" w:fill="auto"/>
            <w:vAlign w:val="center"/>
            <w:hideMark/>
          </w:tcPr>
          <w:p w14:paraId="49C59580" w14:textId="77777777" w:rsidR="00B521BB" w:rsidRPr="00B521BB" w:rsidRDefault="00B521BB" w:rsidP="00B521BB">
            <w:pPr>
              <w:spacing w:after="0" w:line="240" w:lineRule="auto"/>
              <w:jc w:val="right"/>
              <w:rPr>
                <w:rFonts w:ascii="Arial" w:eastAsia="Times New Roman" w:hAnsi="Arial" w:cs="Arial"/>
                <w:color w:val="000000"/>
                <w:sz w:val="24"/>
                <w:szCs w:val="24"/>
                <w:lang w:eastAsia="zh-CN"/>
              </w:rPr>
            </w:pPr>
            <w:r w:rsidRPr="00B521BB">
              <w:rPr>
                <w:rFonts w:ascii="Arial" w:eastAsia="Times New Roman" w:hAnsi="Arial" w:cs="Arial"/>
                <w:color w:val="000000"/>
                <w:sz w:val="24"/>
                <w:szCs w:val="24"/>
                <w:lang w:eastAsia="zh-CN"/>
              </w:rPr>
              <w:t>3</w:t>
            </w:r>
          </w:p>
        </w:tc>
      </w:tr>
      <w:tr w:rsidR="00B521BB" w:rsidRPr="00B521BB" w14:paraId="344FA7AD" w14:textId="77777777" w:rsidTr="00B521BB">
        <w:trPr>
          <w:trHeight w:val="40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B5DB3CF"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44C7C7B1" w14:textId="77777777" w:rsidR="00B521BB" w:rsidRPr="00B521BB" w:rsidRDefault="00B521BB" w:rsidP="00B521BB">
            <w:pPr>
              <w:spacing w:after="0" w:line="240" w:lineRule="auto"/>
              <w:ind w:firstLineChars="200" w:firstLine="442"/>
              <w:rPr>
                <w:rFonts w:ascii="__Open_Sans_19ba82" w:eastAsia="Times New Roman" w:hAnsi="__Open_Sans_19ba82" w:cs="Times New Roman"/>
                <w:b/>
                <w:bCs/>
                <w:color w:val="000000"/>
                <w:lang w:eastAsia="zh-CN"/>
              </w:rPr>
            </w:pPr>
            <w:r w:rsidRPr="00B521BB">
              <w:rPr>
                <w:rFonts w:ascii="__Open_Sans_19ba82" w:eastAsia="Times New Roman" w:hAnsi="__Open_Sans_19ba82" w:cs="Times New Roman"/>
                <w:b/>
                <w:bCs/>
                <w:color w:val="000000"/>
                <w:lang w:eastAsia="zh-CN"/>
              </w:rPr>
              <w:t>Strong:</w:t>
            </w:r>
            <w:r w:rsidRPr="00B521BB">
              <w:rPr>
                <w:rFonts w:ascii="__Open_Sans_19ba82" w:eastAsia="Times New Roman" w:hAnsi="__Open_Sans_19ba82" w:cs="Times New Roman"/>
                <w:color w:val="000000"/>
                <w:lang w:eastAsia="zh-CN"/>
              </w:rPr>
              <w:t> Comprehensive compliance with industry standards and regulations, with proactive adherence to data protection laws and security frameworks.</w:t>
            </w:r>
          </w:p>
        </w:tc>
        <w:tc>
          <w:tcPr>
            <w:tcW w:w="0" w:type="auto"/>
            <w:tcBorders>
              <w:top w:val="nil"/>
              <w:left w:val="nil"/>
              <w:bottom w:val="single" w:sz="4" w:space="0" w:color="auto"/>
              <w:right w:val="single" w:sz="4" w:space="0" w:color="auto"/>
            </w:tcBorders>
            <w:shd w:val="clear" w:color="auto" w:fill="auto"/>
            <w:noWrap/>
            <w:vAlign w:val="bottom"/>
            <w:hideMark/>
          </w:tcPr>
          <w:p w14:paraId="3F44B3AF"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single" w:sz="8" w:space="0" w:color="auto"/>
              <w:bottom w:val="nil"/>
              <w:right w:val="single" w:sz="8" w:space="0" w:color="auto"/>
            </w:tcBorders>
            <w:shd w:val="clear" w:color="auto" w:fill="auto"/>
            <w:vAlign w:val="center"/>
            <w:hideMark/>
          </w:tcPr>
          <w:p w14:paraId="49AE0702" w14:textId="77777777" w:rsidR="00B521BB" w:rsidRPr="00B521BB" w:rsidRDefault="00B521BB" w:rsidP="00B521BB">
            <w:pPr>
              <w:spacing w:after="0" w:line="240" w:lineRule="auto"/>
              <w:jc w:val="right"/>
              <w:rPr>
                <w:rFonts w:ascii="Arial" w:eastAsia="Times New Roman" w:hAnsi="Arial" w:cs="Arial"/>
                <w:color w:val="000000"/>
                <w:sz w:val="24"/>
                <w:szCs w:val="24"/>
                <w:lang w:eastAsia="zh-CN"/>
              </w:rPr>
            </w:pPr>
            <w:r w:rsidRPr="00B521BB">
              <w:rPr>
                <w:rFonts w:ascii="Arial" w:eastAsia="Times New Roman" w:hAnsi="Arial" w:cs="Arial"/>
                <w:color w:val="000000"/>
                <w:sz w:val="24"/>
                <w:szCs w:val="24"/>
                <w:lang w:eastAsia="zh-CN"/>
              </w:rPr>
              <w:t>4</w:t>
            </w:r>
          </w:p>
        </w:tc>
      </w:tr>
      <w:tr w:rsidR="00B521BB" w:rsidRPr="00B521BB" w14:paraId="6CA3BE7B" w14:textId="77777777" w:rsidTr="00B521BB">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EE06A6B"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nil"/>
              <w:left w:val="nil"/>
              <w:bottom w:val="single" w:sz="4" w:space="0" w:color="auto"/>
              <w:right w:val="single" w:sz="4" w:space="0" w:color="auto"/>
            </w:tcBorders>
            <w:shd w:val="clear" w:color="auto" w:fill="auto"/>
            <w:vAlign w:val="center"/>
            <w:hideMark/>
          </w:tcPr>
          <w:p w14:paraId="325F6B28" w14:textId="77777777" w:rsidR="00B521BB" w:rsidRPr="00B521BB" w:rsidRDefault="00B521BB" w:rsidP="00B521BB">
            <w:pPr>
              <w:spacing w:after="0" w:line="240" w:lineRule="auto"/>
              <w:ind w:firstLineChars="100" w:firstLine="220"/>
              <w:rPr>
                <w:rFonts w:ascii="__Open_Sans_19ba82" w:eastAsia="Times New Roman" w:hAnsi="__Open_Sans_19ba82" w:cs="Times New Roman"/>
                <w:color w:val="000000"/>
                <w:lang w:eastAsia="zh-CN"/>
              </w:rPr>
            </w:pPr>
            <w:r w:rsidRPr="00B521BB">
              <w:rPr>
                <w:rFonts w:ascii="__Open_Sans_19ba82" w:eastAsia="Times New Roman" w:hAnsi="__Open_Sans_19ba82" w:cs="Times New Roman"/>
                <w:color w:val="000000"/>
                <w:lang w:eastAsia="zh-CN"/>
              </w:rPr>
              <w:t> </w:t>
            </w:r>
          </w:p>
        </w:tc>
        <w:tc>
          <w:tcPr>
            <w:tcW w:w="0" w:type="auto"/>
            <w:tcBorders>
              <w:top w:val="nil"/>
              <w:left w:val="nil"/>
              <w:bottom w:val="single" w:sz="4" w:space="0" w:color="auto"/>
              <w:right w:val="single" w:sz="4" w:space="0" w:color="auto"/>
            </w:tcBorders>
            <w:shd w:val="clear" w:color="auto" w:fill="auto"/>
            <w:noWrap/>
            <w:vAlign w:val="bottom"/>
            <w:hideMark/>
          </w:tcPr>
          <w:p w14:paraId="119EA0BF"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D89703E" w14:textId="77777777" w:rsidR="00B521BB" w:rsidRPr="00B521BB" w:rsidRDefault="00B521BB" w:rsidP="00B521BB">
            <w:pPr>
              <w:spacing w:after="0" w:line="240" w:lineRule="auto"/>
              <w:rPr>
                <w:rFonts w:ascii="Aptos Narrow" w:eastAsia="Times New Roman" w:hAnsi="Aptos Narrow" w:cs="Times New Roman"/>
                <w:color w:val="000000"/>
                <w:lang w:eastAsia="zh-CN"/>
              </w:rPr>
            </w:pPr>
            <w:r w:rsidRPr="00B521BB">
              <w:rPr>
                <w:rFonts w:ascii="Aptos Narrow" w:eastAsia="Times New Roman" w:hAnsi="Aptos Narrow" w:cs="Times New Roman"/>
                <w:color w:val="000000"/>
                <w:lang w:eastAsia="zh-CN"/>
              </w:rPr>
              <w:t> </w:t>
            </w:r>
          </w:p>
        </w:tc>
      </w:tr>
    </w:tbl>
    <w:p w14:paraId="31CF51ED" w14:textId="77777777" w:rsidR="00B521BB" w:rsidRDefault="00B521BB" w:rsidP="00AD6CBF">
      <w:pPr>
        <w:spacing w:after="0" w:line="240" w:lineRule="auto"/>
        <w:jc w:val="both"/>
        <w:rPr>
          <w:rFonts w:ascii="Arial" w:hAnsi="Arial" w:cs="Arial"/>
          <w:sz w:val="24"/>
          <w:szCs w:val="24"/>
        </w:rPr>
      </w:pPr>
    </w:p>
    <w:sectPr w:rsidR="00B521BB">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9EDC19" w14:textId="77777777" w:rsidR="00F329C5" w:rsidRDefault="00F329C5" w:rsidP="00B20E2F">
      <w:pPr>
        <w:spacing w:after="0" w:line="240" w:lineRule="auto"/>
      </w:pPr>
      <w:r>
        <w:separator/>
      </w:r>
    </w:p>
  </w:endnote>
  <w:endnote w:type="continuationSeparator" w:id="0">
    <w:p w14:paraId="00EB1808" w14:textId="77777777" w:rsidR="00F329C5" w:rsidRDefault="00F329C5" w:rsidP="00B20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__Open_Sans_19ba82">
    <w:altName w:val="Cambria"/>
    <w:panose1 w:val="00000000000000000000"/>
    <w:charset w:val="00"/>
    <w:family w:val="roman"/>
    <w:notTrueType/>
    <w:pitch w:val="default"/>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ECF401" w14:textId="77777777" w:rsidR="00F329C5" w:rsidRDefault="00F329C5" w:rsidP="00B20E2F">
      <w:pPr>
        <w:spacing w:after="0" w:line="240" w:lineRule="auto"/>
      </w:pPr>
      <w:r>
        <w:separator/>
      </w:r>
    </w:p>
  </w:footnote>
  <w:footnote w:type="continuationSeparator" w:id="0">
    <w:p w14:paraId="67E04658" w14:textId="77777777" w:rsidR="00F329C5" w:rsidRDefault="00F329C5" w:rsidP="00B20E2F">
      <w:pPr>
        <w:spacing w:after="0" w:line="240" w:lineRule="auto"/>
      </w:pPr>
      <w:r>
        <w:continuationSeparator/>
      </w:r>
    </w:p>
  </w:footnote>
  <w:footnote w:id="1">
    <w:p w14:paraId="203CD7A1" w14:textId="77777777" w:rsidR="00B20E2F" w:rsidRPr="001900E0" w:rsidRDefault="00B20E2F" w:rsidP="00B20E2F">
      <w:pPr>
        <w:pStyle w:val="FootnoteText"/>
        <w:rPr>
          <w:lang w:val="en-US"/>
        </w:rPr>
      </w:pPr>
      <w:r>
        <w:rPr>
          <w:rStyle w:val="FootnoteReference"/>
        </w:rPr>
        <w:footnoteRef/>
      </w:r>
      <w:r>
        <w:t xml:space="preserve"> </w:t>
      </w:r>
      <w:r w:rsidRPr="00C57D51">
        <w:rPr>
          <w:sz w:val="18"/>
          <w:szCs w:val="18"/>
        </w:rPr>
        <w:t>A digital product is a product that is delivered or consumed through digital channels, such as the internet or mobile devices. It can be a software application, a website, a mobile app, a digital service, or any other type of product that is primarily delivered or consumed through digital means. Digital products are typically developed using software development methodologies and tools, and may involve a team of designers, developers, and product managers working together to create a user-friendly and effective product that meets the needs of its intended users.</w:t>
      </w:r>
    </w:p>
  </w:footnote>
  <w:footnote w:id="2">
    <w:p w14:paraId="5928FDB9" w14:textId="77777777" w:rsidR="00B20E2F" w:rsidRPr="001900E0" w:rsidRDefault="00B20E2F" w:rsidP="00B20E2F">
      <w:pPr>
        <w:pStyle w:val="FootnoteText"/>
        <w:rPr>
          <w:lang w:val="en-US"/>
        </w:rPr>
      </w:pPr>
      <w:r>
        <w:rPr>
          <w:rStyle w:val="FootnoteReference"/>
        </w:rPr>
        <w:footnoteRef/>
      </w:r>
      <w:r>
        <w:t xml:space="preserve"> </w:t>
      </w:r>
      <w:r w:rsidRPr="00C57D51">
        <w:rPr>
          <w:sz w:val="18"/>
          <w:szCs w:val="18"/>
        </w:rPr>
        <w:t>A digital product is a product that is delivered or consumed through digital channels, such as the internet or mobile devices. It can be a software application, a website, a mobile app, a digital service, or any other type of product that is primarily delivered or consumed through digital means. Digital products are typically developed using software development methodologies and tools, and may involve a team of designers, developers, and product managers working together to create a user-friendly and effective product that meets the needs of its intended users.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3036D5"/>
    <w:multiLevelType w:val="hybridMultilevel"/>
    <w:tmpl w:val="FFFFFFFF"/>
    <w:lvl w:ilvl="0" w:tplc="13DC3616">
      <w:start w:val="1"/>
      <w:numFmt w:val="bullet"/>
      <w:lvlText w:val=""/>
      <w:lvlJc w:val="left"/>
      <w:pPr>
        <w:ind w:left="360" w:hanging="360"/>
      </w:pPr>
      <w:rPr>
        <w:rFonts w:ascii="Symbol" w:hAnsi="Symbol" w:hint="default"/>
      </w:rPr>
    </w:lvl>
    <w:lvl w:ilvl="1" w:tplc="55F636BE">
      <w:start w:val="1"/>
      <w:numFmt w:val="bullet"/>
      <w:lvlText w:val="o"/>
      <w:lvlJc w:val="left"/>
      <w:pPr>
        <w:ind w:left="1080" w:hanging="360"/>
      </w:pPr>
      <w:rPr>
        <w:rFonts w:ascii="Courier New" w:hAnsi="Courier New" w:hint="default"/>
      </w:rPr>
    </w:lvl>
    <w:lvl w:ilvl="2" w:tplc="6A9A156C">
      <w:start w:val="1"/>
      <w:numFmt w:val="bullet"/>
      <w:lvlText w:val=""/>
      <w:lvlJc w:val="left"/>
      <w:pPr>
        <w:ind w:left="1800" w:hanging="360"/>
      </w:pPr>
      <w:rPr>
        <w:rFonts w:ascii="Wingdings" w:hAnsi="Wingdings" w:hint="default"/>
      </w:rPr>
    </w:lvl>
    <w:lvl w:ilvl="3" w:tplc="2F24D636">
      <w:start w:val="1"/>
      <w:numFmt w:val="bullet"/>
      <w:lvlText w:val=""/>
      <w:lvlJc w:val="left"/>
      <w:pPr>
        <w:ind w:left="2520" w:hanging="360"/>
      </w:pPr>
      <w:rPr>
        <w:rFonts w:ascii="Symbol" w:hAnsi="Symbol" w:hint="default"/>
      </w:rPr>
    </w:lvl>
    <w:lvl w:ilvl="4" w:tplc="726AF020">
      <w:start w:val="1"/>
      <w:numFmt w:val="bullet"/>
      <w:lvlText w:val="o"/>
      <w:lvlJc w:val="left"/>
      <w:pPr>
        <w:ind w:left="3240" w:hanging="360"/>
      </w:pPr>
      <w:rPr>
        <w:rFonts w:ascii="Courier New" w:hAnsi="Courier New" w:hint="default"/>
      </w:rPr>
    </w:lvl>
    <w:lvl w:ilvl="5" w:tplc="8D186BF0">
      <w:start w:val="1"/>
      <w:numFmt w:val="bullet"/>
      <w:lvlText w:val=""/>
      <w:lvlJc w:val="left"/>
      <w:pPr>
        <w:ind w:left="3960" w:hanging="360"/>
      </w:pPr>
      <w:rPr>
        <w:rFonts w:ascii="Wingdings" w:hAnsi="Wingdings" w:hint="default"/>
      </w:rPr>
    </w:lvl>
    <w:lvl w:ilvl="6" w:tplc="69E88902">
      <w:start w:val="1"/>
      <w:numFmt w:val="bullet"/>
      <w:lvlText w:val=""/>
      <w:lvlJc w:val="left"/>
      <w:pPr>
        <w:ind w:left="4680" w:hanging="360"/>
      </w:pPr>
      <w:rPr>
        <w:rFonts w:ascii="Symbol" w:hAnsi="Symbol" w:hint="default"/>
      </w:rPr>
    </w:lvl>
    <w:lvl w:ilvl="7" w:tplc="821E42FE">
      <w:start w:val="1"/>
      <w:numFmt w:val="bullet"/>
      <w:lvlText w:val="o"/>
      <w:lvlJc w:val="left"/>
      <w:pPr>
        <w:ind w:left="5400" w:hanging="360"/>
      </w:pPr>
      <w:rPr>
        <w:rFonts w:ascii="Courier New" w:hAnsi="Courier New" w:hint="default"/>
      </w:rPr>
    </w:lvl>
    <w:lvl w:ilvl="8" w:tplc="890C0504">
      <w:start w:val="1"/>
      <w:numFmt w:val="bullet"/>
      <w:lvlText w:val=""/>
      <w:lvlJc w:val="left"/>
      <w:pPr>
        <w:ind w:left="6120" w:hanging="360"/>
      </w:pPr>
      <w:rPr>
        <w:rFonts w:ascii="Wingdings" w:hAnsi="Wingdings" w:hint="default"/>
      </w:rPr>
    </w:lvl>
  </w:abstractNum>
  <w:abstractNum w:abstractNumId="1" w15:restartNumberingAfterBreak="0">
    <w:nsid w:val="107168F8"/>
    <w:multiLevelType w:val="hybridMultilevel"/>
    <w:tmpl w:val="621E874C"/>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38D374D"/>
    <w:multiLevelType w:val="hybridMultilevel"/>
    <w:tmpl w:val="77F808A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0A46073"/>
    <w:multiLevelType w:val="hybridMultilevel"/>
    <w:tmpl w:val="B016CBA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4" w15:restartNumberingAfterBreak="0">
    <w:nsid w:val="23786E41"/>
    <w:multiLevelType w:val="hybridMultilevel"/>
    <w:tmpl w:val="1F92A2F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2BB15CF0"/>
    <w:multiLevelType w:val="hybridMultilevel"/>
    <w:tmpl w:val="621E874C"/>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BDF2127"/>
    <w:multiLevelType w:val="hybridMultilevel"/>
    <w:tmpl w:val="14181922"/>
    <w:lvl w:ilvl="0" w:tplc="854C5D92">
      <w:start w:val="1"/>
      <w:numFmt w:val="lowerRoman"/>
      <w:lvlText w:val="%1)"/>
      <w:lvlJc w:val="left"/>
      <w:pPr>
        <w:ind w:left="360" w:hanging="360"/>
      </w:pPr>
      <w:rPr>
        <w:rFonts w:hint="default"/>
        <w:b w:val="0"/>
        <w:bCs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3F821EB1"/>
    <w:multiLevelType w:val="hybridMultilevel"/>
    <w:tmpl w:val="B60A48E8"/>
    <w:lvl w:ilvl="0" w:tplc="39DC1B2C">
      <w:start w:val="1"/>
      <w:numFmt w:val="lowerRoman"/>
      <w:lvlText w:val="%1)"/>
      <w:lvlJc w:val="left"/>
      <w:pPr>
        <w:ind w:left="360" w:hanging="360"/>
      </w:pPr>
      <w:rPr>
        <w:rFonts w:hint="default"/>
        <w:b w:val="0"/>
        <w:bCs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43A26933"/>
    <w:multiLevelType w:val="hybridMultilevel"/>
    <w:tmpl w:val="125CC3D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46C64E02"/>
    <w:multiLevelType w:val="hybridMultilevel"/>
    <w:tmpl w:val="F64699B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0" w15:restartNumberingAfterBreak="0">
    <w:nsid w:val="47640C37"/>
    <w:multiLevelType w:val="hybridMultilevel"/>
    <w:tmpl w:val="B34AA260"/>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4D492146"/>
    <w:multiLevelType w:val="hybridMultilevel"/>
    <w:tmpl w:val="58AEA88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2" w15:restartNumberingAfterBreak="0">
    <w:nsid w:val="50797557"/>
    <w:multiLevelType w:val="hybridMultilevel"/>
    <w:tmpl w:val="D376EDA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51FD0B6F"/>
    <w:multiLevelType w:val="hybridMultilevel"/>
    <w:tmpl w:val="3BC2DB00"/>
    <w:lvl w:ilvl="0" w:tplc="4E14B4B0">
      <w:start w:val="1"/>
      <w:numFmt w:val="lowerRoman"/>
      <w:lvlText w:val="%1)"/>
      <w:lvlJc w:val="left"/>
      <w:pPr>
        <w:ind w:left="360" w:hanging="360"/>
      </w:pPr>
      <w:rPr>
        <w:rFonts w:hint="default"/>
        <w:b w:val="0"/>
        <w:bCs/>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590C5D7C"/>
    <w:multiLevelType w:val="hybridMultilevel"/>
    <w:tmpl w:val="B34AA260"/>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91B3CC0"/>
    <w:multiLevelType w:val="multilevel"/>
    <w:tmpl w:val="BF56E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694C77"/>
    <w:multiLevelType w:val="hybridMultilevel"/>
    <w:tmpl w:val="FAD6855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65570737"/>
    <w:multiLevelType w:val="hybridMultilevel"/>
    <w:tmpl w:val="0B1ED2D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673E75F2"/>
    <w:multiLevelType w:val="hybridMultilevel"/>
    <w:tmpl w:val="457ADD0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696B6DE0"/>
    <w:multiLevelType w:val="hybridMultilevel"/>
    <w:tmpl w:val="502CF91E"/>
    <w:lvl w:ilvl="0" w:tplc="76449788">
      <w:start w:val="1"/>
      <w:numFmt w:val="lowerRoman"/>
      <w:lvlText w:val="%1)"/>
      <w:lvlJc w:val="left"/>
      <w:pPr>
        <w:ind w:left="360" w:hanging="360"/>
      </w:pPr>
      <w:rPr>
        <w:rFonts w:hint="default"/>
        <w:b w:val="0"/>
        <w:bCs/>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6DB75C17"/>
    <w:multiLevelType w:val="hybridMultilevel"/>
    <w:tmpl w:val="411E9348"/>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749F46CC"/>
    <w:multiLevelType w:val="hybridMultilevel"/>
    <w:tmpl w:val="F676C9BA"/>
    <w:lvl w:ilvl="0" w:tplc="732CEF88">
      <w:start w:val="1"/>
      <w:numFmt w:val="lowerRoman"/>
      <w:lvlText w:val="%1)"/>
      <w:lvlJc w:val="left"/>
      <w:pPr>
        <w:ind w:left="360" w:hanging="360"/>
      </w:pPr>
      <w:rPr>
        <w:rFonts w:hint="default"/>
        <w:b w:val="0"/>
        <w:bCs w:val="0"/>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2" w15:restartNumberingAfterBreak="0">
    <w:nsid w:val="7D917981"/>
    <w:multiLevelType w:val="hybridMultilevel"/>
    <w:tmpl w:val="980A429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7E4035AB"/>
    <w:multiLevelType w:val="hybridMultilevel"/>
    <w:tmpl w:val="41DAD05E"/>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16cid:durableId="427391066">
    <w:abstractNumId w:val="23"/>
  </w:num>
  <w:num w:numId="2" w16cid:durableId="209191418">
    <w:abstractNumId w:val="9"/>
  </w:num>
  <w:num w:numId="3" w16cid:durableId="160657184">
    <w:abstractNumId w:val="12"/>
  </w:num>
  <w:num w:numId="4" w16cid:durableId="1388070058">
    <w:abstractNumId w:val="6"/>
  </w:num>
  <w:num w:numId="5" w16cid:durableId="1867980083">
    <w:abstractNumId w:val="7"/>
  </w:num>
  <w:num w:numId="6" w16cid:durableId="1752383717">
    <w:abstractNumId w:val="21"/>
  </w:num>
  <w:num w:numId="7" w16cid:durableId="1665278082">
    <w:abstractNumId w:val="19"/>
  </w:num>
  <w:num w:numId="8" w16cid:durableId="919288647">
    <w:abstractNumId w:val="13"/>
  </w:num>
  <w:num w:numId="9" w16cid:durableId="868298361">
    <w:abstractNumId w:val="4"/>
  </w:num>
  <w:num w:numId="10" w16cid:durableId="791284651">
    <w:abstractNumId w:val="8"/>
  </w:num>
  <w:num w:numId="11" w16cid:durableId="1404261278">
    <w:abstractNumId w:val="3"/>
  </w:num>
  <w:num w:numId="12" w16cid:durableId="1060208537">
    <w:abstractNumId w:val="20"/>
  </w:num>
  <w:num w:numId="13" w16cid:durableId="792558106">
    <w:abstractNumId w:val="0"/>
  </w:num>
  <w:num w:numId="14" w16cid:durableId="464394328">
    <w:abstractNumId w:val="11"/>
  </w:num>
  <w:num w:numId="15" w16cid:durableId="596014223">
    <w:abstractNumId w:val="16"/>
  </w:num>
  <w:num w:numId="16" w16cid:durableId="249196453">
    <w:abstractNumId w:val="18"/>
  </w:num>
  <w:num w:numId="17" w16cid:durableId="1122381810">
    <w:abstractNumId w:val="2"/>
  </w:num>
  <w:num w:numId="18" w16cid:durableId="760957295">
    <w:abstractNumId w:val="17"/>
  </w:num>
  <w:num w:numId="19" w16cid:durableId="1550385874">
    <w:abstractNumId w:val="1"/>
  </w:num>
  <w:num w:numId="20" w16cid:durableId="1066607700">
    <w:abstractNumId w:val="10"/>
  </w:num>
  <w:num w:numId="21" w16cid:durableId="472599834">
    <w:abstractNumId w:val="14"/>
  </w:num>
  <w:num w:numId="22" w16cid:durableId="1024794973">
    <w:abstractNumId w:val="5"/>
  </w:num>
  <w:num w:numId="23" w16cid:durableId="688482540">
    <w:abstractNumId w:val="15"/>
  </w:num>
  <w:num w:numId="24" w16cid:durableId="9343614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CBF"/>
    <w:rsid w:val="00143216"/>
    <w:rsid w:val="00374E09"/>
    <w:rsid w:val="00382E4A"/>
    <w:rsid w:val="003F20C3"/>
    <w:rsid w:val="00435612"/>
    <w:rsid w:val="0044683B"/>
    <w:rsid w:val="004E4060"/>
    <w:rsid w:val="005C59CD"/>
    <w:rsid w:val="005D330E"/>
    <w:rsid w:val="006817DA"/>
    <w:rsid w:val="006A3451"/>
    <w:rsid w:val="006D6547"/>
    <w:rsid w:val="007263A9"/>
    <w:rsid w:val="007D3097"/>
    <w:rsid w:val="0080184E"/>
    <w:rsid w:val="0083559B"/>
    <w:rsid w:val="00866990"/>
    <w:rsid w:val="008E3181"/>
    <w:rsid w:val="00A42C23"/>
    <w:rsid w:val="00AA40C5"/>
    <w:rsid w:val="00AD6CBF"/>
    <w:rsid w:val="00B14CE9"/>
    <w:rsid w:val="00B20E2F"/>
    <w:rsid w:val="00B249C4"/>
    <w:rsid w:val="00B44B8C"/>
    <w:rsid w:val="00B521BB"/>
    <w:rsid w:val="00B759D0"/>
    <w:rsid w:val="00B813A2"/>
    <w:rsid w:val="00B94213"/>
    <w:rsid w:val="00BE41F1"/>
    <w:rsid w:val="00BF6EF6"/>
    <w:rsid w:val="00CA502B"/>
    <w:rsid w:val="00CB58A8"/>
    <w:rsid w:val="00D3350C"/>
    <w:rsid w:val="00D837DE"/>
    <w:rsid w:val="00E43D4C"/>
    <w:rsid w:val="00F329C5"/>
    <w:rsid w:val="00F571BD"/>
    <w:rsid w:val="00F96AB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40E39"/>
  <w15:chartTrackingRefBased/>
  <w15:docId w15:val="{737B91E3-41CE-4515-B724-A28C0BA45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CBF"/>
    <w:pPr>
      <w:spacing w:line="259" w:lineRule="auto"/>
    </w:pPr>
    <w:rPr>
      <w:rFonts w:eastAsia="SimSun"/>
      <w:kern w:val="0"/>
      <w:sz w:val="22"/>
      <w:szCs w:val="22"/>
      <w:lang w:eastAsia="en-US"/>
      <w14:ligatures w14:val="none"/>
    </w:rPr>
  </w:style>
  <w:style w:type="paragraph" w:styleId="Heading1">
    <w:name w:val="heading 1"/>
    <w:basedOn w:val="Normal"/>
    <w:next w:val="Normal"/>
    <w:link w:val="Heading1Char"/>
    <w:uiPriority w:val="9"/>
    <w:qFormat/>
    <w:rsid w:val="00AD6C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aliases w:val="H2,H2 Char,h2 Char,Heading 2 Hidden Char,sub-para Char,Heading 2 Para2 Char,heading 2 Char,proj2 Char,proj21 Char,proj22 Char,proj23 Char,proj24 Char,proj25 Char,proj26 Char,proj27 Char,proj28 Char,proj29 Char,proj210 Char"/>
    <w:basedOn w:val="Normal"/>
    <w:next w:val="Normal"/>
    <w:link w:val="Heading2Char"/>
    <w:unhideWhenUsed/>
    <w:qFormat/>
    <w:rsid w:val="00AD6C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D6C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6C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6C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6C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6C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6C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6C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CBF"/>
    <w:rPr>
      <w:rFonts w:asciiTheme="majorHAnsi" w:eastAsiaTheme="majorEastAsia" w:hAnsiTheme="majorHAnsi" w:cstheme="majorBidi"/>
      <w:color w:val="0F4761" w:themeColor="accent1" w:themeShade="BF"/>
      <w:sz w:val="40"/>
      <w:szCs w:val="40"/>
    </w:rPr>
  </w:style>
  <w:style w:type="character" w:customStyle="1" w:styleId="Heading2Char">
    <w:name w:val="Heading 2 Char"/>
    <w:aliases w:val="H2 Char2,H2 Char Char1,h2 Char Char1,Heading 2 Hidden Char Char1,sub-para Char Char1,Heading 2 Para2 Char Char1,heading 2 Char Char1,proj2 Char Char1,proj21 Char Char1,proj22 Char Char1,proj23 Char Char1,proj24 Char Char1,proj26 Char Char"/>
    <w:basedOn w:val="DefaultParagraphFont"/>
    <w:link w:val="Heading2"/>
    <w:uiPriority w:val="9"/>
    <w:semiHidden/>
    <w:rsid w:val="00AD6C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D6C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6C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6C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6C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6C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6C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6CBF"/>
    <w:rPr>
      <w:rFonts w:eastAsiaTheme="majorEastAsia" w:cstheme="majorBidi"/>
      <w:color w:val="272727" w:themeColor="text1" w:themeTint="D8"/>
    </w:rPr>
  </w:style>
  <w:style w:type="paragraph" w:styleId="Title">
    <w:name w:val="Title"/>
    <w:basedOn w:val="Normal"/>
    <w:next w:val="Normal"/>
    <w:link w:val="TitleChar"/>
    <w:uiPriority w:val="10"/>
    <w:qFormat/>
    <w:rsid w:val="00AD6C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C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6C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6C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6CBF"/>
    <w:pPr>
      <w:spacing w:before="160"/>
      <w:jc w:val="center"/>
    </w:pPr>
    <w:rPr>
      <w:i/>
      <w:iCs/>
      <w:color w:val="404040" w:themeColor="text1" w:themeTint="BF"/>
    </w:rPr>
  </w:style>
  <w:style w:type="character" w:customStyle="1" w:styleId="QuoteChar">
    <w:name w:val="Quote Char"/>
    <w:basedOn w:val="DefaultParagraphFont"/>
    <w:link w:val="Quote"/>
    <w:uiPriority w:val="29"/>
    <w:rsid w:val="00AD6CBF"/>
    <w:rPr>
      <w:i/>
      <w:iCs/>
      <w:color w:val="404040" w:themeColor="text1" w:themeTint="BF"/>
    </w:rPr>
  </w:style>
  <w:style w:type="paragraph" w:styleId="ListParagraph">
    <w:name w:val="List Paragraph"/>
    <w:basedOn w:val="Normal"/>
    <w:uiPriority w:val="34"/>
    <w:qFormat/>
    <w:rsid w:val="00AD6CBF"/>
    <w:pPr>
      <w:ind w:left="720"/>
      <w:contextualSpacing/>
    </w:pPr>
  </w:style>
  <w:style w:type="character" w:styleId="IntenseEmphasis">
    <w:name w:val="Intense Emphasis"/>
    <w:basedOn w:val="DefaultParagraphFont"/>
    <w:uiPriority w:val="21"/>
    <w:qFormat/>
    <w:rsid w:val="00AD6CBF"/>
    <w:rPr>
      <w:i/>
      <w:iCs/>
      <w:color w:val="0F4761" w:themeColor="accent1" w:themeShade="BF"/>
    </w:rPr>
  </w:style>
  <w:style w:type="paragraph" w:styleId="IntenseQuote">
    <w:name w:val="Intense Quote"/>
    <w:basedOn w:val="Normal"/>
    <w:next w:val="Normal"/>
    <w:link w:val="IntenseQuoteChar"/>
    <w:uiPriority w:val="30"/>
    <w:qFormat/>
    <w:rsid w:val="00AD6C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6CBF"/>
    <w:rPr>
      <w:i/>
      <w:iCs/>
      <w:color w:val="0F4761" w:themeColor="accent1" w:themeShade="BF"/>
    </w:rPr>
  </w:style>
  <w:style w:type="character" w:styleId="IntenseReference">
    <w:name w:val="Intense Reference"/>
    <w:basedOn w:val="DefaultParagraphFont"/>
    <w:uiPriority w:val="32"/>
    <w:qFormat/>
    <w:rsid w:val="00AD6CBF"/>
    <w:rPr>
      <w:b/>
      <w:bCs/>
      <w:smallCaps/>
      <w:color w:val="0F4761" w:themeColor="accent1" w:themeShade="BF"/>
      <w:spacing w:val="5"/>
    </w:rPr>
  </w:style>
  <w:style w:type="character" w:customStyle="1" w:styleId="Heading2Char1">
    <w:name w:val="Heading 2 Char1"/>
    <w:aliases w:val="H2 Char1,H2 Char Char,h2 Char Char,Heading 2 Hidden Char Char,sub-para Char Char,Heading 2 Para2 Char Char,heading 2 Char Char,proj2 Char Char,proj21 Char Char,proj22 Char Char,proj23 Char Char,proj24 Char Char,proj25 Char Char"/>
    <w:rsid w:val="00AD6CBF"/>
    <w:rPr>
      <w:rFonts w:ascii="Arial" w:hAnsi="Arial" w:cs="Arial"/>
      <w:sz w:val="24"/>
      <w:szCs w:val="24"/>
    </w:rPr>
  </w:style>
  <w:style w:type="paragraph" w:styleId="FootnoteText">
    <w:name w:val="footnote text"/>
    <w:basedOn w:val="Normal"/>
    <w:link w:val="FootnoteTextChar"/>
    <w:semiHidden/>
    <w:unhideWhenUsed/>
    <w:rsid w:val="00B20E2F"/>
    <w:pPr>
      <w:spacing w:after="0" w:line="240" w:lineRule="auto"/>
    </w:pPr>
    <w:rPr>
      <w:sz w:val="20"/>
      <w:szCs w:val="20"/>
    </w:rPr>
  </w:style>
  <w:style w:type="character" w:customStyle="1" w:styleId="FootnoteTextChar">
    <w:name w:val="Footnote Text Char"/>
    <w:basedOn w:val="DefaultParagraphFont"/>
    <w:link w:val="FootnoteText"/>
    <w:semiHidden/>
    <w:rsid w:val="00B20E2F"/>
    <w:rPr>
      <w:rFonts w:eastAsia="SimSun"/>
      <w:kern w:val="0"/>
      <w:sz w:val="20"/>
      <w:szCs w:val="20"/>
      <w:lang w:eastAsia="en-US"/>
      <w14:ligatures w14:val="none"/>
    </w:rPr>
  </w:style>
  <w:style w:type="character" w:styleId="FootnoteReference">
    <w:name w:val="footnote reference"/>
    <w:basedOn w:val="DefaultParagraphFont"/>
    <w:uiPriority w:val="99"/>
    <w:semiHidden/>
    <w:unhideWhenUsed/>
    <w:rsid w:val="00B20E2F"/>
    <w:rPr>
      <w:vertAlign w:val="superscript"/>
    </w:rPr>
  </w:style>
  <w:style w:type="paragraph" w:styleId="NormalWeb">
    <w:name w:val="Normal (Web)"/>
    <w:basedOn w:val="Normal"/>
    <w:uiPriority w:val="99"/>
    <w:semiHidden/>
    <w:unhideWhenUsed/>
    <w:rsid w:val="005D330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5D33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199620">
      <w:bodyDiv w:val="1"/>
      <w:marLeft w:val="0"/>
      <w:marRight w:val="0"/>
      <w:marTop w:val="0"/>
      <w:marBottom w:val="0"/>
      <w:divBdr>
        <w:top w:val="none" w:sz="0" w:space="0" w:color="auto"/>
        <w:left w:val="none" w:sz="0" w:space="0" w:color="auto"/>
        <w:bottom w:val="none" w:sz="0" w:space="0" w:color="auto"/>
        <w:right w:val="none" w:sz="0" w:space="0" w:color="auto"/>
      </w:divBdr>
    </w:div>
    <w:div w:id="569577743">
      <w:bodyDiv w:val="1"/>
      <w:marLeft w:val="0"/>
      <w:marRight w:val="0"/>
      <w:marTop w:val="0"/>
      <w:marBottom w:val="0"/>
      <w:divBdr>
        <w:top w:val="none" w:sz="0" w:space="0" w:color="auto"/>
        <w:left w:val="none" w:sz="0" w:space="0" w:color="auto"/>
        <w:bottom w:val="none" w:sz="0" w:space="0" w:color="auto"/>
        <w:right w:val="none" w:sz="0" w:space="0" w:color="auto"/>
      </w:divBdr>
    </w:div>
    <w:div w:id="600381128">
      <w:bodyDiv w:val="1"/>
      <w:marLeft w:val="0"/>
      <w:marRight w:val="0"/>
      <w:marTop w:val="0"/>
      <w:marBottom w:val="0"/>
      <w:divBdr>
        <w:top w:val="none" w:sz="0" w:space="0" w:color="auto"/>
        <w:left w:val="none" w:sz="0" w:space="0" w:color="auto"/>
        <w:bottom w:val="none" w:sz="0" w:space="0" w:color="auto"/>
        <w:right w:val="none" w:sz="0" w:space="0" w:color="auto"/>
      </w:divBdr>
    </w:div>
    <w:div w:id="1065882227">
      <w:bodyDiv w:val="1"/>
      <w:marLeft w:val="0"/>
      <w:marRight w:val="0"/>
      <w:marTop w:val="0"/>
      <w:marBottom w:val="0"/>
      <w:divBdr>
        <w:top w:val="none" w:sz="0" w:space="0" w:color="auto"/>
        <w:left w:val="none" w:sz="0" w:space="0" w:color="auto"/>
        <w:bottom w:val="none" w:sz="0" w:space="0" w:color="auto"/>
        <w:right w:val="none" w:sz="0" w:space="0" w:color="auto"/>
      </w:divBdr>
    </w:div>
    <w:div w:id="1262687400">
      <w:bodyDiv w:val="1"/>
      <w:marLeft w:val="0"/>
      <w:marRight w:val="0"/>
      <w:marTop w:val="0"/>
      <w:marBottom w:val="0"/>
      <w:divBdr>
        <w:top w:val="none" w:sz="0" w:space="0" w:color="auto"/>
        <w:left w:val="none" w:sz="0" w:space="0" w:color="auto"/>
        <w:bottom w:val="none" w:sz="0" w:space="0" w:color="auto"/>
        <w:right w:val="none" w:sz="0" w:space="0" w:color="auto"/>
      </w:divBdr>
    </w:div>
    <w:div w:id="1376586554">
      <w:bodyDiv w:val="1"/>
      <w:marLeft w:val="0"/>
      <w:marRight w:val="0"/>
      <w:marTop w:val="0"/>
      <w:marBottom w:val="0"/>
      <w:divBdr>
        <w:top w:val="none" w:sz="0" w:space="0" w:color="auto"/>
        <w:left w:val="none" w:sz="0" w:space="0" w:color="auto"/>
        <w:bottom w:val="none" w:sz="0" w:space="0" w:color="auto"/>
        <w:right w:val="none" w:sz="0" w:space="0" w:color="auto"/>
      </w:divBdr>
    </w:div>
    <w:div w:id="2005932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10</Pages>
  <Words>2809</Words>
  <Characters>16014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Shing Dih WONG (GOVTECH)</dc:creator>
  <cp:keywords/>
  <dc:description/>
  <cp:lastModifiedBy>shingdih wong</cp:lastModifiedBy>
  <cp:revision>5</cp:revision>
  <dcterms:created xsi:type="dcterms:W3CDTF">2024-10-12T07:58:00Z</dcterms:created>
  <dcterms:modified xsi:type="dcterms:W3CDTF">2024-10-30T12:33:00Z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70f46e1-5fba-47ae-991f-a0785d9c0dac_Enabled">
    <vt:lpwstr>true</vt:lpwstr>
  </property>
  <property fmtid="{D5CDD505-2E9C-101B-9397-08002B2CF9AE}" pid="3" name="MSIP_Label_770f46e1-5fba-47ae-991f-a0785d9c0dac_SetDate">
    <vt:lpwstr>2024-09-30T09:22:46Z</vt:lpwstr>
  </property>
  <property fmtid="{D5CDD505-2E9C-101B-9397-08002B2CF9AE}" pid="4" name="MSIP_Label_770f46e1-5fba-47ae-991f-a0785d9c0dac_Method">
    <vt:lpwstr>Privileged</vt:lpwstr>
  </property>
  <property fmtid="{D5CDD505-2E9C-101B-9397-08002B2CF9AE}" pid="5" name="MSIP_Label_770f46e1-5fba-47ae-991f-a0785d9c0dac_Name">
    <vt:lpwstr>Sensitive Normal_1</vt:lpwstr>
  </property>
  <property fmtid="{D5CDD505-2E9C-101B-9397-08002B2CF9AE}" pid="6" name="MSIP_Label_770f46e1-5fba-47ae-991f-a0785d9c0dac_SiteId">
    <vt:lpwstr>0b11c524-9a1c-4e1b-84cb-6336aefc2243</vt:lpwstr>
  </property>
  <property fmtid="{D5CDD505-2E9C-101B-9397-08002B2CF9AE}" pid="7" name="MSIP_Label_770f46e1-5fba-47ae-991f-a0785d9c0dac_ActionId">
    <vt:lpwstr>2188d57a-6288-43fc-b837-588a053ff3f0</vt:lpwstr>
  </property>
  <property fmtid="{D5CDD505-2E9C-101B-9397-08002B2CF9AE}" pid="8" name="MSIP_Label_770f46e1-5fba-47ae-991f-a0785d9c0dac_ContentBits">
    <vt:lpwstr>0</vt:lpwstr>
  </property>
</Properties>
</file>