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000" w:type="dxa"/>
        <w:gridCol w:w="6000" w:type="dxa"/>
        <w:gridCol w:w="2000" w:type="dxa"/>
      </w:tblGrid>
      <w:tblPr>
        <w:jc w:val="center"/>
        <w:tblW w:w="500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REPUBLIC OF THE PHILIPPINES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PROVINCE OF CAMARINES SUR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CITY OF IRIGA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PANLUNGSOD NA PEDERASYON NG MGA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  <w:b w:val="0"/>
                <w:bCs w:val="0"/>
              </w:rPr>
              <w:t xml:space="preserve">SANGGUNIANG KABATAAN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.4pt; height:50.4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</w:tbl>
    <w:p/>
    <w:p>
      <w:pPr>
        <w:jc w:val="center"/>
        <w:spacing w:after="0"/>
      </w:pPr>
      <w:r>
        <w:rPr>
          <w:rFonts w:ascii="Arial" w:hAnsi="Arial" w:eastAsia="Arial" w:cs="Arial"/>
          <w:sz w:val="28"/>
          <w:szCs w:val="28"/>
          <w:b w:val="1"/>
          <w:bCs w:val="1"/>
        </w:rPr>
        <w:t xml:space="preserve">ATTENDANCE REPORT</w:t>
      </w:r>
    </w:p>
    <w:p/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Event: Youth Peace and Security Forum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Date: September 27, 2025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Time: 8:00 AM - 5:00 PM</w:t>
      </w:r>
    </w:p>
    <w:p>
      <w:pPr>
        <w:spacing w:after="0"/>
      </w:pPr>
      <w:r>
        <w:rPr>
          <w:rFonts w:ascii="Arial" w:hAnsi="Arial" w:eastAsia="Arial" w:cs="Arial"/>
          <w:sz w:val="20"/>
          <w:szCs w:val="20"/>
          <w:b w:val="0"/>
          <w:bCs w:val="0"/>
        </w:rPr>
        <w:t xml:space="preserve">Location: Iriga City Multipurpose Gymnasium</w:t>
      </w:r>
    </w:p>
    <w:p/>
    <w:tbl>
      <w:tblGrid>
        <w:gridCol w:w="1216" w:type="dxa"/>
        <w:gridCol w:w="1825" w:type="dxa"/>
        <w:gridCol w:w="4259" w:type="dxa"/>
        <w:gridCol w:w="1216" w:type="dxa"/>
        <w:gridCol w:w="1460" w:type="dxa"/>
        <w:gridCol w:w="1460" w:type="dxa"/>
        <w:gridCol w:w="1460" w:type="dxa"/>
        <w:gridCol w:w="1460" w:type="dxa"/>
        <w:gridCol w:w="1460" w:type="dxa"/>
        <w:gridCol w:w="146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  <w:tblBorders>
          <w:top w:val="single" w:sz="4" w:color="000000"/>
          <w:left w:val="single" w:sz="4" w:color="000000"/>
          <w:right w:val="single" w:sz="4" w:color="000000"/>
          <w:bottom w:val="single" w:sz="4" w:color="000000"/>
          <w:insideH w:val="single" w:sz="4" w:color="000000"/>
          <w:insideV w:val="single" w:sz="4" w:color="000000"/>
        </w:tblBorders>
      </w:tblP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No.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KK Number</w:t>
            </w:r>
          </w:p>
        </w:tc>
        <w:tc>
          <w:tcPr>
            <w:tcW w:w="4259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Name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Zone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AM Status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Time-In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Time-Out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  <w:b w:val="1"/>
                <w:bCs w:val="1"/>
              </w:rPr>
              <w:t xml:space="preserve">PM Status</w:t>
            </w:r>
          </w:p>
        </w:tc>
      </w:tr>
      <w:tr>
        <w:trPr/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825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25-000001</w:t>
            </w:r>
          </w:p>
        </w:tc>
        <w:tc>
          <w:tcPr>
            <w:tcW w:w="4259" w:type="dxa"/>
            <w:noWrap/>
          </w:tcPr>
          <w:p>
            <w:pPr>
              <w:jc w:val="left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Luzano, Christian Nico Brizuela</w:t>
            </w:r>
          </w:p>
        </w:tc>
        <w:tc>
          <w:tcPr>
            <w:tcW w:w="1216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1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Absent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05:12 PM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-</w:t>
            </w:r>
          </w:p>
        </w:tc>
        <w:tc>
          <w:tcPr>
            <w:tcW w:w="1460" w:type="dxa"/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16"/>
                <w:szCs w:val="16"/>
              </w:rPr>
              <w:t xml:space="preserve">Present</w:t>
            </w:r>
          </w:p>
        </w:tc>
      </w:tr>
    </w:tbl>
    <w:sectPr>
      <w:pgSz w:orient="landscape" w:w="18720" w:h="12240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Sangguniang Kabataan Pederasyon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K-NECT System</dc:creator>
  <dc:title>Attendance Report - Youth Peace and Security Forum</dc:title>
  <dc:description>Attendance report generated from K-NECT System</dc:description>
  <dc:subject>Attendance Report</dc:subject>
  <cp:keywords/>
  <cp:category/>
  <cp:lastModifiedBy/>
  <dcterms:created xsi:type="dcterms:W3CDTF">2025-09-28T15:44:39+08:00</dcterms:created>
  <dcterms:modified xsi:type="dcterms:W3CDTF">2025-09-28T15:44:39+08:00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