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568C" w14:textId="461C7F7F" w:rsidR="004E4E02" w:rsidRPr="00D252FA" w:rsidRDefault="004051E4" w:rsidP="00D252FA">
      <w:pPr>
        <w:jc w:val="center"/>
        <w:rPr>
          <w:b/>
          <w:bCs/>
          <w:sz w:val="48"/>
          <w:szCs w:val="48"/>
        </w:rPr>
      </w:pPr>
      <w:r w:rsidRPr="00D252FA">
        <w:rPr>
          <w:b/>
          <w:bCs/>
          <w:sz w:val="48"/>
          <w:szCs w:val="48"/>
        </w:rPr>
        <w:t>Types of number system</w:t>
      </w:r>
    </w:p>
    <w:p w14:paraId="185EC543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>Briefly explain the following representations: sign magnitude, twos complement, biased.</w:t>
      </w:r>
    </w:p>
    <w:p w14:paraId="2E40A81B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Explain how to determine if a number is negative in the following representations: sign magnitude, twos complement, biased. </w:t>
      </w:r>
    </w:p>
    <w:p w14:paraId="107E56D5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What is the sign-extension rule for twos complement numbers? </w:t>
      </w:r>
    </w:p>
    <w:p w14:paraId="5B33EF35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How can you form the negation of an integer in twos complement representation? </w:t>
      </w:r>
    </w:p>
    <w:p w14:paraId="07080B3D" w14:textId="520F2D20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>In general terms, when does the twos complement operation on an n-bit integer produce the same integer</w:t>
      </w:r>
      <w:r w:rsidRPr="00D252FA">
        <w:rPr>
          <w:sz w:val="32"/>
          <w:szCs w:val="32"/>
        </w:rPr>
        <w:t>?</w:t>
      </w:r>
    </w:p>
    <w:p w14:paraId="438B4820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What is the difference between the twos complement representation of a number and the twos complement of a number? </w:t>
      </w:r>
    </w:p>
    <w:p w14:paraId="193E6FC5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If we treat two twos complement numbers as unsigned integers for purposes of addi tion, the result is correct if interpreted as a twos complement number. This is not true for multiplication. Why? </w:t>
      </w:r>
    </w:p>
    <w:p w14:paraId="33BE43F0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What are the four essential elements of a number in floating-point notation? </w:t>
      </w:r>
    </w:p>
    <w:p w14:paraId="407D2FA8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252FA">
        <w:rPr>
          <w:sz w:val="32"/>
          <w:szCs w:val="32"/>
        </w:rPr>
        <w:t xml:space="preserve">What is the benefit of using biased representation for the exponent portion of a float ing-point number? </w:t>
      </w:r>
    </w:p>
    <w:p w14:paraId="2327CC85" w14:textId="77777777" w:rsidR="004051E4" w:rsidRPr="00D252FA" w:rsidRDefault="004051E4" w:rsidP="0076705E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 w:rsidRPr="00D252FA">
        <w:rPr>
          <w:sz w:val="32"/>
          <w:szCs w:val="32"/>
        </w:rPr>
        <w:t xml:space="preserve">What are the differences among positive overflow, exponent overflow, and significand overflow? </w:t>
      </w:r>
    </w:p>
    <w:p w14:paraId="7C25E4A4" w14:textId="77777777" w:rsidR="004051E4" w:rsidRPr="00D252FA" w:rsidRDefault="004051E4" w:rsidP="0076705E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 w:rsidRPr="00D252FA">
        <w:rPr>
          <w:sz w:val="32"/>
          <w:szCs w:val="32"/>
        </w:rPr>
        <w:t xml:space="preserve">What are the basic elements of floating-point addition and subtraction? 10.12 Give a reason for the use of guard bits. </w:t>
      </w:r>
    </w:p>
    <w:p w14:paraId="42F27ADF" w14:textId="0033B201" w:rsidR="004051E4" w:rsidRPr="00D252FA" w:rsidRDefault="004051E4" w:rsidP="0076705E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 w:rsidRPr="00D252FA">
        <w:rPr>
          <w:sz w:val="32"/>
          <w:szCs w:val="32"/>
        </w:rPr>
        <w:lastRenderedPageBreak/>
        <w:t>List four alternative methods of rounding the result of a floating-point operation.</w:t>
      </w:r>
    </w:p>
    <w:p w14:paraId="75E3D9BC" w14:textId="03F4782A" w:rsidR="004051E4" w:rsidRPr="00D252FA" w:rsidRDefault="004051E4" w:rsidP="0076705E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 w:rsidRPr="00D252FA">
        <w:rPr>
          <w:sz w:val="32"/>
          <w:szCs w:val="32"/>
        </w:rPr>
        <w:t>Represent the following decimal numbers in both binary sign/magnitude and twos complement using 16 bits: + 512; - 29.</w:t>
      </w:r>
    </w:p>
    <w:p w14:paraId="2D40986B" w14:textId="017677F1" w:rsidR="004051E4" w:rsidRPr="00D252FA" w:rsidRDefault="004051E4" w:rsidP="0076705E">
      <w:pPr>
        <w:pStyle w:val="ListParagraph"/>
        <w:numPr>
          <w:ilvl w:val="0"/>
          <w:numId w:val="1"/>
        </w:numPr>
        <w:tabs>
          <w:tab w:val="left" w:pos="810"/>
        </w:tabs>
        <w:rPr>
          <w:sz w:val="32"/>
          <w:szCs w:val="32"/>
        </w:rPr>
      </w:pPr>
      <w:r w:rsidRPr="00D252FA">
        <w:rPr>
          <w:sz w:val="32"/>
          <w:szCs w:val="32"/>
        </w:rPr>
        <w:t>Represent the following twos complement values in decimal: 1101011; 0101101.</w:t>
      </w:r>
    </w:p>
    <w:p w14:paraId="1F3A1713" w14:textId="77777777" w:rsidR="004051E4" w:rsidRPr="00D252FA" w:rsidRDefault="004051E4" w:rsidP="004051E4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p w14:paraId="0EEB34E9" w14:textId="54B8AE10" w:rsidR="004051E4" w:rsidRPr="00D252FA" w:rsidRDefault="004051E4" w:rsidP="004051E4">
      <w:pPr>
        <w:pStyle w:val="ListParagraph"/>
        <w:rPr>
          <w:sz w:val="32"/>
          <w:szCs w:val="32"/>
        </w:rPr>
      </w:pPr>
      <w:r w:rsidRPr="00D252FA">
        <w:rPr>
          <w:sz w:val="32"/>
          <w:szCs w:val="32"/>
        </w:rPr>
        <w:drawing>
          <wp:inline distT="0" distB="0" distL="0" distR="0" wp14:anchorId="4BFA85E9" wp14:editId="3BDB1C1C">
            <wp:extent cx="5943600" cy="601345"/>
            <wp:effectExtent l="0" t="0" r="0" b="8255"/>
            <wp:docPr id="95393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32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494" w14:textId="57F658A2" w:rsidR="004051E4" w:rsidRDefault="004051E4" w:rsidP="004051E4">
      <w:pPr>
        <w:pStyle w:val="ListParagraph"/>
        <w:numPr>
          <w:ilvl w:val="0"/>
          <w:numId w:val="1"/>
        </w:numPr>
      </w:pPr>
      <w:r w:rsidRPr="009F3368">
        <w:rPr>
          <w:sz w:val="32"/>
          <w:szCs w:val="32"/>
        </w:rPr>
        <w:drawing>
          <wp:inline distT="0" distB="0" distL="0" distR="0" wp14:anchorId="20B32BA6" wp14:editId="6FA9EC32">
            <wp:extent cx="5943600" cy="881380"/>
            <wp:effectExtent l="0" t="0" r="0" b="0"/>
            <wp:docPr id="21598789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7897" name="Picture 1" descr="A close up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2669E"/>
    <w:multiLevelType w:val="hybridMultilevel"/>
    <w:tmpl w:val="22F8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4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E4"/>
    <w:rsid w:val="004051E4"/>
    <w:rsid w:val="004E4E02"/>
    <w:rsid w:val="00722591"/>
    <w:rsid w:val="0076705E"/>
    <w:rsid w:val="009F3368"/>
    <w:rsid w:val="00A751DF"/>
    <w:rsid w:val="00B64B98"/>
    <w:rsid w:val="00D252FA"/>
    <w:rsid w:val="00F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01F1"/>
  <w15:chartTrackingRefBased/>
  <w15:docId w15:val="{31380323-0552-40E0-AD37-739E23B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Tong Phuoc</dc:creator>
  <cp:keywords/>
  <dc:description/>
  <cp:lastModifiedBy>Quan Tong Phuoc</cp:lastModifiedBy>
  <cp:revision>3</cp:revision>
  <dcterms:created xsi:type="dcterms:W3CDTF">2025-10-16T03:09:00Z</dcterms:created>
  <dcterms:modified xsi:type="dcterms:W3CDTF">2025-10-16T03:26:00Z</dcterms:modified>
</cp:coreProperties>
</file>