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21FC3" w14:textId="77777777" w:rsidR="006F094A" w:rsidRPr="00C5015C" w:rsidRDefault="002E19F1" w:rsidP="002E19F1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fr-FR"/>
        </w:rPr>
      </w:pPr>
      <w:r w:rsidRPr="002E19F1">
        <w:rPr>
          <w:rFonts w:ascii="Times New Roman" w:hAnsi="Times New Roman" w:cs="Times New Roman"/>
          <w:b/>
          <w:sz w:val="28"/>
          <w:szCs w:val="28"/>
        </w:rPr>
        <w:t>Review questions chapter 4</w:t>
      </w:r>
    </w:p>
    <w:tbl>
      <w:tblPr>
        <w:tblW w:w="5000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E19F1" w:rsidRPr="002E19F1" w14:paraId="307F8815" w14:textId="77777777" w:rsidTr="002E19F1">
        <w:trPr>
          <w:tblCellSpacing w:w="0" w:type="dxa"/>
        </w:trPr>
        <w:tc>
          <w:tcPr>
            <w:tcW w:w="5000" w:type="pct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093F46" w14:textId="77777777" w:rsidR="002E19F1" w:rsidRPr="001C35C3" w:rsidRDefault="001C35C3" w:rsidP="001C35C3">
            <w:pPr>
              <w:spacing w:before="120" w:after="120" w:line="240" w:lineRule="auto"/>
              <w:jc w:val="left"/>
              <w:rPr>
                <w:rFonts w:ascii="Times New Roman" w:eastAsia="Times New Roman" w:hAnsi="Times New Roman" w:cs="Times New Roman"/>
                <w:color w:val="0000FF"/>
                <w:sz w:val="28"/>
                <w:szCs w:val="28"/>
                <w:lang w:val="en-US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1. </w:t>
            </w:r>
            <w:r w:rsidR="002E19F1" w:rsidRPr="001C35C3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are the differences among sequential access, direct access, and random access?</w:t>
            </w:r>
            <w:r w:rsidR="002E19F1" w:rsidRPr="001C35C3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  </w:t>
            </w:r>
          </w:p>
          <w:p w14:paraId="01FE9B30" w14:textId="77777777" w:rsidR="001C35C3" w:rsidRDefault="001C35C3" w:rsidP="00D843BD">
            <w:pPr>
              <w:spacing w:before="240" w:after="120"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1C35C3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2.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is the general relationship among access time, memory cost, and capacity?</w:t>
            </w:r>
            <w:r w:rsidR="002E19F1" w:rsidRPr="002E19F1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1256782B" w14:textId="77777777" w:rsidR="001C35C3" w:rsidRDefault="001C35C3" w:rsidP="00C672C3">
            <w:pPr>
              <w:spacing w:before="240" w:after="120"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1C35C3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3.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How does the </w:t>
            </w:r>
            <w:r w:rsidR="002E19F1" w:rsidRPr="00F653C0">
              <w:rPr>
                <w:rFonts w:ascii="Times New Roman" w:eastAsia="Times New Roman" w:hAnsi="Times New Roman" w:cs="Times New Roman"/>
                <w:b/>
                <w:color w:val="0000FF"/>
                <w:sz w:val="28"/>
                <w:szCs w:val="28"/>
                <w:lang w:eastAsia="vi-VN"/>
              </w:rPr>
              <w:t>principle of locality</w:t>
            </w:r>
            <w:r w:rsidR="002E19F1" w:rsidRPr="00EE0D47"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eastAsia="vi-VN"/>
              </w:rPr>
              <w:t xml:space="preserve">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relate to the use of multiple memory levels?</w:t>
            </w:r>
            <w:r w:rsidR="002E19F1" w:rsidRPr="002E19F1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 xml:space="preserve"> </w:t>
            </w:r>
          </w:p>
          <w:p w14:paraId="108E70C3" w14:textId="77777777" w:rsidR="001C35C3" w:rsidRPr="001C35C3" w:rsidRDefault="001C35C3" w:rsidP="00F653C0">
            <w:pPr>
              <w:spacing w:before="240"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1C35C3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4.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What are the di</w:t>
            </w:r>
            <w:r w:rsidR="00F653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fferences among direct mapping</w:t>
            </w:r>
            <w:r w:rsidR="00F653C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,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associative mapping, and set-associative mapping?  </w:t>
            </w:r>
          </w:p>
          <w:p w14:paraId="6A82C55D" w14:textId="77777777" w:rsidR="006D42EA" w:rsidRPr="006D42EA" w:rsidRDefault="00DA37EA" w:rsidP="008E1996">
            <w:pPr>
              <w:spacing w:before="240"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5.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For a direct-mapped cache, a main memory </w:t>
            </w:r>
            <w:r w:rsid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address is viewed as</w:t>
            </w:r>
            <w:r w:rsid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consisting</w:t>
            </w:r>
            <w:r w:rsid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of</w:t>
            </w:r>
            <w:r w:rsid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three fields.  Lis</w:t>
            </w:r>
            <w:r w:rsidR="006D42EA" w:rsidRP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t and define the three fields</w:t>
            </w:r>
            <w:r w:rsidR="006D42EA" w:rsidRP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>.</w:t>
            </w:r>
          </w:p>
          <w:p w14:paraId="17E43A7E" w14:textId="77777777" w:rsidR="006D42EA" w:rsidRPr="006D42EA" w:rsidRDefault="00DA37EA" w:rsidP="00F16A8E">
            <w:pPr>
              <w:spacing w:before="240" w:after="120" w:line="240" w:lineRule="auto"/>
              <w:jc w:val="lef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</w:pPr>
            <w:r w:rsidRP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6.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For an associative cache, a main memory address is viewed as</w:t>
            </w:r>
            <w:r w:rsidR="006D42EA" w:rsidRP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 xml:space="preserve"> consisting of two fields</w:t>
            </w:r>
            <w:r w:rsidR="006D42EA" w:rsidRP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. </w:t>
            </w:r>
            <w:r w:rsidR="002E19F1" w:rsidRPr="002E19F1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Li</w:t>
            </w:r>
            <w:r w:rsidR="006D42EA" w:rsidRP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vi-VN"/>
              </w:rPr>
              <w:t>st and define the two fields</w:t>
            </w:r>
            <w:r w:rsidR="006D42EA" w:rsidRPr="006D42EA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vi-VN"/>
              </w:rPr>
              <w:t xml:space="preserve">. </w:t>
            </w:r>
          </w:p>
          <w:p w14:paraId="29A4C0A7" w14:textId="33D45CDC" w:rsidR="002E19F1" w:rsidRPr="002E19F1" w:rsidRDefault="002E19F1" w:rsidP="008575B8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</w:p>
        </w:tc>
      </w:tr>
    </w:tbl>
    <w:p w14:paraId="2794570F" w14:textId="77777777" w:rsidR="003D107C" w:rsidRDefault="003D107C"/>
    <w:sectPr w:rsidR="003D1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E12B3"/>
    <w:multiLevelType w:val="hybridMultilevel"/>
    <w:tmpl w:val="59C8CA0E"/>
    <w:lvl w:ilvl="0" w:tplc="FA16D7D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F1"/>
    <w:rsid w:val="00097307"/>
    <w:rsid w:val="001A2425"/>
    <w:rsid w:val="001C35C3"/>
    <w:rsid w:val="001D2F77"/>
    <w:rsid w:val="002E19F1"/>
    <w:rsid w:val="003D107C"/>
    <w:rsid w:val="0044406A"/>
    <w:rsid w:val="00585618"/>
    <w:rsid w:val="006D42EA"/>
    <w:rsid w:val="006F094A"/>
    <w:rsid w:val="007D6649"/>
    <w:rsid w:val="00810CE3"/>
    <w:rsid w:val="00847E11"/>
    <w:rsid w:val="008575B8"/>
    <w:rsid w:val="008E1996"/>
    <w:rsid w:val="009206BA"/>
    <w:rsid w:val="00BE1B86"/>
    <w:rsid w:val="00C5015C"/>
    <w:rsid w:val="00C672C3"/>
    <w:rsid w:val="00D843BD"/>
    <w:rsid w:val="00DA37EA"/>
    <w:rsid w:val="00EE0D47"/>
    <w:rsid w:val="00F16A8E"/>
    <w:rsid w:val="00F653C0"/>
    <w:rsid w:val="00FD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CC0A"/>
  <w15:docId w15:val="{128ABFB6-DD57-452F-8C73-253FDE461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19F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19F1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unhideWhenUsed/>
    <w:rsid w:val="002E19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converted-space">
    <w:name w:val="apple-converted-space"/>
    <w:basedOn w:val="DefaultParagraphFont"/>
    <w:rsid w:val="002E19F1"/>
  </w:style>
  <w:style w:type="paragraph" w:styleId="ListParagraph">
    <w:name w:val="List Paragraph"/>
    <w:basedOn w:val="Normal"/>
    <w:uiPriority w:val="34"/>
    <w:qFormat/>
    <w:rsid w:val="002E19F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09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Tong Phuoc Quan (FE FPTU HCM)</cp:lastModifiedBy>
  <cp:revision>3</cp:revision>
  <dcterms:created xsi:type="dcterms:W3CDTF">2022-01-12T10:39:00Z</dcterms:created>
  <dcterms:modified xsi:type="dcterms:W3CDTF">2022-01-12T10:39:00Z</dcterms:modified>
</cp:coreProperties>
</file>