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C7844" w14:textId="4B704B6C" w:rsidR="006A55C7" w:rsidRPr="00D84B19" w:rsidRDefault="004177AA" w:rsidP="006A55C7">
      <w:pPr>
        <w:pBdr>
          <w:bottom w:val="single" w:sz="6" w:space="0" w:color="FFFFFF"/>
        </w:pBdr>
        <w:spacing w:line="180" w:lineRule="atLeast"/>
        <w:jc w:val="center"/>
        <w:rPr>
          <w:rFonts w:ascii="Calibri" w:eastAsia="Calibri" w:hAnsi="Calibri" w:cs="Calibri"/>
          <w:sz w:val="28"/>
          <w:szCs w:val="28"/>
        </w:rPr>
      </w:pPr>
      <w:r w:rsidRPr="00D84B19">
        <w:rPr>
          <w:rFonts w:ascii="微软雅黑" w:eastAsia="微软雅黑" w:hAnsi="微软雅黑" w:cs="微软雅黑" w:hint="eastAsia"/>
          <w:sz w:val="28"/>
          <w:szCs w:val="28"/>
          <w:lang w:eastAsia="zh-CN"/>
        </w:rPr>
        <w:t>张宝琦</w:t>
      </w:r>
    </w:p>
    <w:p w14:paraId="2A6EC769" w14:textId="19432A4B" w:rsidR="006A55C7" w:rsidRPr="00151B7C" w:rsidRDefault="006A55C7" w:rsidP="006A55C7">
      <w:pPr>
        <w:pBdr>
          <w:bottom w:val="single" w:sz="6" w:space="0" w:color="FFFFFF"/>
        </w:pBdr>
        <w:spacing w:line="180" w:lineRule="atLeast"/>
        <w:jc w:val="center"/>
        <w:rPr>
          <w:rFonts w:ascii="Calibri" w:eastAsia="Calibri" w:hAnsi="Calibri" w:cs="Calibri"/>
          <w:sz w:val="18"/>
          <w:szCs w:val="18"/>
        </w:rPr>
      </w:pPr>
      <w:r w:rsidRPr="00151B7C">
        <w:rPr>
          <w:rFonts w:ascii="Calibri" w:eastAsia="Calibri" w:hAnsi="Calibri" w:cs="Calibri"/>
          <w:sz w:val="18"/>
          <w:szCs w:val="18"/>
        </w:rPr>
        <w:t>+</w:t>
      </w:r>
      <w:r>
        <w:rPr>
          <w:rFonts w:ascii="Calibri" w:eastAsia="Calibri" w:hAnsi="Calibri" w:cs="Calibri"/>
          <w:sz w:val="18"/>
          <w:szCs w:val="18"/>
        </w:rPr>
        <w:t>86</w:t>
      </w:r>
      <w:r w:rsidRPr="00151B7C">
        <w:rPr>
          <w:rFonts w:ascii="Calibri" w:eastAsia="Calibri" w:hAnsi="Calibri" w:cs="Calibri"/>
          <w:sz w:val="18"/>
          <w:szCs w:val="18"/>
        </w:rPr>
        <w:t> </w:t>
      </w:r>
      <w:r>
        <w:rPr>
          <w:rFonts w:ascii="Calibri" w:eastAsia="Calibri" w:hAnsi="Calibri" w:cs="Calibri"/>
          <w:sz w:val="18"/>
          <w:szCs w:val="18"/>
        </w:rPr>
        <w:t>13321899417</w:t>
      </w:r>
      <w:r w:rsidRPr="00151B7C">
        <w:rPr>
          <w:rFonts w:ascii="Calibri" w:eastAsia="Calibri" w:hAnsi="Calibri" w:cs="Calibri"/>
          <w:sz w:val="18"/>
          <w:szCs w:val="18"/>
        </w:rPr>
        <w:t> </w:t>
      </w:r>
      <w:r w:rsidRPr="00151B7C">
        <w:rPr>
          <w:rFonts w:ascii="Calibri" w:eastAsia="Calibri" w:hAnsi="Calibri" w:cs="Calibri"/>
          <w:color w:val="000000"/>
          <w:sz w:val="18"/>
          <w:szCs w:val="18"/>
        </w:rPr>
        <w:t xml:space="preserve">  </w:t>
      </w:r>
      <w:hyperlink r:id="rId5" w:history="1">
        <w:r w:rsidRPr="00C150F0">
          <w:rPr>
            <w:rStyle w:val="af1"/>
            <w:rFonts w:ascii="Calibri" w:eastAsia="Calibri" w:hAnsi="Calibri" w:cs="Calibri"/>
            <w:sz w:val="18"/>
            <w:szCs w:val="18"/>
          </w:rPr>
          <w:t>zhangbaoqi986@gmail.com</w:t>
        </w:r>
      </w:hyperlink>
      <w:r w:rsidRPr="00151B7C">
        <w:rPr>
          <w:rFonts w:ascii="Calibri" w:eastAsia="Calibri" w:hAnsi="Calibri" w:cs="Calibri"/>
          <w:color w:val="0000FF"/>
          <w:sz w:val="18"/>
          <w:szCs w:val="18"/>
        </w:rPr>
        <w:t> </w:t>
      </w:r>
      <w:r w:rsidRPr="00151B7C">
        <w:rPr>
          <w:rFonts w:ascii="Calibri" w:eastAsia="Calibri" w:hAnsi="Calibri" w:cs="Calibri"/>
          <w:color w:val="000000"/>
          <w:sz w:val="18"/>
          <w:szCs w:val="18"/>
        </w:rPr>
        <w:t xml:space="preserve">  </w:t>
      </w:r>
      <w:hyperlink r:id="rId6" w:history="1">
        <w:r w:rsidRPr="00151B7C">
          <w:rPr>
            <w:rFonts w:ascii="Calibri" w:eastAsia="Calibri" w:hAnsi="Calibri" w:cs="Calibri"/>
            <w:color w:val="0000FF"/>
            <w:sz w:val="18"/>
            <w:szCs w:val="18"/>
          </w:rPr>
          <w:t xml:space="preserve"> /in/chriszbq/</w:t>
        </w:r>
      </w:hyperlink>
    </w:p>
    <w:p w14:paraId="76E4C089" w14:textId="77777777" w:rsidR="006A55C7" w:rsidRPr="00151B7C" w:rsidRDefault="006A55C7" w:rsidP="006A55C7">
      <w:pPr>
        <w:rPr>
          <w:rFonts w:ascii="Calibri" w:eastAsia="Calibri" w:hAnsi="Calibri" w:cs="Calibri"/>
          <w:sz w:val="18"/>
          <w:szCs w:val="18"/>
        </w:rPr>
      </w:pPr>
    </w:p>
    <w:p w14:paraId="40BB4D38" w14:textId="13AE11E1" w:rsidR="006A55C7" w:rsidRPr="004177AA" w:rsidRDefault="006A55C7" w:rsidP="006A55C7">
      <w:pPr>
        <w:pBdr>
          <w:top w:val="single" w:sz="12" w:space="0" w:color="000000"/>
        </w:pBdr>
        <w:spacing w:after="135" w:line="200" w:lineRule="atLeast"/>
        <w:rPr>
          <w:rFonts w:ascii="Calibri" w:eastAsia="Calibri" w:hAnsi="Calibri" w:cs="Calibri"/>
          <w:b/>
          <w:bCs/>
          <w:caps/>
          <w:sz w:val="16"/>
          <w:szCs w:val="16"/>
          <w:lang w:eastAsia="zh-CN"/>
        </w:rPr>
      </w:pPr>
      <w:r w:rsidRPr="004177AA">
        <w:rPr>
          <w:rFonts w:ascii="微软雅黑" w:eastAsia="微软雅黑" w:hAnsi="微软雅黑" w:cs="微软雅黑" w:hint="eastAsia"/>
          <w:b/>
          <w:bCs/>
          <w:caps/>
          <w:sz w:val="16"/>
          <w:szCs w:val="16"/>
          <w:lang w:eastAsia="zh-CN"/>
        </w:rPr>
        <w:t>教育背景</w:t>
      </w:r>
    </w:p>
    <w:tbl>
      <w:tblPr>
        <w:tblStyle w:val="tableMsoNormalTable"/>
        <w:tblW w:w="5000" w:type="pct"/>
        <w:tblInd w:w="5" w:type="dxa"/>
        <w:tblCellMar>
          <w:left w:w="0" w:type="dxa"/>
          <w:right w:w="0" w:type="dxa"/>
        </w:tblCellMar>
        <w:tblLook w:val="05E0" w:firstRow="1" w:lastRow="1" w:firstColumn="1" w:lastColumn="1" w:noHBand="0" w:noVBand="1"/>
      </w:tblPr>
      <w:tblGrid>
        <w:gridCol w:w="5972"/>
        <w:gridCol w:w="3981"/>
      </w:tblGrid>
      <w:tr w:rsidR="006A55C7" w:rsidRPr="005E2BEF" w14:paraId="3D6F838C" w14:textId="77777777" w:rsidTr="002165F4">
        <w:tc>
          <w:tcPr>
            <w:tcW w:w="3000" w:type="pct"/>
            <w:tcMar>
              <w:top w:w="0" w:type="dxa"/>
              <w:left w:w="0" w:type="dxa"/>
              <w:bottom w:w="0" w:type="dxa"/>
              <w:right w:w="0" w:type="dxa"/>
            </w:tcMar>
            <w:hideMark/>
          </w:tcPr>
          <w:p w14:paraId="6C8E2426" w14:textId="05B5871D" w:rsidR="006A55C7" w:rsidRPr="005E2BEF" w:rsidRDefault="006A55C7" w:rsidP="002165F4">
            <w:pPr>
              <w:spacing w:line="180" w:lineRule="atLeast"/>
              <w:rPr>
                <w:rFonts w:ascii="Calibri" w:eastAsia="Calibri" w:hAnsi="Calibri" w:cs="Calibri"/>
                <w:b/>
                <w:bCs/>
                <w:sz w:val="16"/>
                <w:szCs w:val="16"/>
              </w:rPr>
            </w:pPr>
            <w:r w:rsidRPr="005E2BEF">
              <w:rPr>
                <w:rFonts w:ascii="微软雅黑" w:eastAsia="微软雅黑" w:hAnsi="微软雅黑" w:cs="微软雅黑" w:hint="eastAsia"/>
                <w:b/>
                <w:bCs/>
                <w:sz w:val="16"/>
                <w:szCs w:val="16"/>
                <w:lang w:eastAsia="zh-CN"/>
              </w:rPr>
              <w:t>帝国理工学院</w:t>
            </w:r>
          </w:p>
        </w:tc>
        <w:tc>
          <w:tcPr>
            <w:tcW w:w="2000" w:type="pct"/>
            <w:tcMar>
              <w:top w:w="0" w:type="dxa"/>
              <w:left w:w="0" w:type="dxa"/>
              <w:bottom w:w="0" w:type="dxa"/>
              <w:right w:w="0" w:type="dxa"/>
            </w:tcMar>
            <w:hideMark/>
          </w:tcPr>
          <w:p w14:paraId="240DB899" w14:textId="4CA2317B" w:rsidR="006A55C7" w:rsidRPr="005E2BEF" w:rsidRDefault="006A55C7" w:rsidP="002165F4">
            <w:pPr>
              <w:spacing w:line="180" w:lineRule="atLeast"/>
              <w:jc w:val="right"/>
              <w:rPr>
                <w:rFonts w:ascii="Calibri" w:eastAsia="Calibri" w:hAnsi="Calibri" w:cs="Calibri"/>
                <w:b/>
                <w:bCs/>
                <w:sz w:val="16"/>
                <w:szCs w:val="16"/>
                <w:lang w:eastAsia="zh-CN"/>
              </w:rPr>
            </w:pPr>
            <w:r w:rsidRPr="005E2BEF">
              <w:rPr>
                <w:rStyle w:val="fs12fw6undefined"/>
                <w:rFonts w:ascii="Calibri" w:eastAsia="微软雅黑" w:hAnsi="Calibri" w:cs="Calibri"/>
                <w:b/>
                <w:bCs/>
                <w:sz w:val="16"/>
                <w:szCs w:val="16"/>
                <w:lang w:eastAsia="zh-CN"/>
              </w:rPr>
              <w:t>伦敦</w:t>
            </w:r>
            <w:r w:rsidRPr="005E2BEF">
              <w:rPr>
                <w:rStyle w:val="fs12fw6undefined"/>
                <w:rFonts w:ascii="Calibri" w:eastAsia="Calibri" w:hAnsi="Calibri" w:cs="Calibri"/>
                <w:b/>
                <w:bCs/>
                <w:sz w:val="16"/>
                <w:szCs w:val="16"/>
              </w:rPr>
              <w:t xml:space="preserve">, </w:t>
            </w:r>
            <w:r w:rsidRPr="005E2BEF">
              <w:rPr>
                <w:rStyle w:val="fs12fw6undefined"/>
                <w:rFonts w:ascii="Calibri" w:eastAsia="微软雅黑" w:hAnsi="Calibri" w:cs="Calibri"/>
                <w:b/>
                <w:bCs/>
                <w:sz w:val="16"/>
                <w:szCs w:val="16"/>
                <w:lang w:eastAsia="zh-CN"/>
              </w:rPr>
              <w:t>英国</w:t>
            </w:r>
            <w:r w:rsidRPr="005E2BEF">
              <w:rPr>
                <w:rStyle w:val="fs12fw6undefinedtdn"/>
                <w:rFonts w:ascii="Calibri" w:eastAsia="Calibri" w:hAnsi="Calibri" w:cs="Calibri"/>
                <w:b/>
                <w:bCs/>
                <w:sz w:val="16"/>
                <w:szCs w:val="16"/>
              </w:rPr>
              <w:t>|</w:t>
            </w:r>
            <w:r w:rsidRPr="005E2BEF">
              <w:rPr>
                <w:rStyle w:val="fs12fw6text-rightundefinedtdn"/>
                <w:rFonts w:ascii="Calibri" w:eastAsia="Calibri" w:hAnsi="Calibri" w:cs="Calibri"/>
                <w:b/>
                <w:bCs/>
                <w:sz w:val="16"/>
                <w:szCs w:val="16"/>
              </w:rPr>
              <w:t xml:space="preserve"> </w:t>
            </w:r>
            <w:r w:rsidRPr="005E2BEF">
              <w:rPr>
                <w:rStyle w:val="fs12fw6text-rightundefined"/>
                <w:rFonts w:ascii="Calibri" w:eastAsia="Calibri" w:hAnsi="Calibri" w:cs="Calibri"/>
                <w:b/>
                <w:bCs/>
                <w:sz w:val="16"/>
                <w:szCs w:val="16"/>
                <w:lang w:eastAsia="zh-CN"/>
              </w:rPr>
              <w:t>2024.08</w:t>
            </w:r>
            <w:r w:rsidRPr="005E2BEF">
              <w:rPr>
                <w:rStyle w:val="fs12fw6text-rightundefined"/>
                <w:rFonts w:ascii="Calibri" w:eastAsia="Calibri" w:hAnsi="Calibri" w:cs="Calibri"/>
                <w:b/>
                <w:bCs/>
                <w:sz w:val="16"/>
                <w:szCs w:val="16"/>
              </w:rPr>
              <w:t xml:space="preserve"> – </w:t>
            </w:r>
            <w:r w:rsidRPr="005E2BEF">
              <w:rPr>
                <w:rStyle w:val="fs12fw6text-rightundefined"/>
                <w:rFonts w:ascii="Calibri" w:eastAsia="Calibri" w:hAnsi="Calibri" w:cs="Calibri"/>
                <w:b/>
                <w:bCs/>
                <w:sz w:val="16"/>
                <w:szCs w:val="16"/>
                <w:lang w:eastAsia="zh-CN"/>
              </w:rPr>
              <w:t>2025.0</w:t>
            </w:r>
            <w:r w:rsidR="00A36412">
              <w:rPr>
                <w:rStyle w:val="fs12fw6text-rightundefined"/>
                <w:rFonts w:ascii="Calibri" w:eastAsia="Calibri" w:hAnsi="Calibri" w:cs="Calibri" w:hint="eastAsia"/>
                <w:b/>
                <w:bCs/>
                <w:sz w:val="16"/>
                <w:szCs w:val="16"/>
                <w:lang w:eastAsia="zh-CN"/>
              </w:rPr>
              <w:t>9</w:t>
            </w:r>
          </w:p>
        </w:tc>
      </w:tr>
    </w:tbl>
    <w:p w14:paraId="7A167403" w14:textId="77777777" w:rsidR="006A55C7" w:rsidRPr="004177AA" w:rsidRDefault="006A55C7" w:rsidP="006A55C7">
      <w:pPr>
        <w:rPr>
          <w:rFonts w:ascii="Calibri" w:hAnsi="Calibri" w:cs="Calibri"/>
          <w:vanish/>
          <w:sz w:val="16"/>
          <w:szCs w:val="16"/>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469"/>
        <w:gridCol w:w="3484"/>
      </w:tblGrid>
      <w:tr w:rsidR="006A55C7" w:rsidRPr="004177AA" w14:paraId="5363D479" w14:textId="77777777" w:rsidTr="002165F4">
        <w:tc>
          <w:tcPr>
            <w:tcW w:w="3250" w:type="pct"/>
            <w:tcMar>
              <w:top w:w="0" w:type="dxa"/>
              <w:left w:w="0" w:type="dxa"/>
              <w:bottom w:w="0" w:type="dxa"/>
              <w:right w:w="0" w:type="dxa"/>
            </w:tcMar>
            <w:hideMark/>
          </w:tcPr>
          <w:p w14:paraId="4A6D9558" w14:textId="77777777" w:rsidR="006A55C7" w:rsidRPr="004177AA" w:rsidRDefault="006A55C7" w:rsidP="002165F4">
            <w:pPr>
              <w:spacing w:line="180" w:lineRule="atLeast"/>
              <w:rPr>
                <w:rFonts w:ascii="Calibri" w:eastAsia="Calibri" w:hAnsi="Calibri" w:cs="Calibri"/>
                <w:sz w:val="16"/>
                <w:szCs w:val="16"/>
                <w:lang w:eastAsia="zh-CN"/>
              </w:rPr>
            </w:pPr>
          </w:p>
        </w:tc>
        <w:tc>
          <w:tcPr>
            <w:tcW w:w="1750" w:type="pct"/>
            <w:tcMar>
              <w:top w:w="0" w:type="dxa"/>
              <w:left w:w="0" w:type="dxa"/>
              <w:bottom w:w="0" w:type="dxa"/>
              <w:right w:w="0" w:type="dxa"/>
            </w:tcMar>
            <w:hideMark/>
          </w:tcPr>
          <w:p w14:paraId="69072D5A" w14:textId="77777777" w:rsidR="006A55C7" w:rsidRPr="004177AA" w:rsidRDefault="006A55C7" w:rsidP="002165F4">
            <w:pPr>
              <w:spacing w:line="180" w:lineRule="atLeast"/>
              <w:rPr>
                <w:rFonts w:ascii="Calibri" w:eastAsia="Calibri" w:hAnsi="Calibri" w:cs="Calibri"/>
                <w:sz w:val="16"/>
                <w:szCs w:val="16"/>
              </w:rPr>
            </w:pPr>
          </w:p>
        </w:tc>
      </w:tr>
      <w:tr w:rsidR="006A55C7" w:rsidRPr="004177AA" w14:paraId="69827089" w14:textId="77777777" w:rsidTr="002165F4">
        <w:tc>
          <w:tcPr>
            <w:tcW w:w="3250" w:type="pct"/>
            <w:gridSpan w:val="2"/>
            <w:tcMar>
              <w:top w:w="0" w:type="dxa"/>
              <w:left w:w="0" w:type="dxa"/>
              <w:bottom w:w="0" w:type="dxa"/>
              <w:right w:w="0" w:type="dxa"/>
            </w:tcMar>
            <w:hideMark/>
          </w:tcPr>
          <w:p w14:paraId="37DB0CAF" w14:textId="683DA29E" w:rsidR="006A55C7" w:rsidRPr="004177AA" w:rsidRDefault="006A55C7" w:rsidP="002165F4">
            <w:pPr>
              <w:spacing w:line="180" w:lineRule="atLeast"/>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风险管理与金融工程 硕士</w:t>
            </w:r>
          </w:p>
        </w:tc>
      </w:tr>
    </w:tbl>
    <w:p w14:paraId="3EB69259" w14:textId="198203A3" w:rsidR="00D24F46" w:rsidRPr="00D24F46" w:rsidRDefault="006A55C7" w:rsidP="006A55C7">
      <w:pPr>
        <w:spacing w:line="180" w:lineRule="atLeast"/>
        <w:rPr>
          <w:rFonts w:ascii="微软雅黑" w:eastAsia="微软雅黑" w:hAnsi="微软雅黑" w:cs="微软雅黑"/>
          <w:sz w:val="16"/>
          <w:szCs w:val="16"/>
          <w:lang w:val="en-US" w:eastAsia="zh-CN"/>
        </w:rPr>
      </w:pPr>
      <w:r w:rsidRPr="004177AA">
        <w:rPr>
          <w:rFonts w:ascii="微软雅黑" w:eastAsia="微软雅黑" w:hAnsi="微软雅黑" w:cs="微软雅黑" w:hint="eastAsia"/>
          <w:sz w:val="16"/>
          <w:szCs w:val="16"/>
          <w:lang w:eastAsia="zh-CN"/>
        </w:rPr>
        <w:t>核心课程</w:t>
      </w:r>
      <w:r w:rsidRPr="004177AA">
        <w:rPr>
          <w:rFonts w:ascii="Calibri" w:eastAsia="Calibri" w:hAnsi="Calibri" w:cs="Calibri"/>
          <w:sz w:val="16"/>
          <w:szCs w:val="16"/>
          <w:lang w:eastAsia="zh-CN"/>
        </w:rPr>
        <w:t xml:space="preserve">: </w:t>
      </w:r>
      <w:r w:rsidRPr="004177AA">
        <w:rPr>
          <w:rFonts w:ascii="微软雅黑" w:eastAsia="微软雅黑" w:hAnsi="微软雅黑" w:cs="微软雅黑" w:hint="eastAsia"/>
          <w:sz w:val="16"/>
          <w:szCs w:val="16"/>
          <w:lang w:eastAsia="zh-CN"/>
        </w:rPr>
        <w:t>金融统计、</w:t>
      </w:r>
      <w:r w:rsidR="00E2006F">
        <w:rPr>
          <w:rFonts w:ascii="微软雅黑" w:eastAsia="微软雅黑" w:hAnsi="微软雅黑" w:cs="微软雅黑" w:hint="eastAsia"/>
          <w:sz w:val="16"/>
          <w:szCs w:val="16"/>
          <w:lang w:eastAsia="zh-CN"/>
        </w:rPr>
        <w:t>机器学习</w:t>
      </w:r>
      <w:r w:rsidRPr="004177AA">
        <w:rPr>
          <w:rFonts w:ascii="微软雅黑" w:eastAsia="微软雅黑" w:hAnsi="微软雅黑" w:cs="微软雅黑" w:hint="eastAsia"/>
          <w:sz w:val="16"/>
          <w:szCs w:val="16"/>
          <w:lang w:eastAsia="zh-CN"/>
        </w:rPr>
        <w:t>、</w:t>
      </w:r>
      <w:r w:rsidR="00E2006F">
        <w:rPr>
          <w:rFonts w:ascii="微软雅黑" w:eastAsia="微软雅黑" w:hAnsi="微软雅黑" w:cs="微软雅黑" w:hint="eastAsia"/>
          <w:sz w:val="16"/>
          <w:szCs w:val="16"/>
          <w:lang w:val="en-US" w:eastAsia="zh-CN"/>
        </w:rPr>
        <w:t>金融文本挖掘 、</w:t>
      </w:r>
      <w:r w:rsidR="00125F92">
        <w:rPr>
          <w:rFonts w:ascii="微软雅黑" w:eastAsia="微软雅黑" w:hAnsi="微软雅黑" w:cs="微软雅黑" w:hint="eastAsia"/>
          <w:sz w:val="16"/>
          <w:szCs w:val="16"/>
          <w:lang w:val="en-US" w:eastAsia="zh-CN"/>
        </w:rPr>
        <w:t>随机微积分</w:t>
      </w:r>
      <w:r w:rsidRPr="004177AA">
        <w:rPr>
          <w:rFonts w:ascii="微软雅黑" w:eastAsia="微软雅黑" w:hAnsi="微软雅黑" w:cs="微软雅黑" w:hint="eastAsia"/>
          <w:sz w:val="16"/>
          <w:szCs w:val="16"/>
          <w:lang w:eastAsia="zh-CN"/>
        </w:rPr>
        <w:t>、风险管理与估值、金融工程</w:t>
      </w:r>
    </w:p>
    <w:p w14:paraId="21B57D76" w14:textId="77777777" w:rsidR="006A55C7" w:rsidRPr="004177AA" w:rsidRDefault="006A55C7" w:rsidP="006A55C7">
      <w:pPr>
        <w:spacing w:line="120" w:lineRule="atLeast"/>
        <w:rPr>
          <w:rFonts w:ascii="Calibri" w:eastAsia="Calibri" w:hAnsi="Calibri" w:cs="Calibri"/>
          <w:sz w:val="16"/>
          <w:szCs w:val="16"/>
          <w:lang w:eastAsia="zh-CN"/>
        </w:rPr>
      </w:pPr>
      <w:r w:rsidRPr="004177AA">
        <w:rPr>
          <w:rFonts w:ascii="Calibri" w:eastAsia="Calibri" w:hAnsi="Calibri" w:cs="Calibri"/>
          <w:sz w:val="16"/>
          <w:szCs w:val="16"/>
          <w:lang w:eastAsia="zh-CN"/>
        </w:rPr>
        <w:t> </w:t>
      </w:r>
    </w:p>
    <w:tbl>
      <w:tblPr>
        <w:tblStyle w:val="tableMsoNormalTable"/>
        <w:tblW w:w="5000" w:type="pct"/>
        <w:tblInd w:w="5" w:type="dxa"/>
        <w:tblCellMar>
          <w:left w:w="0" w:type="dxa"/>
          <w:right w:w="0" w:type="dxa"/>
        </w:tblCellMar>
        <w:tblLook w:val="05E0" w:firstRow="1" w:lastRow="1" w:firstColumn="1" w:lastColumn="1" w:noHBand="0" w:noVBand="1"/>
      </w:tblPr>
      <w:tblGrid>
        <w:gridCol w:w="5972"/>
        <w:gridCol w:w="3981"/>
      </w:tblGrid>
      <w:tr w:rsidR="009E4795" w:rsidRPr="005E2BEF" w14:paraId="23E12ADB" w14:textId="77777777" w:rsidTr="002165F4">
        <w:tc>
          <w:tcPr>
            <w:tcW w:w="3000" w:type="pct"/>
            <w:tcMar>
              <w:top w:w="0" w:type="dxa"/>
              <w:left w:w="0" w:type="dxa"/>
              <w:bottom w:w="0" w:type="dxa"/>
              <w:right w:w="0" w:type="dxa"/>
            </w:tcMar>
            <w:hideMark/>
          </w:tcPr>
          <w:p w14:paraId="414265E7" w14:textId="056638A0" w:rsidR="009E4795" w:rsidRPr="005E2BEF" w:rsidRDefault="009E4795" w:rsidP="002165F4">
            <w:pPr>
              <w:spacing w:line="180" w:lineRule="atLeast"/>
              <w:rPr>
                <w:rFonts w:ascii="Calibri" w:eastAsia="Calibri" w:hAnsi="Calibri" w:cs="Calibri"/>
                <w:b/>
                <w:bCs/>
                <w:sz w:val="16"/>
                <w:szCs w:val="16"/>
              </w:rPr>
            </w:pPr>
            <w:r w:rsidRPr="005E2BEF">
              <w:rPr>
                <w:rFonts w:ascii="微软雅黑" w:eastAsia="微软雅黑" w:hAnsi="微软雅黑" w:cs="微软雅黑" w:hint="eastAsia"/>
                <w:b/>
                <w:bCs/>
                <w:sz w:val="16"/>
                <w:szCs w:val="16"/>
                <w:lang w:eastAsia="zh-CN"/>
              </w:rPr>
              <w:t>爱丁堡大学</w:t>
            </w:r>
          </w:p>
        </w:tc>
        <w:tc>
          <w:tcPr>
            <w:tcW w:w="2000" w:type="pct"/>
            <w:tcMar>
              <w:top w:w="0" w:type="dxa"/>
              <w:left w:w="0" w:type="dxa"/>
              <w:bottom w:w="0" w:type="dxa"/>
              <w:right w:w="0" w:type="dxa"/>
            </w:tcMar>
            <w:hideMark/>
          </w:tcPr>
          <w:p w14:paraId="2B4C2982" w14:textId="06639ED0" w:rsidR="009E4795" w:rsidRPr="005E2BEF" w:rsidRDefault="009E4795" w:rsidP="002165F4">
            <w:pPr>
              <w:spacing w:line="180" w:lineRule="atLeast"/>
              <w:jc w:val="right"/>
              <w:rPr>
                <w:rFonts w:ascii="Calibri" w:eastAsia="Calibri" w:hAnsi="Calibri" w:cs="Calibri"/>
                <w:b/>
                <w:bCs/>
                <w:sz w:val="16"/>
                <w:szCs w:val="16"/>
                <w:lang w:eastAsia="zh-CN"/>
              </w:rPr>
            </w:pPr>
            <w:r w:rsidRPr="005E2BEF">
              <w:rPr>
                <w:rStyle w:val="fs12fw6undefined"/>
                <w:rFonts w:ascii="微软雅黑" w:eastAsia="微软雅黑" w:hAnsi="微软雅黑" w:cs="微软雅黑" w:hint="eastAsia"/>
                <w:b/>
                <w:bCs/>
                <w:sz w:val="16"/>
                <w:szCs w:val="16"/>
                <w:lang w:eastAsia="zh-CN"/>
              </w:rPr>
              <w:t>爱丁堡</w:t>
            </w:r>
            <w:r w:rsidRPr="005E2BEF">
              <w:rPr>
                <w:rStyle w:val="fs12fw6undefined"/>
                <w:rFonts w:ascii="Calibri" w:eastAsia="Calibri" w:hAnsi="Calibri" w:cs="Calibri"/>
                <w:b/>
                <w:bCs/>
                <w:sz w:val="16"/>
                <w:szCs w:val="16"/>
              </w:rPr>
              <w:t xml:space="preserve">, </w:t>
            </w:r>
            <w:r w:rsidRPr="005E2BEF">
              <w:rPr>
                <w:rStyle w:val="fs12fw6undefined"/>
                <w:rFonts w:ascii="Calibri" w:eastAsia="微软雅黑" w:hAnsi="Calibri" w:cs="Calibri"/>
                <w:b/>
                <w:bCs/>
                <w:sz w:val="16"/>
                <w:szCs w:val="16"/>
                <w:lang w:eastAsia="zh-CN"/>
              </w:rPr>
              <w:t>英国</w:t>
            </w:r>
            <w:r w:rsidRPr="005E2BEF">
              <w:rPr>
                <w:rStyle w:val="fs12fw6undefinedtdn"/>
                <w:rFonts w:ascii="Calibri" w:eastAsia="Calibri" w:hAnsi="Calibri" w:cs="Calibri"/>
                <w:b/>
                <w:bCs/>
                <w:sz w:val="16"/>
                <w:szCs w:val="16"/>
              </w:rPr>
              <w:t>|</w:t>
            </w:r>
            <w:r w:rsidRPr="005E2BEF">
              <w:rPr>
                <w:rStyle w:val="fs12fw6text-rightundefinedtdn"/>
                <w:rFonts w:ascii="Calibri" w:eastAsia="Calibri" w:hAnsi="Calibri" w:cs="Calibri"/>
                <w:b/>
                <w:bCs/>
                <w:sz w:val="16"/>
                <w:szCs w:val="16"/>
              </w:rPr>
              <w:t xml:space="preserve"> </w:t>
            </w:r>
            <w:r w:rsidRPr="005E2BEF">
              <w:rPr>
                <w:rStyle w:val="fs12fw6text-rightundefined"/>
                <w:rFonts w:ascii="Calibri" w:eastAsia="Calibri" w:hAnsi="Calibri" w:cs="Calibri"/>
                <w:b/>
                <w:bCs/>
                <w:sz w:val="16"/>
                <w:szCs w:val="16"/>
                <w:lang w:eastAsia="zh-CN"/>
              </w:rPr>
              <w:t>202</w:t>
            </w:r>
            <w:r w:rsidR="0078334F">
              <w:rPr>
                <w:rStyle w:val="fs12fw6text-rightundefined"/>
                <w:rFonts w:ascii="Calibri" w:eastAsia="Calibri" w:hAnsi="Calibri" w:cs="Calibri"/>
                <w:b/>
                <w:bCs/>
                <w:sz w:val="16"/>
                <w:szCs w:val="16"/>
                <w:lang w:eastAsia="zh-CN"/>
              </w:rPr>
              <w:t>0</w:t>
            </w:r>
            <w:r w:rsidRPr="005E2BEF">
              <w:rPr>
                <w:rStyle w:val="fs12fw6text-rightundefined"/>
                <w:rFonts w:ascii="Calibri" w:eastAsia="Calibri" w:hAnsi="Calibri" w:cs="Calibri"/>
                <w:b/>
                <w:bCs/>
                <w:sz w:val="16"/>
                <w:szCs w:val="16"/>
                <w:lang w:eastAsia="zh-CN"/>
              </w:rPr>
              <w:t>.0</w:t>
            </w:r>
            <w:r w:rsidR="00757321">
              <w:rPr>
                <w:rStyle w:val="fs12fw6text-rightundefined"/>
                <w:rFonts w:ascii="Calibri" w:eastAsia="Calibri" w:hAnsi="Calibri" w:cs="Calibri" w:hint="eastAsia"/>
                <w:b/>
                <w:bCs/>
                <w:sz w:val="16"/>
                <w:szCs w:val="16"/>
                <w:lang w:eastAsia="zh-CN"/>
              </w:rPr>
              <w:t>9</w:t>
            </w:r>
            <w:r w:rsidRPr="005E2BEF">
              <w:rPr>
                <w:rStyle w:val="fs12fw6text-rightundefined"/>
                <w:rFonts w:ascii="Calibri" w:eastAsia="Calibri" w:hAnsi="Calibri" w:cs="Calibri"/>
                <w:b/>
                <w:bCs/>
                <w:sz w:val="16"/>
                <w:szCs w:val="16"/>
              </w:rPr>
              <w:t xml:space="preserve"> – </w:t>
            </w:r>
            <w:r w:rsidRPr="005E2BEF">
              <w:rPr>
                <w:rStyle w:val="fs12fw6text-rightundefined"/>
                <w:rFonts w:ascii="Calibri" w:eastAsia="Calibri" w:hAnsi="Calibri" w:cs="Calibri"/>
                <w:b/>
                <w:bCs/>
                <w:sz w:val="16"/>
                <w:szCs w:val="16"/>
                <w:lang w:eastAsia="zh-CN"/>
              </w:rPr>
              <w:t>202</w:t>
            </w:r>
            <w:r w:rsidR="00E43E70">
              <w:rPr>
                <w:rStyle w:val="fs12fw6text-rightundefined"/>
                <w:rFonts w:ascii="Calibri" w:eastAsia="Calibri" w:hAnsi="Calibri" w:cs="Calibri" w:hint="eastAsia"/>
                <w:b/>
                <w:bCs/>
                <w:sz w:val="16"/>
                <w:szCs w:val="16"/>
                <w:lang w:eastAsia="zh-CN"/>
              </w:rPr>
              <w:t>4</w:t>
            </w:r>
            <w:r w:rsidRPr="005E2BEF">
              <w:rPr>
                <w:rStyle w:val="fs12fw6text-rightundefined"/>
                <w:rFonts w:ascii="Calibri" w:eastAsia="Calibri" w:hAnsi="Calibri" w:cs="Calibri"/>
                <w:b/>
                <w:bCs/>
                <w:sz w:val="16"/>
                <w:szCs w:val="16"/>
                <w:lang w:eastAsia="zh-CN"/>
              </w:rPr>
              <w:t>.0</w:t>
            </w:r>
            <w:r w:rsidR="00E43E70">
              <w:rPr>
                <w:rStyle w:val="fs12fw6text-rightundefined"/>
                <w:rFonts w:ascii="Calibri" w:eastAsia="Calibri" w:hAnsi="Calibri" w:cs="Calibri" w:hint="eastAsia"/>
                <w:b/>
                <w:bCs/>
                <w:sz w:val="16"/>
                <w:szCs w:val="16"/>
                <w:lang w:eastAsia="zh-CN"/>
              </w:rPr>
              <w:t>7</w:t>
            </w:r>
          </w:p>
        </w:tc>
      </w:tr>
    </w:tbl>
    <w:p w14:paraId="1035EA1B" w14:textId="77777777" w:rsidR="009E4795" w:rsidRPr="004177AA" w:rsidRDefault="009E4795" w:rsidP="009E4795">
      <w:pPr>
        <w:rPr>
          <w:rFonts w:ascii="Calibri" w:hAnsi="Calibri" w:cs="Calibri"/>
          <w:vanish/>
          <w:sz w:val="16"/>
          <w:szCs w:val="16"/>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469"/>
        <w:gridCol w:w="3484"/>
      </w:tblGrid>
      <w:tr w:rsidR="009E4795" w:rsidRPr="004177AA" w14:paraId="2AA6C5BF" w14:textId="77777777" w:rsidTr="002165F4">
        <w:tc>
          <w:tcPr>
            <w:tcW w:w="3250" w:type="pct"/>
            <w:tcMar>
              <w:top w:w="0" w:type="dxa"/>
              <w:left w:w="0" w:type="dxa"/>
              <w:bottom w:w="0" w:type="dxa"/>
              <w:right w:w="0" w:type="dxa"/>
            </w:tcMar>
            <w:hideMark/>
          </w:tcPr>
          <w:p w14:paraId="7F62B96A" w14:textId="77777777" w:rsidR="009E4795" w:rsidRPr="004177AA" w:rsidRDefault="009E4795" w:rsidP="002165F4">
            <w:pPr>
              <w:spacing w:line="180" w:lineRule="atLeast"/>
              <w:rPr>
                <w:rFonts w:ascii="Calibri" w:eastAsia="Calibri" w:hAnsi="Calibri" w:cs="Calibri"/>
                <w:sz w:val="16"/>
                <w:szCs w:val="16"/>
                <w:lang w:eastAsia="zh-CN"/>
              </w:rPr>
            </w:pPr>
          </w:p>
        </w:tc>
        <w:tc>
          <w:tcPr>
            <w:tcW w:w="1750" w:type="pct"/>
            <w:tcMar>
              <w:top w:w="0" w:type="dxa"/>
              <w:left w:w="0" w:type="dxa"/>
              <w:bottom w:w="0" w:type="dxa"/>
              <w:right w:w="0" w:type="dxa"/>
            </w:tcMar>
            <w:hideMark/>
          </w:tcPr>
          <w:p w14:paraId="09700CC6" w14:textId="77777777" w:rsidR="009E4795" w:rsidRPr="004177AA" w:rsidRDefault="009E4795" w:rsidP="002165F4">
            <w:pPr>
              <w:spacing w:line="180" w:lineRule="atLeast"/>
              <w:rPr>
                <w:rFonts w:ascii="Calibri" w:eastAsia="Calibri" w:hAnsi="Calibri" w:cs="Calibri"/>
                <w:sz w:val="16"/>
                <w:szCs w:val="16"/>
              </w:rPr>
            </w:pPr>
          </w:p>
        </w:tc>
      </w:tr>
      <w:tr w:rsidR="009E4795" w:rsidRPr="004177AA" w14:paraId="37A68E71" w14:textId="77777777" w:rsidTr="009E4795">
        <w:tc>
          <w:tcPr>
            <w:tcW w:w="5000" w:type="pct"/>
            <w:gridSpan w:val="2"/>
            <w:tcMar>
              <w:top w:w="0" w:type="dxa"/>
              <w:left w:w="0" w:type="dxa"/>
              <w:bottom w:w="0" w:type="dxa"/>
              <w:right w:w="0" w:type="dxa"/>
            </w:tcMar>
            <w:hideMark/>
          </w:tcPr>
          <w:p w14:paraId="5AFD049B" w14:textId="5A95F0C9" w:rsidR="009E4795" w:rsidRPr="004177AA" w:rsidRDefault="009E4795" w:rsidP="002165F4">
            <w:pPr>
              <w:spacing w:line="180" w:lineRule="atLeast"/>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数学与统计（一等学位）本科</w:t>
            </w:r>
          </w:p>
        </w:tc>
      </w:tr>
    </w:tbl>
    <w:p w14:paraId="300B6C96" w14:textId="7409E979" w:rsidR="006A55C7" w:rsidRPr="004177AA" w:rsidRDefault="009E4795" w:rsidP="006A55C7">
      <w:pPr>
        <w:spacing w:line="180" w:lineRule="atLeast"/>
        <w:rPr>
          <w:rFonts w:ascii="微软雅黑" w:eastAsia="微软雅黑" w:hAnsi="微软雅黑" w:cs="微软雅黑"/>
          <w:sz w:val="16"/>
          <w:szCs w:val="16"/>
          <w:lang w:eastAsia="zh-CN"/>
        </w:rPr>
      </w:pPr>
      <w:r w:rsidRPr="004177AA">
        <w:rPr>
          <w:rFonts w:ascii="微软雅黑" w:eastAsia="微软雅黑" w:hAnsi="微软雅黑" w:cs="微软雅黑" w:hint="eastAsia"/>
          <w:sz w:val="16"/>
          <w:szCs w:val="16"/>
          <w:lang w:eastAsia="zh-CN"/>
        </w:rPr>
        <w:t>核心课程：金融数学、广义回归模型、统计推断理论、多变量数据分析、统计编程</w:t>
      </w:r>
    </w:p>
    <w:p w14:paraId="551F0564" w14:textId="77777777" w:rsidR="009E4795" w:rsidRPr="004177AA" w:rsidRDefault="009E4795" w:rsidP="006A55C7">
      <w:pPr>
        <w:spacing w:line="180" w:lineRule="atLeast"/>
        <w:rPr>
          <w:rFonts w:ascii="Calibri" w:eastAsia="Calibri" w:hAnsi="Calibri" w:cs="Calibri"/>
          <w:sz w:val="16"/>
          <w:szCs w:val="16"/>
          <w:lang w:eastAsia="zh-CN"/>
        </w:rPr>
      </w:pPr>
    </w:p>
    <w:p w14:paraId="41517821" w14:textId="58F1B456" w:rsidR="006A55C7" w:rsidRPr="004177AA" w:rsidRDefault="00D616BA" w:rsidP="006A55C7">
      <w:pPr>
        <w:pBdr>
          <w:top w:val="single" w:sz="12" w:space="0" w:color="000000"/>
        </w:pBdr>
        <w:spacing w:after="135" w:line="200" w:lineRule="atLeast"/>
        <w:rPr>
          <w:rFonts w:ascii="Calibri" w:eastAsia="Calibri" w:hAnsi="Calibri" w:cs="Calibri"/>
          <w:b/>
          <w:bCs/>
          <w:caps/>
          <w:sz w:val="16"/>
          <w:szCs w:val="16"/>
        </w:rPr>
      </w:pPr>
      <w:r w:rsidRPr="004177AA">
        <w:rPr>
          <w:rFonts w:ascii="微软雅黑" w:eastAsia="微软雅黑" w:hAnsi="微软雅黑" w:cs="微软雅黑" w:hint="eastAsia"/>
          <w:b/>
          <w:bCs/>
          <w:caps/>
          <w:sz w:val="16"/>
          <w:szCs w:val="16"/>
          <w:lang w:eastAsia="zh-CN"/>
        </w:rPr>
        <w:t>实习经历</w:t>
      </w:r>
    </w:p>
    <w:tbl>
      <w:tblPr>
        <w:tblStyle w:val="tableMsoNormalTable"/>
        <w:tblW w:w="5000" w:type="pct"/>
        <w:tblInd w:w="5" w:type="dxa"/>
        <w:tblCellMar>
          <w:left w:w="0" w:type="dxa"/>
          <w:right w:w="0" w:type="dxa"/>
        </w:tblCellMar>
        <w:tblLook w:val="05E0" w:firstRow="1" w:lastRow="1" w:firstColumn="1" w:lastColumn="1" w:noHBand="0" w:noVBand="1"/>
      </w:tblPr>
      <w:tblGrid>
        <w:gridCol w:w="5972"/>
        <w:gridCol w:w="3981"/>
      </w:tblGrid>
      <w:tr w:rsidR="006A55C7" w:rsidRPr="005E2BEF" w14:paraId="1E4D43C5" w14:textId="77777777" w:rsidTr="002165F4">
        <w:tc>
          <w:tcPr>
            <w:tcW w:w="3000" w:type="pct"/>
            <w:tcMar>
              <w:top w:w="0" w:type="dxa"/>
              <w:left w:w="0" w:type="dxa"/>
              <w:bottom w:w="0" w:type="dxa"/>
              <w:right w:w="0" w:type="dxa"/>
            </w:tcMar>
            <w:hideMark/>
          </w:tcPr>
          <w:p w14:paraId="6D7A6852" w14:textId="6FBAA10E" w:rsidR="006A55C7" w:rsidRPr="004177AA" w:rsidRDefault="009E4795" w:rsidP="002165F4">
            <w:pPr>
              <w:spacing w:line="180" w:lineRule="atLeast"/>
              <w:rPr>
                <w:rFonts w:ascii="Calibri" w:eastAsia="Calibri" w:hAnsi="Calibri" w:cs="Calibri"/>
                <w:sz w:val="16"/>
                <w:szCs w:val="16"/>
                <w:lang w:eastAsia="zh-CN"/>
              </w:rPr>
            </w:pPr>
            <w:r w:rsidRPr="004177AA">
              <w:rPr>
                <w:rStyle w:val="fs12fw6undefined"/>
                <w:rFonts w:ascii="微软雅黑" w:eastAsia="微软雅黑" w:hAnsi="微软雅黑" w:cs="微软雅黑" w:hint="eastAsia"/>
                <w:b/>
                <w:bCs/>
                <w:sz w:val="16"/>
                <w:szCs w:val="16"/>
                <w:lang w:eastAsia="zh-CN"/>
              </w:rPr>
              <w:t>海通证券股份有限公司</w:t>
            </w:r>
          </w:p>
        </w:tc>
        <w:tc>
          <w:tcPr>
            <w:tcW w:w="2000" w:type="pct"/>
            <w:tcMar>
              <w:top w:w="0" w:type="dxa"/>
              <w:left w:w="0" w:type="dxa"/>
              <w:bottom w:w="0" w:type="dxa"/>
              <w:right w:w="0" w:type="dxa"/>
            </w:tcMar>
            <w:hideMark/>
          </w:tcPr>
          <w:p w14:paraId="0C0105EE" w14:textId="07D53FC3" w:rsidR="006A55C7" w:rsidRPr="005E2BEF" w:rsidRDefault="009E4795" w:rsidP="002165F4">
            <w:pPr>
              <w:spacing w:line="180" w:lineRule="atLeast"/>
              <w:jc w:val="right"/>
              <w:rPr>
                <w:rFonts w:ascii="Calibri" w:eastAsia="Calibri" w:hAnsi="Calibri" w:cs="Calibri"/>
                <w:b/>
                <w:bCs/>
                <w:sz w:val="16"/>
                <w:szCs w:val="16"/>
                <w:lang w:eastAsia="zh-CN"/>
              </w:rPr>
            </w:pPr>
            <w:r w:rsidRPr="005E2BEF">
              <w:rPr>
                <w:rStyle w:val="fs12fw6undefined"/>
                <w:rFonts w:ascii="微软雅黑" w:eastAsia="微软雅黑" w:hAnsi="微软雅黑" w:cs="微软雅黑" w:hint="eastAsia"/>
                <w:b/>
                <w:bCs/>
                <w:sz w:val="16"/>
                <w:szCs w:val="16"/>
                <w:lang w:eastAsia="zh-CN"/>
              </w:rPr>
              <w:t>上海</w:t>
            </w:r>
            <w:r w:rsidR="006A55C7" w:rsidRPr="005E2BEF">
              <w:rPr>
                <w:rStyle w:val="fs12fw6undefined"/>
                <w:rFonts w:ascii="Calibri" w:eastAsia="Calibri" w:hAnsi="Calibri" w:cs="Calibri"/>
                <w:b/>
                <w:bCs/>
                <w:sz w:val="16"/>
                <w:szCs w:val="16"/>
              </w:rPr>
              <w:t xml:space="preserve">, </w:t>
            </w:r>
            <w:r w:rsidRPr="005E2BEF">
              <w:rPr>
                <w:rStyle w:val="fs12fw6undefined"/>
                <w:rFonts w:ascii="微软雅黑" w:eastAsia="微软雅黑" w:hAnsi="微软雅黑" w:cs="微软雅黑" w:hint="eastAsia"/>
                <w:b/>
                <w:bCs/>
                <w:sz w:val="16"/>
                <w:szCs w:val="16"/>
                <w:lang w:eastAsia="zh-CN"/>
              </w:rPr>
              <w:t>中国</w:t>
            </w:r>
            <w:r w:rsidR="006A55C7" w:rsidRPr="005E2BEF">
              <w:rPr>
                <w:rStyle w:val="fs12fw6undefinedtdn"/>
                <w:rFonts w:ascii="Calibri" w:eastAsia="Calibri" w:hAnsi="Calibri" w:cs="Calibri"/>
                <w:b/>
                <w:bCs/>
                <w:sz w:val="16"/>
                <w:szCs w:val="16"/>
              </w:rPr>
              <w:t>|</w:t>
            </w:r>
            <w:r w:rsidRPr="005E2BEF">
              <w:rPr>
                <w:rStyle w:val="fs12fw6undefinedtdn"/>
                <w:rFonts w:ascii="Calibri" w:eastAsia="Calibri" w:hAnsi="Calibri" w:cs="Calibri" w:hint="eastAsia"/>
                <w:b/>
                <w:bCs/>
                <w:sz w:val="16"/>
                <w:szCs w:val="16"/>
                <w:lang w:eastAsia="zh-CN"/>
              </w:rPr>
              <w:t xml:space="preserve"> 2023.06</w:t>
            </w:r>
            <w:r w:rsidR="006A55C7" w:rsidRPr="005E2BEF">
              <w:rPr>
                <w:rStyle w:val="fs12fw6text-rightundefined"/>
                <w:rFonts w:ascii="Calibri" w:eastAsia="Calibri" w:hAnsi="Calibri" w:cs="Calibri"/>
                <w:b/>
                <w:bCs/>
                <w:sz w:val="16"/>
                <w:szCs w:val="16"/>
              </w:rPr>
              <w:t xml:space="preserve"> </w:t>
            </w:r>
            <w:r w:rsidRPr="005E2BEF">
              <w:rPr>
                <w:rStyle w:val="fs12fw6text-rightundefined"/>
                <w:rFonts w:ascii="Calibri" w:eastAsia="Calibri" w:hAnsi="Calibri" w:cs="Calibri"/>
                <w:b/>
                <w:bCs/>
                <w:sz w:val="16"/>
                <w:szCs w:val="16"/>
              </w:rPr>
              <w:t>–</w:t>
            </w:r>
            <w:r w:rsidR="006A55C7" w:rsidRPr="005E2BEF">
              <w:rPr>
                <w:rStyle w:val="fs12fw6text-rightundefined"/>
                <w:rFonts w:ascii="Calibri" w:eastAsia="Calibri" w:hAnsi="Calibri" w:cs="Calibri"/>
                <w:b/>
                <w:bCs/>
                <w:sz w:val="16"/>
                <w:szCs w:val="16"/>
              </w:rPr>
              <w:t xml:space="preserve"> </w:t>
            </w:r>
            <w:r w:rsidRPr="005E2BEF">
              <w:rPr>
                <w:rStyle w:val="fs12fw6text-rightundefined"/>
                <w:rFonts w:ascii="Calibri" w:eastAsia="Calibri" w:hAnsi="Calibri" w:cs="Calibri" w:hint="eastAsia"/>
                <w:b/>
                <w:bCs/>
                <w:sz w:val="16"/>
                <w:szCs w:val="16"/>
                <w:lang w:eastAsia="zh-CN"/>
              </w:rPr>
              <w:t>2023.10</w:t>
            </w:r>
          </w:p>
        </w:tc>
      </w:tr>
    </w:tbl>
    <w:p w14:paraId="152D9AE9" w14:textId="77777777" w:rsidR="006A55C7" w:rsidRPr="004177AA" w:rsidRDefault="006A55C7" w:rsidP="006A55C7">
      <w:pPr>
        <w:rPr>
          <w:rFonts w:ascii="Calibri" w:hAnsi="Calibri" w:cs="Calibri"/>
          <w:vanish/>
          <w:sz w:val="16"/>
          <w:szCs w:val="16"/>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469"/>
        <w:gridCol w:w="3484"/>
      </w:tblGrid>
      <w:tr w:rsidR="006A55C7" w:rsidRPr="004177AA" w14:paraId="73E41137" w14:textId="77777777" w:rsidTr="002165F4">
        <w:tc>
          <w:tcPr>
            <w:tcW w:w="3250" w:type="pct"/>
            <w:tcMar>
              <w:top w:w="0" w:type="dxa"/>
              <w:left w:w="0" w:type="dxa"/>
              <w:bottom w:w="0" w:type="dxa"/>
              <w:right w:w="0" w:type="dxa"/>
            </w:tcMar>
            <w:hideMark/>
          </w:tcPr>
          <w:p w14:paraId="119C94EB" w14:textId="77777777" w:rsidR="006A55C7" w:rsidRPr="004177AA" w:rsidRDefault="006A55C7" w:rsidP="002165F4">
            <w:pPr>
              <w:spacing w:line="180" w:lineRule="atLeast"/>
              <w:rPr>
                <w:rFonts w:ascii="Calibri" w:eastAsia="Calibri" w:hAnsi="Calibri" w:cs="Calibri"/>
                <w:sz w:val="16"/>
                <w:szCs w:val="16"/>
              </w:rPr>
            </w:pPr>
          </w:p>
        </w:tc>
        <w:tc>
          <w:tcPr>
            <w:tcW w:w="1750" w:type="pct"/>
            <w:tcMar>
              <w:top w:w="0" w:type="dxa"/>
              <w:left w:w="0" w:type="dxa"/>
              <w:bottom w:w="0" w:type="dxa"/>
              <w:right w:w="0" w:type="dxa"/>
            </w:tcMar>
            <w:hideMark/>
          </w:tcPr>
          <w:p w14:paraId="3F09BEA8" w14:textId="77777777" w:rsidR="006A55C7" w:rsidRPr="004177AA" w:rsidRDefault="006A55C7" w:rsidP="002165F4">
            <w:pPr>
              <w:spacing w:line="180" w:lineRule="atLeast"/>
              <w:rPr>
                <w:rFonts w:ascii="Calibri" w:eastAsia="Calibri" w:hAnsi="Calibri" w:cs="Calibri"/>
                <w:sz w:val="16"/>
                <w:szCs w:val="16"/>
              </w:rPr>
            </w:pPr>
          </w:p>
        </w:tc>
      </w:tr>
      <w:tr w:rsidR="006A55C7" w:rsidRPr="004177AA" w14:paraId="22B848A0" w14:textId="77777777" w:rsidTr="004371D6">
        <w:tc>
          <w:tcPr>
            <w:tcW w:w="5000" w:type="pct"/>
            <w:gridSpan w:val="2"/>
            <w:tcMar>
              <w:top w:w="0" w:type="dxa"/>
              <w:left w:w="0" w:type="dxa"/>
              <w:bottom w:w="0" w:type="dxa"/>
              <w:right w:w="0" w:type="dxa"/>
            </w:tcMar>
            <w:hideMark/>
          </w:tcPr>
          <w:p w14:paraId="0F755130" w14:textId="1209E8FA" w:rsidR="006A55C7" w:rsidRPr="004177AA" w:rsidRDefault="009E4795" w:rsidP="002165F4">
            <w:pPr>
              <w:spacing w:line="180" w:lineRule="atLeast"/>
              <w:rPr>
                <w:rFonts w:ascii="Calibri" w:eastAsia="Calibri" w:hAnsi="Calibri" w:cs="Calibri"/>
                <w:b/>
                <w:bCs/>
                <w:sz w:val="16"/>
                <w:szCs w:val="16"/>
              </w:rPr>
            </w:pPr>
            <w:proofErr w:type="spellStart"/>
            <w:r w:rsidRPr="004177AA">
              <w:rPr>
                <w:rFonts w:ascii="微软雅黑" w:eastAsia="微软雅黑" w:hAnsi="微软雅黑" w:cs="微软雅黑" w:hint="eastAsia"/>
                <w:b/>
                <w:bCs/>
                <w:sz w:val="16"/>
                <w:szCs w:val="16"/>
              </w:rPr>
              <w:t>投资银行部实习生</w:t>
            </w:r>
            <w:proofErr w:type="spellEnd"/>
          </w:p>
        </w:tc>
      </w:tr>
    </w:tbl>
    <w:p w14:paraId="0C5F6680" w14:textId="77777777" w:rsidR="004371D6" w:rsidRPr="004177AA" w:rsidRDefault="004371D6" w:rsidP="006A55C7">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财务核查：完成发行人大股东百余条银行流水核查、询证函控制表制作、细节性测试等，完成尽职调查访谈纪要的整理</w:t>
      </w:r>
    </w:p>
    <w:p w14:paraId="72815528" w14:textId="0DDBACF6" w:rsidR="006A55C7" w:rsidRPr="004177AA" w:rsidRDefault="004371D6" w:rsidP="006A55C7">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color w:val="0E0E0E"/>
          <w:sz w:val="16"/>
          <w:szCs w:val="16"/>
          <w:lang w:eastAsia="zh-CN"/>
        </w:rPr>
        <w:t>股权承做：完成招股书中内核部会议、交易所及证监会主要关注问题的检查与修订，包括科创属性、业务模式与财务情况、股东情况及历史沿革等各类问题；进行合规核查如关联方交易、大股东资金占用等</w:t>
      </w:r>
    </w:p>
    <w:p w14:paraId="045A62BE" w14:textId="0DE146D7" w:rsidR="004371D6" w:rsidRPr="004177AA" w:rsidRDefault="004371D6" w:rsidP="006A55C7">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行业研究：详细分析汽车智能制造系统解决方案提供商的产业链、发展趋势、公司市场竞争力、盈利预测、核心技术优势等</w:t>
      </w:r>
    </w:p>
    <w:p w14:paraId="502CEF9B" w14:textId="77777777" w:rsidR="004371D6" w:rsidRPr="004177AA" w:rsidRDefault="004371D6" w:rsidP="004371D6">
      <w:pPr>
        <w:spacing w:line="180" w:lineRule="atLeast"/>
        <w:ind w:left="375"/>
        <w:rPr>
          <w:rFonts w:ascii="Calibri" w:eastAsia="Calibri" w:hAnsi="Calibri" w:cs="Calibri"/>
          <w:sz w:val="16"/>
          <w:szCs w:val="16"/>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5972"/>
        <w:gridCol w:w="3981"/>
      </w:tblGrid>
      <w:tr w:rsidR="004371D6" w:rsidRPr="005E2BEF" w14:paraId="09C14B20" w14:textId="77777777" w:rsidTr="002165F4">
        <w:tc>
          <w:tcPr>
            <w:tcW w:w="3000" w:type="pct"/>
            <w:tcMar>
              <w:top w:w="0" w:type="dxa"/>
              <w:left w:w="0" w:type="dxa"/>
              <w:bottom w:w="0" w:type="dxa"/>
              <w:right w:w="0" w:type="dxa"/>
            </w:tcMar>
            <w:hideMark/>
          </w:tcPr>
          <w:p w14:paraId="75D824D2" w14:textId="1F32EAAA" w:rsidR="004371D6" w:rsidRPr="004177AA" w:rsidRDefault="00706114" w:rsidP="002165F4">
            <w:pPr>
              <w:spacing w:line="180" w:lineRule="atLeast"/>
              <w:rPr>
                <w:rFonts w:ascii="Calibri" w:eastAsia="Calibri" w:hAnsi="Calibri" w:cs="Calibri"/>
                <w:sz w:val="16"/>
                <w:szCs w:val="16"/>
                <w:lang w:eastAsia="zh-CN"/>
              </w:rPr>
            </w:pPr>
            <w:r w:rsidRPr="004177AA">
              <w:rPr>
                <w:rStyle w:val="fs12fw6undefined"/>
                <w:rFonts w:ascii="微软雅黑" w:eastAsia="微软雅黑" w:hAnsi="微软雅黑" w:cs="微软雅黑" w:hint="eastAsia"/>
                <w:b/>
                <w:bCs/>
                <w:sz w:val="16"/>
                <w:szCs w:val="16"/>
                <w:lang w:eastAsia="zh-CN"/>
              </w:rPr>
              <w:t>爱马仕（上海）商贸有限公司</w:t>
            </w:r>
          </w:p>
        </w:tc>
        <w:tc>
          <w:tcPr>
            <w:tcW w:w="2000" w:type="pct"/>
            <w:tcMar>
              <w:top w:w="0" w:type="dxa"/>
              <w:left w:w="0" w:type="dxa"/>
              <w:bottom w:w="0" w:type="dxa"/>
              <w:right w:w="0" w:type="dxa"/>
            </w:tcMar>
            <w:hideMark/>
          </w:tcPr>
          <w:p w14:paraId="00098F0B" w14:textId="5E66FBFC" w:rsidR="004371D6" w:rsidRPr="005E2BEF" w:rsidRDefault="004371D6" w:rsidP="002165F4">
            <w:pPr>
              <w:spacing w:line="180" w:lineRule="atLeast"/>
              <w:jc w:val="right"/>
              <w:rPr>
                <w:rFonts w:ascii="Calibri" w:eastAsia="Calibri" w:hAnsi="Calibri" w:cs="Calibri"/>
                <w:b/>
                <w:bCs/>
                <w:sz w:val="16"/>
                <w:szCs w:val="16"/>
                <w:lang w:eastAsia="zh-CN"/>
              </w:rPr>
            </w:pPr>
            <w:r w:rsidRPr="005E2BEF">
              <w:rPr>
                <w:rStyle w:val="fs12fw6undefined"/>
                <w:rFonts w:ascii="微软雅黑" w:eastAsia="微软雅黑" w:hAnsi="微软雅黑" w:cs="微软雅黑" w:hint="eastAsia"/>
                <w:b/>
                <w:bCs/>
                <w:sz w:val="16"/>
                <w:szCs w:val="16"/>
                <w:lang w:eastAsia="zh-CN"/>
              </w:rPr>
              <w:t>上海</w:t>
            </w:r>
            <w:r w:rsidRPr="005E2BEF">
              <w:rPr>
                <w:rStyle w:val="fs12fw6undefined"/>
                <w:rFonts w:ascii="Calibri" w:eastAsia="Calibri" w:hAnsi="Calibri" w:cs="Calibri"/>
                <w:b/>
                <w:bCs/>
                <w:sz w:val="16"/>
                <w:szCs w:val="16"/>
              </w:rPr>
              <w:t xml:space="preserve">, </w:t>
            </w:r>
            <w:r w:rsidRPr="005E2BEF">
              <w:rPr>
                <w:rStyle w:val="fs12fw6undefined"/>
                <w:rFonts w:ascii="微软雅黑" w:eastAsia="微软雅黑" w:hAnsi="微软雅黑" w:cs="微软雅黑" w:hint="eastAsia"/>
                <w:b/>
                <w:bCs/>
                <w:sz w:val="16"/>
                <w:szCs w:val="16"/>
                <w:lang w:eastAsia="zh-CN"/>
              </w:rPr>
              <w:t>中国</w:t>
            </w:r>
            <w:r w:rsidRPr="005E2BEF">
              <w:rPr>
                <w:rStyle w:val="fs12fw6undefinedtdn"/>
                <w:rFonts w:ascii="Calibri" w:eastAsia="Calibri" w:hAnsi="Calibri" w:cs="Calibri"/>
                <w:b/>
                <w:bCs/>
                <w:sz w:val="16"/>
                <w:szCs w:val="16"/>
              </w:rPr>
              <w:t>|</w:t>
            </w:r>
            <w:r w:rsidRPr="005E2BEF">
              <w:rPr>
                <w:rStyle w:val="fs12fw6undefinedtdn"/>
                <w:rFonts w:ascii="Calibri" w:eastAsia="Calibri" w:hAnsi="Calibri" w:cs="Calibri" w:hint="eastAsia"/>
                <w:b/>
                <w:bCs/>
                <w:sz w:val="16"/>
                <w:szCs w:val="16"/>
                <w:lang w:eastAsia="zh-CN"/>
              </w:rPr>
              <w:t xml:space="preserve"> 2023.06</w:t>
            </w:r>
            <w:r w:rsidRPr="005E2BEF">
              <w:rPr>
                <w:rStyle w:val="fs12fw6text-rightundefined"/>
                <w:rFonts w:ascii="Calibri" w:eastAsia="Calibri" w:hAnsi="Calibri" w:cs="Calibri"/>
                <w:b/>
                <w:bCs/>
                <w:sz w:val="16"/>
                <w:szCs w:val="16"/>
              </w:rPr>
              <w:t xml:space="preserve"> – </w:t>
            </w:r>
            <w:r w:rsidRPr="005E2BEF">
              <w:rPr>
                <w:rStyle w:val="fs12fw6text-rightundefined"/>
                <w:rFonts w:ascii="Calibri" w:eastAsia="Calibri" w:hAnsi="Calibri" w:cs="Calibri" w:hint="eastAsia"/>
                <w:b/>
                <w:bCs/>
                <w:sz w:val="16"/>
                <w:szCs w:val="16"/>
                <w:lang w:eastAsia="zh-CN"/>
              </w:rPr>
              <w:t>2023.</w:t>
            </w:r>
            <w:r w:rsidR="0050532B">
              <w:rPr>
                <w:rStyle w:val="fs12fw6text-rightundefined"/>
                <w:rFonts w:ascii="Calibri" w:eastAsia="Calibri" w:hAnsi="Calibri" w:cs="Calibri" w:hint="eastAsia"/>
                <w:b/>
                <w:bCs/>
                <w:sz w:val="16"/>
                <w:szCs w:val="16"/>
                <w:lang w:eastAsia="zh-CN"/>
              </w:rPr>
              <w:t>07</w:t>
            </w:r>
          </w:p>
        </w:tc>
      </w:tr>
    </w:tbl>
    <w:p w14:paraId="576BD1F5" w14:textId="77777777" w:rsidR="004371D6" w:rsidRPr="004177AA" w:rsidRDefault="004371D6" w:rsidP="004371D6">
      <w:pPr>
        <w:rPr>
          <w:rFonts w:ascii="Calibri" w:hAnsi="Calibri" w:cs="Calibri"/>
          <w:vanish/>
          <w:sz w:val="16"/>
          <w:szCs w:val="16"/>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469"/>
        <w:gridCol w:w="3484"/>
      </w:tblGrid>
      <w:tr w:rsidR="004371D6" w:rsidRPr="004177AA" w14:paraId="0AD97273" w14:textId="77777777" w:rsidTr="002165F4">
        <w:tc>
          <w:tcPr>
            <w:tcW w:w="3250" w:type="pct"/>
            <w:tcMar>
              <w:top w:w="0" w:type="dxa"/>
              <w:left w:w="0" w:type="dxa"/>
              <w:bottom w:w="0" w:type="dxa"/>
              <w:right w:w="0" w:type="dxa"/>
            </w:tcMar>
            <w:hideMark/>
          </w:tcPr>
          <w:p w14:paraId="5E628880" w14:textId="77777777" w:rsidR="004371D6" w:rsidRPr="004177AA" w:rsidRDefault="004371D6" w:rsidP="002165F4">
            <w:pPr>
              <w:spacing w:line="180" w:lineRule="atLeast"/>
              <w:rPr>
                <w:rFonts w:ascii="Calibri" w:eastAsia="Calibri" w:hAnsi="Calibri" w:cs="Calibri"/>
                <w:sz w:val="16"/>
                <w:szCs w:val="16"/>
              </w:rPr>
            </w:pPr>
          </w:p>
        </w:tc>
        <w:tc>
          <w:tcPr>
            <w:tcW w:w="1750" w:type="pct"/>
            <w:tcMar>
              <w:top w:w="0" w:type="dxa"/>
              <w:left w:w="0" w:type="dxa"/>
              <w:bottom w:w="0" w:type="dxa"/>
              <w:right w:w="0" w:type="dxa"/>
            </w:tcMar>
            <w:hideMark/>
          </w:tcPr>
          <w:p w14:paraId="051B7EBB" w14:textId="77777777" w:rsidR="004371D6" w:rsidRPr="004177AA" w:rsidRDefault="004371D6" w:rsidP="002165F4">
            <w:pPr>
              <w:spacing w:line="180" w:lineRule="atLeast"/>
              <w:rPr>
                <w:rFonts w:ascii="Calibri" w:eastAsia="Calibri" w:hAnsi="Calibri" w:cs="Calibri"/>
                <w:sz w:val="16"/>
                <w:szCs w:val="16"/>
              </w:rPr>
            </w:pPr>
          </w:p>
        </w:tc>
      </w:tr>
      <w:tr w:rsidR="004371D6" w:rsidRPr="004177AA" w14:paraId="046B8C3C" w14:textId="77777777" w:rsidTr="002165F4">
        <w:tc>
          <w:tcPr>
            <w:tcW w:w="5000" w:type="pct"/>
            <w:gridSpan w:val="2"/>
            <w:tcMar>
              <w:top w:w="0" w:type="dxa"/>
              <w:left w:w="0" w:type="dxa"/>
              <w:bottom w:w="0" w:type="dxa"/>
              <w:right w:w="0" w:type="dxa"/>
            </w:tcMar>
            <w:hideMark/>
          </w:tcPr>
          <w:p w14:paraId="53086730" w14:textId="72994032" w:rsidR="004371D6" w:rsidRPr="004177AA" w:rsidRDefault="00706114" w:rsidP="002165F4">
            <w:pPr>
              <w:spacing w:line="180" w:lineRule="atLeast"/>
              <w:rPr>
                <w:rFonts w:ascii="Calibri" w:eastAsia="Calibri" w:hAnsi="Calibri" w:cs="Calibri"/>
                <w:b/>
                <w:bCs/>
                <w:sz w:val="16"/>
                <w:szCs w:val="16"/>
              </w:rPr>
            </w:pPr>
            <w:r w:rsidRPr="004177AA">
              <w:rPr>
                <w:rFonts w:ascii="微软雅黑" w:eastAsia="微软雅黑" w:hAnsi="微软雅黑" w:cs="微软雅黑"/>
                <w:b/>
                <w:bCs/>
                <w:sz w:val="16"/>
                <w:szCs w:val="16"/>
              </w:rPr>
              <w:t>LMH</w:t>
            </w:r>
            <w:proofErr w:type="spellStart"/>
            <w:r w:rsidRPr="004177AA">
              <w:rPr>
                <w:rFonts w:ascii="微软雅黑" w:eastAsia="微软雅黑" w:hAnsi="微软雅黑" w:cs="微软雅黑" w:hint="eastAsia"/>
                <w:b/>
                <w:bCs/>
                <w:sz w:val="16"/>
                <w:szCs w:val="16"/>
              </w:rPr>
              <w:t>钟表实习生</w:t>
            </w:r>
            <w:proofErr w:type="spellEnd"/>
          </w:p>
        </w:tc>
      </w:tr>
    </w:tbl>
    <w:p w14:paraId="121F1C34" w14:textId="77777777" w:rsidR="00706114" w:rsidRPr="004177AA" w:rsidRDefault="00706114" w:rsidP="004371D6">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运营数据管理：实施了端到端的库存管理流程，包括店铺名称更新、</w:t>
      </w:r>
      <w:r w:rsidRPr="004177AA">
        <w:rPr>
          <w:rFonts w:ascii="微软雅黑" w:eastAsia="微软雅黑" w:hAnsi="微软雅黑" w:cs="微软雅黑"/>
          <w:sz w:val="16"/>
          <w:szCs w:val="16"/>
          <w:lang w:eastAsia="zh-CN"/>
        </w:rPr>
        <w:t>SKU</w:t>
      </w:r>
      <w:r w:rsidRPr="004177AA">
        <w:rPr>
          <w:rFonts w:ascii="微软雅黑" w:eastAsia="微软雅黑" w:hAnsi="微软雅黑" w:cs="微软雅黑" w:hint="eastAsia"/>
          <w:sz w:val="16"/>
          <w:szCs w:val="16"/>
          <w:lang w:eastAsia="zh-CN"/>
        </w:rPr>
        <w:t>筛选、输入文件生成、算法分配、数据源链接、透视表创建以及库存数量分析，以优化库存分配并推动运营效率</w:t>
      </w:r>
    </w:p>
    <w:p w14:paraId="778ACE65" w14:textId="1FCA2F71" w:rsidR="004371D6" w:rsidRPr="004177AA" w:rsidRDefault="00706114" w:rsidP="00706114">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color w:val="0E0E0E"/>
          <w:sz w:val="16"/>
          <w:szCs w:val="16"/>
          <w:lang w:eastAsia="zh-CN"/>
        </w:rPr>
        <w:t>产品数据分析：开发了精炼的手表销售分析报告，包括产品评论、年龄段细分、材料分析以及销售策略。通过跨部门协作，提供可操作的见解，优化定位并推动业务增长</w:t>
      </w:r>
    </w:p>
    <w:p w14:paraId="07CA1256" w14:textId="77777777" w:rsidR="006A55C7" w:rsidRPr="004177AA" w:rsidRDefault="006A55C7" w:rsidP="006A55C7">
      <w:pPr>
        <w:pStyle w:val="ae"/>
        <w:jc w:val="both"/>
        <w:rPr>
          <w:rFonts w:ascii="Calibri" w:hAnsi="Calibri" w:cs="Calibri"/>
          <w:bCs/>
          <w:sz w:val="16"/>
          <w:szCs w:val="16"/>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5972"/>
        <w:gridCol w:w="3981"/>
      </w:tblGrid>
      <w:tr w:rsidR="00706114" w:rsidRPr="005E2BEF" w14:paraId="1CCA2FB7" w14:textId="77777777" w:rsidTr="002165F4">
        <w:tc>
          <w:tcPr>
            <w:tcW w:w="3000" w:type="pct"/>
            <w:tcMar>
              <w:top w:w="0" w:type="dxa"/>
              <w:left w:w="0" w:type="dxa"/>
              <w:bottom w:w="0" w:type="dxa"/>
              <w:right w:w="0" w:type="dxa"/>
            </w:tcMar>
            <w:hideMark/>
          </w:tcPr>
          <w:p w14:paraId="4FF2642A" w14:textId="711EA91F" w:rsidR="00706114" w:rsidRPr="004177AA" w:rsidRDefault="00D616BA" w:rsidP="002165F4">
            <w:pPr>
              <w:spacing w:line="180" w:lineRule="atLeast"/>
              <w:rPr>
                <w:rFonts w:ascii="Calibri" w:eastAsia="Calibri" w:hAnsi="Calibri" w:cs="Calibri"/>
                <w:sz w:val="16"/>
                <w:szCs w:val="16"/>
                <w:lang w:eastAsia="zh-CN"/>
              </w:rPr>
            </w:pPr>
            <w:r w:rsidRPr="004177AA">
              <w:rPr>
                <w:rStyle w:val="fs12fw6undefined"/>
                <w:rFonts w:ascii="微软雅黑" w:eastAsia="微软雅黑" w:hAnsi="微软雅黑" w:cs="微软雅黑" w:hint="eastAsia"/>
                <w:b/>
                <w:bCs/>
                <w:sz w:val="16"/>
                <w:szCs w:val="16"/>
                <w:lang w:eastAsia="zh-CN"/>
              </w:rPr>
              <w:t>毕马威华振会计师事务所（特殊普通合伙）上海分所</w:t>
            </w:r>
          </w:p>
        </w:tc>
        <w:tc>
          <w:tcPr>
            <w:tcW w:w="2000" w:type="pct"/>
            <w:tcMar>
              <w:top w:w="0" w:type="dxa"/>
              <w:left w:w="0" w:type="dxa"/>
              <w:bottom w:w="0" w:type="dxa"/>
              <w:right w:w="0" w:type="dxa"/>
            </w:tcMar>
            <w:hideMark/>
          </w:tcPr>
          <w:p w14:paraId="20F97354" w14:textId="4093A697" w:rsidR="00706114" w:rsidRPr="005E2BEF" w:rsidRDefault="00706114" w:rsidP="002165F4">
            <w:pPr>
              <w:spacing w:line="180" w:lineRule="atLeast"/>
              <w:jc w:val="right"/>
              <w:rPr>
                <w:rFonts w:ascii="Calibri" w:eastAsia="Calibri" w:hAnsi="Calibri" w:cs="Calibri"/>
                <w:b/>
                <w:bCs/>
                <w:sz w:val="16"/>
                <w:szCs w:val="16"/>
                <w:lang w:eastAsia="zh-CN"/>
              </w:rPr>
            </w:pPr>
            <w:r w:rsidRPr="005E2BEF">
              <w:rPr>
                <w:rStyle w:val="fs12fw6undefined"/>
                <w:rFonts w:ascii="微软雅黑" w:eastAsia="微软雅黑" w:hAnsi="微软雅黑" w:cs="微软雅黑" w:hint="eastAsia"/>
                <w:b/>
                <w:bCs/>
                <w:sz w:val="16"/>
                <w:szCs w:val="16"/>
                <w:lang w:eastAsia="zh-CN"/>
              </w:rPr>
              <w:t>上海</w:t>
            </w:r>
            <w:r w:rsidRPr="005E2BEF">
              <w:rPr>
                <w:rStyle w:val="fs12fw6undefined"/>
                <w:rFonts w:ascii="Calibri" w:eastAsia="Calibri" w:hAnsi="Calibri" w:cs="Calibri"/>
                <w:b/>
                <w:bCs/>
                <w:sz w:val="16"/>
                <w:szCs w:val="16"/>
              </w:rPr>
              <w:t xml:space="preserve">, </w:t>
            </w:r>
            <w:r w:rsidRPr="005E2BEF">
              <w:rPr>
                <w:rStyle w:val="fs12fw6undefined"/>
                <w:rFonts w:ascii="微软雅黑" w:eastAsia="微软雅黑" w:hAnsi="微软雅黑" w:cs="微软雅黑" w:hint="eastAsia"/>
                <w:b/>
                <w:bCs/>
                <w:sz w:val="16"/>
                <w:szCs w:val="16"/>
                <w:lang w:eastAsia="zh-CN"/>
              </w:rPr>
              <w:t>中国</w:t>
            </w:r>
            <w:r w:rsidRPr="005E2BEF">
              <w:rPr>
                <w:rStyle w:val="fs12fw6undefinedtdn"/>
                <w:rFonts w:ascii="Calibri" w:eastAsia="Calibri" w:hAnsi="Calibri" w:cs="Calibri"/>
                <w:b/>
                <w:bCs/>
                <w:sz w:val="16"/>
                <w:szCs w:val="16"/>
              </w:rPr>
              <w:t>|</w:t>
            </w:r>
            <w:r w:rsidRPr="005E2BEF">
              <w:rPr>
                <w:rStyle w:val="fs12fw6undefinedtdn"/>
                <w:rFonts w:ascii="Calibri" w:eastAsia="Calibri" w:hAnsi="Calibri" w:cs="Calibri" w:hint="eastAsia"/>
                <w:b/>
                <w:bCs/>
                <w:sz w:val="16"/>
                <w:szCs w:val="16"/>
                <w:lang w:eastAsia="zh-CN"/>
              </w:rPr>
              <w:t xml:space="preserve"> 202</w:t>
            </w:r>
            <w:r w:rsidR="00A36412">
              <w:rPr>
                <w:rStyle w:val="fs12fw6undefinedtdn"/>
                <w:rFonts w:ascii="Calibri" w:eastAsia="Calibri" w:hAnsi="Calibri" w:cs="Calibri" w:hint="eastAsia"/>
                <w:b/>
                <w:bCs/>
                <w:sz w:val="16"/>
                <w:szCs w:val="16"/>
                <w:lang w:eastAsia="zh-CN"/>
              </w:rPr>
              <w:t>1</w:t>
            </w:r>
            <w:r w:rsidRPr="005E2BEF">
              <w:rPr>
                <w:rStyle w:val="fs12fw6undefinedtdn"/>
                <w:rFonts w:ascii="Calibri" w:eastAsia="Calibri" w:hAnsi="Calibri" w:cs="Calibri" w:hint="eastAsia"/>
                <w:b/>
                <w:bCs/>
                <w:sz w:val="16"/>
                <w:szCs w:val="16"/>
                <w:lang w:eastAsia="zh-CN"/>
              </w:rPr>
              <w:t>.06</w:t>
            </w:r>
            <w:r w:rsidRPr="005E2BEF">
              <w:rPr>
                <w:rStyle w:val="fs12fw6text-rightundefined"/>
                <w:rFonts w:ascii="Calibri" w:eastAsia="Calibri" w:hAnsi="Calibri" w:cs="Calibri"/>
                <w:b/>
                <w:bCs/>
                <w:sz w:val="16"/>
                <w:szCs w:val="16"/>
              </w:rPr>
              <w:t xml:space="preserve"> – </w:t>
            </w:r>
            <w:r w:rsidRPr="005E2BEF">
              <w:rPr>
                <w:rStyle w:val="fs12fw6text-rightundefined"/>
                <w:rFonts w:ascii="Calibri" w:eastAsia="Calibri" w:hAnsi="Calibri" w:cs="Calibri" w:hint="eastAsia"/>
                <w:b/>
                <w:bCs/>
                <w:sz w:val="16"/>
                <w:szCs w:val="16"/>
                <w:lang w:eastAsia="zh-CN"/>
              </w:rPr>
              <w:t>2023.10</w:t>
            </w:r>
          </w:p>
        </w:tc>
      </w:tr>
    </w:tbl>
    <w:p w14:paraId="13953CED" w14:textId="77777777" w:rsidR="00706114" w:rsidRPr="004177AA" w:rsidRDefault="00706114" w:rsidP="00706114">
      <w:pPr>
        <w:rPr>
          <w:rFonts w:ascii="Calibri" w:hAnsi="Calibri" w:cs="Calibri"/>
          <w:vanish/>
          <w:sz w:val="16"/>
          <w:szCs w:val="16"/>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469"/>
        <w:gridCol w:w="3484"/>
      </w:tblGrid>
      <w:tr w:rsidR="00706114" w:rsidRPr="004177AA" w14:paraId="7A7B4D5A" w14:textId="77777777" w:rsidTr="002165F4">
        <w:tc>
          <w:tcPr>
            <w:tcW w:w="3250" w:type="pct"/>
            <w:tcMar>
              <w:top w:w="0" w:type="dxa"/>
              <w:left w:w="0" w:type="dxa"/>
              <w:bottom w:w="0" w:type="dxa"/>
              <w:right w:w="0" w:type="dxa"/>
            </w:tcMar>
            <w:hideMark/>
          </w:tcPr>
          <w:p w14:paraId="5F4F0179" w14:textId="77777777" w:rsidR="00706114" w:rsidRPr="004177AA" w:rsidRDefault="00706114" w:rsidP="002165F4">
            <w:pPr>
              <w:spacing w:line="180" w:lineRule="atLeast"/>
              <w:rPr>
                <w:rFonts w:ascii="Calibri" w:eastAsia="Calibri" w:hAnsi="Calibri" w:cs="Calibri"/>
                <w:sz w:val="16"/>
                <w:szCs w:val="16"/>
              </w:rPr>
            </w:pPr>
          </w:p>
        </w:tc>
        <w:tc>
          <w:tcPr>
            <w:tcW w:w="1750" w:type="pct"/>
            <w:tcMar>
              <w:top w:w="0" w:type="dxa"/>
              <w:left w:w="0" w:type="dxa"/>
              <w:bottom w:w="0" w:type="dxa"/>
              <w:right w:w="0" w:type="dxa"/>
            </w:tcMar>
            <w:hideMark/>
          </w:tcPr>
          <w:p w14:paraId="74F873B1" w14:textId="77777777" w:rsidR="00706114" w:rsidRPr="004177AA" w:rsidRDefault="00706114" w:rsidP="002165F4">
            <w:pPr>
              <w:spacing w:line="180" w:lineRule="atLeast"/>
              <w:rPr>
                <w:rFonts w:ascii="Calibri" w:eastAsia="Calibri" w:hAnsi="Calibri" w:cs="Calibri"/>
                <w:sz w:val="16"/>
                <w:szCs w:val="16"/>
              </w:rPr>
            </w:pPr>
          </w:p>
        </w:tc>
      </w:tr>
      <w:tr w:rsidR="00706114" w:rsidRPr="004177AA" w14:paraId="0491B054" w14:textId="77777777" w:rsidTr="002165F4">
        <w:tc>
          <w:tcPr>
            <w:tcW w:w="5000" w:type="pct"/>
            <w:gridSpan w:val="2"/>
            <w:tcMar>
              <w:top w:w="0" w:type="dxa"/>
              <w:left w:w="0" w:type="dxa"/>
              <w:bottom w:w="0" w:type="dxa"/>
              <w:right w:w="0" w:type="dxa"/>
            </w:tcMar>
            <w:hideMark/>
          </w:tcPr>
          <w:p w14:paraId="67535FDE" w14:textId="60C57238" w:rsidR="00706114" w:rsidRPr="004177AA" w:rsidRDefault="00D616BA" w:rsidP="002165F4">
            <w:pPr>
              <w:spacing w:line="180" w:lineRule="atLeast"/>
              <w:rPr>
                <w:rFonts w:ascii="Calibri" w:eastAsia="Calibri" w:hAnsi="Calibri" w:cs="Calibri"/>
                <w:b/>
                <w:bCs/>
                <w:sz w:val="16"/>
                <w:szCs w:val="16"/>
              </w:rPr>
            </w:pPr>
            <w:proofErr w:type="spellStart"/>
            <w:r w:rsidRPr="004177AA">
              <w:rPr>
                <w:rFonts w:ascii="微软雅黑" w:eastAsia="微软雅黑" w:hAnsi="微软雅黑" w:cs="微软雅黑" w:hint="eastAsia"/>
                <w:b/>
                <w:bCs/>
                <w:sz w:val="16"/>
                <w:szCs w:val="16"/>
              </w:rPr>
              <w:t>暑期审计实习生</w:t>
            </w:r>
            <w:proofErr w:type="spellEnd"/>
          </w:p>
        </w:tc>
      </w:tr>
    </w:tbl>
    <w:p w14:paraId="1E8A7307" w14:textId="77777777" w:rsidR="00D616BA" w:rsidRPr="004177AA" w:rsidRDefault="00D616BA" w:rsidP="00706114">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美东汽车（中期审计项目）：整合整车销售进销存底稿建立数据透视表，并分析七个汽车品牌的销售情况；参与</w:t>
      </w:r>
      <w:r w:rsidRPr="004177AA">
        <w:rPr>
          <w:rFonts w:ascii="微软雅黑" w:eastAsia="微软雅黑" w:hAnsi="微软雅黑" w:cs="微软雅黑"/>
          <w:sz w:val="16"/>
          <w:szCs w:val="16"/>
          <w:lang w:eastAsia="zh-CN"/>
        </w:rPr>
        <w:t xml:space="preserve"> 2 </w:t>
      </w:r>
      <w:r w:rsidRPr="004177AA">
        <w:rPr>
          <w:rFonts w:ascii="微软雅黑" w:eastAsia="微软雅黑" w:hAnsi="微软雅黑" w:cs="微软雅黑" w:hint="eastAsia"/>
          <w:sz w:val="16"/>
          <w:szCs w:val="16"/>
          <w:lang w:eastAsia="zh-CN"/>
        </w:rPr>
        <w:t>家汽车公司的并购流程，应用多期超额盈余法对公司进行经销权估值并分析影响交易估值的财务指标；更新存货进销存底稿做出分析性审阅及复核</w:t>
      </w:r>
    </w:p>
    <w:p w14:paraId="1F6DAD52" w14:textId="77777777" w:rsidR="00D616BA" w:rsidRPr="004177AA" w:rsidRDefault="00D616BA" w:rsidP="00706114">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color w:val="0E0E0E"/>
          <w:sz w:val="16"/>
          <w:szCs w:val="16"/>
          <w:lang w:eastAsia="zh-CN"/>
        </w:rPr>
        <w:t>某汽车品牌公司（</w:t>
      </w:r>
      <w:r w:rsidRPr="004177AA">
        <w:rPr>
          <w:rFonts w:ascii="微软雅黑" w:eastAsia="微软雅黑" w:hAnsi="微软雅黑" w:cs="微软雅黑"/>
          <w:color w:val="0E0E0E"/>
          <w:sz w:val="16"/>
          <w:szCs w:val="16"/>
          <w:lang w:eastAsia="zh-CN"/>
        </w:rPr>
        <w:t>IPO</w:t>
      </w:r>
      <w:r w:rsidRPr="004177AA">
        <w:rPr>
          <w:rFonts w:ascii="微软雅黑" w:eastAsia="微软雅黑" w:hAnsi="微软雅黑" w:cs="微软雅黑" w:hint="eastAsia"/>
          <w:color w:val="0E0E0E"/>
          <w:sz w:val="16"/>
          <w:szCs w:val="16"/>
          <w:lang w:eastAsia="zh-CN"/>
        </w:rPr>
        <w:t>项目）：通过</w:t>
      </w:r>
      <w:r w:rsidRPr="004177AA">
        <w:rPr>
          <w:rFonts w:ascii="微软雅黑" w:eastAsia="微软雅黑" w:hAnsi="微软雅黑" w:cs="微软雅黑"/>
          <w:color w:val="0E0E0E"/>
          <w:sz w:val="16"/>
          <w:szCs w:val="16"/>
          <w:lang w:eastAsia="zh-CN"/>
        </w:rPr>
        <w:t xml:space="preserve"> Microsoft-PowerPoint </w:t>
      </w:r>
      <w:r w:rsidRPr="004177AA">
        <w:rPr>
          <w:rFonts w:ascii="微软雅黑" w:eastAsia="微软雅黑" w:hAnsi="微软雅黑" w:cs="微软雅黑" w:hint="eastAsia"/>
          <w:color w:val="0E0E0E"/>
          <w:sz w:val="16"/>
          <w:szCs w:val="16"/>
          <w:lang w:eastAsia="zh-CN"/>
        </w:rPr>
        <w:t>向客户公司的十位利益相关者呈现公司优势；通过应用基准数据和搜索引擎制作财务分析图表，并与核心竞争公司进行关键财务数据的比较</w:t>
      </w:r>
    </w:p>
    <w:p w14:paraId="363C1331" w14:textId="2BF90C98" w:rsidR="00706114" w:rsidRPr="004177AA" w:rsidRDefault="00D616BA" w:rsidP="00706114">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米哈游（索迪斯外部审计）：与团队合作在审计项目中进行跨职能工作，审计第三方财务数据的准确性</w:t>
      </w:r>
      <w:r w:rsidRPr="004177AA">
        <w:rPr>
          <w:rFonts w:ascii="微软雅黑" w:eastAsia="微软雅黑" w:hAnsi="微软雅黑" w:cs="微软雅黑"/>
          <w:sz w:val="16"/>
          <w:szCs w:val="16"/>
          <w:lang w:eastAsia="zh-CN"/>
        </w:rPr>
        <w:t xml:space="preserve">; </w:t>
      </w:r>
      <w:r w:rsidRPr="004177AA">
        <w:rPr>
          <w:rFonts w:ascii="微软雅黑" w:eastAsia="微软雅黑" w:hAnsi="微软雅黑" w:cs="微软雅黑" w:hint="eastAsia"/>
          <w:sz w:val="16"/>
          <w:szCs w:val="16"/>
          <w:lang w:eastAsia="zh-CN"/>
        </w:rPr>
        <w:t>进行库存清点、检查和分析，并独立制作存货差异分析表</w:t>
      </w:r>
    </w:p>
    <w:p w14:paraId="6E81C94D" w14:textId="77777777" w:rsidR="006A55C7" w:rsidRPr="004177AA" w:rsidRDefault="006A55C7" w:rsidP="006A55C7">
      <w:pPr>
        <w:spacing w:line="180" w:lineRule="atLeast"/>
        <w:ind w:left="-4"/>
        <w:rPr>
          <w:rFonts w:ascii="Calibri" w:eastAsia="Calibri" w:hAnsi="Calibri" w:cs="Calibri"/>
          <w:sz w:val="16"/>
          <w:szCs w:val="16"/>
          <w:lang w:eastAsia="zh-CN"/>
        </w:rPr>
      </w:pPr>
    </w:p>
    <w:p w14:paraId="04148BCF" w14:textId="3B1BFF71" w:rsidR="006A55C7" w:rsidRPr="004177AA" w:rsidRDefault="00FF72A4" w:rsidP="006A55C7">
      <w:pPr>
        <w:pBdr>
          <w:top w:val="single" w:sz="12" w:space="0" w:color="000000"/>
        </w:pBdr>
        <w:spacing w:after="135" w:line="200" w:lineRule="atLeast"/>
        <w:rPr>
          <w:rFonts w:ascii="Calibri" w:eastAsia="Calibri" w:hAnsi="Calibri" w:cs="Calibri"/>
          <w:b/>
          <w:bCs/>
          <w:caps/>
          <w:sz w:val="16"/>
          <w:szCs w:val="16"/>
        </w:rPr>
      </w:pPr>
      <w:r w:rsidRPr="004177AA">
        <w:rPr>
          <w:rFonts w:ascii="微软雅黑" w:eastAsia="微软雅黑" w:hAnsi="微软雅黑" w:cs="微软雅黑" w:hint="eastAsia"/>
          <w:b/>
          <w:bCs/>
          <w:caps/>
          <w:sz w:val="16"/>
          <w:szCs w:val="16"/>
          <w:lang w:eastAsia="zh-CN"/>
        </w:rPr>
        <w:t>研究经历</w:t>
      </w:r>
    </w:p>
    <w:tbl>
      <w:tblPr>
        <w:tblStyle w:val="tableMsoNormalTable"/>
        <w:tblW w:w="5000" w:type="pct"/>
        <w:tblInd w:w="5" w:type="dxa"/>
        <w:tblCellMar>
          <w:left w:w="0" w:type="dxa"/>
          <w:right w:w="0" w:type="dxa"/>
        </w:tblCellMar>
        <w:tblLook w:val="05E0" w:firstRow="1" w:lastRow="1" w:firstColumn="1" w:lastColumn="1" w:noHBand="0" w:noVBand="1"/>
      </w:tblPr>
      <w:tblGrid>
        <w:gridCol w:w="5972"/>
        <w:gridCol w:w="3981"/>
      </w:tblGrid>
      <w:tr w:rsidR="00FF72A4" w:rsidRPr="005E2BEF" w14:paraId="38BAC485" w14:textId="77777777" w:rsidTr="002165F4">
        <w:tc>
          <w:tcPr>
            <w:tcW w:w="3000" w:type="pct"/>
            <w:tcMar>
              <w:top w:w="0" w:type="dxa"/>
              <w:left w:w="0" w:type="dxa"/>
              <w:bottom w:w="0" w:type="dxa"/>
              <w:right w:w="0" w:type="dxa"/>
            </w:tcMar>
            <w:hideMark/>
          </w:tcPr>
          <w:p w14:paraId="00D0C2DA" w14:textId="3C7FCEF8" w:rsidR="00FF72A4" w:rsidRPr="004177AA" w:rsidRDefault="00FF72A4" w:rsidP="002165F4">
            <w:pPr>
              <w:spacing w:line="180" w:lineRule="atLeast"/>
              <w:rPr>
                <w:rFonts w:ascii="Calibri" w:eastAsia="Calibri" w:hAnsi="Calibri" w:cs="Calibri"/>
                <w:sz w:val="16"/>
                <w:szCs w:val="16"/>
                <w:lang w:eastAsia="zh-CN"/>
              </w:rPr>
            </w:pPr>
            <w:r w:rsidRPr="004177AA">
              <w:rPr>
                <w:rStyle w:val="fs12fw6undefined"/>
                <w:rFonts w:ascii="微软雅黑" w:eastAsia="微软雅黑" w:hAnsi="微软雅黑" w:cs="微软雅黑" w:hint="eastAsia"/>
                <w:b/>
                <w:bCs/>
                <w:sz w:val="16"/>
                <w:szCs w:val="16"/>
                <w:lang w:eastAsia="zh-CN"/>
              </w:rPr>
              <w:t>疾病绘图空间数据分析</w:t>
            </w:r>
          </w:p>
        </w:tc>
        <w:tc>
          <w:tcPr>
            <w:tcW w:w="2000" w:type="pct"/>
            <w:tcMar>
              <w:top w:w="0" w:type="dxa"/>
              <w:left w:w="0" w:type="dxa"/>
              <w:bottom w:w="0" w:type="dxa"/>
              <w:right w:w="0" w:type="dxa"/>
            </w:tcMar>
            <w:hideMark/>
          </w:tcPr>
          <w:p w14:paraId="63CFDF6A" w14:textId="41222C72" w:rsidR="00FF72A4" w:rsidRPr="005E2BEF" w:rsidRDefault="004177AA" w:rsidP="002165F4">
            <w:pPr>
              <w:spacing w:line="180" w:lineRule="atLeast"/>
              <w:jc w:val="right"/>
              <w:rPr>
                <w:rFonts w:ascii="Calibri" w:eastAsia="Calibri" w:hAnsi="Calibri" w:cs="Calibri"/>
                <w:b/>
                <w:bCs/>
                <w:sz w:val="16"/>
                <w:szCs w:val="16"/>
                <w:lang w:eastAsia="zh-CN"/>
              </w:rPr>
            </w:pPr>
            <w:r w:rsidRPr="005E2BEF">
              <w:rPr>
                <w:rStyle w:val="fs12fw6undefined"/>
                <w:rFonts w:ascii="微软雅黑" w:eastAsia="微软雅黑" w:hAnsi="微软雅黑" w:cs="微软雅黑" w:hint="eastAsia"/>
                <w:b/>
                <w:bCs/>
                <w:sz w:val="16"/>
                <w:szCs w:val="16"/>
                <w:lang w:eastAsia="zh-CN"/>
              </w:rPr>
              <w:t>爱丁堡</w:t>
            </w:r>
            <w:r w:rsidRPr="005E2BEF">
              <w:rPr>
                <w:rStyle w:val="fs12fw6undefined"/>
                <w:rFonts w:ascii="微软雅黑" w:eastAsia="微软雅黑" w:hAnsi="微软雅黑" w:cs="微软雅黑"/>
                <w:b/>
                <w:bCs/>
                <w:sz w:val="16"/>
                <w:szCs w:val="16"/>
                <w:lang w:eastAsia="zh-CN"/>
              </w:rPr>
              <w:t xml:space="preserve">, </w:t>
            </w:r>
            <w:r w:rsidRPr="005E2BEF">
              <w:rPr>
                <w:rStyle w:val="fs12fw6undefined"/>
                <w:rFonts w:ascii="微软雅黑" w:eastAsia="微软雅黑" w:hAnsi="微软雅黑" w:cs="微软雅黑" w:hint="eastAsia"/>
                <w:b/>
                <w:bCs/>
                <w:sz w:val="16"/>
                <w:szCs w:val="16"/>
                <w:lang w:eastAsia="zh-CN"/>
              </w:rPr>
              <w:t>英国</w:t>
            </w:r>
            <w:r w:rsidRPr="005E2BEF">
              <w:rPr>
                <w:rStyle w:val="fs12fw6undefined"/>
                <w:rFonts w:ascii="微软雅黑" w:eastAsia="微软雅黑" w:hAnsi="微软雅黑" w:cs="微软雅黑"/>
                <w:b/>
                <w:bCs/>
                <w:sz w:val="16"/>
                <w:szCs w:val="16"/>
                <w:lang w:eastAsia="zh-CN"/>
              </w:rPr>
              <w:t>| 202</w:t>
            </w:r>
            <w:r w:rsidRPr="005E2BEF">
              <w:rPr>
                <w:rStyle w:val="fs12fw6undefined"/>
                <w:rFonts w:ascii="微软雅黑" w:eastAsia="微软雅黑" w:hAnsi="微软雅黑" w:cs="微软雅黑" w:hint="eastAsia"/>
                <w:b/>
                <w:bCs/>
                <w:sz w:val="16"/>
                <w:szCs w:val="16"/>
                <w:lang w:eastAsia="zh-CN"/>
              </w:rPr>
              <w:t>3</w:t>
            </w:r>
            <w:r w:rsidRPr="005E2BEF">
              <w:rPr>
                <w:rStyle w:val="fs12fw6undefined"/>
                <w:rFonts w:ascii="微软雅黑" w:eastAsia="微软雅黑" w:hAnsi="微软雅黑" w:cs="微软雅黑"/>
                <w:b/>
                <w:bCs/>
                <w:sz w:val="16"/>
                <w:szCs w:val="16"/>
                <w:lang w:eastAsia="zh-CN"/>
              </w:rPr>
              <w:t>.0</w:t>
            </w:r>
            <w:r w:rsidRPr="005E2BEF">
              <w:rPr>
                <w:rStyle w:val="fs12fw6undefined"/>
                <w:rFonts w:ascii="微软雅黑" w:eastAsia="微软雅黑" w:hAnsi="微软雅黑" w:cs="微软雅黑" w:hint="eastAsia"/>
                <w:b/>
                <w:bCs/>
                <w:sz w:val="16"/>
                <w:szCs w:val="16"/>
                <w:lang w:eastAsia="zh-CN"/>
              </w:rPr>
              <w:t>9</w:t>
            </w:r>
            <w:r w:rsidRPr="005E2BEF">
              <w:rPr>
                <w:rStyle w:val="fs12fw6undefined"/>
                <w:rFonts w:ascii="微软雅黑" w:eastAsia="微软雅黑" w:hAnsi="微软雅黑" w:cs="微软雅黑"/>
                <w:b/>
                <w:bCs/>
                <w:sz w:val="16"/>
                <w:szCs w:val="16"/>
                <w:lang w:eastAsia="zh-CN"/>
              </w:rPr>
              <w:t xml:space="preserve"> – 202</w:t>
            </w:r>
            <w:r w:rsidRPr="005E2BEF">
              <w:rPr>
                <w:rStyle w:val="fs12fw6undefined"/>
                <w:rFonts w:ascii="微软雅黑" w:eastAsia="微软雅黑" w:hAnsi="微软雅黑" w:cs="微软雅黑" w:hint="eastAsia"/>
                <w:b/>
                <w:bCs/>
                <w:sz w:val="16"/>
                <w:szCs w:val="16"/>
                <w:lang w:eastAsia="zh-CN"/>
              </w:rPr>
              <w:t>4</w:t>
            </w:r>
            <w:r w:rsidRPr="005E2BEF">
              <w:rPr>
                <w:rStyle w:val="fs12fw6undefined"/>
                <w:rFonts w:ascii="微软雅黑" w:eastAsia="微软雅黑" w:hAnsi="微软雅黑" w:cs="微软雅黑"/>
                <w:b/>
                <w:bCs/>
                <w:sz w:val="16"/>
                <w:szCs w:val="16"/>
                <w:lang w:eastAsia="zh-CN"/>
              </w:rPr>
              <w:t>.0</w:t>
            </w:r>
            <w:r w:rsidRPr="005E2BEF">
              <w:rPr>
                <w:rStyle w:val="fs12fw6undefined"/>
                <w:rFonts w:ascii="微软雅黑" w:eastAsia="微软雅黑" w:hAnsi="微软雅黑" w:cs="微软雅黑" w:hint="eastAsia"/>
                <w:b/>
                <w:bCs/>
                <w:sz w:val="16"/>
                <w:szCs w:val="16"/>
                <w:lang w:eastAsia="zh-CN"/>
              </w:rPr>
              <w:t>3</w:t>
            </w:r>
          </w:p>
        </w:tc>
      </w:tr>
    </w:tbl>
    <w:p w14:paraId="7011ED8B" w14:textId="1A4DF34C" w:rsidR="00FF72A4" w:rsidRPr="004177AA" w:rsidRDefault="00FF72A4" w:rsidP="00FF72A4">
      <w:pPr>
        <w:rPr>
          <w:rFonts w:ascii="Calibri" w:hAnsi="Calibri" w:cs="Calibri"/>
          <w:vanish/>
          <w:sz w:val="16"/>
          <w:szCs w:val="16"/>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469"/>
        <w:gridCol w:w="3484"/>
      </w:tblGrid>
      <w:tr w:rsidR="00FF72A4" w:rsidRPr="004177AA" w14:paraId="456030CA" w14:textId="77777777" w:rsidTr="002165F4">
        <w:tc>
          <w:tcPr>
            <w:tcW w:w="3250" w:type="pct"/>
            <w:tcMar>
              <w:top w:w="0" w:type="dxa"/>
              <w:left w:w="0" w:type="dxa"/>
              <w:bottom w:w="0" w:type="dxa"/>
              <w:right w:w="0" w:type="dxa"/>
            </w:tcMar>
            <w:hideMark/>
          </w:tcPr>
          <w:p w14:paraId="7AD2D56B" w14:textId="77777777" w:rsidR="00FF72A4" w:rsidRPr="004177AA" w:rsidRDefault="00FF72A4" w:rsidP="002165F4">
            <w:pPr>
              <w:spacing w:line="180" w:lineRule="atLeast"/>
              <w:rPr>
                <w:rFonts w:ascii="Calibri" w:eastAsia="Calibri" w:hAnsi="Calibri" w:cs="Calibri"/>
                <w:sz w:val="16"/>
                <w:szCs w:val="16"/>
              </w:rPr>
            </w:pPr>
          </w:p>
        </w:tc>
        <w:tc>
          <w:tcPr>
            <w:tcW w:w="1750" w:type="pct"/>
            <w:tcMar>
              <w:top w:w="0" w:type="dxa"/>
              <w:left w:w="0" w:type="dxa"/>
              <w:bottom w:w="0" w:type="dxa"/>
              <w:right w:w="0" w:type="dxa"/>
            </w:tcMar>
            <w:hideMark/>
          </w:tcPr>
          <w:p w14:paraId="055267AE" w14:textId="77777777" w:rsidR="00FF72A4" w:rsidRPr="004177AA" w:rsidRDefault="00FF72A4" w:rsidP="002165F4">
            <w:pPr>
              <w:spacing w:line="180" w:lineRule="atLeast"/>
              <w:rPr>
                <w:rFonts w:ascii="Calibri" w:eastAsia="Calibri" w:hAnsi="Calibri" w:cs="Calibri"/>
                <w:sz w:val="16"/>
                <w:szCs w:val="16"/>
              </w:rPr>
            </w:pPr>
          </w:p>
        </w:tc>
      </w:tr>
      <w:tr w:rsidR="00FF72A4" w:rsidRPr="004177AA" w14:paraId="2A0D8960" w14:textId="77777777" w:rsidTr="002165F4">
        <w:tc>
          <w:tcPr>
            <w:tcW w:w="5000" w:type="pct"/>
            <w:gridSpan w:val="2"/>
            <w:tcMar>
              <w:top w:w="0" w:type="dxa"/>
              <w:left w:w="0" w:type="dxa"/>
              <w:bottom w:w="0" w:type="dxa"/>
              <w:right w:w="0" w:type="dxa"/>
            </w:tcMar>
            <w:hideMark/>
          </w:tcPr>
          <w:p w14:paraId="163C802A" w14:textId="0E33DBE2" w:rsidR="00FF72A4" w:rsidRPr="004177AA" w:rsidRDefault="00FF72A4" w:rsidP="002165F4">
            <w:pPr>
              <w:spacing w:line="180" w:lineRule="atLeast"/>
              <w:rPr>
                <w:rFonts w:ascii="Calibri" w:eastAsia="Calibri" w:hAnsi="Calibri" w:cs="Calibri"/>
                <w:b/>
                <w:bCs/>
                <w:sz w:val="16"/>
                <w:szCs w:val="16"/>
                <w:lang w:eastAsia="zh-CN"/>
              </w:rPr>
            </w:pPr>
          </w:p>
        </w:tc>
      </w:tr>
    </w:tbl>
    <w:p w14:paraId="4F612863" w14:textId="77777777" w:rsidR="00265895" w:rsidRPr="004177AA" w:rsidRDefault="00265895" w:rsidP="00FF72A4">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数据收集与整合：率先开展了一项全面的数据收集计划，成功获取、清理和整合了来自苏格兰官方医疗数据、吸烟统计数据和其他疾病相关因素的</w:t>
      </w:r>
      <w:r w:rsidRPr="004177AA">
        <w:rPr>
          <w:rFonts w:ascii="微软雅黑" w:eastAsia="微软雅黑" w:hAnsi="微软雅黑" w:cs="微软雅黑"/>
          <w:sz w:val="16"/>
          <w:szCs w:val="16"/>
          <w:lang w:eastAsia="zh-CN"/>
        </w:rPr>
        <w:t xml:space="preserve"> 500,000 </w:t>
      </w:r>
      <w:r w:rsidRPr="004177AA">
        <w:rPr>
          <w:rFonts w:ascii="微软雅黑" w:eastAsia="微软雅黑" w:hAnsi="微软雅黑" w:cs="微软雅黑" w:hint="eastAsia"/>
          <w:sz w:val="16"/>
          <w:szCs w:val="16"/>
          <w:lang w:eastAsia="zh-CN"/>
        </w:rPr>
        <w:t>多条记录；开发并实施了使用地理编码的数据融合过程，以提高空间分析的准确性</w:t>
      </w:r>
    </w:p>
    <w:p w14:paraId="0221C80E" w14:textId="6E0F1D4E" w:rsidR="00265895" w:rsidRPr="004177AA" w:rsidRDefault="00265895" w:rsidP="00265895">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color w:val="0E0E0E"/>
          <w:sz w:val="16"/>
          <w:szCs w:val="16"/>
          <w:lang w:eastAsia="zh-CN"/>
        </w:rPr>
        <w:t>空间分析：应用空间权重调查</w:t>
      </w:r>
      <w:r w:rsidRPr="004177AA">
        <w:rPr>
          <w:rFonts w:ascii="微软雅黑" w:eastAsia="微软雅黑" w:hAnsi="微软雅黑" w:cs="微软雅黑"/>
          <w:color w:val="0E0E0E"/>
          <w:sz w:val="16"/>
          <w:szCs w:val="16"/>
          <w:lang w:eastAsia="zh-CN"/>
        </w:rPr>
        <w:t>1</w:t>
      </w:r>
      <w:r w:rsidR="00D84B19">
        <w:rPr>
          <w:rFonts w:ascii="微软雅黑" w:eastAsia="微软雅黑" w:hAnsi="微软雅黑" w:cs="微软雅黑"/>
          <w:color w:val="0E0E0E"/>
          <w:sz w:val="16"/>
          <w:szCs w:val="16"/>
          <w:lang w:eastAsia="zh-CN"/>
        </w:rPr>
        <w:t>5</w:t>
      </w:r>
      <w:r w:rsidRPr="004177AA">
        <w:rPr>
          <w:rFonts w:ascii="微软雅黑" w:eastAsia="微软雅黑" w:hAnsi="微软雅黑" w:cs="微软雅黑" w:hint="eastAsia"/>
          <w:color w:val="0E0E0E"/>
          <w:sz w:val="16"/>
          <w:szCs w:val="16"/>
          <w:lang w:eastAsia="zh-CN"/>
        </w:rPr>
        <w:t>个以上议会区域的空间依赖性；根据航运路线手动链接孤立区域；利用</w:t>
      </w:r>
      <w:r w:rsidR="00D84B19">
        <w:rPr>
          <w:rFonts w:ascii="微软雅黑" w:eastAsia="微软雅黑" w:hAnsi="微软雅黑" w:cs="微软雅黑" w:hint="eastAsia"/>
          <w:color w:val="0E0E0E"/>
          <w:sz w:val="16"/>
          <w:szCs w:val="16"/>
          <w:lang w:eastAsia="zh-CN"/>
        </w:rPr>
        <w:t>莫兰系数</w:t>
      </w:r>
      <w:r w:rsidRPr="004177AA">
        <w:rPr>
          <w:rFonts w:ascii="微软雅黑" w:eastAsia="微软雅黑" w:hAnsi="微软雅黑" w:cs="微软雅黑" w:hint="eastAsia"/>
          <w:color w:val="0E0E0E"/>
          <w:sz w:val="16"/>
          <w:szCs w:val="16"/>
          <w:lang w:eastAsia="zh-CN"/>
        </w:rPr>
        <w:t>检查空间自相关性，并采用</w:t>
      </w:r>
      <w:r w:rsidRPr="004177AA">
        <w:rPr>
          <w:rFonts w:ascii="微软雅黑" w:eastAsia="微软雅黑" w:hAnsi="微软雅黑" w:cs="微软雅黑"/>
          <w:color w:val="0E0E0E"/>
          <w:sz w:val="16"/>
          <w:szCs w:val="16"/>
          <w:lang w:eastAsia="zh-CN"/>
        </w:rPr>
        <w:t>LISA</w:t>
      </w:r>
      <w:r w:rsidRPr="004177AA">
        <w:rPr>
          <w:rFonts w:ascii="微软雅黑" w:eastAsia="微软雅黑" w:hAnsi="微软雅黑" w:cs="微软雅黑" w:hint="eastAsia"/>
          <w:color w:val="0E0E0E"/>
          <w:sz w:val="16"/>
          <w:szCs w:val="16"/>
          <w:lang w:eastAsia="zh-CN"/>
        </w:rPr>
        <w:t>聚类图可视化空间模式和聚类</w:t>
      </w:r>
    </w:p>
    <w:p w14:paraId="218D698F" w14:textId="61CD4150" w:rsidR="006A55C7" w:rsidRPr="004177AA" w:rsidRDefault="00265895" w:rsidP="00265895">
      <w:pPr>
        <w:numPr>
          <w:ilvl w:val="0"/>
          <w:numId w:val="6"/>
        </w:numPr>
        <w:spacing w:line="180" w:lineRule="atLeast"/>
        <w:ind w:left="375" w:hanging="379"/>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建模和效率改进：开发并应用</w:t>
      </w:r>
      <w:r w:rsidRPr="004177AA">
        <w:rPr>
          <w:rFonts w:ascii="微软雅黑" w:eastAsia="微软雅黑" w:hAnsi="微软雅黑" w:cs="微软雅黑"/>
          <w:sz w:val="16"/>
          <w:szCs w:val="16"/>
          <w:lang w:eastAsia="zh-CN"/>
        </w:rPr>
        <w:t>CA</w:t>
      </w:r>
      <w:r w:rsidR="00D84B19">
        <w:rPr>
          <w:rFonts w:ascii="微软雅黑" w:eastAsia="微软雅黑" w:hAnsi="微软雅黑" w:cs="微软雅黑" w:hint="eastAsia"/>
          <w:sz w:val="16"/>
          <w:szCs w:val="16"/>
          <w:lang w:eastAsia="zh-CN"/>
        </w:rPr>
        <w:t>R</w:t>
      </w:r>
      <w:r w:rsidRPr="004177AA">
        <w:rPr>
          <w:rFonts w:ascii="微软雅黑" w:eastAsia="微软雅黑" w:hAnsi="微软雅黑" w:cs="微软雅黑" w:hint="eastAsia"/>
          <w:sz w:val="16"/>
          <w:szCs w:val="16"/>
          <w:lang w:eastAsia="zh-CN"/>
        </w:rPr>
        <w:t>贝叶斯模型来预测肺癌发病率，并与泊松模型进行对比；分析了超过</w:t>
      </w:r>
      <w:r w:rsidRPr="004177AA">
        <w:rPr>
          <w:rFonts w:ascii="微软雅黑" w:eastAsia="微软雅黑" w:hAnsi="微软雅黑" w:cs="微软雅黑"/>
          <w:sz w:val="16"/>
          <w:szCs w:val="16"/>
          <w:lang w:eastAsia="zh-CN"/>
        </w:rPr>
        <w:t xml:space="preserve"> 200,000 </w:t>
      </w:r>
      <w:r w:rsidRPr="004177AA">
        <w:rPr>
          <w:rFonts w:ascii="微软雅黑" w:eastAsia="微软雅黑" w:hAnsi="微软雅黑" w:cs="微软雅黑" w:hint="eastAsia"/>
          <w:sz w:val="16"/>
          <w:szCs w:val="16"/>
          <w:lang w:eastAsia="zh-CN"/>
        </w:rPr>
        <w:t>份历史患者记录、当前需求和其他变量以优化资源配置，从而使</w:t>
      </w:r>
      <w:r w:rsidR="00E449A0">
        <w:rPr>
          <w:rFonts w:ascii="微软雅黑" w:eastAsia="微软雅黑" w:hAnsi="微软雅黑" w:cs="微软雅黑" w:hint="eastAsia"/>
          <w:sz w:val="16"/>
          <w:szCs w:val="16"/>
          <w:lang w:eastAsia="zh-CN"/>
        </w:rPr>
        <w:t>模拟</w:t>
      </w:r>
      <w:r w:rsidRPr="004177AA">
        <w:rPr>
          <w:rFonts w:ascii="微软雅黑" w:eastAsia="微软雅黑" w:hAnsi="微软雅黑" w:cs="微软雅黑" w:hint="eastAsia"/>
          <w:sz w:val="16"/>
          <w:szCs w:val="16"/>
          <w:lang w:eastAsia="zh-CN"/>
        </w:rPr>
        <w:t>患者治疗效果提高</w:t>
      </w:r>
      <w:r w:rsidRPr="004177AA">
        <w:rPr>
          <w:rFonts w:ascii="微软雅黑" w:eastAsia="微软雅黑" w:hAnsi="微软雅黑" w:cs="微软雅黑"/>
          <w:sz w:val="16"/>
          <w:szCs w:val="16"/>
          <w:lang w:eastAsia="zh-CN"/>
        </w:rPr>
        <w:t xml:space="preserve"> 15%</w:t>
      </w:r>
      <w:r w:rsidRPr="004177AA">
        <w:rPr>
          <w:rFonts w:ascii="微软雅黑" w:eastAsia="微软雅黑" w:hAnsi="微软雅黑" w:cs="微软雅黑" w:hint="eastAsia"/>
          <w:sz w:val="16"/>
          <w:szCs w:val="16"/>
          <w:lang w:eastAsia="zh-CN"/>
        </w:rPr>
        <w:t>，</w:t>
      </w:r>
      <w:r w:rsidRPr="004177AA">
        <w:rPr>
          <w:rFonts w:ascii="微软雅黑" w:eastAsia="微软雅黑" w:hAnsi="微软雅黑" w:cs="微软雅黑"/>
          <w:sz w:val="16"/>
          <w:szCs w:val="16"/>
          <w:lang w:eastAsia="zh-CN"/>
        </w:rPr>
        <w:t xml:space="preserve">NHS </w:t>
      </w:r>
      <w:r w:rsidRPr="004177AA">
        <w:rPr>
          <w:rFonts w:ascii="微软雅黑" w:eastAsia="微软雅黑" w:hAnsi="微软雅黑" w:cs="微软雅黑" w:hint="eastAsia"/>
          <w:sz w:val="16"/>
          <w:szCs w:val="16"/>
          <w:lang w:eastAsia="zh-CN"/>
        </w:rPr>
        <w:t>治疗成本降低</w:t>
      </w:r>
      <w:r w:rsidRPr="004177AA">
        <w:rPr>
          <w:rFonts w:ascii="微软雅黑" w:eastAsia="微软雅黑" w:hAnsi="微软雅黑" w:cs="微软雅黑"/>
          <w:sz w:val="16"/>
          <w:szCs w:val="16"/>
          <w:lang w:eastAsia="zh-CN"/>
        </w:rPr>
        <w:t xml:space="preserve"> 10%</w:t>
      </w:r>
    </w:p>
    <w:p w14:paraId="55D9AE55" w14:textId="77777777" w:rsidR="00652530" w:rsidRDefault="00652530" w:rsidP="00265895">
      <w:pPr>
        <w:spacing w:line="180" w:lineRule="atLeast"/>
        <w:ind w:left="375"/>
        <w:rPr>
          <w:rFonts w:ascii="Calibri" w:eastAsia="Calibri" w:hAnsi="Calibri" w:cs="Calibri"/>
          <w:sz w:val="16"/>
          <w:szCs w:val="16"/>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5972"/>
        <w:gridCol w:w="3981"/>
      </w:tblGrid>
      <w:tr w:rsidR="00652530" w:rsidRPr="005E2BEF" w14:paraId="3E21DF5C" w14:textId="77777777" w:rsidTr="005E5940">
        <w:tc>
          <w:tcPr>
            <w:tcW w:w="3000" w:type="pct"/>
            <w:tcMar>
              <w:top w:w="0" w:type="dxa"/>
              <w:left w:w="0" w:type="dxa"/>
              <w:bottom w:w="0" w:type="dxa"/>
              <w:right w:w="0" w:type="dxa"/>
            </w:tcMar>
            <w:hideMark/>
          </w:tcPr>
          <w:p w14:paraId="1BA04D82" w14:textId="5091E9E8" w:rsidR="00652530" w:rsidRPr="00236D89" w:rsidRDefault="00236D89" w:rsidP="005E5940">
            <w:pPr>
              <w:spacing w:line="180" w:lineRule="atLeast"/>
              <w:rPr>
                <w:rFonts w:ascii="Calibri" w:eastAsia="Calibri" w:hAnsi="Calibri" w:cs="Calibri"/>
                <w:sz w:val="16"/>
                <w:szCs w:val="16"/>
                <w:lang w:val="en-US" w:eastAsia="zh-CN"/>
              </w:rPr>
            </w:pPr>
            <w:r>
              <w:rPr>
                <w:rStyle w:val="fs12fw6undefined"/>
                <w:rFonts w:ascii="微软雅黑" w:eastAsia="微软雅黑" w:hAnsi="微软雅黑" w:cs="微软雅黑"/>
                <w:b/>
                <w:bCs/>
                <w:sz w:val="16"/>
                <w:szCs w:val="16"/>
                <w:lang w:val="en-US" w:eastAsia="zh-CN"/>
              </w:rPr>
              <w:t>AppStore</w:t>
            </w:r>
            <w:r w:rsidRPr="00236D89">
              <w:rPr>
                <w:rStyle w:val="fs12fw6undefined"/>
                <w:rFonts w:ascii="微软雅黑" w:eastAsia="微软雅黑" w:hAnsi="微软雅黑" w:cs="微软雅黑" w:hint="eastAsia"/>
                <w:b/>
                <w:bCs/>
                <w:sz w:val="16"/>
                <w:szCs w:val="16"/>
                <w:lang w:val="en-US" w:eastAsia="zh-CN"/>
              </w:rPr>
              <w:t>应用评论情感分析与迁移学习建模</w:t>
            </w:r>
          </w:p>
        </w:tc>
        <w:tc>
          <w:tcPr>
            <w:tcW w:w="2000" w:type="pct"/>
            <w:tcMar>
              <w:top w:w="0" w:type="dxa"/>
              <w:left w:w="0" w:type="dxa"/>
              <w:bottom w:w="0" w:type="dxa"/>
              <w:right w:w="0" w:type="dxa"/>
            </w:tcMar>
            <w:hideMark/>
          </w:tcPr>
          <w:p w14:paraId="6FCA4765" w14:textId="30CCBC90" w:rsidR="00652530" w:rsidRPr="005E2BEF" w:rsidRDefault="00236D89" w:rsidP="005E5940">
            <w:pPr>
              <w:spacing w:line="180" w:lineRule="atLeast"/>
              <w:jc w:val="right"/>
              <w:rPr>
                <w:rFonts w:ascii="Calibri" w:eastAsia="Calibri" w:hAnsi="Calibri" w:cs="Calibri"/>
                <w:b/>
                <w:bCs/>
                <w:sz w:val="16"/>
                <w:szCs w:val="16"/>
                <w:lang w:eastAsia="zh-CN"/>
              </w:rPr>
            </w:pPr>
            <w:r>
              <w:rPr>
                <w:rStyle w:val="fs12fw6undefined"/>
                <w:rFonts w:ascii="微软雅黑" w:eastAsia="微软雅黑" w:hAnsi="微软雅黑" w:cs="微软雅黑" w:hint="eastAsia"/>
                <w:b/>
                <w:bCs/>
                <w:sz w:val="16"/>
                <w:szCs w:val="16"/>
                <w:lang w:eastAsia="zh-CN"/>
              </w:rPr>
              <w:t>伦敦</w:t>
            </w:r>
            <w:r w:rsidR="00652530" w:rsidRPr="005E2BEF">
              <w:rPr>
                <w:rStyle w:val="fs12fw6undefined"/>
                <w:rFonts w:ascii="微软雅黑" w:eastAsia="微软雅黑" w:hAnsi="微软雅黑" w:cs="微软雅黑"/>
                <w:b/>
                <w:bCs/>
                <w:sz w:val="16"/>
                <w:szCs w:val="16"/>
                <w:lang w:eastAsia="zh-CN"/>
              </w:rPr>
              <w:t xml:space="preserve">, </w:t>
            </w:r>
            <w:r w:rsidR="00652530" w:rsidRPr="005E2BEF">
              <w:rPr>
                <w:rStyle w:val="fs12fw6undefined"/>
                <w:rFonts w:ascii="微软雅黑" w:eastAsia="微软雅黑" w:hAnsi="微软雅黑" w:cs="微软雅黑" w:hint="eastAsia"/>
                <w:b/>
                <w:bCs/>
                <w:sz w:val="16"/>
                <w:szCs w:val="16"/>
                <w:lang w:eastAsia="zh-CN"/>
              </w:rPr>
              <w:t>英国</w:t>
            </w:r>
            <w:r w:rsidR="00652530" w:rsidRPr="005E2BEF">
              <w:rPr>
                <w:rStyle w:val="fs12fw6undefined"/>
                <w:rFonts w:ascii="微软雅黑" w:eastAsia="微软雅黑" w:hAnsi="微软雅黑" w:cs="微软雅黑"/>
                <w:b/>
                <w:bCs/>
                <w:sz w:val="16"/>
                <w:szCs w:val="16"/>
                <w:lang w:eastAsia="zh-CN"/>
              </w:rPr>
              <w:t>| 202</w:t>
            </w:r>
            <w:r w:rsidR="00E449A0">
              <w:rPr>
                <w:rStyle w:val="fs12fw6undefined"/>
                <w:rFonts w:ascii="微软雅黑" w:eastAsia="微软雅黑" w:hAnsi="微软雅黑" w:cs="微软雅黑" w:hint="eastAsia"/>
                <w:b/>
                <w:bCs/>
                <w:sz w:val="16"/>
                <w:szCs w:val="16"/>
                <w:lang w:eastAsia="zh-CN"/>
              </w:rPr>
              <w:t>5</w:t>
            </w:r>
            <w:r w:rsidR="00652530" w:rsidRPr="005E2BEF">
              <w:rPr>
                <w:rStyle w:val="fs12fw6undefined"/>
                <w:rFonts w:ascii="微软雅黑" w:eastAsia="微软雅黑" w:hAnsi="微软雅黑" w:cs="微软雅黑"/>
                <w:b/>
                <w:bCs/>
                <w:sz w:val="16"/>
                <w:szCs w:val="16"/>
                <w:lang w:eastAsia="zh-CN"/>
              </w:rPr>
              <w:t>.0</w:t>
            </w:r>
            <w:r w:rsidR="00E449A0">
              <w:rPr>
                <w:rStyle w:val="fs12fw6undefined"/>
                <w:rFonts w:ascii="微软雅黑" w:eastAsia="微软雅黑" w:hAnsi="微软雅黑" w:cs="微软雅黑" w:hint="eastAsia"/>
                <w:b/>
                <w:bCs/>
                <w:sz w:val="16"/>
                <w:szCs w:val="16"/>
                <w:lang w:eastAsia="zh-CN"/>
              </w:rPr>
              <w:t>1</w:t>
            </w:r>
            <w:r w:rsidR="00652530" w:rsidRPr="005E2BEF">
              <w:rPr>
                <w:rStyle w:val="fs12fw6undefined"/>
                <w:rFonts w:ascii="微软雅黑" w:eastAsia="微软雅黑" w:hAnsi="微软雅黑" w:cs="微软雅黑"/>
                <w:b/>
                <w:bCs/>
                <w:sz w:val="16"/>
                <w:szCs w:val="16"/>
                <w:lang w:eastAsia="zh-CN"/>
              </w:rPr>
              <w:t xml:space="preserve"> – 202</w:t>
            </w:r>
            <w:r w:rsidR="00E449A0">
              <w:rPr>
                <w:rStyle w:val="fs12fw6undefined"/>
                <w:rFonts w:ascii="微软雅黑" w:eastAsia="微软雅黑" w:hAnsi="微软雅黑" w:cs="微软雅黑" w:hint="eastAsia"/>
                <w:b/>
                <w:bCs/>
                <w:sz w:val="16"/>
                <w:szCs w:val="16"/>
                <w:lang w:eastAsia="zh-CN"/>
              </w:rPr>
              <w:t>5</w:t>
            </w:r>
            <w:r w:rsidR="00652530" w:rsidRPr="005E2BEF">
              <w:rPr>
                <w:rStyle w:val="fs12fw6undefined"/>
                <w:rFonts w:ascii="微软雅黑" w:eastAsia="微软雅黑" w:hAnsi="微软雅黑" w:cs="微软雅黑"/>
                <w:b/>
                <w:bCs/>
                <w:sz w:val="16"/>
                <w:szCs w:val="16"/>
                <w:lang w:eastAsia="zh-CN"/>
              </w:rPr>
              <w:t>.0</w:t>
            </w:r>
            <w:r w:rsidR="00E449A0">
              <w:rPr>
                <w:rStyle w:val="fs12fw6undefined"/>
                <w:rFonts w:ascii="微软雅黑" w:eastAsia="微软雅黑" w:hAnsi="微软雅黑" w:cs="微软雅黑" w:hint="eastAsia"/>
                <w:b/>
                <w:bCs/>
                <w:sz w:val="16"/>
                <w:szCs w:val="16"/>
                <w:lang w:eastAsia="zh-CN"/>
              </w:rPr>
              <w:t>4</w:t>
            </w:r>
          </w:p>
        </w:tc>
      </w:tr>
    </w:tbl>
    <w:p w14:paraId="34829507" w14:textId="77777777" w:rsidR="00652530" w:rsidRPr="004177AA" w:rsidRDefault="00652530" w:rsidP="00652530">
      <w:pPr>
        <w:rPr>
          <w:rFonts w:ascii="Calibri" w:hAnsi="Calibri" w:cs="Calibri"/>
          <w:vanish/>
          <w:sz w:val="16"/>
          <w:szCs w:val="16"/>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469"/>
        <w:gridCol w:w="3484"/>
      </w:tblGrid>
      <w:tr w:rsidR="00652530" w:rsidRPr="004177AA" w14:paraId="2547C446" w14:textId="77777777" w:rsidTr="005E5940">
        <w:tc>
          <w:tcPr>
            <w:tcW w:w="3250" w:type="pct"/>
            <w:tcMar>
              <w:top w:w="0" w:type="dxa"/>
              <w:left w:w="0" w:type="dxa"/>
              <w:bottom w:w="0" w:type="dxa"/>
              <w:right w:w="0" w:type="dxa"/>
            </w:tcMar>
            <w:hideMark/>
          </w:tcPr>
          <w:p w14:paraId="109C07C3" w14:textId="77777777" w:rsidR="00652530" w:rsidRPr="004177AA" w:rsidRDefault="00652530" w:rsidP="005E5940">
            <w:pPr>
              <w:spacing w:line="180" w:lineRule="atLeast"/>
              <w:rPr>
                <w:rFonts w:ascii="Calibri" w:eastAsia="Calibri" w:hAnsi="Calibri" w:cs="Calibri"/>
                <w:sz w:val="16"/>
                <w:szCs w:val="16"/>
              </w:rPr>
            </w:pPr>
          </w:p>
        </w:tc>
        <w:tc>
          <w:tcPr>
            <w:tcW w:w="1750" w:type="pct"/>
            <w:tcMar>
              <w:top w:w="0" w:type="dxa"/>
              <w:left w:w="0" w:type="dxa"/>
              <w:bottom w:w="0" w:type="dxa"/>
              <w:right w:w="0" w:type="dxa"/>
            </w:tcMar>
            <w:hideMark/>
          </w:tcPr>
          <w:p w14:paraId="4CE26BA0" w14:textId="77777777" w:rsidR="00652530" w:rsidRPr="004177AA" w:rsidRDefault="00652530" w:rsidP="005E5940">
            <w:pPr>
              <w:spacing w:line="180" w:lineRule="atLeast"/>
              <w:rPr>
                <w:rFonts w:ascii="Calibri" w:eastAsia="Calibri" w:hAnsi="Calibri" w:cs="Calibri"/>
                <w:sz w:val="16"/>
                <w:szCs w:val="16"/>
              </w:rPr>
            </w:pPr>
          </w:p>
        </w:tc>
      </w:tr>
      <w:tr w:rsidR="00652530" w:rsidRPr="004177AA" w14:paraId="6512F88C" w14:textId="77777777" w:rsidTr="005E5940">
        <w:tc>
          <w:tcPr>
            <w:tcW w:w="5000" w:type="pct"/>
            <w:gridSpan w:val="2"/>
            <w:tcMar>
              <w:top w:w="0" w:type="dxa"/>
              <w:left w:w="0" w:type="dxa"/>
              <w:bottom w:w="0" w:type="dxa"/>
              <w:right w:w="0" w:type="dxa"/>
            </w:tcMar>
            <w:hideMark/>
          </w:tcPr>
          <w:p w14:paraId="4D418187" w14:textId="77777777" w:rsidR="00652530" w:rsidRPr="004177AA" w:rsidRDefault="00652530" w:rsidP="005E5940">
            <w:pPr>
              <w:spacing w:line="180" w:lineRule="atLeast"/>
              <w:rPr>
                <w:rFonts w:ascii="Calibri" w:eastAsia="Calibri" w:hAnsi="Calibri" w:cs="Calibri"/>
                <w:b/>
                <w:bCs/>
                <w:sz w:val="16"/>
                <w:szCs w:val="16"/>
                <w:lang w:eastAsia="zh-CN"/>
              </w:rPr>
            </w:pPr>
          </w:p>
        </w:tc>
      </w:tr>
    </w:tbl>
    <w:p w14:paraId="66612196" w14:textId="27169B08" w:rsidR="00652530" w:rsidRPr="001229A9" w:rsidRDefault="001229A9" w:rsidP="00652530">
      <w:pPr>
        <w:numPr>
          <w:ilvl w:val="0"/>
          <w:numId w:val="6"/>
        </w:numPr>
        <w:spacing w:line="180" w:lineRule="atLeast"/>
        <w:ind w:left="375" w:hanging="379"/>
        <w:rPr>
          <w:rFonts w:ascii="Calibri" w:eastAsia="Calibri" w:hAnsi="Calibri" w:cs="Calibri"/>
          <w:sz w:val="16"/>
          <w:szCs w:val="16"/>
          <w:lang w:eastAsia="zh-CN"/>
        </w:rPr>
      </w:pPr>
      <w:r w:rsidRPr="001229A9">
        <w:rPr>
          <w:rFonts w:ascii="微软雅黑" w:eastAsia="微软雅黑" w:hAnsi="微软雅黑" w:cs="微软雅黑" w:hint="eastAsia"/>
          <w:sz w:val="16"/>
          <w:szCs w:val="16"/>
          <w:lang w:eastAsia="zh-CN"/>
        </w:rPr>
        <w:lastRenderedPageBreak/>
        <w:t>数据工程与预处理：主导清洗和整合涵盖</w:t>
      </w:r>
      <w:r w:rsidRPr="001229A9">
        <w:rPr>
          <w:rFonts w:ascii="微软雅黑" w:eastAsia="微软雅黑" w:hAnsi="微软雅黑" w:cs="微软雅黑"/>
          <w:sz w:val="16"/>
          <w:szCs w:val="16"/>
          <w:lang w:eastAsia="zh-CN"/>
        </w:rPr>
        <w:t>10</w:t>
      </w:r>
      <w:r w:rsidRPr="001229A9">
        <w:rPr>
          <w:rFonts w:ascii="微软雅黑" w:eastAsia="微软雅黑" w:hAnsi="微软雅黑" w:cs="微软雅黑" w:hint="eastAsia"/>
          <w:sz w:val="16"/>
          <w:szCs w:val="16"/>
          <w:lang w:eastAsia="zh-CN"/>
        </w:rPr>
        <w:t>大类</w:t>
      </w:r>
      <w:r w:rsidRPr="001229A9">
        <w:rPr>
          <w:rFonts w:ascii="微软雅黑" w:eastAsia="微软雅黑" w:hAnsi="微软雅黑" w:cs="微软雅黑"/>
          <w:sz w:val="16"/>
          <w:szCs w:val="16"/>
          <w:lang w:eastAsia="zh-CN"/>
        </w:rPr>
        <w:t>App</w:t>
      </w:r>
      <w:r w:rsidRPr="001229A9">
        <w:rPr>
          <w:rFonts w:ascii="微软雅黑" w:eastAsia="微软雅黑" w:hAnsi="微软雅黑" w:cs="微软雅黑" w:hint="eastAsia"/>
          <w:sz w:val="16"/>
          <w:szCs w:val="16"/>
          <w:lang w:eastAsia="zh-CN"/>
        </w:rPr>
        <w:t>（金融、游戏、社交等）的</w:t>
      </w:r>
      <w:r w:rsidRPr="001229A9">
        <w:rPr>
          <w:rFonts w:ascii="微软雅黑" w:eastAsia="微软雅黑" w:hAnsi="微软雅黑" w:cs="微软雅黑"/>
          <w:sz w:val="16"/>
          <w:szCs w:val="16"/>
          <w:lang w:eastAsia="zh-CN"/>
        </w:rPr>
        <w:t>50</w:t>
      </w:r>
      <w:r w:rsidRPr="001229A9">
        <w:rPr>
          <w:rFonts w:ascii="微软雅黑" w:eastAsia="微软雅黑" w:hAnsi="微软雅黑" w:cs="微软雅黑" w:hint="eastAsia"/>
          <w:sz w:val="16"/>
          <w:szCs w:val="16"/>
          <w:lang w:eastAsia="zh-CN"/>
        </w:rPr>
        <w:t>万</w:t>
      </w:r>
      <w:r w:rsidRPr="001229A9">
        <w:rPr>
          <w:rFonts w:ascii="微软雅黑" w:eastAsia="微软雅黑" w:hAnsi="微软雅黑" w:cs="微软雅黑"/>
          <w:sz w:val="16"/>
          <w:szCs w:val="16"/>
          <w:lang w:eastAsia="zh-CN"/>
        </w:rPr>
        <w:t>+</w:t>
      </w:r>
      <w:r w:rsidRPr="001229A9">
        <w:rPr>
          <w:rFonts w:ascii="微软雅黑" w:eastAsia="微软雅黑" w:hAnsi="微软雅黑" w:cs="微软雅黑" w:hint="eastAsia"/>
          <w:sz w:val="16"/>
          <w:szCs w:val="16"/>
          <w:lang w:eastAsia="zh-CN"/>
        </w:rPr>
        <w:t>条用户评论；实现包括三元组分词、否定识别、词干提取等</w:t>
      </w:r>
      <w:r w:rsidRPr="001229A9">
        <w:rPr>
          <w:rFonts w:ascii="微软雅黑" w:eastAsia="微软雅黑" w:hAnsi="微软雅黑" w:cs="微软雅黑"/>
          <w:sz w:val="16"/>
          <w:szCs w:val="16"/>
          <w:lang w:eastAsia="zh-CN"/>
        </w:rPr>
        <w:t>NLP</w:t>
      </w:r>
      <w:r w:rsidRPr="001229A9">
        <w:rPr>
          <w:rFonts w:ascii="微软雅黑" w:eastAsia="微软雅黑" w:hAnsi="微软雅黑" w:cs="微软雅黑" w:hint="eastAsia"/>
          <w:sz w:val="16"/>
          <w:szCs w:val="16"/>
          <w:lang w:eastAsia="zh-CN"/>
        </w:rPr>
        <w:t>预处理流程，显著提升文本建模效果</w:t>
      </w:r>
      <w:r w:rsidR="00652530" w:rsidRPr="004177AA">
        <w:rPr>
          <w:rFonts w:ascii="微软雅黑" w:eastAsia="微软雅黑" w:hAnsi="微软雅黑" w:cs="微软雅黑" w:hint="eastAsia"/>
          <w:color w:val="0E0E0E"/>
          <w:sz w:val="16"/>
          <w:szCs w:val="16"/>
          <w:lang w:eastAsia="zh-CN"/>
        </w:rPr>
        <w:t>空间分析：应用空间权重调查</w:t>
      </w:r>
      <w:r w:rsidR="00652530" w:rsidRPr="004177AA">
        <w:rPr>
          <w:rFonts w:ascii="微软雅黑" w:eastAsia="微软雅黑" w:hAnsi="微软雅黑" w:cs="微软雅黑"/>
          <w:color w:val="0E0E0E"/>
          <w:sz w:val="16"/>
          <w:szCs w:val="16"/>
          <w:lang w:eastAsia="zh-CN"/>
        </w:rPr>
        <w:t>1</w:t>
      </w:r>
      <w:r w:rsidR="00652530">
        <w:rPr>
          <w:rFonts w:ascii="微软雅黑" w:eastAsia="微软雅黑" w:hAnsi="微软雅黑" w:cs="微软雅黑"/>
          <w:color w:val="0E0E0E"/>
          <w:sz w:val="16"/>
          <w:szCs w:val="16"/>
          <w:lang w:eastAsia="zh-CN"/>
        </w:rPr>
        <w:t>5</w:t>
      </w:r>
      <w:r w:rsidR="00652530" w:rsidRPr="004177AA">
        <w:rPr>
          <w:rFonts w:ascii="微软雅黑" w:eastAsia="微软雅黑" w:hAnsi="微软雅黑" w:cs="微软雅黑" w:hint="eastAsia"/>
          <w:color w:val="0E0E0E"/>
          <w:sz w:val="16"/>
          <w:szCs w:val="16"/>
          <w:lang w:eastAsia="zh-CN"/>
        </w:rPr>
        <w:t>个以上议会区域的空间依赖性；根据航运路线手动链接孤立区域；利用</w:t>
      </w:r>
      <w:r w:rsidR="00652530">
        <w:rPr>
          <w:rFonts w:ascii="微软雅黑" w:eastAsia="微软雅黑" w:hAnsi="微软雅黑" w:cs="微软雅黑" w:hint="eastAsia"/>
          <w:color w:val="0E0E0E"/>
          <w:sz w:val="16"/>
          <w:szCs w:val="16"/>
          <w:lang w:eastAsia="zh-CN"/>
        </w:rPr>
        <w:t>莫兰系数</w:t>
      </w:r>
      <w:r w:rsidR="00652530" w:rsidRPr="004177AA">
        <w:rPr>
          <w:rFonts w:ascii="微软雅黑" w:eastAsia="微软雅黑" w:hAnsi="微软雅黑" w:cs="微软雅黑" w:hint="eastAsia"/>
          <w:color w:val="0E0E0E"/>
          <w:sz w:val="16"/>
          <w:szCs w:val="16"/>
          <w:lang w:eastAsia="zh-CN"/>
        </w:rPr>
        <w:t>检查空间自相关性，并采用</w:t>
      </w:r>
      <w:r w:rsidR="00652530" w:rsidRPr="004177AA">
        <w:rPr>
          <w:rFonts w:ascii="微软雅黑" w:eastAsia="微软雅黑" w:hAnsi="微软雅黑" w:cs="微软雅黑"/>
          <w:color w:val="0E0E0E"/>
          <w:sz w:val="16"/>
          <w:szCs w:val="16"/>
          <w:lang w:eastAsia="zh-CN"/>
        </w:rPr>
        <w:t>LISA</w:t>
      </w:r>
      <w:r w:rsidR="00652530" w:rsidRPr="004177AA">
        <w:rPr>
          <w:rFonts w:ascii="微软雅黑" w:eastAsia="微软雅黑" w:hAnsi="微软雅黑" w:cs="微软雅黑" w:hint="eastAsia"/>
          <w:color w:val="0E0E0E"/>
          <w:sz w:val="16"/>
          <w:szCs w:val="16"/>
          <w:lang w:eastAsia="zh-CN"/>
        </w:rPr>
        <w:t>聚类图可视化空间模式和聚类</w:t>
      </w:r>
    </w:p>
    <w:p w14:paraId="44175C4B" w14:textId="03152973" w:rsidR="001229A9" w:rsidRPr="001229A9" w:rsidRDefault="001229A9" w:rsidP="00652530">
      <w:pPr>
        <w:numPr>
          <w:ilvl w:val="0"/>
          <w:numId w:val="6"/>
        </w:numPr>
        <w:spacing w:line="180" w:lineRule="atLeast"/>
        <w:ind w:left="375" w:hanging="379"/>
        <w:rPr>
          <w:rFonts w:ascii="Calibri" w:eastAsia="Calibri" w:hAnsi="Calibri" w:cs="Calibri"/>
          <w:sz w:val="16"/>
          <w:szCs w:val="16"/>
          <w:lang w:eastAsia="zh-CN"/>
        </w:rPr>
      </w:pPr>
      <w:r w:rsidRPr="001229A9">
        <w:rPr>
          <w:rFonts w:ascii="微软雅黑" w:eastAsia="微软雅黑" w:hAnsi="微软雅黑" w:cs="微软雅黑" w:hint="eastAsia"/>
          <w:sz w:val="16"/>
          <w:szCs w:val="16"/>
          <w:lang w:eastAsia="zh-CN"/>
        </w:rPr>
        <w:t>模型开发与比较：开发基于</w:t>
      </w:r>
      <w:r w:rsidRPr="001229A9">
        <w:rPr>
          <w:rFonts w:ascii="Calibri" w:eastAsia="Calibri" w:hAnsi="Calibri" w:cs="Calibri"/>
          <w:sz w:val="16"/>
          <w:szCs w:val="16"/>
          <w:lang w:eastAsia="zh-CN"/>
        </w:rPr>
        <w:t>LASSO</w:t>
      </w:r>
      <w:r w:rsidRPr="001229A9">
        <w:rPr>
          <w:rFonts w:ascii="微软雅黑" w:eastAsia="微软雅黑" w:hAnsi="微软雅黑" w:cs="微软雅黑" w:hint="eastAsia"/>
          <w:sz w:val="16"/>
          <w:szCs w:val="16"/>
          <w:lang w:eastAsia="zh-CN"/>
        </w:rPr>
        <w:t>、向量表示、多字典、礼貌特征的多种情感预测模型，使用</w:t>
      </w:r>
      <w:r w:rsidRPr="001229A9">
        <w:rPr>
          <w:rFonts w:ascii="Calibri" w:eastAsia="Calibri" w:hAnsi="Calibri" w:cs="Calibri"/>
          <w:sz w:val="16"/>
          <w:szCs w:val="16"/>
          <w:lang w:eastAsia="zh-CN"/>
        </w:rPr>
        <w:t>Kendall</w:t>
      </w:r>
      <w:r w:rsidRPr="001229A9">
        <w:rPr>
          <w:rFonts w:ascii="微软雅黑" w:eastAsia="微软雅黑" w:hAnsi="微软雅黑" w:cs="微软雅黑" w:hint="eastAsia"/>
          <w:sz w:val="16"/>
          <w:szCs w:val="16"/>
          <w:lang w:eastAsia="zh-CN"/>
        </w:rPr>
        <w:t>秩相关评估性能；构建金融领域</w:t>
      </w:r>
      <w:r w:rsidRPr="001229A9">
        <w:rPr>
          <w:rFonts w:ascii="Calibri" w:eastAsia="Calibri" w:hAnsi="Calibri" w:cs="Calibri"/>
          <w:sz w:val="16"/>
          <w:szCs w:val="16"/>
          <w:lang w:eastAsia="zh-CN"/>
        </w:rPr>
        <w:t>Lasso</w:t>
      </w:r>
      <w:r w:rsidRPr="001229A9">
        <w:rPr>
          <w:rFonts w:ascii="微软雅黑" w:eastAsia="微软雅黑" w:hAnsi="微软雅黑" w:cs="微软雅黑" w:hint="eastAsia"/>
          <w:sz w:val="16"/>
          <w:szCs w:val="16"/>
          <w:lang w:eastAsia="zh-CN"/>
        </w:rPr>
        <w:t>主模型，取得最高预测准确率</w:t>
      </w:r>
    </w:p>
    <w:p w14:paraId="07C5B9A1" w14:textId="70330B59" w:rsidR="001229A9" w:rsidRPr="001229A9" w:rsidRDefault="001229A9" w:rsidP="00652530">
      <w:pPr>
        <w:numPr>
          <w:ilvl w:val="0"/>
          <w:numId w:val="6"/>
        </w:numPr>
        <w:spacing w:line="180" w:lineRule="atLeast"/>
        <w:ind w:left="375" w:hanging="379"/>
        <w:rPr>
          <w:rFonts w:ascii="Calibri" w:eastAsia="Calibri" w:hAnsi="Calibri" w:cs="Calibri"/>
          <w:sz w:val="16"/>
          <w:szCs w:val="16"/>
          <w:lang w:eastAsia="zh-CN"/>
        </w:rPr>
      </w:pPr>
      <w:r w:rsidRPr="001229A9">
        <w:rPr>
          <w:rFonts w:ascii="微软雅黑" w:eastAsia="微软雅黑" w:hAnsi="微软雅黑" w:cs="微软雅黑" w:hint="eastAsia"/>
          <w:sz w:val="16"/>
          <w:szCs w:val="16"/>
          <w:lang w:eastAsia="zh-CN"/>
        </w:rPr>
        <w:t>跨领域迁移学习：完成应用级别和类别级别的模型迁移测试，覆盖游戏、音乐、旅行等</w:t>
      </w:r>
      <w:r w:rsidRPr="001229A9">
        <w:rPr>
          <w:rFonts w:ascii="Calibri" w:eastAsia="Calibri" w:hAnsi="Calibri" w:cs="Calibri"/>
          <w:sz w:val="16"/>
          <w:szCs w:val="16"/>
          <w:lang w:eastAsia="zh-CN"/>
        </w:rPr>
        <w:t>9</w:t>
      </w:r>
      <w:r w:rsidRPr="001229A9">
        <w:rPr>
          <w:rFonts w:ascii="微软雅黑" w:eastAsia="微软雅黑" w:hAnsi="微软雅黑" w:cs="微软雅黑" w:hint="eastAsia"/>
          <w:sz w:val="16"/>
          <w:szCs w:val="16"/>
          <w:lang w:eastAsia="zh-CN"/>
        </w:rPr>
        <w:t>类应用；引入类别微调策略，基于反馈误差动态更新模型，有效提升弱领域表现</w:t>
      </w:r>
    </w:p>
    <w:p w14:paraId="553F61D5" w14:textId="1132A19A" w:rsidR="001229A9" w:rsidRPr="004177AA" w:rsidRDefault="001229A9" w:rsidP="00652530">
      <w:pPr>
        <w:numPr>
          <w:ilvl w:val="0"/>
          <w:numId w:val="6"/>
        </w:numPr>
        <w:spacing w:line="180" w:lineRule="atLeast"/>
        <w:ind w:left="375" w:hanging="379"/>
        <w:rPr>
          <w:rFonts w:ascii="Calibri" w:eastAsia="Calibri" w:hAnsi="Calibri" w:cs="Calibri"/>
          <w:sz w:val="16"/>
          <w:szCs w:val="16"/>
          <w:lang w:eastAsia="zh-CN"/>
        </w:rPr>
      </w:pPr>
      <w:r w:rsidRPr="001229A9">
        <w:rPr>
          <w:rFonts w:ascii="微软雅黑" w:eastAsia="微软雅黑" w:hAnsi="微软雅黑" w:cs="微软雅黑" w:hint="eastAsia"/>
          <w:sz w:val="16"/>
          <w:szCs w:val="16"/>
          <w:lang w:eastAsia="zh-CN"/>
        </w:rPr>
        <w:t>主题建模与解读：应用结构化主题模型（</w:t>
      </w:r>
      <w:r w:rsidRPr="001229A9">
        <w:rPr>
          <w:rFonts w:ascii="Calibri" w:eastAsia="Calibri" w:hAnsi="Calibri" w:cs="Calibri"/>
          <w:sz w:val="16"/>
          <w:szCs w:val="16"/>
          <w:lang w:eastAsia="zh-CN"/>
        </w:rPr>
        <w:t>STM</w:t>
      </w:r>
      <w:r w:rsidRPr="001229A9">
        <w:rPr>
          <w:rFonts w:ascii="微软雅黑" w:eastAsia="微软雅黑" w:hAnsi="微软雅黑" w:cs="微软雅黑" w:hint="eastAsia"/>
          <w:sz w:val="16"/>
          <w:szCs w:val="16"/>
          <w:lang w:eastAsia="zh-CN"/>
        </w:rPr>
        <w:t>）提取用户核心关注点（如广告、社交功能、充值系统），并评估各主题对用户打分的正负影响；结合词云、网络图等方式提升模型可读性</w:t>
      </w:r>
    </w:p>
    <w:p w14:paraId="491762D3" w14:textId="1787E180" w:rsidR="006A55C7" w:rsidRPr="004177AA" w:rsidRDefault="00265895" w:rsidP="006A55C7">
      <w:pPr>
        <w:pBdr>
          <w:top w:val="single" w:sz="12" w:space="0" w:color="000000"/>
        </w:pBdr>
        <w:spacing w:after="135" w:line="200" w:lineRule="atLeast"/>
        <w:rPr>
          <w:rFonts w:ascii="Calibri" w:eastAsia="Calibri" w:hAnsi="Calibri" w:cs="Calibri"/>
          <w:b/>
          <w:bCs/>
          <w:caps/>
          <w:sz w:val="16"/>
          <w:szCs w:val="16"/>
        </w:rPr>
      </w:pPr>
      <w:r w:rsidRPr="004177AA">
        <w:rPr>
          <w:rFonts w:ascii="微软雅黑" w:eastAsia="微软雅黑" w:hAnsi="微软雅黑" w:cs="微软雅黑" w:hint="eastAsia"/>
          <w:b/>
          <w:bCs/>
          <w:caps/>
          <w:sz w:val="16"/>
          <w:szCs w:val="16"/>
          <w:lang w:eastAsia="zh-CN"/>
        </w:rPr>
        <w:t>技能及其他</w:t>
      </w:r>
    </w:p>
    <w:p w14:paraId="21370442" w14:textId="4D270695" w:rsidR="006A55C7" w:rsidRPr="004177AA" w:rsidRDefault="00265895" w:rsidP="006A55C7">
      <w:pPr>
        <w:spacing w:line="180" w:lineRule="atLeast"/>
        <w:rPr>
          <w:rFonts w:ascii="Calibri" w:eastAsia="Calibri" w:hAnsi="Calibri" w:cs="Calibri"/>
          <w:b/>
          <w:bCs/>
          <w:sz w:val="16"/>
          <w:szCs w:val="16"/>
        </w:rPr>
      </w:pPr>
      <w:r w:rsidRPr="004177AA">
        <w:rPr>
          <w:rFonts w:ascii="微软雅黑" w:eastAsia="微软雅黑" w:hAnsi="微软雅黑" w:cs="微软雅黑" w:hint="eastAsia"/>
          <w:b/>
          <w:bCs/>
          <w:sz w:val="16"/>
          <w:szCs w:val="16"/>
          <w:lang w:eastAsia="zh-CN"/>
        </w:rPr>
        <w:t>技术技能</w:t>
      </w:r>
      <w:r w:rsidR="006A55C7" w:rsidRPr="004177AA">
        <w:rPr>
          <w:rFonts w:ascii="Calibri" w:eastAsia="Calibri" w:hAnsi="Calibri" w:cs="Calibri"/>
          <w:b/>
          <w:bCs/>
          <w:sz w:val="16"/>
          <w:szCs w:val="16"/>
        </w:rPr>
        <w:t xml:space="preserve"> </w:t>
      </w:r>
    </w:p>
    <w:p w14:paraId="56AB1604" w14:textId="1F60E5BA" w:rsidR="006A55C7" w:rsidRPr="004177AA" w:rsidRDefault="006A55C7" w:rsidP="006A55C7">
      <w:pPr>
        <w:spacing w:line="180" w:lineRule="atLeast"/>
        <w:rPr>
          <w:rFonts w:ascii="Calibri" w:eastAsia="Calibri" w:hAnsi="Calibri" w:cs="Calibri"/>
          <w:sz w:val="16"/>
          <w:szCs w:val="16"/>
        </w:rPr>
      </w:pPr>
      <w:r w:rsidRPr="004177AA">
        <w:rPr>
          <w:rFonts w:ascii="Calibri" w:eastAsia="Calibri" w:hAnsi="Calibri" w:cs="Calibri"/>
          <w:sz w:val="16"/>
          <w:szCs w:val="16"/>
        </w:rPr>
        <w:t xml:space="preserve">Microsoft-Suites, Python (Matplotlib, Sage Math, NumPy), </w:t>
      </w:r>
      <w:r w:rsidR="00E710D1">
        <w:rPr>
          <w:rFonts w:ascii="Calibri" w:eastAsia="Calibri" w:hAnsi="Calibri" w:cs="Calibri" w:hint="eastAsia"/>
          <w:sz w:val="16"/>
          <w:szCs w:val="16"/>
          <w:lang w:eastAsia="zh-CN"/>
        </w:rPr>
        <w:t>R</w:t>
      </w:r>
      <w:r w:rsidR="00E710D1">
        <w:rPr>
          <w:rFonts w:ascii="微软雅黑" w:eastAsia="微软雅黑" w:hAnsi="微软雅黑" w:cs="微软雅黑" w:hint="eastAsia"/>
          <w:sz w:val="16"/>
          <w:szCs w:val="16"/>
          <w:lang w:eastAsia="zh-CN"/>
        </w:rPr>
        <w:t>语言</w:t>
      </w:r>
      <w:r w:rsidRPr="004177AA">
        <w:rPr>
          <w:rFonts w:ascii="Calibri" w:eastAsia="Calibri" w:hAnsi="Calibri" w:cs="Calibri"/>
          <w:sz w:val="16"/>
          <w:szCs w:val="16"/>
        </w:rPr>
        <w:t>, SQL, LaTeX, Linux, Coursera (Fundamentals of Quantitative Modelling, Introduction to Corporate Finance, Introduction to Spreadsheets and Models)</w:t>
      </w:r>
    </w:p>
    <w:p w14:paraId="7C788093" w14:textId="77777777" w:rsidR="006A55C7" w:rsidRPr="004177AA" w:rsidRDefault="006A55C7" w:rsidP="006A55C7">
      <w:pPr>
        <w:spacing w:line="180" w:lineRule="atLeast"/>
        <w:rPr>
          <w:rFonts w:ascii="Calibri" w:eastAsia="Calibri" w:hAnsi="Calibri" w:cs="Calibri"/>
          <w:sz w:val="16"/>
          <w:szCs w:val="16"/>
        </w:rPr>
      </w:pPr>
    </w:p>
    <w:p w14:paraId="35E98189" w14:textId="378AA9A7" w:rsidR="006A55C7" w:rsidRPr="004177AA" w:rsidRDefault="00265895" w:rsidP="006A55C7">
      <w:pPr>
        <w:spacing w:line="180" w:lineRule="atLeast"/>
        <w:rPr>
          <w:rFonts w:ascii="Calibri" w:eastAsia="Calibri" w:hAnsi="Calibri" w:cs="Calibri"/>
          <w:b/>
          <w:bCs/>
          <w:sz w:val="16"/>
          <w:szCs w:val="16"/>
          <w:lang w:eastAsia="zh-CN"/>
        </w:rPr>
      </w:pPr>
      <w:r w:rsidRPr="004177AA">
        <w:rPr>
          <w:rFonts w:ascii="微软雅黑" w:eastAsia="微软雅黑" w:hAnsi="微软雅黑" w:cs="微软雅黑" w:hint="eastAsia"/>
          <w:b/>
          <w:bCs/>
          <w:sz w:val="16"/>
          <w:szCs w:val="16"/>
          <w:lang w:eastAsia="zh-CN"/>
        </w:rPr>
        <w:t>语言</w:t>
      </w:r>
    </w:p>
    <w:p w14:paraId="5A1B4174" w14:textId="3D33B031" w:rsidR="006A55C7" w:rsidRPr="004177AA" w:rsidRDefault="00265895" w:rsidP="006A55C7">
      <w:pPr>
        <w:spacing w:line="180" w:lineRule="atLeast"/>
        <w:rPr>
          <w:rFonts w:ascii="Calibri" w:eastAsia="Calibri" w:hAnsi="Calibri" w:cs="Calibri"/>
          <w:sz w:val="16"/>
          <w:szCs w:val="16"/>
          <w:lang w:eastAsia="zh-CN"/>
        </w:rPr>
      </w:pPr>
      <w:r w:rsidRPr="004177AA">
        <w:rPr>
          <w:rFonts w:ascii="微软雅黑" w:eastAsia="微软雅黑" w:hAnsi="微软雅黑" w:cs="微软雅黑" w:hint="eastAsia"/>
          <w:sz w:val="16"/>
          <w:szCs w:val="16"/>
          <w:lang w:eastAsia="zh-CN"/>
        </w:rPr>
        <w:t>英语</w:t>
      </w:r>
      <w:r w:rsidR="006A55C7" w:rsidRPr="004177AA">
        <w:rPr>
          <w:rFonts w:ascii="Calibri" w:eastAsia="Calibri" w:hAnsi="Calibri" w:cs="Calibri"/>
          <w:sz w:val="16"/>
          <w:szCs w:val="16"/>
          <w:lang w:eastAsia="zh-CN"/>
        </w:rPr>
        <w:t xml:space="preserve"> (</w:t>
      </w:r>
      <w:r w:rsidRPr="004177AA">
        <w:rPr>
          <w:rFonts w:ascii="微软雅黑" w:eastAsia="微软雅黑" w:hAnsi="微软雅黑" w:cs="微软雅黑" w:hint="eastAsia"/>
          <w:sz w:val="16"/>
          <w:szCs w:val="16"/>
          <w:lang w:eastAsia="zh-CN"/>
        </w:rPr>
        <w:t>流利</w:t>
      </w:r>
      <w:r w:rsidR="006A55C7" w:rsidRPr="004177AA">
        <w:rPr>
          <w:rFonts w:ascii="Calibri" w:eastAsia="Calibri" w:hAnsi="Calibri" w:cs="Calibri"/>
          <w:sz w:val="16"/>
          <w:szCs w:val="16"/>
          <w:lang w:eastAsia="zh-CN"/>
        </w:rPr>
        <w:t xml:space="preserve">), </w:t>
      </w:r>
      <w:r w:rsidRPr="004177AA">
        <w:rPr>
          <w:rFonts w:ascii="微软雅黑" w:eastAsia="微软雅黑" w:hAnsi="微软雅黑" w:cs="微软雅黑" w:hint="eastAsia"/>
          <w:sz w:val="16"/>
          <w:szCs w:val="16"/>
          <w:lang w:eastAsia="zh-CN"/>
        </w:rPr>
        <w:t>普通话</w:t>
      </w:r>
      <w:r w:rsidR="006A55C7" w:rsidRPr="004177AA">
        <w:rPr>
          <w:rFonts w:ascii="Calibri" w:eastAsia="Calibri" w:hAnsi="Calibri" w:cs="Calibri"/>
          <w:sz w:val="16"/>
          <w:szCs w:val="16"/>
          <w:lang w:eastAsia="zh-CN"/>
        </w:rPr>
        <w:t xml:space="preserve"> (</w:t>
      </w:r>
      <w:r w:rsidRPr="004177AA">
        <w:rPr>
          <w:rFonts w:ascii="微软雅黑" w:eastAsia="微软雅黑" w:hAnsi="微软雅黑" w:cs="微软雅黑" w:hint="eastAsia"/>
          <w:sz w:val="16"/>
          <w:szCs w:val="16"/>
          <w:lang w:eastAsia="zh-CN"/>
        </w:rPr>
        <w:t>母语</w:t>
      </w:r>
      <w:r w:rsidR="006A55C7" w:rsidRPr="004177AA">
        <w:rPr>
          <w:rFonts w:ascii="Calibri" w:eastAsia="Calibri" w:hAnsi="Calibri" w:cs="Calibri"/>
          <w:sz w:val="16"/>
          <w:szCs w:val="16"/>
          <w:lang w:eastAsia="zh-CN"/>
        </w:rPr>
        <w:t>)</w:t>
      </w:r>
    </w:p>
    <w:p w14:paraId="5FFED608" w14:textId="77777777" w:rsidR="006A55C7" w:rsidRPr="006A55C7" w:rsidRDefault="006A55C7" w:rsidP="006A55C7">
      <w:pPr>
        <w:rPr>
          <w:lang w:eastAsia="zh-CN"/>
        </w:rPr>
      </w:pPr>
    </w:p>
    <w:sectPr w:rsidR="006A55C7" w:rsidRPr="006A55C7" w:rsidSect="006A55C7">
      <w:type w:val="continuous"/>
      <w:pgSz w:w="12225" w:h="15810"/>
      <w:pgMar w:top="1136" w:right="1136" w:bottom="1136" w:left="113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CL Franklin">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00000003"/>
    <w:lvl w:ilvl="0" w:tplc="CB82CE3C">
      <w:start w:val="1"/>
      <w:numFmt w:val="bullet"/>
      <w:lvlText w:val=""/>
      <w:lvlJc w:val="left"/>
      <w:pPr>
        <w:ind w:left="720" w:hanging="360"/>
      </w:pPr>
      <w:rPr>
        <w:rFonts w:ascii="Symbol" w:hAnsi="Symbol"/>
      </w:rPr>
    </w:lvl>
    <w:lvl w:ilvl="1" w:tplc="4B36ADB2">
      <w:start w:val="1"/>
      <w:numFmt w:val="bullet"/>
      <w:lvlText w:val="o"/>
      <w:lvlJc w:val="left"/>
      <w:pPr>
        <w:tabs>
          <w:tab w:val="num" w:pos="1440"/>
        </w:tabs>
        <w:ind w:left="1440" w:hanging="360"/>
      </w:pPr>
      <w:rPr>
        <w:rFonts w:ascii="Courier New" w:hAnsi="Courier New"/>
      </w:rPr>
    </w:lvl>
    <w:lvl w:ilvl="2" w:tplc="02BE7006">
      <w:start w:val="1"/>
      <w:numFmt w:val="bullet"/>
      <w:lvlText w:val=""/>
      <w:lvlJc w:val="left"/>
      <w:pPr>
        <w:tabs>
          <w:tab w:val="num" w:pos="2160"/>
        </w:tabs>
        <w:ind w:left="2160" w:hanging="360"/>
      </w:pPr>
      <w:rPr>
        <w:rFonts w:ascii="Wingdings" w:hAnsi="Wingdings"/>
      </w:rPr>
    </w:lvl>
    <w:lvl w:ilvl="3" w:tplc="127EB37A">
      <w:start w:val="1"/>
      <w:numFmt w:val="bullet"/>
      <w:lvlText w:val=""/>
      <w:lvlJc w:val="left"/>
      <w:pPr>
        <w:tabs>
          <w:tab w:val="num" w:pos="2880"/>
        </w:tabs>
        <w:ind w:left="2880" w:hanging="360"/>
      </w:pPr>
      <w:rPr>
        <w:rFonts w:ascii="Symbol" w:hAnsi="Symbol"/>
      </w:rPr>
    </w:lvl>
    <w:lvl w:ilvl="4" w:tplc="0174F78E">
      <w:start w:val="1"/>
      <w:numFmt w:val="bullet"/>
      <w:lvlText w:val="o"/>
      <w:lvlJc w:val="left"/>
      <w:pPr>
        <w:tabs>
          <w:tab w:val="num" w:pos="3600"/>
        </w:tabs>
        <w:ind w:left="3600" w:hanging="360"/>
      </w:pPr>
      <w:rPr>
        <w:rFonts w:ascii="Courier New" w:hAnsi="Courier New"/>
      </w:rPr>
    </w:lvl>
    <w:lvl w:ilvl="5" w:tplc="B7F60004">
      <w:start w:val="1"/>
      <w:numFmt w:val="bullet"/>
      <w:lvlText w:val=""/>
      <w:lvlJc w:val="left"/>
      <w:pPr>
        <w:tabs>
          <w:tab w:val="num" w:pos="4320"/>
        </w:tabs>
        <w:ind w:left="4320" w:hanging="360"/>
      </w:pPr>
      <w:rPr>
        <w:rFonts w:ascii="Wingdings" w:hAnsi="Wingdings"/>
      </w:rPr>
    </w:lvl>
    <w:lvl w:ilvl="6" w:tplc="0278F37C">
      <w:start w:val="1"/>
      <w:numFmt w:val="bullet"/>
      <w:lvlText w:val=""/>
      <w:lvlJc w:val="left"/>
      <w:pPr>
        <w:tabs>
          <w:tab w:val="num" w:pos="5040"/>
        </w:tabs>
        <w:ind w:left="5040" w:hanging="360"/>
      </w:pPr>
      <w:rPr>
        <w:rFonts w:ascii="Symbol" w:hAnsi="Symbol"/>
      </w:rPr>
    </w:lvl>
    <w:lvl w:ilvl="7" w:tplc="5EF2F614">
      <w:start w:val="1"/>
      <w:numFmt w:val="bullet"/>
      <w:lvlText w:val="o"/>
      <w:lvlJc w:val="left"/>
      <w:pPr>
        <w:tabs>
          <w:tab w:val="num" w:pos="5760"/>
        </w:tabs>
        <w:ind w:left="5760" w:hanging="360"/>
      </w:pPr>
      <w:rPr>
        <w:rFonts w:ascii="Courier New" w:hAnsi="Courier New"/>
      </w:rPr>
    </w:lvl>
    <w:lvl w:ilvl="8" w:tplc="0EDC6BF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9628E518">
      <w:start w:val="1"/>
      <w:numFmt w:val="bullet"/>
      <w:lvlText w:val=""/>
      <w:lvlJc w:val="left"/>
      <w:pPr>
        <w:ind w:left="720" w:hanging="360"/>
      </w:pPr>
      <w:rPr>
        <w:rFonts w:ascii="Symbol" w:hAnsi="Symbol"/>
      </w:rPr>
    </w:lvl>
    <w:lvl w:ilvl="1" w:tplc="7F4279DC">
      <w:start w:val="1"/>
      <w:numFmt w:val="bullet"/>
      <w:lvlText w:val="o"/>
      <w:lvlJc w:val="left"/>
      <w:pPr>
        <w:tabs>
          <w:tab w:val="num" w:pos="1440"/>
        </w:tabs>
        <w:ind w:left="1440" w:hanging="360"/>
      </w:pPr>
      <w:rPr>
        <w:rFonts w:ascii="Courier New" w:hAnsi="Courier New"/>
      </w:rPr>
    </w:lvl>
    <w:lvl w:ilvl="2" w:tplc="5790C080">
      <w:start w:val="1"/>
      <w:numFmt w:val="bullet"/>
      <w:lvlText w:val=""/>
      <w:lvlJc w:val="left"/>
      <w:pPr>
        <w:tabs>
          <w:tab w:val="num" w:pos="2160"/>
        </w:tabs>
        <w:ind w:left="2160" w:hanging="360"/>
      </w:pPr>
      <w:rPr>
        <w:rFonts w:ascii="Wingdings" w:hAnsi="Wingdings"/>
      </w:rPr>
    </w:lvl>
    <w:lvl w:ilvl="3" w:tplc="675EDC2E">
      <w:start w:val="1"/>
      <w:numFmt w:val="bullet"/>
      <w:lvlText w:val=""/>
      <w:lvlJc w:val="left"/>
      <w:pPr>
        <w:tabs>
          <w:tab w:val="num" w:pos="2880"/>
        </w:tabs>
        <w:ind w:left="2880" w:hanging="360"/>
      </w:pPr>
      <w:rPr>
        <w:rFonts w:ascii="Symbol" w:hAnsi="Symbol"/>
      </w:rPr>
    </w:lvl>
    <w:lvl w:ilvl="4" w:tplc="90FA5AE4">
      <w:start w:val="1"/>
      <w:numFmt w:val="bullet"/>
      <w:lvlText w:val="o"/>
      <w:lvlJc w:val="left"/>
      <w:pPr>
        <w:tabs>
          <w:tab w:val="num" w:pos="3600"/>
        </w:tabs>
        <w:ind w:left="3600" w:hanging="360"/>
      </w:pPr>
      <w:rPr>
        <w:rFonts w:ascii="Courier New" w:hAnsi="Courier New"/>
      </w:rPr>
    </w:lvl>
    <w:lvl w:ilvl="5" w:tplc="315E5ECA">
      <w:start w:val="1"/>
      <w:numFmt w:val="bullet"/>
      <w:lvlText w:val=""/>
      <w:lvlJc w:val="left"/>
      <w:pPr>
        <w:tabs>
          <w:tab w:val="num" w:pos="4320"/>
        </w:tabs>
        <w:ind w:left="4320" w:hanging="360"/>
      </w:pPr>
      <w:rPr>
        <w:rFonts w:ascii="Wingdings" w:hAnsi="Wingdings"/>
      </w:rPr>
    </w:lvl>
    <w:lvl w:ilvl="6" w:tplc="C3AC5A8E">
      <w:start w:val="1"/>
      <w:numFmt w:val="bullet"/>
      <w:lvlText w:val=""/>
      <w:lvlJc w:val="left"/>
      <w:pPr>
        <w:tabs>
          <w:tab w:val="num" w:pos="5040"/>
        </w:tabs>
        <w:ind w:left="5040" w:hanging="360"/>
      </w:pPr>
      <w:rPr>
        <w:rFonts w:ascii="Symbol" w:hAnsi="Symbol"/>
      </w:rPr>
    </w:lvl>
    <w:lvl w:ilvl="7" w:tplc="8F4839A0">
      <w:start w:val="1"/>
      <w:numFmt w:val="bullet"/>
      <w:lvlText w:val="o"/>
      <w:lvlJc w:val="left"/>
      <w:pPr>
        <w:tabs>
          <w:tab w:val="num" w:pos="5760"/>
        </w:tabs>
        <w:ind w:left="5760" w:hanging="360"/>
      </w:pPr>
      <w:rPr>
        <w:rFonts w:ascii="Courier New" w:hAnsi="Courier New"/>
      </w:rPr>
    </w:lvl>
    <w:lvl w:ilvl="8" w:tplc="3B9EA9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86642010">
      <w:start w:val="1"/>
      <w:numFmt w:val="bullet"/>
      <w:lvlText w:val=""/>
      <w:lvlJc w:val="left"/>
      <w:pPr>
        <w:ind w:left="720" w:hanging="360"/>
      </w:pPr>
      <w:rPr>
        <w:rFonts w:ascii="Symbol" w:hAnsi="Symbol"/>
      </w:rPr>
    </w:lvl>
    <w:lvl w:ilvl="1" w:tplc="569AEA48">
      <w:start w:val="1"/>
      <w:numFmt w:val="bullet"/>
      <w:lvlText w:val="o"/>
      <w:lvlJc w:val="left"/>
      <w:pPr>
        <w:tabs>
          <w:tab w:val="num" w:pos="1440"/>
        </w:tabs>
        <w:ind w:left="1440" w:hanging="360"/>
      </w:pPr>
      <w:rPr>
        <w:rFonts w:ascii="Courier New" w:hAnsi="Courier New"/>
      </w:rPr>
    </w:lvl>
    <w:lvl w:ilvl="2" w:tplc="777AE470">
      <w:start w:val="1"/>
      <w:numFmt w:val="bullet"/>
      <w:lvlText w:val=""/>
      <w:lvlJc w:val="left"/>
      <w:pPr>
        <w:tabs>
          <w:tab w:val="num" w:pos="2160"/>
        </w:tabs>
        <w:ind w:left="2160" w:hanging="360"/>
      </w:pPr>
      <w:rPr>
        <w:rFonts w:ascii="Wingdings" w:hAnsi="Wingdings"/>
      </w:rPr>
    </w:lvl>
    <w:lvl w:ilvl="3" w:tplc="542A21EA">
      <w:start w:val="1"/>
      <w:numFmt w:val="bullet"/>
      <w:lvlText w:val=""/>
      <w:lvlJc w:val="left"/>
      <w:pPr>
        <w:tabs>
          <w:tab w:val="num" w:pos="2880"/>
        </w:tabs>
        <w:ind w:left="2880" w:hanging="360"/>
      </w:pPr>
      <w:rPr>
        <w:rFonts w:ascii="Symbol" w:hAnsi="Symbol"/>
      </w:rPr>
    </w:lvl>
    <w:lvl w:ilvl="4" w:tplc="997EF428">
      <w:start w:val="1"/>
      <w:numFmt w:val="bullet"/>
      <w:lvlText w:val="o"/>
      <w:lvlJc w:val="left"/>
      <w:pPr>
        <w:tabs>
          <w:tab w:val="num" w:pos="3600"/>
        </w:tabs>
        <w:ind w:left="3600" w:hanging="360"/>
      </w:pPr>
      <w:rPr>
        <w:rFonts w:ascii="Courier New" w:hAnsi="Courier New"/>
      </w:rPr>
    </w:lvl>
    <w:lvl w:ilvl="5" w:tplc="23EEB924">
      <w:start w:val="1"/>
      <w:numFmt w:val="bullet"/>
      <w:lvlText w:val=""/>
      <w:lvlJc w:val="left"/>
      <w:pPr>
        <w:tabs>
          <w:tab w:val="num" w:pos="4320"/>
        </w:tabs>
        <w:ind w:left="4320" w:hanging="360"/>
      </w:pPr>
      <w:rPr>
        <w:rFonts w:ascii="Wingdings" w:hAnsi="Wingdings"/>
      </w:rPr>
    </w:lvl>
    <w:lvl w:ilvl="6" w:tplc="1098D3E8">
      <w:start w:val="1"/>
      <w:numFmt w:val="bullet"/>
      <w:lvlText w:val=""/>
      <w:lvlJc w:val="left"/>
      <w:pPr>
        <w:tabs>
          <w:tab w:val="num" w:pos="5040"/>
        </w:tabs>
        <w:ind w:left="5040" w:hanging="360"/>
      </w:pPr>
      <w:rPr>
        <w:rFonts w:ascii="Symbol" w:hAnsi="Symbol"/>
      </w:rPr>
    </w:lvl>
    <w:lvl w:ilvl="7" w:tplc="15166F80">
      <w:start w:val="1"/>
      <w:numFmt w:val="bullet"/>
      <w:lvlText w:val="o"/>
      <w:lvlJc w:val="left"/>
      <w:pPr>
        <w:tabs>
          <w:tab w:val="num" w:pos="5760"/>
        </w:tabs>
        <w:ind w:left="5760" w:hanging="360"/>
      </w:pPr>
      <w:rPr>
        <w:rFonts w:ascii="Courier New" w:hAnsi="Courier New"/>
      </w:rPr>
    </w:lvl>
    <w:lvl w:ilvl="8" w:tplc="E0220BCE">
      <w:start w:val="1"/>
      <w:numFmt w:val="bullet"/>
      <w:lvlText w:val=""/>
      <w:lvlJc w:val="left"/>
      <w:pPr>
        <w:tabs>
          <w:tab w:val="num" w:pos="6480"/>
        </w:tabs>
        <w:ind w:left="6480" w:hanging="360"/>
      </w:pPr>
      <w:rPr>
        <w:rFonts w:ascii="Wingdings" w:hAnsi="Wingdings"/>
      </w:rPr>
    </w:lvl>
  </w:abstractNum>
  <w:abstractNum w:abstractNumId="3" w15:restartNumberingAfterBreak="0">
    <w:nsid w:val="087367A4"/>
    <w:multiLevelType w:val="hybridMultilevel"/>
    <w:tmpl w:val="06C0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025C11"/>
    <w:multiLevelType w:val="hybridMultilevel"/>
    <w:tmpl w:val="7D72DE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A06538B"/>
    <w:multiLevelType w:val="hybridMultilevel"/>
    <w:tmpl w:val="4CA842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33F15526"/>
    <w:multiLevelType w:val="hybridMultilevel"/>
    <w:tmpl w:val="CC22F0F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DD47B1B"/>
    <w:multiLevelType w:val="hybridMultilevel"/>
    <w:tmpl w:val="3F609F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36964648">
    <w:abstractNumId w:val="6"/>
  </w:num>
  <w:num w:numId="2" w16cid:durableId="24791835">
    <w:abstractNumId w:val="7"/>
  </w:num>
  <w:num w:numId="3" w16cid:durableId="1131173456">
    <w:abstractNumId w:val="3"/>
  </w:num>
  <w:num w:numId="4" w16cid:durableId="1174414665">
    <w:abstractNumId w:val="5"/>
  </w:num>
  <w:num w:numId="5" w16cid:durableId="249626661">
    <w:abstractNumId w:val="4"/>
  </w:num>
  <w:num w:numId="6" w16cid:durableId="1118766775">
    <w:abstractNumId w:val="0"/>
  </w:num>
  <w:num w:numId="7" w16cid:durableId="1291978290">
    <w:abstractNumId w:val="1"/>
  </w:num>
  <w:num w:numId="8" w16cid:durableId="1497721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7"/>
    <w:rsid w:val="001229A9"/>
    <w:rsid w:val="00125F92"/>
    <w:rsid w:val="00236D89"/>
    <w:rsid w:val="00265895"/>
    <w:rsid w:val="003A0AAD"/>
    <w:rsid w:val="004177AA"/>
    <w:rsid w:val="004371D6"/>
    <w:rsid w:val="0050532B"/>
    <w:rsid w:val="005E2BEF"/>
    <w:rsid w:val="00652530"/>
    <w:rsid w:val="006A55C7"/>
    <w:rsid w:val="00706114"/>
    <w:rsid w:val="00757321"/>
    <w:rsid w:val="0078334F"/>
    <w:rsid w:val="0098661D"/>
    <w:rsid w:val="009E4795"/>
    <w:rsid w:val="00A12FB9"/>
    <w:rsid w:val="00A36412"/>
    <w:rsid w:val="00A82F3B"/>
    <w:rsid w:val="00BB6BFF"/>
    <w:rsid w:val="00D24F46"/>
    <w:rsid w:val="00D616BA"/>
    <w:rsid w:val="00D84B19"/>
    <w:rsid w:val="00E2006F"/>
    <w:rsid w:val="00E43E70"/>
    <w:rsid w:val="00E449A0"/>
    <w:rsid w:val="00E710D1"/>
    <w:rsid w:val="00FF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45E635"/>
  <w15:chartTrackingRefBased/>
  <w15:docId w15:val="{BB8CF830-1728-574C-BFA6-15DF0A11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5C7"/>
    <w:pPr>
      <w:spacing w:after="0" w:line="240" w:lineRule="auto"/>
    </w:pPr>
    <w:rPr>
      <w:rFonts w:ascii="Times" w:eastAsia="Times New Roman" w:hAnsi="Times" w:cs="Times New Roman"/>
      <w:kern w:val="0"/>
      <w:sz w:val="24"/>
      <w:szCs w:val="20"/>
      <w:lang w:val="en-GB" w:eastAsia="en-US"/>
      <w14:ligatures w14:val="none"/>
    </w:rPr>
  </w:style>
  <w:style w:type="paragraph" w:styleId="1">
    <w:name w:val="heading 1"/>
    <w:basedOn w:val="a"/>
    <w:next w:val="a"/>
    <w:link w:val="10"/>
    <w:uiPriority w:val="9"/>
    <w:qFormat/>
    <w:rsid w:val="006A55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55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55C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55C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55C7"/>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6A55C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55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55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A55C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55C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55C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55C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55C7"/>
    <w:rPr>
      <w:rFonts w:cstheme="majorBidi"/>
      <w:color w:val="0F4761" w:themeColor="accent1" w:themeShade="BF"/>
      <w:sz w:val="28"/>
      <w:szCs w:val="28"/>
    </w:rPr>
  </w:style>
  <w:style w:type="character" w:customStyle="1" w:styleId="50">
    <w:name w:val="标题 5 字符"/>
    <w:basedOn w:val="a0"/>
    <w:link w:val="5"/>
    <w:uiPriority w:val="9"/>
    <w:semiHidden/>
    <w:rsid w:val="006A55C7"/>
    <w:rPr>
      <w:rFonts w:cstheme="majorBidi"/>
      <w:color w:val="0F4761" w:themeColor="accent1" w:themeShade="BF"/>
      <w:sz w:val="24"/>
    </w:rPr>
  </w:style>
  <w:style w:type="character" w:customStyle="1" w:styleId="60">
    <w:name w:val="标题 6 字符"/>
    <w:basedOn w:val="a0"/>
    <w:link w:val="6"/>
    <w:uiPriority w:val="9"/>
    <w:semiHidden/>
    <w:rsid w:val="006A55C7"/>
    <w:rPr>
      <w:rFonts w:cstheme="majorBidi"/>
      <w:b/>
      <w:bCs/>
      <w:color w:val="0F4761" w:themeColor="accent1" w:themeShade="BF"/>
    </w:rPr>
  </w:style>
  <w:style w:type="character" w:customStyle="1" w:styleId="70">
    <w:name w:val="标题 7 字符"/>
    <w:basedOn w:val="a0"/>
    <w:link w:val="7"/>
    <w:uiPriority w:val="9"/>
    <w:semiHidden/>
    <w:rsid w:val="006A55C7"/>
    <w:rPr>
      <w:rFonts w:cstheme="majorBidi"/>
      <w:b/>
      <w:bCs/>
      <w:color w:val="595959" w:themeColor="text1" w:themeTint="A6"/>
    </w:rPr>
  </w:style>
  <w:style w:type="character" w:customStyle="1" w:styleId="80">
    <w:name w:val="标题 8 字符"/>
    <w:basedOn w:val="a0"/>
    <w:link w:val="8"/>
    <w:uiPriority w:val="9"/>
    <w:semiHidden/>
    <w:rsid w:val="006A55C7"/>
    <w:rPr>
      <w:rFonts w:cstheme="majorBidi"/>
      <w:color w:val="595959" w:themeColor="text1" w:themeTint="A6"/>
    </w:rPr>
  </w:style>
  <w:style w:type="character" w:customStyle="1" w:styleId="90">
    <w:name w:val="标题 9 字符"/>
    <w:basedOn w:val="a0"/>
    <w:link w:val="9"/>
    <w:uiPriority w:val="9"/>
    <w:semiHidden/>
    <w:rsid w:val="006A55C7"/>
    <w:rPr>
      <w:rFonts w:eastAsiaTheme="majorEastAsia" w:cstheme="majorBidi"/>
      <w:color w:val="595959" w:themeColor="text1" w:themeTint="A6"/>
    </w:rPr>
  </w:style>
  <w:style w:type="paragraph" w:styleId="a3">
    <w:name w:val="Title"/>
    <w:basedOn w:val="a"/>
    <w:next w:val="a"/>
    <w:link w:val="a4"/>
    <w:uiPriority w:val="10"/>
    <w:qFormat/>
    <w:rsid w:val="006A55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55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55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55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55C7"/>
    <w:pPr>
      <w:spacing w:before="160"/>
      <w:jc w:val="center"/>
    </w:pPr>
    <w:rPr>
      <w:i/>
      <w:iCs/>
      <w:color w:val="404040" w:themeColor="text1" w:themeTint="BF"/>
    </w:rPr>
  </w:style>
  <w:style w:type="character" w:customStyle="1" w:styleId="a8">
    <w:name w:val="引用 字符"/>
    <w:basedOn w:val="a0"/>
    <w:link w:val="a7"/>
    <w:uiPriority w:val="29"/>
    <w:rsid w:val="006A55C7"/>
    <w:rPr>
      <w:i/>
      <w:iCs/>
      <w:color w:val="404040" w:themeColor="text1" w:themeTint="BF"/>
    </w:rPr>
  </w:style>
  <w:style w:type="paragraph" w:styleId="a9">
    <w:name w:val="List Paragraph"/>
    <w:basedOn w:val="a"/>
    <w:uiPriority w:val="34"/>
    <w:qFormat/>
    <w:rsid w:val="006A55C7"/>
    <w:pPr>
      <w:ind w:left="720"/>
      <w:contextualSpacing/>
    </w:pPr>
  </w:style>
  <w:style w:type="character" w:styleId="aa">
    <w:name w:val="Intense Emphasis"/>
    <w:basedOn w:val="a0"/>
    <w:uiPriority w:val="21"/>
    <w:qFormat/>
    <w:rsid w:val="006A55C7"/>
    <w:rPr>
      <w:i/>
      <w:iCs/>
      <w:color w:val="0F4761" w:themeColor="accent1" w:themeShade="BF"/>
    </w:rPr>
  </w:style>
  <w:style w:type="paragraph" w:styleId="ab">
    <w:name w:val="Intense Quote"/>
    <w:basedOn w:val="a"/>
    <w:next w:val="a"/>
    <w:link w:val="ac"/>
    <w:uiPriority w:val="30"/>
    <w:qFormat/>
    <w:rsid w:val="006A5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55C7"/>
    <w:rPr>
      <w:i/>
      <w:iCs/>
      <w:color w:val="0F4761" w:themeColor="accent1" w:themeShade="BF"/>
    </w:rPr>
  </w:style>
  <w:style w:type="character" w:styleId="ad">
    <w:name w:val="Intense Reference"/>
    <w:basedOn w:val="a0"/>
    <w:uiPriority w:val="32"/>
    <w:qFormat/>
    <w:rsid w:val="006A55C7"/>
    <w:rPr>
      <w:b/>
      <w:bCs/>
      <w:smallCaps/>
      <w:color w:val="0F4761" w:themeColor="accent1" w:themeShade="BF"/>
      <w:spacing w:val="5"/>
    </w:rPr>
  </w:style>
  <w:style w:type="paragraph" w:styleId="ae">
    <w:name w:val="No Spacing"/>
    <w:uiPriority w:val="1"/>
    <w:qFormat/>
    <w:rsid w:val="006A55C7"/>
    <w:pPr>
      <w:spacing w:after="0" w:line="240" w:lineRule="auto"/>
    </w:pPr>
    <w:rPr>
      <w:rFonts w:ascii="Times" w:eastAsia="Times New Roman" w:hAnsi="Times" w:cs="Times New Roman"/>
      <w:kern w:val="0"/>
      <w:sz w:val="24"/>
      <w:szCs w:val="20"/>
      <w:lang w:val="en-GB" w:eastAsia="en-US"/>
      <w14:ligatures w14:val="none"/>
    </w:rPr>
  </w:style>
  <w:style w:type="paragraph" w:styleId="21">
    <w:name w:val="Body Text 2"/>
    <w:basedOn w:val="a"/>
    <w:link w:val="22"/>
    <w:rsid w:val="006A55C7"/>
    <w:pPr>
      <w:jc w:val="both"/>
    </w:pPr>
    <w:rPr>
      <w:rFonts w:ascii="Times New Roman" w:hAnsi="Times New Roman"/>
    </w:rPr>
  </w:style>
  <w:style w:type="character" w:customStyle="1" w:styleId="22">
    <w:name w:val="正文文本 2 字符"/>
    <w:basedOn w:val="a0"/>
    <w:link w:val="21"/>
    <w:rsid w:val="006A55C7"/>
    <w:rPr>
      <w:rFonts w:ascii="Times New Roman" w:eastAsia="Times New Roman" w:hAnsi="Times New Roman" w:cs="Times New Roman"/>
      <w:kern w:val="0"/>
      <w:sz w:val="24"/>
      <w:szCs w:val="20"/>
      <w:lang w:val="en-GB" w:eastAsia="en-US"/>
      <w14:ligatures w14:val="none"/>
    </w:rPr>
  </w:style>
  <w:style w:type="paragraph" w:customStyle="1" w:styleId="CV-Heading">
    <w:name w:val="CV-Heading"/>
    <w:rsid w:val="006A55C7"/>
    <w:pPr>
      <w:spacing w:before="60" w:after="180" w:line="240" w:lineRule="auto"/>
    </w:pPr>
    <w:rPr>
      <w:rFonts w:ascii="ICL Franklin" w:eastAsia="Times New Roman" w:hAnsi="ICL Franklin" w:cs="Times New Roman"/>
      <w:b/>
      <w:color w:val="800000"/>
      <w:kern w:val="0"/>
      <w:sz w:val="24"/>
      <w:szCs w:val="20"/>
      <w:lang w:val="en-GB" w:eastAsia="en-US"/>
      <w14:ligatures w14:val="none"/>
    </w:rPr>
  </w:style>
  <w:style w:type="paragraph" w:styleId="af">
    <w:name w:val="Body Text"/>
    <w:basedOn w:val="a"/>
    <w:link w:val="af0"/>
    <w:rsid w:val="006A55C7"/>
    <w:rPr>
      <w:rFonts w:ascii="Times New Roman" w:hAnsi="Times New Roman"/>
    </w:rPr>
  </w:style>
  <w:style w:type="character" w:customStyle="1" w:styleId="af0">
    <w:name w:val="正文文本 字符"/>
    <w:basedOn w:val="a0"/>
    <w:link w:val="af"/>
    <w:rsid w:val="006A55C7"/>
    <w:rPr>
      <w:rFonts w:ascii="Times New Roman" w:eastAsia="Times New Roman" w:hAnsi="Times New Roman" w:cs="Times New Roman"/>
      <w:kern w:val="0"/>
      <w:sz w:val="24"/>
      <w:szCs w:val="20"/>
      <w:lang w:val="en-GB" w:eastAsia="en-US"/>
      <w14:ligatures w14:val="none"/>
    </w:rPr>
  </w:style>
  <w:style w:type="character" w:customStyle="1" w:styleId="fs12fw6undefinedtdn">
    <w:name w:val="fs12 fw6 undefined tdn"/>
    <w:basedOn w:val="a0"/>
    <w:rsid w:val="006A55C7"/>
  </w:style>
  <w:style w:type="character" w:customStyle="1" w:styleId="fs12fw6undefined">
    <w:name w:val="fs12 fw6 undefined"/>
    <w:basedOn w:val="a0"/>
    <w:rsid w:val="006A55C7"/>
  </w:style>
  <w:style w:type="character" w:customStyle="1" w:styleId="fs12fw6text-rightundefinedtdn">
    <w:name w:val="fs12 fw6 text-right undefined tdn"/>
    <w:basedOn w:val="a0"/>
    <w:rsid w:val="006A55C7"/>
  </w:style>
  <w:style w:type="character" w:customStyle="1" w:styleId="fs12fw6text-rightundefined">
    <w:name w:val="fs12 fw6 text-right undefined"/>
    <w:basedOn w:val="a0"/>
    <w:rsid w:val="006A55C7"/>
  </w:style>
  <w:style w:type="table" w:customStyle="1" w:styleId="tableMsoNormalTable">
    <w:name w:val="table_MsoNormalTable"/>
    <w:basedOn w:val="a1"/>
    <w:rsid w:val="006A55C7"/>
    <w:pPr>
      <w:spacing w:after="0" w:line="240" w:lineRule="auto"/>
    </w:pPr>
    <w:rPr>
      <w:rFonts w:ascii="Times New Roman" w:hAnsi="Times New Roman" w:cs="Times New Roman"/>
      <w:kern w:val="0"/>
      <w:sz w:val="20"/>
      <w:szCs w:val="20"/>
      <w:lang w:eastAsia="en-US"/>
      <w14:ligatures w14:val="none"/>
    </w:rPr>
    <w:tblPr/>
  </w:style>
  <w:style w:type="character" w:styleId="af1">
    <w:name w:val="Hyperlink"/>
    <w:basedOn w:val="a0"/>
    <w:uiPriority w:val="99"/>
    <w:unhideWhenUsed/>
    <w:rsid w:val="006A55C7"/>
    <w:rPr>
      <w:color w:val="467886" w:themeColor="hyperlink"/>
      <w:u w:val="single"/>
    </w:rPr>
  </w:style>
  <w:style w:type="character" w:styleId="af2">
    <w:name w:val="Unresolved Mention"/>
    <w:basedOn w:val="a0"/>
    <w:uiPriority w:val="99"/>
    <w:semiHidden/>
    <w:unhideWhenUsed/>
    <w:rsid w:val="006A5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riszbq/" TargetMode="External"/><Relationship Id="rId5" Type="http://schemas.openxmlformats.org/officeDocument/2006/relationships/hyperlink" Target="mailto:zhangbaoqi9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Baoqi</dc:creator>
  <cp:keywords/>
  <dc:description/>
  <cp:lastModifiedBy>Zhang Baoqi</cp:lastModifiedBy>
  <cp:revision>21</cp:revision>
  <dcterms:created xsi:type="dcterms:W3CDTF">2024-08-24T02:24:00Z</dcterms:created>
  <dcterms:modified xsi:type="dcterms:W3CDTF">2025-04-26T10:46:00Z</dcterms:modified>
</cp:coreProperties>
</file>