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70043">
      <w:pPr>
        <w:bidi w:val="0"/>
        <w:jc w:val="center"/>
        <w:rPr>
          <w:rFonts w:hint="default"/>
          <w:b/>
          <w:bCs/>
          <w:sz w:val="52"/>
          <w:szCs w:val="52"/>
          <w:lang w:val="en-US" w:eastAsia="zh-CN"/>
        </w:rPr>
      </w:pPr>
      <w:r>
        <w:rPr>
          <w:rFonts w:hint="eastAsia"/>
          <w:b/>
          <w:bCs/>
          <w:sz w:val="52"/>
          <w:szCs w:val="52"/>
          <w:lang w:val="en-US" w:eastAsia="zh-CN"/>
        </w:rPr>
        <w:t>世界模型</w:t>
      </w:r>
    </w:p>
    <w:p w14:paraId="31B3834C">
      <w:pPr>
        <w:rPr>
          <w:rFonts w:hint="eastAsia" w:eastAsiaTheme="minorEastAsia"/>
          <w:lang w:val="en-US" w:eastAsia="zh-CN"/>
        </w:rPr>
        <w:sectPr>
          <w:pgSz w:w="11906" w:h="16838"/>
          <w:pgMar w:top="1440" w:right="1800" w:bottom="1440" w:left="1800" w:header="851" w:footer="992" w:gutter="0"/>
          <w:cols w:space="425" w:num="1"/>
          <w:docGrid w:type="lines" w:linePitch="312" w:charSpace="0"/>
        </w:sectPr>
      </w:pPr>
    </w:p>
    <w:p w14:paraId="5D75481A">
      <w:pPr>
        <w:pStyle w:val="2"/>
        <w:numPr>
          <w:ilvl w:val="0"/>
          <w:numId w:val="1"/>
        </w:numPr>
        <w:bidi w:val="0"/>
        <w:spacing w:line="360" w:lineRule="auto"/>
        <w:rPr>
          <w:rFonts w:hint="default"/>
          <w:lang w:val="en-US" w:eastAsia="zh-CN"/>
        </w:rPr>
      </w:pPr>
      <w:r>
        <w:rPr>
          <w:rFonts w:hint="eastAsia"/>
          <w:lang w:val="en-US" w:eastAsia="zh-CN"/>
        </w:rPr>
        <w:t>世界模型基本概念</w:t>
      </w:r>
    </w:p>
    <w:p w14:paraId="1D2B42FA">
      <w:pPr>
        <w:pStyle w:val="3"/>
        <w:numPr>
          <w:ilvl w:val="1"/>
          <w:numId w:val="1"/>
        </w:numPr>
        <w:bidi w:val="0"/>
        <w:spacing w:line="360" w:lineRule="auto"/>
        <w:ind w:left="0" w:leftChars="0" w:firstLine="0" w:firstLineChars="0"/>
        <w:rPr>
          <w:rFonts w:hint="default"/>
          <w:lang w:val="en-US" w:eastAsia="zh-CN"/>
        </w:rPr>
      </w:pPr>
      <w:r>
        <w:rPr>
          <w:rFonts w:hint="eastAsia"/>
          <w:lang w:val="en-US" w:eastAsia="zh-CN"/>
        </w:rPr>
        <w:t>世界模型定义</w:t>
      </w:r>
    </w:p>
    <w:p w14:paraId="08E072A1">
      <w:pPr>
        <w:spacing w:line="360" w:lineRule="auto"/>
        <w:ind w:firstLine="420" w:firstLineChars="0"/>
        <w:jc w:val="left"/>
        <w:rPr>
          <w:rFonts w:hint="eastAsia"/>
          <w:b w:val="0"/>
          <w:bCs w:val="0"/>
          <w:sz w:val="24"/>
          <w:szCs w:val="24"/>
          <w:lang w:val="en-US" w:eastAsia="zh-CN"/>
        </w:rPr>
      </w:pPr>
      <w:r>
        <w:rPr>
          <w:rFonts w:hint="eastAsia"/>
          <w:b/>
          <w:bCs/>
          <w:sz w:val="24"/>
          <w:szCs w:val="24"/>
          <w:lang w:val="en-US" w:eastAsia="zh-CN"/>
        </w:rPr>
        <w:t>AI 正在从“理解与生成数字世界”迈向“理解、模拟与推演物理世界”，而 world model 有望成为连接大模型与物理智能的关键中间层。</w:t>
      </w:r>
      <w:r>
        <w:rPr>
          <w:rFonts w:hint="eastAsia"/>
          <w:b w:val="0"/>
          <w:bCs w:val="0"/>
          <w:sz w:val="24"/>
          <w:szCs w:val="24"/>
          <w:lang w:val="en-US" w:eastAsia="zh-CN"/>
        </w:rPr>
        <w:t>传统大模型（LLM/VLM）已经证明 AI 在语言理解、内容生成等白领任务中的能力，但其核心仍停留在“符号世界”。随着应用向自动驾驶、机器人、空间计算等物理场景延伸，AI 需要具备对真实世界运行规律的建模能力。在这一背景下，world model 正逐步成为连接大模型、自动驾驶、机器人、游戏及数字孪生等场景的核心基础设施层。</w:t>
      </w:r>
    </w:p>
    <w:p w14:paraId="1E37429A">
      <w:pPr>
        <w:spacing w:line="360" w:lineRule="auto"/>
        <w:jc w:val="left"/>
        <w:rPr>
          <w:rFonts w:hint="eastAsia"/>
          <w:b w:val="0"/>
          <w:bCs w:val="0"/>
          <w:sz w:val="24"/>
          <w:szCs w:val="24"/>
          <w:lang w:val="en-US" w:eastAsia="zh-CN"/>
        </w:rPr>
      </w:pPr>
    </w:p>
    <w:p w14:paraId="7FF47CC6">
      <w:pPr>
        <w:spacing w:line="360" w:lineRule="auto"/>
        <w:ind w:firstLine="420" w:firstLineChars="0"/>
        <w:jc w:val="left"/>
        <w:rPr>
          <w:rFonts w:hint="eastAsia"/>
          <w:b w:val="0"/>
          <w:bCs w:val="0"/>
          <w:sz w:val="24"/>
          <w:szCs w:val="24"/>
          <w:lang w:val="en-US" w:eastAsia="zh-CN"/>
        </w:rPr>
      </w:pPr>
      <w:r>
        <w:rPr>
          <w:rFonts w:hint="eastAsia"/>
          <w:b/>
          <w:bCs/>
          <w:sz w:val="24"/>
          <w:szCs w:val="24"/>
          <w:lang w:val="en-US" w:eastAsia="zh-CN"/>
        </w:rPr>
        <w:t>从定义上看，世界模型是一类能够构建环境内部表征，并据此模拟未来状态与行为结果的 AI 系统。</w:t>
      </w:r>
      <w:r>
        <w:rPr>
          <w:rFonts w:hint="eastAsia"/>
          <w:b w:val="0"/>
          <w:bCs w:val="0"/>
          <w:sz w:val="24"/>
          <w:szCs w:val="24"/>
          <w:lang w:val="en-US" w:eastAsia="zh-CN"/>
        </w:rPr>
        <w:t>具体而言，其核心能力包括两点：一是预测“接下来会发生什么”（状态演化）；二是回答“如果采取某个动作会发生什么”（行动结果）。就像是 AI 的“imagination engine（想象引擎）”：即模型先对当前世界进行结构化理解，再在内部进行时间维度的滚动推演，最终将推演结果开放给人类或 agent，用于探索、编辑与决策。这一框架意味着，world model 并非单一技术形态，而是一种统一范式：</w:t>
      </w:r>
    </w:p>
    <w:p w14:paraId="61812627">
      <w:pPr>
        <w:numPr>
          <w:ilvl w:val="0"/>
          <w:numId w:val="2"/>
        </w:numPr>
        <w:spacing w:line="360" w:lineRule="auto"/>
        <w:ind w:left="420" w:leftChars="0" w:hanging="420" w:firstLineChars="0"/>
        <w:jc w:val="left"/>
        <w:rPr>
          <w:rFonts w:hint="eastAsia"/>
          <w:b w:val="0"/>
          <w:bCs w:val="0"/>
          <w:sz w:val="24"/>
          <w:szCs w:val="24"/>
          <w:lang w:val="en-US" w:eastAsia="zh-CN"/>
        </w:rPr>
      </w:pPr>
      <w:r>
        <w:rPr>
          <w:rFonts w:hint="eastAsia"/>
          <w:b w:val="0"/>
          <w:bCs w:val="0"/>
          <w:sz w:val="24"/>
          <w:szCs w:val="24"/>
          <w:lang w:val="en-US" w:eastAsia="zh-CN"/>
        </w:rPr>
        <w:t>将感知（perception）、预测（prediction）、交互（interaction）与规划（planning）整合到同一系统中。</w:t>
      </w:r>
    </w:p>
    <w:p w14:paraId="25DBFF98">
      <w:pPr>
        <w:numPr>
          <w:ilvl w:val="0"/>
          <w:numId w:val="2"/>
        </w:numPr>
        <w:spacing w:line="360" w:lineRule="auto"/>
        <w:ind w:left="420" w:leftChars="0" w:hanging="420" w:firstLineChars="0"/>
        <w:jc w:val="left"/>
        <w:rPr>
          <w:rFonts w:hint="eastAsia"/>
          <w:b w:val="0"/>
          <w:bCs w:val="0"/>
          <w:sz w:val="24"/>
          <w:szCs w:val="24"/>
          <w:lang w:val="en-US" w:eastAsia="zh-CN"/>
        </w:rPr>
      </w:pPr>
      <w:r>
        <w:rPr>
          <w:rFonts w:hint="eastAsia"/>
          <w:b w:val="0"/>
          <w:bCs w:val="0"/>
          <w:sz w:val="24"/>
          <w:szCs w:val="24"/>
          <w:lang w:val="en-US" w:eastAsia="zh-CN"/>
        </w:rPr>
        <w:t>本质上从“生成内容”升级为“模拟世界”。</w:t>
      </w:r>
    </w:p>
    <w:p w14:paraId="13544AED">
      <w:pPr>
        <w:spacing w:line="360" w:lineRule="auto"/>
        <w:ind w:firstLine="420" w:firstLineChars="0"/>
        <w:jc w:val="left"/>
        <w:rPr>
          <w:rFonts w:hint="eastAsia"/>
          <w:b w:val="0"/>
          <w:bCs w:val="0"/>
          <w:sz w:val="24"/>
          <w:szCs w:val="24"/>
          <w:lang w:val="en-US" w:eastAsia="zh-CN"/>
        </w:rPr>
      </w:pPr>
      <w:r>
        <w:rPr>
          <w:rFonts w:hint="eastAsia"/>
          <w:b w:val="0"/>
          <w:bCs w:val="0"/>
          <w:sz w:val="24"/>
          <w:szCs w:val="24"/>
          <w:lang w:val="en-US" w:eastAsia="zh-CN"/>
        </w:rPr>
        <w:t>因此，world model 既不同于传统的视频生成模型（仅生成像素），也不同于经典3D建模工具（仅构建静态空间），</w:t>
      </w:r>
      <w:r>
        <w:rPr>
          <w:rFonts w:hint="eastAsia"/>
          <w:b/>
          <w:bCs/>
          <w:sz w:val="24"/>
          <w:szCs w:val="24"/>
          <w:lang w:val="en-US" w:eastAsia="zh-CN"/>
        </w:rPr>
        <w:t>而是强调动态环境建模 + 因果推演能力</w:t>
      </w:r>
      <w:r>
        <w:rPr>
          <w:rFonts w:hint="eastAsia"/>
          <w:b w:val="0"/>
          <w:bCs w:val="0"/>
          <w:sz w:val="24"/>
          <w:szCs w:val="24"/>
          <w:lang w:val="en-US" w:eastAsia="zh-CN"/>
        </w:rPr>
        <w:t>。</w:t>
      </w:r>
    </w:p>
    <w:p w14:paraId="5EBF742F">
      <w:pPr>
        <w:spacing w:line="360" w:lineRule="auto"/>
        <w:jc w:val="left"/>
        <w:rPr>
          <w:rFonts w:hint="eastAsia"/>
          <w:b w:val="0"/>
          <w:bCs w:val="0"/>
          <w:sz w:val="24"/>
          <w:szCs w:val="24"/>
          <w:lang w:val="en-US" w:eastAsia="zh-CN"/>
        </w:rPr>
      </w:pPr>
    </w:p>
    <w:p w14:paraId="58E43813">
      <w:pPr>
        <w:spacing w:line="360" w:lineRule="auto"/>
        <w:ind w:firstLine="420" w:firstLineChars="0"/>
        <w:jc w:val="left"/>
        <w:rPr>
          <w:rFonts w:hint="eastAsia"/>
          <w:b w:val="0"/>
          <w:bCs w:val="0"/>
          <w:sz w:val="24"/>
          <w:szCs w:val="24"/>
          <w:lang w:val="en-US" w:eastAsia="zh-CN"/>
        </w:rPr>
      </w:pPr>
      <w:r>
        <w:rPr>
          <w:rFonts w:hint="eastAsia"/>
          <w:b/>
          <w:bCs/>
          <w:sz w:val="24"/>
          <w:szCs w:val="24"/>
          <w:lang w:val="en-US" w:eastAsia="zh-CN"/>
        </w:rPr>
        <w:t>从投资与产业视角看，世界模型的战略意义在于“物理世界建模能力将成为下一阶段AI竞争的核心壁垒”。</w:t>
      </w:r>
      <w:r>
        <w:rPr>
          <w:rFonts w:hint="eastAsia"/>
          <w:b w:val="0"/>
          <w:bCs w:val="0"/>
          <w:sz w:val="24"/>
          <w:szCs w:val="24"/>
          <w:lang w:val="en-US" w:eastAsia="zh-CN"/>
        </w:rPr>
        <w:t>可以归纳为两个关键判断：</w:t>
      </w:r>
    </w:p>
    <w:p w14:paraId="57AD7EA5">
      <w:pPr>
        <w:numPr>
          <w:ilvl w:val="0"/>
          <w:numId w:val="3"/>
        </w:numPr>
        <w:spacing w:line="360" w:lineRule="auto"/>
        <w:ind w:left="425" w:leftChars="0" w:hanging="425" w:firstLineChars="0"/>
        <w:jc w:val="left"/>
        <w:rPr>
          <w:rFonts w:hint="eastAsia"/>
          <w:b w:val="0"/>
          <w:bCs w:val="0"/>
          <w:sz w:val="24"/>
          <w:szCs w:val="24"/>
          <w:lang w:val="en-US" w:eastAsia="zh-CN"/>
        </w:rPr>
      </w:pPr>
      <w:r>
        <w:rPr>
          <w:rFonts w:hint="eastAsia"/>
          <w:b/>
          <w:bCs/>
          <w:sz w:val="24"/>
          <w:szCs w:val="24"/>
          <w:lang w:val="en-US" w:eastAsia="zh-CN"/>
        </w:rPr>
        <w:t>LLM已解决“数字世界理解”，但AI最大的增量空间在物理世界。</w:t>
      </w:r>
      <w:r>
        <w:rPr>
          <w:rFonts w:hint="eastAsia"/>
          <w:b w:val="0"/>
          <w:bCs w:val="0"/>
          <w:sz w:val="24"/>
          <w:szCs w:val="24"/>
          <w:lang w:val="en-US" w:eastAsia="zh-CN"/>
        </w:rPr>
        <w:t>当前AI在代码生成、搜索、文本处理等领域已接近生产级应用，但机器人、自动驾驶、工业仿真等场景的渗透仍然受限，其核心瓶颈在于缺乏对真实世界动态规律的建模能力。</w:t>
      </w:r>
    </w:p>
    <w:p w14:paraId="7FEC7A28">
      <w:pPr>
        <w:numPr>
          <w:ilvl w:val="0"/>
          <w:numId w:val="3"/>
        </w:numPr>
        <w:spacing w:line="360" w:lineRule="auto"/>
        <w:ind w:left="425" w:leftChars="0" w:hanging="425" w:firstLineChars="0"/>
        <w:jc w:val="left"/>
        <w:rPr>
          <w:rFonts w:hint="eastAsia"/>
          <w:b w:val="0"/>
          <w:bCs w:val="0"/>
          <w:sz w:val="24"/>
          <w:szCs w:val="24"/>
          <w:lang w:val="en-US" w:eastAsia="zh-CN"/>
        </w:rPr>
      </w:pPr>
      <w:r>
        <w:rPr>
          <w:rFonts w:hint="eastAsia"/>
          <w:b/>
          <w:bCs/>
          <w:sz w:val="24"/>
          <w:szCs w:val="24"/>
          <w:lang w:val="en-US" w:eastAsia="zh-CN"/>
        </w:rPr>
        <w:t>对物理世界“可用内部表征”的掌握，将成为下一代AI基础设施的制高点。</w:t>
      </w:r>
      <w:r>
        <w:rPr>
          <w:rFonts w:hint="eastAsia"/>
          <w:b w:val="0"/>
          <w:bCs w:val="0"/>
          <w:sz w:val="24"/>
          <w:szCs w:val="24"/>
          <w:lang w:val="en-US" w:eastAsia="zh-CN"/>
        </w:rPr>
        <w:t>谁能够率先构建稳定、可泛化的世界模型，谁就有机会在机器人控制、自动驾驶决策、游戏内容生成、工业仿真等多个领域形成平台级优势。这也是为什么包括 Google DeepMind、Meta、Microsoft、Tesla、NVIDIA 等科技巨头正在加速布局 world model，同时 Fei-Fei Li 创立的 World Labs 与 Yann LeCun 创立的 AMI Labs 等明星创业公司也在快速获得资本支持。</w:t>
      </w:r>
    </w:p>
    <w:p w14:paraId="6D6DBF7F">
      <w:pPr>
        <w:numPr>
          <w:numId w:val="0"/>
        </w:numPr>
        <w:spacing w:line="360" w:lineRule="auto"/>
        <w:ind w:leftChars="0"/>
        <w:jc w:val="left"/>
        <w:rPr>
          <w:rFonts w:hint="eastAsia"/>
          <w:b w:val="0"/>
          <w:bCs w:val="0"/>
          <w:sz w:val="24"/>
          <w:szCs w:val="24"/>
          <w:lang w:val="en-US" w:eastAsia="zh-CN"/>
        </w:rPr>
      </w:pPr>
    </w:p>
    <w:p w14:paraId="5A5D46DC">
      <w:pPr>
        <w:spacing w:line="360" w:lineRule="auto"/>
        <w:jc w:val="left"/>
      </w:pPr>
      <w:r>
        <w:drawing>
          <wp:inline distT="0" distB="0" distL="114300" distR="114300">
            <wp:extent cx="4978400" cy="2768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4978400" cy="2768600"/>
                    </a:xfrm>
                    <a:prstGeom prst="rect">
                      <a:avLst/>
                    </a:prstGeom>
                    <a:noFill/>
                    <a:ln>
                      <a:noFill/>
                    </a:ln>
                  </pic:spPr>
                </pic:pic>
              </a:graphicData>
            </a:graphic>
          </wp:inline>
        </w:drawing>
      </w:r>
    </w:p>
    <w:p w14:paraId="61E33A8C">
      <w:pPr>
        <w:spacing w:line="360" w:lineRule="auto"/>
        <w:jc w:val="left"/>
        <w:rPr>
          <w:rFonts w:hint="eastAsia"/>
          <w:lang w:val="en-US" w:eastAsia="zh-CN"/>
        </w:rPr>
      </w:pPr>
      <w:r>
        <w:drawing>
          <wp:inline distT="0" distB="0" distL="114300" distR="114300">
            <wp:extent cx="4978400" cy="18224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4978400" cy="1822450"/>
                    </a:xfrm>
                    <a:prstGeom prst="rect">
                      <a:avLst/>
                    </a:prstGeom>
                    <a:noFill/>
                    <a:ln>
                      <a:noFill/>
                    </a:ln>
                  </pic:spPr>
                </pic:pic>
              </a:graphicData>
            </a:graphic>
          </wp:inline>
        </w:drawing>
      </w:r>
    </w:p>
    <w:p w14:paraId="4551A977">
      <w:pPr>
        <w:spacing w:line="360" w:lineRule="auto"/>
        <w:jc w:val="left"/>
        <w:rPr>
          <w:rFonts w:hint="eastAsia"/>
          <w:b/>
          <w:bCs/>
          <w:lang w:val="en-US" w:eastAsia="zh-CN"/>
        </w:rPr>
      </w:pPr>
    </w:p>
    <w:p w14:paraId="784D59EB">
      <w:pPr>
        <w:spacing w:line="360" w:lineRule="auto"/>
        <w:ind w:firstLine="420" w:firstLineChars="0"/>
        <w:jc w:val="left"/>
        <w:rPr>
          <w:sz w:val="24"/>
          <w:szCs w:val="24"/>
        </w:rPr>
      </w:pPr>
      <w:r>
        <w:rPr>
          <w:rFonts w:hint="eastAsia"/>
          <w:b/>
          <w:bCs/>
          <w:sz w:val="24"/>
          <w:szCs w:val="24"/>
          <w:lang w:val="en-US" w:eastAsia="zh-CN"/>
        </w:rPr>
        <w:t>进一步从方法论角度看，world model代表AI从“模式识别系统”向“世界模拟系统”的范式跃迁。</w:t>
      </w:r>
      <w:r>
        <w:rPr>
          <w:rFonts w:hint="eastAsia"/>
          <w:b w:val="0"/>
          <w:bCs w:val="0"/>
          <w:sz w:val="24"/>
          <w:szCs w:val="24"/>
          <w:lang w:val="en-US" w:eastAsia="zh-CN"/>
        </w:rPr>
        <w:t>传统AI更多依赖统计相关性进行预测（pattern recognition），而world model尝试学习环境的内在结构与动态规律（world dynamics），从而实现基于模型的推理（model-based reasoning）。这一转变使AI从“被动响应输入”升级为“主动推演未来”，是实现通用智能（AGI）和具身智能（Embodied AI）的关键一步。</w:t>
      </w:r>
    </w:p>
    <w:p w14:paraId="1E788CE1">
      <w:pPr>
        <w:spacing w:line="360" w:lineRule="auto"/>
        <w:rPr>
          <w:rFonts w:hint="default"/>
          <w:lang w:val="en-US" w:eastAsia="zh-CN"/>
        </w:rPr>
      </w:pPr>
    </w:p>
    <w:p w14:paraId="497D6DB6">
      <w:pPr>
        <w:pStyle w:val="3"/>
        <w:numPr>
          <w:ilvl w:val="1"/>
          <w:numId w:val="1"/>
        </w:numPr>
        <w:bidi w:val="0"/>
        <w:spacing w:line="360" w:lineRule="auto"/>
        <w:ind w:left="0" w:leftChars="0" w:firstLine="0" w:firstLineChars="0"/>
        <w:rPr>
          <w:rFonts w:hint="default"/>
          <w:lang w:val="en-US" w:eastAsia="zh-CN"/>
        </w:rPr>
      </w:pPr>
      <w:r>
        <w:rPr>
          <w:rFonts w:hint="eastAsia"/>
          <w:lang w:val="en-US" w:eastAsia="zh-CN"/>
        </w:rPr>
        <w:t>世界模型五大分类体系</w:t>
      </w:r>
    </w:p>
    <w:p w14:paraId="03CB9651">
      <w:pPr>
        <w:spacing w:line="360" w:lineRule="auto"/>
        <w:ind w:firstLine="420" w:firstLineChars="0"/>
        <w:rPr>
          <w:rFonts w:hint="default"/>
          <w:sz w:val="24"/>
          <w:szCs w:val="24"/>
          <w:lang w:val="en-US" w:eastAsia="zh-CN"/>
        </w:rPr>
      </w:pPr>
      <w:r>
        <w:rPr>
          <w:rFonts w:hint="default"/>
          <w:b/>
          <w:bCs/>
          <w:sz w:val="24"/>
          <w:szCs w:val="24"/>
          <w:lang w:val="en-US" w:eastAsia="zh-CN"/>
        </w:rPr>
        <w:t>当前world model尚无统一标准分类，但从“建模对象与能力边界”出发，可划分为五类核心技术路径，其本质对应不同层级的世界建模能力。</w:t>
      </w:r>
      <w:r>
        <w:rPr>
          <w:rFonts w:hint="default"/>
          <w:sz w:val="24"/>
          <w:szCs w:val="24"/>
          <w:lang w:val="en-US" w:eastAsia="zh-CN"/>
        </w:rPr>
        <w:t>整体来看，这五类模型可以理解为从“可交互环境 → 空间构建 → 抽象理解 → 未来预测 → 物理仿真”的逐层演进体系，分别对应行动、空间、结构、时间与物理规律五个维度。</w:t>
      </w:r>
    </w:p>
    <w:p w14:paraId="4BBA495D">
      <w:pPr>
        <w:spacing w:line="360" w:lineRule="auto"/>
        <w:ind w:firstLine="420" w:firstLineChars="0"/>
        <w:rPr>
          <w:rFonts w:hint="default"/>
          <w:sz w:val="24"/>
          <w:szCs w:val="24"/>
          <w:lang w:val="en-US" w:eastAsia="zh-CN"/>
        </w:rPr>
      </w:pPr>
    </w:p>
    <w:p w14:paraId="45B8EAF6">
      <w:pPr>
        <w:numPr>
          <w:ilvl w:val="0"/>
          <w:numId w:val="4"/>
        </w:numPr>
        <w:spacing w:line="360" w:lineRule="auto"/>
        <w:ind w:left="425" w:leftChars="0" w:hanging="425" w:firstLineChars="0"/>
        <w:rPr>
          <w:rFonts w:hint="default"/>
          <w:b/>
          <w:bCs/>
          <w:sz w:val="24"/>
          <w:szCs w:val="24"/>
          <w:lang w:val="en-US" w:eastAsia="zh-CN"/>
        </w:rPr>
      </w:pPr>
      <w:r>
        <w:rPr>
          <w:rFonts w:hint="default"/>
          <w:b/>
          <w:bCs/>
          <w:sz w:val="24"/>
          <w:szCs w:val="24"/>
          <w:lang w:val="en-US" w:eastAsia="zh-CN"/>
        </w:rPr>
        <w:t>交互式动作条件世界模型（Interactive Action-Conditioned Models）</w:t>
      </w:r>
    </w:p>
    <w:p w14:paraId="0A716635">
      <w:pPr>
        <w:numPr>
          <w:ilvl w:val="0"/>
          <w:numId w:val="0"/>
        </w:numPr>
        <w:spacing w:line="360" w:lineRule="auto"/>
        <w:ind w:firstLine="420" w:firstLineChars="0"/>
        <w:rPr>
          <w:rFonts w:hint="default"/>
          <w:sz w:val="24"/>
          <w:szCs w:val="24"/>
          <w:lang w:val="en-US" w:eastAsia="zh-CN"/>
        </w:rPr>
      </w:pPr>
      <w:r>
        <w:rPr>
          <w:rFonts w:hint="default"/>
          <w:b/>
          <w:bCs/>
          <w:sz w:val="24"/>
          <w:szCs w:val="24"/>
          <w:lang w:val="en-US" w:eastAsia="zh-CN"/>
        </w:rPr>
        <w:t>该类模型本质是“可交互的动态环境生成器”，核心在于建模“动作→环境变化”的因果关系。</w:t>
      </w:r>
      <w:r>
        <w:rPr>
          <w:rFonts w:hint="default"/>
          <w:sz w:val="24"/>
          <w:szCs w:val="24"/>
          <w:lang w:val="en-US" w:eastAsia="zh-CN"/>
        </w:rPr>
        <w:t>这类模型能够根据智能体（agent）的动作实时生成环境反馈，使AI可以在模拟环境中进行探索、试错与规划，其运行机制类似于“可学习的游戏引擎”。模型不仅生成世界状态，还学习动作对世界的影响函数（action-conditioned dynamics）。从技术上看，其关键在于：</w:t>
      </w:r>
    </w:p>
    <w:p w14:paraId="0F85912A">
      <w:pPr>
        <w:numPr>
          <w:ilvl w:val="0"/>
          <w:numId w:val="5"/>
        </w:numPr>
        <w:spacing w:line="360" w:lineRule="auto"/>
        <w:ind w:left="420" w:leftChars="0" w:hanging="420" w:firstLineChars="0"/>
        <w:rPr>
          <w:rFonts w:hint="default"/>
          <w:sz w:val="24"/>
          <w:szCs w:val="24"/>
          <w:lang w:val="en-US" w:eastAsia="zh-CN"/>
        </w:rPr>
      </w:pPr>
      <w:r>
        <w:rPr>
          <w:rFonts w:hint="default"/>
          <w:sz w:val="24"/>
          <w:szCs w:val="24"/>
          <w:lang w:val="en-US" w:eastAsia="zh-CN"/>
        </w:rPr>
        <w:t>将动作作为输入条件引入模型</w:t>
      </w:r>
    </w:p>
    <w:p w14:paraId="7E3D0C12">
      <w:pPr>
        <w:numPr>
          <w:ilvl w:val="0"/>
          <w:numId w:val="5"/>
        </w:numPr>
        <w:spacing w:line="360" w:lineRule="auto"/>
        <w:ind w:left="420" w:leftChars="0" w:hanging="420" w:firstLineChars="0"/>
        <w:rPr>
          <w:rFonts w:hint="default"/>
          <w:sz w:val="24"/>
          <w:szCs w:val="24"/>
          <w:lang w:val="en-US" w:eastAsia="zh-CN"/>
        </w:rPr>
      </w:pPr>
      <w:r>
        <w:rPr>
          <w:rFonts w:hint="default"/>
          <w:sz w:val="24"/>
          <w:szCs w:val="24"/>
          <w:lang w:val="en-US" w:eastAsia="zh-CN"/>
        </w:rPr>
        <w:t>学习环境状态随动作变化的动态演化</w:t>
      </w:r>
    </w:p>
    <w:p w14:paraId="722DBB87">
      <w:pPr>
        <w:numPr>
          <w:ilvl w:val="0"/>
          <w:numId w:val="5"/>
        </w:numPr>
        <w:spacing w:line="360" w:lineRule="auto"/>
        <w:ind w:left="420" w:leftChars="0" w:hanging="420" w:firstLineChars="0"/>
        <w:rPr>
          <w:rFonts w:hint="default"/>
          <w:sz w:val="24"/>
          <w:szCs w:val="24"/>
          <w:lang w:val="en-US" w:eastAsia="zh-CN"/>
        </w:rPr>
      </w:pPr>
      <w:r>
        <w:rPr>
          <w:rFonts w:hint="default"/>
          <w:sz w:val="24"/>
          <w:szCs w:val="24"/>
          <w:lang w:val="en-US" w:eastAsia="zh-CN"/>
        </w:rPr>
        <w:t>支持闭环交互（closed-loop interaction）</w:t>
      </w:r>
    </w:p>
    <w:p w14:paraId="5A3F6CDC">
      <w:pPr>
        <w:numPr>
          <w:numId w:val="0"/>
        </w:numPr>
        <w:spacing w:line="360" w:lineRule="auto"/>
        <w:ind w:leftChars="0"/>
        <w:rPr>
          <w:rFonts w:hint="default"/>
          <w:sz w:val="24"/>
          <w:szCs w:val="24"/>
          <w:lang w:val="en-US" w:eastAsia="zh-CN"/>
        </w:rPr>
      </w:pPr>
      <w:r>
        <w:rPr>
          <w:rFonts w:hint="default"/>
          <w:sz w:val="24"/>
          <w:szCs w:val="24"/>
          <w:lang w:val="en-US" w:eastAsia="zh-CN"/>
        </w:rPr>
        <w:t>关键焦点：预测环境在智能体动作作用下的变化趋势（因果建模能力）</w:t>
      </w:r>
    </w:p>
    <w:p w14:paraId="0BDAE6BB">
      <w:pPr>
        <w:numPr>
          <w:numId w:val="0"/>
        </w:numPr>
        <w:spacing w:line="360" w:lineRule="auto"/>
        <w:rPr>
          <w:rFonts w:hint="default"/>
          <w:sz w:val="24"/>
          <w:szCs w:val="24"/>
          <w:lang w:val="en-US" w:eastAsia="zh-CN"/>
        </w:rPr>
      </w:pPr>
      <w:r>
        <w:rPr>
          <w:rFonts w:hint="default"/>
          <w:sz w:val="24"/>
          <w:szCs w:val="24"/>
          <w:lang w:val="en-US" w:eastAsia="zh-CN"/>
        </w:rPr>
        <w:t>代表案例： Google DeepMind 的 Genie</w:t>
      </w:r>
    </w:p>
    <w:p w14:paraId="2DACE056">
      <w:pPr>
        <w:numPr>
          <w:numId w:val="0"/>
        </w:numPr>
        <w:spacing w:line="360" w:lineRule="auto"/>
        <w:rPr>
          <w:rFonts w:hint="default"/>
          <w:sz w:val="24"/>
          <w:szCs w:val="24"/>
          <w:lang w:val="en-US" w:eastAsia="zh-CN"/>
        </w:rPr>
      </w:pPr>
    </w:p>
    <w:p w14:paraId="2850B7B5">
      <w:pPr>
        <w:numPr>
          <w:ilvl w:val="0"/>
          <w:numId w:val="4"/>
        </w:numPr>
        <w:spacing w:line="360" w:lineRule="auto"/>
        <w:ind w:left="425" w:leftChars="0" w:hanging="425" w:firstLineChars="0"/>
        <w:rPr>
          <w:rFonts w:hint="default"/>
          <w:b/>
          <w:bCs/>
          <w:sz w:val="24"/>
          <w:szCs w:val="24"/>
          <w:lang w:val="en-US" w:eastAsia="zh-CN"/>
        </w:rPr>
      </w:pPr>
      <w:r>
        <w:rPr>
          <w:rFonts w:hint="default"/>
          <w:b/>
          <w:bCs/>
          <w:sz w:val="24"/>
          <w:szCs w:val="24"/>
          <w:lang w:val="en-US" w:eastAsia="zh-CN"/>
        </w:rPr>
        <w:t>一致性世界生成器（Coherent World Generators）</w:t>
      </w:r>
    </w:p>
    <w:p w14:paraId="3B84BC8B">
      <w:pPr>
        <w:numPr>
          <w:ilvl w:val="0"/>
          <w:numId w:val="0"/>
        </w:numPr>
        <w:spacing w:line="360" w:lineRule="auto"/>
        <w:ind w:firstLine="420" w:firstLineChars="0"/>
        <w:rPr>
          <w:rFonts w:hint="default"/>
          <w:sz w:val="24"/>
          <w:szCs w:val="24"/>
          <w:lang w:val="en-US" w:eastAsia="zh-CN"/>
        </w:rPr>
      </w:pPr>
      <w:r>
        <w:rPr>
          <w:rFonts w:hint="default"/>
          <w:b/>
          <w:bCs/>
          <w:sz w:val="24"/>
          <w:szCs w:val="24"/>
          <w:lang w:val="en-US" w:eastAsia="zh-CN"/>
        </w:rPr>
        <w:t>该类模型本质是“稳定3D空间构建引擎”，核心在于生成可探索、可复用的结构化世界。</w:t>
      </w:r>
      <w:r>
        <w:rPr>
          <w:rFonts w:hint="default"/>
          <w:sz w:val="24"/>
          <w:szCs w:val="24"/>
          <w:lang w:val="en-US" w:eastAsia="zh-CN"/>
        </w:rPr>
        <w:t>这类模型强调从文本、图像或视频生成具有几何一致性和多视角一致性的三维环境，其目标不是交互，而是构建一个稳定、可导航的空间世界。与交互式模型不同，该类模型：</w:t>
      </w:r>
    </w:p>
    <w:p w14:paraId="4D074DAB">
      <w:pPr>
        <w:numPr>
          <w:ilvl w:val="0"/>
          <w:numId w:val="6"/>
        </w:numPr>
        <w:spacing w:line="360" w:lineRule="auto"/>
        <w:ind w:left="420" w:leftChars="0" w:hanging="420" w:firstLineChars="0"/>
        <w:rPr>
          <w:rFonts w:hint="default"/>
          <w:sz w:val="24"/>
          <w:szCs w:val="24"/>
          <w:lang w:val="en-US" w:eastAsia="zh-CN"/>
        </w:rPr>
      </w:pPr>
      <w:r>
        <w:rPr>
          <w:rFonts w:hint="default"/>
          <w:sz w:val="24"/>
          <w:szCs w:val="24"/>
          <w:lang w:val="en-US" w:eastAsia="zh-CN"/>
        </w:rPr>
        <w:t>更关注空间一致性（spatial coherence）</w:t>
      </w:r>
    </w:p>
    <w:p w14:paraId="7BE949DE">
      <w:pPr>
        <w:numPr>
          <w:ilvl w:val="0"/>
          <w:numId w:val="6"/>
        </w:numPr>
        <w:spacing w:line="360" w:lineRule="auto"/>
        <w:ind w:left="420" w:leftChars="0" w:hanging="420" w:firstLineChars="0"/>
        <w:rPr>
          <w:rFonts w:hint="default"/>
          <w:sz w:val="24"/>
          <w:szCs w:val="24"/>
          <w:lang w:val="en-US" w:eastAsia="zh-CN"/>
        </w:rPr>
      </w:pPr>
      <w:r>
        <w:rPr>
          <w:rFonts w:hint="default"/>
          <w:sz w:val="24"/>
          <w:szCs w:val="24"/>
          <w:lang w:val="en-US" w:eastAsia="zh-CN"/>
        </w:rPr>
        <w:t>更强调世界的持久性（persistence）</w:t>
      </w:r>
    </w:p>
    <w:p w14:paraId="0EB44DDF">
      <w:pPr>
        <w:numPr>
          <w:ilvl w:val="0"/>
          <w:numId w:val="6"/>
        </w:numPr>
        <w:spacing w:line="360" w:lineRule="auto"/>
        <w:ind w:left="420" w:leftChars="0" w:hanging="420" w:firstLineChars="0"/>
        <w:rPr>
          <w:rFonts w:hint="default"/>
          <w:sz w:val="24"/>
          <w:szCs w:val="24"/>
          <w:lang w:val="en-US" w:eastAsia="zh-CN"/>
        </w:rPr>
      </w:pPr>
      <w:r>
        <w:rPr>
          <w:rFonts w:hint="default"/>
          <w:sz w:val="24"/>
          <w:szCs w:val="24"/>
          <w:lang w:val="en-US" w:eastAsia="zh-CN"/>
        </w:rPr>
        <w:t>通常不涉及复杂动作反馈</w:t>
      </w:r>
    </w:p>
    <w:p w14:paraId="392DCE42">
      <w:pPr>
        <w:numPr>
          <w:numId w:val="0"/>
        </w:numPr>
        <w:spacing w:line="360" w:lineRule="auto"/>
        <w:rPr>
          <w:rFonts w:hint="default"/>
          <w:sz w:val="24"/>
          <w:szCs w:val="24"/>
          <w:lang w:val="en-US" w:eastAsia="zh-CN"/>
        </w:rPr>
      </w:pPr>
      <w:r>
        <w:rPr>
          <w:rFonts w:hint="default"/>
          <w:sz w:val="24"/>
          <w:szCs w:val="24"/>
          <w:lang w:val="en-US" w:eastAsia="zh-CN"/>
        </w:rPr>
        <w:t>关键重点：创建稳定且可导航的3D世界（空间建模能力）</w:t>
      </w:r>
    </w:p>
    <w:p w14:paraId="2251DB7E">
      <w:pPr>
        <w:numPr>
          <w:numId w:val="0"/>
        </w:numPr>
        <w:spacing w:line="360" w:lineRule="auto"/>
        <w:rPr>
          <w:rFonts w:hint="default"/>
          <w:sz w:val="24"/>
          <w:szCs w:val="24"/>
          <w:lang w:val="en-US" w:eastAsia="zh-CN"/>
        </w:rPr>
      </w:pPr>
      <w:r>
        <w:rPr>
          <w:rFonts w:hint="default"/>
          <w:sz w:val="24"/>
          <w:szCs w:val="24"/>
          <w:lang w:val="en-US" w:eastAsia="zh-CN"/>
        </w:rPr>
        <w:t>代表案例： World Labs Marble</w:t>
      </w:r>
    </w:p>
    <w:p w14:paraId="6497D1E2">
      <w:pPr>
        <w:numPr>
          <w:numId w:val="0"/>
        </w:numPr>
        <w:spacing w:line="360" w:lineRule="auto"/>
        <w:ind w:left="420" w:leftChars="0" w:firstLine="420" w:firstLineChars="0"/>
        <w:rPr>
          <w:rFonts w:hint="default"/>
          <w:sz w:val="24"/>
          <w:szCs w:val="24"/>
          <w:lang w:val="en-US" w:eastAsia="zh-CN"/>
        </w:rPr>
      </w:pPr>
    </w:p>
    <w:p w14:paraId="23AA6425">
      <w:pPr>
        <w:numPr>
          <w:ilvl w:val="0"/>
          <w:numId w:val="4"/>
        </w:numPr>
        <w:spacing w:line="360" w:lineRule="auto"/>
        <w:ind w:left="425" w:leftChars="0" w:hanging="425" w:firstLineChars="0"/>
        <w:rPr>
          <w:rFonts w:hint="default"/>
          <w:b/>
          <w:bCs/>
          <w:sz w:val="24"/>
          <w:szCs w:val="24"/>
          <w:lang w:val="en-US" w:eastAsia="zh-CN"/>
        </w:rPr>
      </w:pPr>
      <w:r>
        <w:rPr>
          <w:rFonts w:hint="default"/>
          <w:b/>
          <w:bCs/>
          <w:sz w:val="24"/>
          <w:szCs w:val="24"/>
          <w:lang w:val="en-US" w:eastAsia="zh-CN"/>
        </w:rPr>
        <w:t>抽象表征/非生成模型（Abstract Representation Models）</w:t>
      </w:r>
    </w:p>
    <w:p w14:paraId="770560D8">
      <w:pPr>
        <w:numPr>
          <w:numId w:val="0"/>
        </w:numPr>
        <w:spacing w:line="360" w:lineRule="auto"/>
        <w:ind w:firstLine="420" w:firstLineChars="0"/>
        <w:rPr>
          <w:rFonts w:hint="default"/>
          <w:sz w:val="24"/>
          <w:szCs w:val="24"/>
          <w:lang w:val="en-US" w:eastAsia="zh-CN"/>
        </w:rPr>
      </w:pPr>
      <w:r>
        <w:rPr>
          <w:rFonts w:hint="default"/>
          <w:b/>
          <w:bCs/>
          <w:sz w:val="24"/>
          <w:szCs w:val="24"/>
          <w:lang w:val="en-US" w:eastAsia="zh-CN"/>
        </w:rPr>
        <w:t>该类模型本质是“世界结构理解模型”，核心在于学习latent空间中的高层规律而非像素。</w:t>
      </w:r>
      <w:r>
        <w:rPr>
          <w:rFonts w:hint="default"/>
          <w:sz w:val="24"/>
          <w:szCs w:val="24"/>
          <w:lang w:val="en-US" w:eastAsia="zh-CN"/>
        </w:rPr>
        <w:t>这类模型不直接生成图像或视频，而是通过学习数据中的抽象结构（如物体、运动、关系），预测缺失信息或未来状态。其代表思想是</w:t>
      </w:r>
      <w:r>
        <w:rPr>
          <w:rFonts w:hint="eastAsia"/>
          <w:sz w:val="24"/>
          <w:szCs w:val="24"/>
          <w:lang w:val="en-US" w:eastAsia="zh-CN"/>
        </w:rPr>
        <w:t>，</w:t>
      </w:r>
      <w:r>
        <w:rPr>
          <w:rFonts w:hint="default"/>
          <w:sz w:val="24"/>
          <w:szCs w:val="24"/>
          <w:lang w:val="en-US" w:eastAsia="zh-CN"/>
        </w:rPr>
        <w:t>理解世界结构比复现世界细节更重要</w:t>
      </w:r>
      <w:r>
        <w:rPr>
          <w:rFonts w:hint="eastAsia"/>
          <w:sz w:val="24"/>
          <w:szCs w:val="24"/>
          <w:lang w:val="en-US" w:eastAsia="zh-CN"/>
        </w:rPr>
        <w:t>。</w:t>
      </w:r>
      <w:r>
        <w:rPr>
          <w:rFonts w:hint="default"/>
          <w:sz w:val="24"/>
          <w:szCs w:val="24"/>
          <w:lang w:val="en-US" w:eastAsia="zh-CN"/>
        </w:rPr>
        <w:t>其核心技术特征包括：</w:t>
      </w:r>
    </w:p>
    <w:p w14:paraId="5B32FE9A">
      <w:pPr>
        <w:numPr>
          <w:ilvl w:val="0"/>
          <w:numId w:val="7"/>
        </w:numPr>
        <w:spacing w:line="360" w:lineRule="auto"/>
        <w:ind w:left="420" w:leftChars="0" w:hanging="420" w:firstLineChars="0"/>
        <w:rPr>
          <w:rFonts w:hint="default"/>
          <w:sz w:val="24"/>
          <w:szCs w:val="24"/>
          <w:lang w:val="en-US" w:eastAsia="zh-CN"/>
        </w:rPr>
      </w:pPr>
      <w:r>
        <w:rPr>
          <w:rFonts w:hint="default"/>
          <w:sz w:val="24"/>
          <w:szCs w:val="24"/>
          <w:lang w:val="en-US" w:eastAsia="zh-CN"/>
        </w:rPr>
        <w:t>在latent空间进行建模（而非像素空间）</w:t>
      </w:r>
    </w:p>
    <w:p w14:paraId="21CF2E8F">
      <w:pPr>
        <w:numPr>
          <w:ilvl w:val="0"/>
          <w:numId w:val="7"/>
        </w:numPr>
        <w:spacing w:line="360" w:lineRule="auto"/>
        <w:ind w:left="420" w:leftChars="0" w:hanging="420" w:firstLineChars="0"/>
        <w:rPr>
          <w:rFonts w:hint="default"/>
          <w:sz w:val="24"/>
          <w:szCs w:val="24"/>
          <w:lang w:val="en-US" w:eastAsia="zh-CN"/>
        </w:rPr>
      </w:pPr>
      <w:r>
        <w:rPr>
          <w:rFonts w:hint="default"/>
          <w:sz w:val="24"/>
          <w:szCs w:val="24"/>
          <w:lang w:val="en-US" w:eastAsia="zh-CN"/>
        </w:rPr>
        <w:t>聚焦高层语义与因果关系</w:t>
      </w:r>
    </w:p>
    <w:p w14:paraId="76C11EB2">
      <w:pPr>
        <w:numPr>
          <w:ilvl w:val="0"/>
          <w:numId w:val="7"/>
        </w:numPr>
        <w:spacing w:line="360" w:lineRule="auto"/>
        <w:ind w:left="420" w:leftChars="0" w:hanging="420" w:firstLineChars="0"/>
        <w:rPr>
          <w:rFonts w:hint="default"/>
          <w:sz w:val="24"/>
          <w:szCs w:val="24"/>
          <w:lang w:val="en-US" w:eastAsia="zh-CN"/>
        </w:rPr>
      </w:pPr>
      <w:r>
        <w:rPr>
          <w:rFonts w:hint="default"/>
          <w:sz w:val="24"/>
          <w:szCs w:val="24"/>
          <w:lang w:val="en-US" w:eastAsia="zh-CN"/>
        </w:rPr>
        <w:t>强调效率与泛化能力</w:t>
      </w:r>
    </w:p>
    <w:p w14:paraId="42CF20C9">
      <w:pPr>
        <w:numPr>
          <w:numId w:val="0"/>
        </w:numPr>
        <w:spacing w:line="360" w:lineRule="auto"/>
        <w:ind w:leftChars="0"/>
        <w:rPr>
          <w:rFonts w:hint="default"/>
          <w:sz w:val="24"/>
          <w:szCs w:val="24"/>
          <w:lang w:val="en-US" w:eastAsia="zh-CN"/>
        </w:rPr>
      </w:pPr>
      <w:r>
        <w:rPr>
          <w:rFonts w:hint="default"/>
          <w:sz w:val="24"/>
          <w:szCs w:val="24"/>
          <w:lang w:val="en-US" w:eastAsia="zh-CN"/>
        </w:rPr>
        <w:t>关键重点：预测潜在世界表征而非像素（结构建模能力）</w:t>
      </w:r>
    </w:p>
    <w:p w14:paraId="11383814">
      <w:pPr>
        <w:numPr>
          <w:numId w:val="0"/>
        </w:numPr>
        <w:spacing w:line="360" w:lineRule="auto"/>
        <w:ind w:leftChars="0"/>
        <w:rPr>
          <w:rFonts w:hint="default"/>
          <w:sz w:val="24"/>
          <w:szCs w:val="24"/>
          <w:lang w:val="en-US" w:eastAsia="zh-CN"/>
        </w:rPr>
      </w:pPr>
      <w:r>
        <w:rPr>
          <w:rFonts w:hint="default"/>
          <w:sz w:val="24"/>
          <w:szCs w:val="24"/>
          <w:lang w:val="en-US" w:eastAsia="zh-CN"/>
        </w:rPr>
        <w:t>代表案例： Meta V-JEPA，AMI Labs</w:t>
      </w:r>
    </w:p>
    <w:p w14:paraId="7BC9B81F">
      <w:pPr>
        <w:numPr>
          <w:numId w:val="0"/>
        </w:numPr>
        <w:spacing w:line="360" w:lineRule="auto"/>
        <w:ind w:leftChars="0"/>
        <w:rPr>
          <w:rFonts w:hint="default"/>
          <w:sz w:val="24"/>
          <w:szCs w:val="24"/>
          <w:lang w:val="en-US" w:eastAsia="zh-CN"/>
        </w:rPr>
      </w:pPr>
    </w:p>
    <w:p w14:paraId="7645AAC1">
      <w:pPr>
        <w:keepNext w:val="0"/>
        <w:keepLines w:val="0"/>
        <w:widowControl/>
        <w:numPr>
          <w:ilvl w:val="0"/>
          <w:numId w:val="4"/>
        </w:numPr>
        <w:suppressLineNumbers w:val="0"/>
        <w:pBdr>
          <w:left w:val="none" w:color="auto" w:sz="0" w:space="0"/>
        </w:pBdr>
        <w:shd w:val="clear" w:fill="FFFFFF"/>
        <w:wordWrap/>
        <w:bidi w:val="0"/>
        <w:spacing w:line="360" w:lineRule="auto"/>
        <w:ind w:left="425" w:leftChars="0" w:hanging="425" w:firstLineChars="0"/>
        <w:jc w:val="left"/>
        <w:rPr>
          <w:rFonts w:hint="default"/>
          <w:b/>
          <w:bCs/>
          <w:sz w:val="24"/>
          <w:szCs w:val="24"/>
          <w:lang w:val="en-US" w:eastAsia="zh-CN"/>
        </w:rPr>
      </w:pPr>
      <w:r>
        <w:rPr>
          <w:rFonts w:hint="default"/>
          <w:b/>
          <w:bCs/>
          <w:sz w:val="24"/>
          <w:szCs w:val="24"/>
          <w:lang w:val="en-US" w:eastAsia="zh-CN"/>
        </w:rPr>
        <w:t>预测生成式世界模型（Predictive Generative World Models）</w:t>
      </w:r>
    </w:p>
    <w:p w14:paraId="6F536146">
      <w:pPr>
        <w:keepNext w:val="0"/>
        <w:keepLines w:val="0"/>
        <w:widowControl/>
        <w:numPr>
          <w:numId w:val="0"/>
        </w:numPr>
        <w:suppressLineNumbers w:val="0"/>
        <w:pBdr>
          <w:left w:val="none" w:color="auto" w:sz="0" w:space="0"/>
        </w:pBdr>
        <w:shd w:val="clear" w:fill="FFFFFF"/>
        <w:wordWrap/>
        <w:bidi w:val="0"/>
        <w:spacing w:line="360" w:lineRule="auto"/>
        <w:ind w:firstLine="420" w:firstLineChars="0"/>
        <w:jc w:val="left"/>
        <w:rPr>
          <w:rFonts w:hint="default"/>
          <w:sz w:val="24"/>
          <w:szCs w:val="24"/>
          <w:lang w:val="en-US" w:eastAsia="zh-CN"/>
        </w:rPr>
      </w:pPr>
      <w:r>
        <w:rPr>
          <w:rFonts w:hint="default"/>
          <w:b/>
          <w:bCs/>
          <w:sz w:val="24"/>
          <w:szCs w:val="24"/>
          <w:lang w:val="en-US" w:eastAsia="zh-CN"/>
        </w:rPr>
        <w:t>该类模型本质是“时间维度预测器”，核心在于建模世界的未来演化路径。</w:t>
      </w:r>
      <w:r>
        <w:rPr>
          <w:rFonts w:hint="default"/>
          <w:sz w:val="24"/>
          <w:szCs w:val="24"/>
          <w:lang w:val="en-US" w:eastAsia="zh-CN"/>
        </w:rPr>
        <w:t>这类模型专注于预测未来世界状态，通常表现为生成下一帧视频、未来轨迹或环境变化。相比交互模型，其交互能力较弱，但在时间建模上更强。其核心特征包括：</w:t>
      </w:r>
    </w:p>
    <w:p w14:paraId="3D7CDD1B">
      <w:pPr>
        <w:keepNext w:val="0"/>
        <w:keepLines w:val="0"/>
        <w:widowControl/>
        <w:numPr>
          <w:ilvl w:val="0"/>
          <w:numId w:val="8"/>
        </w:numPr>
        <w:suppressLineNumbers w:val="0"/>
        <w:pBdr>
          <w:left w:val="none" w:color="auto" w:sz="0" w:space="0"/>
        </w:pBdr>
        <w:shd w:val="clear" w:fill="FFFFFF"/>
        <w:wordWrap/>
        <w:bidi w:val="0"/>
        <w:spacing w:line="360" w:lineRule="auto"/>
        <w:ind w:left="420" w:leftChars="0" w:hanging="420" w:firstLineChars="0"/>
        <w:jc w:val="left"/>
        <w:rPr>
          <w:rFonts w:hint="default"/>
          <w:sz w:val="24"/>
          <w:szCs w:val="24"/>
          <w:lang w:val="en-US" w:eastAsia="zh-CN"/>
        </w:rPr>
      </w:pPr>
      <w:r>
        <w:rPr>
          <w:rFonts w:hint="default"/>
          <w:sz w:val="24"/>
          <w:szCs w:val="24"/>
          <w:lang w:val="en-US" w:eastAsia="zh-CN"/>
        </w:rPr>
        <w:t>以时间序列预测为核心</w:t>
      </w:r>
    </w:p>
    <w:p w14:paraId="27278996">
      <w:pPr>
        <w:keepNext w:val="0"/>
        <w:keepLines w:val="0"/>
        <w:widowControl/>
        <w:numPr>
          <w:ilvl w:val="0"/>
          <w:numId w:val="8"/>
        </w:numPr>
        <w:suppressLineNumbers w:val="0"/>
        <w:pBdr>
          <w:left w:val="none" w:color="auto" w:sz="0" w:space="0"/>
        </w:pBdr>
        <w:shd w:val="clear" w:fill="FFFFFF"/>
        <w:wordWrap/>
        <w:bidi w:val="0"/>
        <w:spacing w:line="360" w:lineRule="auto"/>
        <w:ind w:left="420" w:leftChars="0" w:hanging="420" w:firstLineChars="0"/>
        <w:jc w:val="left"/>
        <w:rPr>
          <w:rFonts w:hint="default"/>
          <w:sz w:val="24"/>
          <w:szCs w:val="24"/>
          <w:lang w:val="en-US" w:eastAsia="zh-CN"/>
        </w:rPr>
      </w:pPr>
      <w:r>
        <w:rPr>
          <w:rFonts w:hint="default"/>
          <w:sz w:val="24"/>
          <w:szCs w:val="24"/>
          <w:lang w:val="en-US" w:eastAsia="zh-CN"/>
        </w:rPr>
        <w:t>可模拟环境变化趋势</w:t>
      </w:r>
    </w:p>
    <w:p w14:paraId="6DD94F21">
      <w:pPr>
        <w:keepNext w:val="0"/>
        <w:keepLines w:val="0"/>
        <w:widowControl/>
        <w:numPr>
          <w:ilvl w:val="0"/>
          <w:numId w:val="8"/>
        </w:numPr>
        <w:suppressLineNumbers w:val="0"/>
        <w:pBdr>
          <w:left w:val="none" w:color="auto" w:sz="0" w:space="0"/>
        </w:pBdr>
        <w:shd w:val="clear" w:fill="FFFFFF"/>
        <w:wordWrap/>
        <w:bidi w:val="0"/>
        <w:spacing w:line="360" w:lineRule="auto"/>
        <w:ind w:left="420" w:leftChars="0" w:hanging="420" w:firstLineChars="0"/>
        <w:jc w:val="left"/>
        <w:rPr>
          <w:rFonts w:hint="default"/>
          <w:sz w:val="24"/>
          <w:szCs w:val="24"/>
          <w:lang w:val="en-US" w:eastAsia="zh-CN"/>
        </w:rPr>
      </w:pPr>
      <w:r>
        <w:rPr>
          <w:rFonts w:hint="default"/>
          <w:sz w:val="24"/>
          <w:szCs w:val="24"/>
          <w:lang w:val="en-US" w:eastAsia="zh-CN"/>
        </w:rPr>
        <w:t>通常为开放环（open-loop）系统</w:t>
      </w:r>
    </w:p>
    <w:p w14:paraId="07D3792A">
      <w:pPr>
        <w:keepNext w:val="0"/>
        <w:keepLines w:val="0"/>
        <w:widowControl/>
        <w:numPr>
          <w:numId w:val="0"/>
        </w:numPr>
        <w:suppressLineNumbers w:val="0"/>
        <w:pBdr>
          <w:left w:val="none" w:color="auto" w:sz="0" w:space="0"/>
        </w:pBdr>
        <w:shd w:val="clear" w:fill="FFFFFF"/>
        <w:wordWrap/>
        <w:bidi w:val="0"/>
        <w:spacing w:line="360" w:lineRule="auto"/>
        <w:jc w:val="left"/>
        <w:rPr>
          <w:rFonts w:hint="default"/>
          <w:sz w:val="24"/>
          <w:szCs w:val="24"/>
          <w:lang w:val="en-US" w:eastAsia="zh-CN"/>
        </w:rPr>
      </w:pPr>
      <w:r>
        <w:rPr>
          <w:rFonts w:hint="default"/>
          <w:sz w:val="24"/>
          <w:szCs w:val="24"/>
          <w:lang w:val="en-US" w:eastAsia="zh-CN"/>
        </w:rPr>
        <w:t>关键焦点：预测世界未来状态（时间建模能力）</w:t>
      </w:r>
    </w:p>
    <w:p w14:paraId="7A048AB1">
      <w:pPr>
        <w:keepNext w:val="0"/>
        <w:keepLines w:val="0"/>
        <w:widowControl/>
        <w:numPr>
          <w:numId w:val="0"/>
        </w:numPr>
        <w:suppressLineNumbers w:val="0"/>
        <w:pBdr>
          <w:left w:val="none" w:color="auto" w:sz="0" w:space="0"/>
        </w:pBdr>
        <w:shd w:val="clear" w:fill="FFFFFF"/>
        <w:wordWrap/>
        <w:bidi w:val="0"/>
        <w:spacing w:line="360" w:lineRule="auto"/>
        <w:jc w:val="left"/>
        <w:rPr>
          <w:rFonts w:hint="default"/>
          <w:sz w:val="24"/>
          <w:szCs w:val="24"/>
          <w:lang w:val="en-US" w:eastAsia="zh-CN"/>
        </w:rPr>
      </w:pPr>
      <w:r>
        <w:rPr>
          <w:rFonts w:hint="default"/>
          <w:sz w:val="24"/>
          <w:szCs w:val="24"/>
          <w:lang w:val="en-US" w:eastAsia="zh-CN"/>
        </w:rPr>
        <w:t>代表案例： Wayve GAIA、1X World Model、NVIDIA Cosmos（预测模块）</w:t>
      </w:r>
    </w:p>
    <w:p w14:paraId="69B273C7">
      <w:pPr>
        <w:keepNext w:val="0"/>
        <w:keepLines w:val="0"/>
        <w:widowControl/>
        <w:numPr>
          <w:numId w:val="0"/>
        </w:numPr>
        <w:suppressLineNumbers w:val="0"/>
        <w:pBdr>
          <w:left w:val="none" w:color="auto" w:sz="0" w:space="0"/>
        </w:pBdr>
        <w:shd w:val="clear" w:fill="FFFFFF"/>
        <w:wordWrap/>
        <w:bidi w:val="0"/>
        <w:spacing w:line="360" w:lineRule="auto"/>
        <w:jc w:val="left"/>
        <w:rPr>
          <w:rFonts w:hint="default"/>
          <w:sz w:val="24"/>
          <w:szCs w:val="24"/>
          <w:lang w:val="en-US" w:eastAsia="zh-CN"/>
        </w:rPr>
      </w:pPr>
    </w:p>
    <w:p w14:paraId="6AAE66A5">
      <w:pPr>
        <w:keepNext w:val="0"/>
        <w:keepLines w:val="0"/>
        <w:widowControl/>
        <w:numPr>
          <w:ilvl w:val="0"/>
          <w:numId w:val="4"/>
        </w:numPr>
        <w:suppressLineNumbers w:val="0"/>
        <w:pBdr>
          <w:left w:val="none" w:color="auto" w:sz="0" w:space="0"/>
        </w:pBdr>
        <w:shd w:val="clear" w:fill="FFFFFF"/>
        <w:wordWrap/>
        <w:bidi w:val="0"/>
        <w:spacing w:line="360" w:lineRule="auto"/>
        <w:ind w:left="425" w:leftChars="0" w:hanging="425" w:firstLineChars="0"/>
        <w:jc w:val="left"/>
        <w:rPr>
          <w:rFonts w:hint="default"/>
          <w:b/>
          <w:bCs/>
          <w:sz w:val="24"/>
          <w:szCs w:val="24"/>
          <w:lang w:val="en-US" w:eastAsia="zh-CN"/>
        </w:rPr>
      </w:pPr>
      <w:r>
        <w:rPr>
          <w:rFonts w:hint="default"/>
          <w:b/>
          <w:bCs/>
          <w:sz w:val="24"/>
          <w:szCs w:val="24"/>
          <w:lang w:val="en-US" w:eastAsia="zh-CN"/>
        </w:rPr>
        <w:t>基于物理原理的模拟数据引擎（Simulation-Based World Models）</w:t>
      </w:r>
    </w:p>
    <w:p w14:paraId="096DD03B">
      <w:pPr>
        <w:keepNext w:val="0"/>
        <w:keepLines w:val="0"/>
        <w:widowControl/>
        <w:numPr>
          <w:numId w:val="0"/>
        </w:numPr>
        <w:suppressLineNumbers w:val="0"/>
        <w:pBdr>
          <w:left w:val="none" w:color="auto" w:sz="0" w:space="0"/>
        </w:pBdr>
        <w:shd w:val="clear" w:fill="FFFFFF"/>
        <w:wordWrap/>
        <w:bidi w:val="0"/>
        <w:spacing w:line="360" w:lineRule="auto"/>
        <w:ind w:firstLine="420" w:firstLineChars="0"/>
        <w:jc w:val="left"/>
        <w:rPr>
          <w:rFonts w:hint="default"/>
          <w:sz w:val="24"/>
          <w:szCs w:val="24"/>
          <w:lang w:val="en-US" w:eastAsia="zh-CN"/>
        </w:rPr>
      </w:pPr>
      <w:r>
        <w:rPr>
          <w:rFonts w:hint="default"/>
          <w:b/>
          <w:bCs/>
          <w:sz w:val="24"/>
          <w:szCs w:val="24"/>
          <w:lang w:val="en-US" w:eastAsia="zh-CN"/>
        </w:rPr>
        <w:t>该类系统本质是“物理一致性仿真平台”，核心在于生成符合真实世界规律的数据。</w:t>
      </w:r>
      <w:r>
        <w:rPr>
          <w:rFonts w:hint="eastAsia"/>
          <w:sz w:val="24"/>
          <w:szCs w:val="24"/>
          <w:lang w:val="en-US" w:eastAsia="zh-CN"/>
        </w:rPr>
        <w:t>这</w:t>
      </w:r>
      <w:r>
        <w:rPr>
          <w:rFonts w:hint="default"/>
          <w:sz w:val="24"/>
          <w:szCs w:val="24"/>
          <w:lang w:val="en-US" w:eastAsia="zh-CN"/>
        </w:rPr>
        <w:t>类系统将world model与物理引擎结合，通过模拟真实世界的物理过程（力学、光学等），生成高保真的训练数据，用于机器人和自动驾驶系统训练。其关键特征包括：</w:t>
      </w:r>
    </w:p>
    <w:p w14:paraId="5AD2CEE4">
      <w:pPr>
        <w:keepNext w:val="0"/>
        <w:keepLines w:val="0"/>
        <w:widowControl/>
        <w:numPr>
          <w:ilvl w:val="0"/>
          <w:numId w:val="9"/>
        </w:numPr>
        <w:suppressLineNumbers w:val="0"/>
        <w:pBdr>
          <w:left w:val="none" w:color="auto" w:sz="0" w:space="0"/>
        </w:pBdr>
        <w:shd w:val="clear" w:fill="FFFFFF"/>
        <w:wordWrap/>
        <w:bidi w:val="0"/>
        <w:spacing w:line="360" w:lineRule="auto"/>
        <w:ind w:left="420" w:leftChars="0" w:hanging="420" w:firstLineChars="0"/>
        <w:jc w:val="left"/>
        <w:rPr>
          <w:rFonts w:hint="default"/>
          <w:sz w:val="24"/>
          <w:szCs w:val="24"/>
          <w:lang w:val="en-US" w:eastAsia="zh-CN"/>
        </w:rPr>
      </w:pPr>
      <w:r>
        <w:rPr>
          <w:rFonts w:hint="default"/>
          <w:sz w:val="24"/>
          <w:szCs w:val="24"/>
          <w:lang w:val="en-US" w:eastAsia="zh-CN"/>
        </w:rPr>
        <w:t>强调物理一致性（physics fidelity）</w:t>
      </w:r>
    </w:p>
    <w:p w14:paraId="34E66FD2">
      <w:pPr>
        <w:keepNext w:val="0"/>
        <w:keepLines w:val="0"/>
        <w:widowControl/>
        <w:numPr>
          <w:ilvl w:val="0"/>
          <w:numId w:val="9"/>
        </w:numPr>
        <w:suppressLineNumbers w:val="0"/>
        <w:pBdr>
          <w:left w:val="none" w:color="auto" w:sz="0" w:space="0"/>
        </w:pBdr>
        <w:shd w:val="clear" w:fill="FFFFFF"/>
        <w:wordWrap/>
        <w:bidi w:val="0"/>
        <w:spacing w:line="360" w:lineRule="auto"/>
        <w:ind w:left="420" w:leftChars="0" w:hanging="420" w:firstLineChars="0"/>
        <w:jc w:val="left"/>
        <w:rPr>
          <w:rFonts w:hint="default"/>
          <w:sz w:val="24"/>
          <w:szCs w:val="24"/>
          <w:lang w:val="en-US" w:eastAsia="zh-CN"/>
        </w:rPr>
      </w:pPr>
      <w:r>
        <w:rPr>
          <w:rFonts w:hint="default"/>
          <w:sz w:val="24"/>
          <w:szCs w:val="24"/>
          <w:lang w:val="en-US" w:eastAsia="zh-CN"/>
        </w:rPr>
        <w:t>与仿真引擎深度结合</w:t>
      </w:r>
    </w:p>
    <w:p w14:paraId="320671A1">
      <w:pPr>
        <w:keepNext w:val="0"/>
        <w:keepLines w:val="0"/>
        <w:widowControl/>
        <w:numPr>
          <w:ilvl w:val="0"/>
          <w:numId w:val="9"/>
        </w:numPr>
        <w:suppressLineNumbers w:val="0"/>
        <w:pBdr>
          <w:left w:val="none" w:color="auto" w:sz="0" w:space="0"/>
        </w:pBdr>
        <w:shd w:val="clear" w:fill="FFFFFF"/>
        <w:wordWrap/>
        <w:bidi w:val="0"/>
        <w:spacing w:line="360" w:lineRule="auto"/>
        <w:ind w:left="420" w:leftChars="0" w:hanging="420" w:firstLineChars="0"/>
        <w:jc w:val="left"/>
        <w:rPr>
          <w:rFonts w:hint="default"/>
          <w:sz w:val="24"/>
          <w:szCs w:val="24"/>
          <w:lang w:val="en-US" w:eastAsia="zh-CN"/>
        </w:rPr>
      </w:pPr>
      <w:r>
        <w:rPr>
          <w:rFonts w:hint="default"/>
          <w:sz w:val="24"/>
          <w:szCs w:val="24"/>
          <w:lang w:val="en-US" w:eastAsia="zh-CN"/>
        </w:rPr>
        <w:t>面向训练数据生成</w:t>
      </w:r>
    </w:p>
    <w:p w14:paraId="260E7D32">
      <w:pPr>
        <w:keepNext w:val="0"/>
        <w:keepLines w:val="0"/>
        <w:widowControl/>
        <w:numPr>
          <w:numId w:val="0"/>
        </w:numPr>
        <w:suppressLineNumbers w:val="0"/>
        <w:pBdr>
          <w:left w:val="none" w:color="auto" w:sz="0" w:space="0"/>
        </w:pBdr>
        <w:shd w:val="clear" w:fill="FFFFFF"/>
        <w:wordWrap/>
        <w:bidi w:val="0"/>
        <w:spacing w:line="360" w:lineRule="auto"/>
        <w:jc w:val="left"/>
        <w:rPr>
          <w:rFonts w:hint="default"/>
          <w:sz w:val="24"/>
          <w:szCs w:val="24"/>
          <w:lang w:val="en-US" w:eastAsia="zh-CN"/>
        </w:rPr>
      </w:pPr>
      <w:r>
        <w:rPr>
          <w:rFonts w:hint="default"/>
          <w:sz w:val="24"/>
          <w:szCs w:val="24"/>
          <w:lang w:val="en-US" w:eastAsia="zh-CN"/>
        </w:rPr>
        <w:t>关键重点：用于机器人训练的物理一致性仿真（物理建模能力）</w:t>
      </w:r>
    </w:p>
    <w:p w14:paraId="56BFBFDE">
      <w:pPr>
        <w:keepNext w:val="0"/>
        <w:keepLines w:val="0"/>
        <w:widowControl/>
        <w:numPr>
          <w:numId w:val="0"/>
        </w:numPr>
        <w:suppressLineNumbers w:val="0"/>
        <w:pBdr>
          <w:left w:val="none" w:color="auto" w:sz="0" w:space="0"/>
        </w:pBdr>
        <w:shd w:val="clear" w:fill="FFFFFF"/>
        <w:wordWrap/>
        <w:bidi w:val="0"/>
        <w:spacing w:line="360" w:lineRule="auto"/>
        <w:jc w:val="left"/>
        <w:rPr>
          <w:rFonts w:hint="default"/>
          <w:sz w:val="24"/>
          <w:szCs w:val="24"/>
          <w:lang w:val="en-US" w:eastAsia="zh-CN"/>
        </w:rPr>
      </w:pPr>
      <w:r>
        <w:rPr>
          <w:rFonts w:hint="default"/>
          <w:sz w:val="24"/>
          <w:szCs w:val="24"/>
          <w:lang w:val="en-US" w:eastAsia="zh-CN"/>
        </w:rPr>
        <w:t>代表案例： NVIDIA Cosmos（仿真/数据生成）</w:t>
      </w:r>
    </w:p>
    <w:p w14:paraId="1824AB79">
      <w:pPr>
        <w:keepNext w:val="0"/>
        <w:keepLines w:val="0"/>
        <w:widowControl/>
        <w:numPr>
          <w:numId w:val="0"/>
        </w:numPr>
        <w:suppressLineNumbers w:val="0"/>
        <w:pBdr>
          <w:left w:val="none" w:color="auto" w:sz="0" w:space="0"/>
        </w:pBdr>
        <w:shd w:val="clear" w:fill="FFFFFF"/>
        <w:wordWrap/>
        <w:bidi w:val="0"/>
        <w:spacing w:line="360" w:lineRule="auto"/>
        <w:jc w:val="left"/>
        <w:rPr>
          <w:rFonts w:hint="default"/>
          <w:lang w:val="en-US" w:eastAsia="zh-CN"/>
        </w:rPr>
      </w:pPr>
    </w:p>
    <w:tbl>
      <w:tblPr>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59"/>
        <w:gridCol w:w="2059"/>
        <w:gridCol w:w="1856"/>
        <w:gridCol w:w="2545"/>
      </w:tblGrid>
      <w:tr w14:paraId="0AC5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cBorders>
            <w:shd w:val="clear" w:color="auto" w:fill="4874CB"/>
            <w:vAlign w:val="center"/>
          </w:tcPr>
          <w:p w14:paraId="5073DCC6">
            <w:pPr>
              <w:keepNext w:val="0"/>
              <w:keepLines w:val="0"/>
              <w:widowControl/>
              <w:suppressLineNumbers w:val="0"/>
              <w:snapToGrid w:val="0"/>
              <w:spacing w:line="240" w:lineRule="auto"/>
              <w:ind w:left="0" w:leftChars="0" w:right="0" w:rightChars="0" w:firstLine="0" w:firstLineChars="0"/>
              <w:jc w:val="center"/>
              <w:textAlignment w:val="center"/>
              <w:rPr>
                <w:rFonts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类型</w:t>
            </w:r>
          </w:p>
        </w:tc>
        <w:tc>
          <w:tcPr>
            <w:tcW w:w="0" w:type="auto"/>
            <w:tcBorders>
              <w:top w:val="single" w:color="000000" w:sz="4" w:space="0"/>
              <w:left w:val="single" w:color="000000" w:sz="4" w:space="0"/>
              <w:bottom w:val="single" w:color="000000" w:sz="4" w:space="0"/>
              <w:right w:val="single" w:color="000000" w:sz="4" w:space="0"/>
            </w:tcBorders>
            <w:shd w:val="clear" w:color="auto" w:fill="4874CB"/>
            <w:vAlign w:val="center"/>
          </w:tcPr>
          <w:p w14:paraId="3C9AFE3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核心能力</w:t>
            </w:r>
          </w:p>
        </w:tc>
        <w:tc>
          <w:tcPr>
            <w:tcW w:w="0" w:type="auto"/>
            <w:tcBorders>
              <w:top w:val="single" w:color="000000" w:sz="4" w:space="0"/>
              <w:left w:val="single" w:color="000000" w:sz="4" w:space="0"/>
              <w:bottom w:val="single" w:color="000000" w:sz="4" w:space="0"/>
              <w:right w:val="single" w:color="000000" w:sz="4" w:space="0"/>
            </w:tcBorders>
            <w:shd w:val="clear" w:color="auto" w:fill="4874CB"/>
            <w:vAlign w:val="center"/>
          </w:tcPr>
          <w:p w14:paraId="5965052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本质维度</w:t>
            </w:r>
          </w:p>
        </w:tc>
        <w:tc>
          <w:tcPr>
            <w:tcW w:w="2545" w:type="dxa"/>
            <w:tcBorders>
              <w:top w:val="single" w:color="000000" w:sz="4" w:space="0"/>
              <w:left w:val="single" w:color="000000" w:sz="4" w:space="0"/>
              <w:bottom w:val="single" w:color="000000" w:sz="4" w:space="0"/>
              <w:right w:val="single" w:color="000000" w:sz="4" w:space="0"/>
            </w:tcBorders>
            <w:shd w:val="clear" w:color="auto" w:fill="4874CB"/>
            <w:vAlign w:val="center"/>
          </w:tcPr>
          <w:p w14:paraId="3C5448A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主要应用</w:t>
            </w:r>
          </w:p>
        </w:tc>
      </w:tr>
      <w:tr w14:paraId="3245B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41075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交互式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1C542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动作→结果</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E06C9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因果</w:t>
            </w:r>
          </w:p>
        </w:tc>
        <w:tc>
          <w:tcPr>
            <w:tcW w:w="25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B80CAC">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Agent训练</w:t>
            </w:r>
          </w:p>
        </w:tc>
      </w:tr>
      <w:tr w14:paraId="1BCCF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EBF0FA"/>
            <w:vAlign w:val="center"/>
          </w:tcPr>
          <w:p w14:paraId="21719F2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一致性生成</w:t>
            </w:r>
          </w:p>
        </w:tc>
        <w:tc>
          <w:tcPr>
            <w:tcW w:w="0" w:type="auto"/>
            <w:tcBorders>
              <w:top w:val="single" w:color="000000" w:sz="4" w:space="0"/>
              <w:left w:val="single" w:color="000000" w:sz="4" w:space="0"/>
              <w:bottom w:val="single" w:color="000000" w:sz="4" w:space="0"/>
              <w:right w:val="single" w:color="000000" w:sz="4" w:space="0"/>
            </w:tcBorders>
            <w:shd w:val="clear" w:color="auto" w:fill="EBF0FA"/>
            <w:vAlign w:val="center"/>
          </w:tcPr>
          <w:p w14:paraId="0CC8537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空间构建</w:t>
            </w:r>
          </w:p>
        </w:tc>
        <w:tc>
          <w:tcPr>
            <w:tcW w:w="0" w:type="auto"/>
            <w:tcBorders>
              <w:top w:val="single" w:color="000000" w:sz="4" w:space="0"/>
              <w:left w:val="single" w:color="000000" w:sz="4" w:space="0"/>
              <w:bottom w:val="single" w:color="000000" w:sz="4" w:space="0"/>
              <w:right w:val="single" w:color="000000" w:sz="4" w:space="0"/>
            </w:tcBorders>
            <w:shd w:val="clear" w:color="auto" w:fill="EBF0FA"/>
            <w:vAlign w:val="center"/>
          </w:tcPr>
          <w:p w14:paraId="184A2D3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空间</w:t>
            </w:r>
          </w:p>
        </w:tc>
        <w:tc>
          <w:tcPr>
            <w:tcW w:w="25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2F059B77">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游戏/数字孪生</w:t>
            </w:r>
          </w:p>
        </w:tc>
      </w:tr>
      <w:tr w14:paraId="637A6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EF17ED">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抽象表征</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8CA5D6">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结构理解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BE80EA">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语义</w:t>
            </w:r>
          </w:p>
        </w:tc>
        <w:tc>
          <w:tcPr>
            <w:tcW w:w="25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31B7A4">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机器人认知</w:t>
            </w:r>
          </w:p>
        </w:tc>
      </w:tr>
      <w:tr w14:paraId="4ACD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EBF0FA"/>
            <w:vAlign w:val="center"/>
          </w:tcPr>
          <w:p w14:paraId="30A9C8D0">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预测生成</w:t>
            </w:r>
          </w:p>
        </w:tc>
        <w:tc>
          <w:tcPr>
            <w:tcW w:w="0" w:type="auto"/>
            <w:tcBorders>
              <w:top w:val="single" w:color="000000" w:sz="4" w:space="0"/>
              <w:left w:val="single" w:color="000000" w:sz="4" w:space="0"/>
              <w:bottom w:val="single" w:color="000000" w:sz="4" w:space="0"/>
              <w:right w:val="single" w:color="000000" w:sz="4" w:space="0"/>
            </w:tcBorders>
            <w:shd w:val="clear" w:color="auto" w:fill="EBF0FA"/>
            <w:vAlign w:val="center"/>
          </w:tcPr>
          <w:p w14:paraId="4D519E49">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未来预测</w:t>
            </w:r>
          </w:p>
        </w:tc>
        <w:tc>
          <w:tcPr>
            <w:tcW w:w="0" w:type="auto"/>
            <w:tcBorders>
              <w:top w:val="single" w:color="000000" w:sz="4" w:space="0"/>
              <w:left w:val="single" w:color="000000" w:sz="4" w:space="0"/>
              <w:bottom w:val="single" w:color="000000" w:sz="4" w:space="0"/>
              <w:right w:val="single" w:color="000000" w:sz="4" w:space="0"/>
            </w:tcBorders>
            <w:shd w:val="clear" w:color="auto" w:fill="EBF0FA"/>
            <w:vAlign w:val="center"/>
          </w:tcPr>
          <w:p w14:paraId="78CF1F0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时间</w:t>
            </w:r>
          </w:p>
        </w:tc>
        <w:tc>
          <w:tcPr>
            <w:tcW w:w="2545" w:type="dxa"/>
            <w:tcBorders>
              <w:top w:val="single" w:color="000000" w:sz="4" w:space="0"/>
              <w:left w:val="single" w:color="000000" w:sz="4" w:space="0"/>
              <w:bottom w:val="single" w:color="000000" w:sz="4" w:space="0"/>
              <w:right w:val="single" w:color="000000" w:sz="4" w:space="0"/>
            </w:tcBorders>
            <w:shd w:val="clear" w:color="auto" w:fill="EBF0FA"/>
            <w:vAlign w:val="center"/>
          </w:tcPr>
          <w:p w14:paraId="407F43C2">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自动驾驶</w:t>
            </w:r>
          </w:p>
        </w:tc>
      </w:tr>
      <w:tr w14:paraId="5DF11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20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91F073">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物理仿真</w:t>
            </w:r>
          </w:p>
        </w:tc>
        <w:tc>
          <w:tcPr>
            <w:tcW w:w="20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9EF96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真实模拟</w:t>
            </w:r>
          </w:p>
        </w:tc>
        <w:tc>
          <w:tcPr>
            <w:tcW w:w="18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1A0988">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物理</w:t>
            </w:r>
          </w:p>
        </w:tc>
        <w:tc>
          <w:tcPr>
            <w:tcW w:w="25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4C746E">
            <w:pPr>
              <w:keepNext w:val="0"/>
              <w:keepLines w:val="0"/>
              <w:widowControl/>
              <w:suppressLineNumbers w:val="0"/>
              <w:snapToGrid w:val="0"/>
              <w:spacing w:line="240" w:lineRule="auto"/>
              <w:ind w:left="0" w:leftChars="0" w:right="0" w:rightChars="0" w:firstLine="0" w:firstLineChars="0"/>
              <w:jc w:val="center"/>
              <w:textAlignment w:val="center"/>
              <w:rPr>
                <w:rFonts w:hint="eastAsia" w:ascii="微软雅黑" w:hAnsi="微软雅黑" w:eastAsia="微软雅黑" w:cs="微软雅黑"/>
                <w:i w:val="0"/>
                <w:iCs w:val="0"/>
                <w:color w:val="000000"/>
                <w:sz w:val="20"/>
                <w:szCs w:val="20"/>
                <w:u w:val="none"/>
              </w:rPr>
            </w:pPr>
            <w:r>
              <w:rPr>
                <w:rFonts w:hint="eastAsia" w:ascii="微软雅黑" w:hAnsi="微软雅黑" w:eastAsia="微软雅黑" w:cs="微软雅黑"/>
                <w:i w:val="0"/>
                <w:iCs w:val="0"/>
                <w:color w:val="000000"/>
                <w:kern w:val="0"/>
                <w:sz w:val="20"/>
                <w:szCs w:val="20"/>
                <w:u w:val="none"/>
                <w:bdr w:val="none" w:color="auto" w:sz="0" w:space="0"/>
                <w:lang w:val="en-US" w:eastAsia="zh-CN" w:bidi="ar"/>
              </w:rPr>
              <w:t>机器人训练</w:t>
            </w:r>
          </w:p>
        </w:tc>
      </w:tr>
    </w:tbl>
    <w:p w14:paraId="76DE76C4">
      <w:pPr>
        <w:keepNext w:val="0"/>
        <w:keepLines w:val="0"/>
        <w:widowControl/>
        <w:numPr>
          <w:numId w:val="0"/>
        </w:numPr>
        <w:suppressLineNumbers w:val="0"/>
        <w:pBdr>
          <w:left w:val="none" w:color="auto" w:sz="0" w:space="0"/>
        </w:pBdr>
        <w:shd w:val="clear" w:fill="FFFFFF"/>
        <w:wordWrap/>
        <w:bidi w:val="0"/>
        <w:spacing w:line="360" w:lineRule="auto"/>
        <w:jc w:val="left"/>
        <w:rPr>
          <w:rFonts w:hint="default"/>
          <w:lang w:val="en-US" w:eastAsia="zh-CN"/>
        </w:rPr>
      </w:pPr>
    </w:p>
    <w:p w14:paraId="24EAC3C8">
      <w:pPr>
        <w:numPr>
          <w:numId w:val="0"/>
        </w:numPr>
        <w:spacing w:line="360" w:lineRule="auto"/>
        <w:ind w:leftChars="0"/>
      </w:pPr>
      <w:r>
        <w:drawing>
          <wp:inline distT="0" distB="0" distL="114300" distR="114300">
            <wp:extent cx="5267325" cy="1671955"/>
            <wp:effectExtent l="0" t="0" r="317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325" cy="1671955"/>
                    </a:xfrm>
                    <a:prstGeom prst="rect">
                      <a:avLst/>
                    </a:prstGeom>
                    <a:noFill/>
                    <a:ln>
                      <a:noFill/>
                    </a:ln>
                  </pic:spPr>
                </pic:pic>
              </a:graphicData>
            </a:graphic>
          </wp:inline>
        </w:drawing>
      </w:r>
    </w:p>
    <w:p w14:paraId="104C2834">
      <w:pPr>
        <w:pStyle w:val="3"/>
        <w:numPr>
          <w:ilvl w:val="1"/>
          <w:numId w:val="1"/>
        </w:numPr>
        <w:bidi w:val="0"/>
        <w:spacing w:line="360" w:lineRule="auto"/>
        <w:ind w:left="0" w:leftChars="0" w:firstLine="0" w:firstLineChars="0"/>
        <w:rPr>
          <w:rFonts w:hint="default"/>
          <w:lang w:val="en-US" w:eastAsia="zh-CN"/>
        </w:rPr>
      </w:pPr>
      <w:r>
        <w:rPr>
          <w:rFonts w:hint="eastAsia"/>
          <w:lang w:val="en-US" w:eastAsia="zh-CN"/>
        </w:rPr>
        <w:t>主要挑战</w:t>
      </w:r>
    </w:p>
    <w:p w14:paraId="625589F2">
      <w:pPr>
        <w:bidi w:val="0"/>
        <w:spacing w:line="360" w:lineRule="auto"/>
        <w:ind w:firstLine="420" w:firstLineChars="0"/>
        <w:rPr>
          <w:rFonts w:hint="default"/>
          <w:b/>
          <w:bCs/>
          <w:sz w:val="24"/>
          <w:szCs w:val="24"/>
          <w:lang w:val="en-US" w:eastAsia="zh-CN"/>
        </w:rPr>
      </w:pPr>
      <w:r>
        <w:rPr>
          <w:rFonts w:hint="eastAsia"/>
          <w:b/>
          <w:bCs/>
          <w:sz w:val="24"/>
          <w:szCs w:val="24"/>
          <w:lang w:val="en-US" w:eastAsia="zh-CN"/>
        </w:rPr>
        <w:t>world model 在技术与产业层面快速推进，但其从“可演示”走向“可落地”仍面临多维度基础性挑战，这些问题本质上集中在一致性、可控性、复杂性、数据与评估体系五个方面。</w:t>
      </w:r>
    </w:p>
    <w:p w14:paraId="084E563A">
      <w:pPr>
        <w:spacing w:line="360" w:lineRule="auto"/>
        <w:rPr>
          <w:rFonts w:hint="default"/>
          <w:sz w:val="24"/>
          <w:szCs w:val="24"/>
          <w:lang w:val="en-US" w:eastAsia="zh-CN"/>
        </w:rPr>
      </w:pPr>
    </w:p>
    <w:p w14:paraId="77505580">
      <w:pPr>
        <w:numPr>
          <w:ilvl w:val="0"/>
          <w:numId w:val="10"/>
        </w:numPr>
        <w:spacing w:line="360" w:lineRule="auto"/>
        <w:ind w:left="425" w:leftChars="0" w:hanging="425" w:firstLineChars="0"/>
        <w:rPr>
          <w:rFonts w:hint="default"/>
          <w:b/>
          <w:bCs/>
          <w:sz w:val="24"/>
          <w:szCs w:val="24"/>
          <w:lang w:val="en-US" w:eastAsia="zh-CN"/>
        </w:rPr>
      </w:pPr>
      <w:r>
        <w:rPr>
          <w:rFonts w:hint="default"/>
          <w:b/>
          <w:bCs/>
          <w:sz w:val="24"/>
          <w:szCs w:val="24"/>
          <w:lang w:val="en-US" w:eastAsia="zh-CN"/>
        </w:rPr>
        <w:t>长期一致性与误差累积问题</w:t>
      </w:r>
    </w:p>
    <w:p w14:paraId="5DBC951E">
      <w:pPr>
        <w:numPr>
          <w:numId w:val="0"/>
        </w:numPr>
        <w:spacing w:line="360" w:lineRule="auto"/>
        <w:ind w:leftChars="0" w:firstLine="420" w:firstLineChars="0"/>
        <w:rPr>
          <w:rFonts w:hint="default"/>
          <w:sz w:val="24"/>
          <w:szCs w:val="24"/>
          <w:lang w:val="en-US" w:eastAsia="zh-CN"/>
        </w:rPr>
      </w:pPr>
      <w:r>
        <w:rPr>
          <w:rFonts w:hint="default"/>
          <w:b/>
          <w:bCs/>
          <w:sz w:val="24"/>
          <w:szCs w:val="24"/>
          <w:lang w:val="en-US" w:eastAsia="zh-CN"/>
        </w:rPr>
        <w:t>world model当前最大瓶颈在于“时间维度稳定性”，难以支撑长时序推演与持续交互。</w:t>
      </w:r>
      <w:r>
        <w:rPr>
          <w:rFonts w:hint="default"/>
          <w:sz w:val="24"/>
          <w:szCs w:val="24"/>
          <w:lang w:val="en-US" w:eastAsia="zh-CN"/>
        </w:rPr>
        <w:t>在长时间交互过程中，模型往往会出现误差逐步累积（error accumulation）与时间漂移（temporal drift）问题，具体表现为：</w:t>
      </w:r>
    </w:p>
    <w:p w14:paraId="6A2C2785">
      <w:pPr>
        <w:numPr>
          <w:ilvl w:val="0"/>
          <w:numId w:val="11"/>
        </w:numPr>
        <w:spacing w:line="360" w:lineRule="auto"/>
        <w:ind w:left="420" w:leftChars="0" w:hanging="420" w:firstLineChars="0"/>
        <w:rPr>
          <w:rFonts w:hint="default"/>
          <w:sz w:val="24"/>
          <w:szCs w:val="24"/>
          <w:lang w:val="en-US" w:eastAsia="zh-CN"/>
        </w:rPr>
      </w:pPr>
      <w:r>
        <w:rPr>
          <w:rFonts w:hint="default"/>
          <w:sz w:val="24"/>
          <w:szCs w:val="24"/>
          <w:lang w:val="en-US" w:eastAsia="zh-CN"/>
        </w:rPr>
        <w:t>物体位置逐渐偏移</w:t>
      </w:r>
    </w:p>
    <w:p w14:paraId="250E2AF0">
      <w:pPr>
        <w:numPr>
          <w:ilvl w:val="0"/>
          <w:numId w:val="11"/>
        </w:numPr>
        <w:spacing w:line="360" w:lineRule="auto"/>
        <w:ind w:left="420" w:leftChars="0" w:hanging="420" w:firstLineChars="0"/>
        <w:rPr>
          <w:rFonts w:hint="default"/>
          <w:sz w:val="24"/>
          <w:szCs w:val="24"/>
          <w:lang w:val="en-US" w:eastAsia="zh-CN"/>
        </w:rPr>
      </w:pPr>
      <w:r>
        <w:rPr>
          <w:rFonts w:hint="default"/>
          <w:sz w:val="24"/>
          <w:szCs w:val="24"/>
          <w:lang w:val="en-US" w:eastAsia="zh-CN"/>
        </w:rPr>
        <w:t>几何结构发生扭曲</w:t>
      </w:r>
    </w:p>
    <w:p w14:paraId="21ABC286">
      <w:pPr>
        <w:numPr>
          <w:ilvl w:val="0"/>
          <w:numId w:val="11"/>
        </w:numPr>
        <w:spacing w:line="360" w:lineRule="auto"/>
        <w:ind w:left="420" w:leftChars="0" w:hanging="420" w:firstLineChars="0"/>
        <w:rPr>
          <w:rFonts w:hint="default"/>
          <w:sz w:val="24"/>
          <w:szCs w:val="24"/>
          <w:lang w:val="en-US" w:eastAsia="zh-CN"/>
        </w:rPr>
      </w:pPr>
      <w:r>
        <w:rPr>
          <w:rFonts w:hint="default"/>
          <w:sz w:val="24"/>
          <w:szCs w:val="24"/>
          <w:lang w:val="en-US" w:eastAsia="zh-CN"/>
        </w:rPr>
        <w:t>甚至隐含物理规律出现不一致</w:t>
      </w:r>
    </w:p>
    <w:p w14:paraId="5FB382E7">
      <w:pPr>
        <w:numPr>
          <w:numId w:val="0"/>
        </w:numPr>
        <w:spacing w:line="360" w:lineRule="auto"/>
        <w:ind w:leftChars="0" w:firstLine="420" w:firstLineChars="0"/>
        <w:rPr>
          <w:rFonts w:hint="default"/>
          <w:sz w:val="24"/>
          <w:szCs w:val="24"/>
          <w:lang w:val="en-US" w:eastAsia="zh-CN"/>
        </w:rPr>
      </w:pPr>
      <w:r>
        <w:rPr>
          <w:rFonts w:hint="default"/>
          <w:sz w:val="24"/>
          <w:szCs w:val="24"/>
          <w:lang w:val="en-US" w:eastAsia="zh-CN"/>
        </w:rPr>
        <w:t>当前较为先进的 Google DeepMind Genie 3，仍仅能支持数分钟级别的稳定交互；一旦扩展到更长时间窗口，模型会引入显著噪声，同时计算成本也呈指数级上升。</w:t>
      </w:r>
    </w:p>
    <w:p w14:paraId="569625E0">
      <w:pPr>
        <w:numPr>
          <w:numId w:val="0"/>
        </w:numPr>
        <w:spacing w:line="360" w:lineRule="auto"/>
        <w:ind w:leftChars="0"/>
        <w:rPr>
          <w:rFonts w:hint="default"/>
          <w:sz w:val="24"/>
          <w:szCs w:val="24"/>
          <w:lang w:val="en-US" w:eastAsia="zh-CN"/>
        </w:rPr>
      </w:pPr>
    </w:p>
    <w:p w14:paraId="674F7A89">
      <w:pPr>
        <w:numPr>
          <w:ilvl w:val="0"/>
          <w:numId w:val="10"/>
        </w:numPr>
        <w:spacing w:line="360" w:lineRule="auto"/>
        <w:ind w:left="425" w:leftChars="0" w:hanging="425" w:firstLineChars="0"/>
        <w:rPr>
          <w:rFonts w:hint="default"/>
          <w:b/>
          <w:bCs/>
          <w:sz w:val="24"/>
          <w:szCs w:val="24"/>
          <w:lang w:val="en-US" w:eastAsia="zh-CN"/>
        </w:rPr>
      </w:pPr>
      <w:r>
        <w:rPr>
          <w:rFonts w:hint="default"/>
          <w:b/>
          <w:bCs/>
          <w:sz w:val="24"/>
          <w:szCs w:val="24"/>
          <w:lang w:val="en-US" w:eastAsia="zh-CN"/>
        </w:rPr>
        <w:t>可控性与可操作性不足</w:t>
      </w:r>
    </w:p>
    <w:p w14:paraId="4E6B38F9">
      <w:pPr>
        <w:numPr>
          <w:numId w:val="0"/>
        </w:numPr>
        <w:spacing w:line="360" w:lineRule="auto"/>
        <w:ind w:leftChars="0" w:firstLine="420" w:firstLineChars="0"/>
        <w:rPr>
          <w:rFonts w:hint="default"/>
          <w:sz w:val="24"/>
          <w:szCs w:val="24"/>
          <w:lang w:val="en-US" w:eastAsia="zh-CN"/>
        </w:rPr>
      </w:pPr>
      <w:r>
        <w:rPr>
          <w:rFonts w:hint="default"/>
          <w:b/>
          <w:bCs/>
          <w:sz w:val="24"/>
          <w:szCs w:val="24"/>
          <w:lang w:val="en-US" w:eastAsia="zh-CN"/>
        </w:rPr>
        <w:t>world model目前“能生成但难控制”，缺乏稳定可执行的交互能力。</w:t>
      </w:r>
      <w:r>
        <w:rPr>
          <w:rFonts w:hint="default"/>
          <w:sz w:val="24"/>
          <w:szCs w:val="24"/>
          <w:lang w:val="en-US" w:eastAsia="zh-CN"/>
        </w:rPr>
        <w:t>尽管当前模型可以生成高质量视觉或场景内容，但用户或agent在其中的有效操作能力仍然有限，主要体现在：</w:t>
      </w:r>
    </w:p>
    <w:p w14:paraId="533C6BD1">
      <w:pPr>
        <w:numPr>
          <w:ilvl w:val="0"/>
          <w:numId w:val="12"/>
        </w:numPr>
        <w:spacing w:line="360" w:lineRule="auto"/>
        <w:ind w:left="420" w:leftChars="0" w:hanging="420" w:firstLineChars="0"/>
        <w:rPr>
          <w:rFonts w:hint="default"/>
          <w:sz w:val="24"/>
          <w:szCs w:val="24"/>
          <w:lang w:val="en-US" w:eastAsia="zh-CN"/>
        </w:rPr>
      </w:pPr>
      <w:r>
        <w:rPr>
          <w:rFonts w:hint="default"/>
          <w:sz w:val="24"/>
          <w:szCs w:val="24"/>
          <w:lang w:val="en-US" w:eastAsia="zh-CN"/>
        </w:rPr>
        <w:t>操作结果不稳定（same action → different outcomes）</w:t>
      </w:r>
    </w:p>
    <w:p w14:paraId="096E1A67">
      <w:pPr>
        <w:numPr>
          <w:ilvl w:val="0"/>
          <w:numId w:val="12"/>
        </w:numPr>
        <w:spacing w:line="360" w:lineRule="auto"/>
        <w:ind w:left="420" w:leftChars="0" w:hanging="420" w:firstLineChars="0"/>
        <w:rPr>
          <w:rFonts w:hint="default"/>
          <w:sz w:val="24"/>
          <w:szCs w:val="24"/>
          <w:lang w:val="en-US" w:eastAsia="zh-CN"/>
        </w:rPr>
      </w:pPr>
      <w:r>
        <w:rPr>
          <w:rFonts w:hint="default"/>
          <w:sz w:val="24"/>
          <w:szCs w:val="24"/>
          <w:lang w:val="en-US" w:eastAsia="zh-CN"/>
        </w:rPr>
        <w:t>路径规划与导航能力较弱</w:t>
      </w:r>
    </w:p>
    <w:p w14:paraId="6465EC57">
      <w:pPr>
        <w:numPr>
          <w:ilvl w:val="0"/>
          <w:numId w:val="12"/>
        </w:numPr>
        <w:spacing w:line="360" w:lineRule="auto"/>
        <w:ind w:left="420" w:leftChars="0" w:hanging="420" w:firstLineChars="0"/>
        <w:rPr>
          <w:rFonts w:hint="default"/>
          <w:sz w:val="24"/>
          <w:szCs w:val="24"/>
          <w:lang w:val="en-US" w:eastAsia="zh-CN"/>
        </w:rPr>
      </w:pPr>
      <w:r>
        <w:rPr>
          <w:rFonts w:hint="default"/>
          <w:sz w:val="24"/>
          <w:szCs w:val="24"/>
          <w:lang w:val="en-US" w:eastAsia="zh-CN"/>
        </w:rPr>
        <w:t>难以精确控制物体或环境状态</w:t>
      </w:r>
    </w:p>
    <w:p w14:paraId="27529734">
      <w:pPr>
        <w:numPr>
          <w:numId w:val="0"/>
        </w:numPr>
        <w:spacing w:line="360" w:lineRule="auto"/>
        <w:ind w:leftChars="0" w:firstLine="420" w:firstLineChars="0"/>
        <w:rPr>
          <w:rFonts w:hint="default"/>
          <w:sz w:val="24"/>
          <w:szCs w:val="24"/>
          <w:lang w:val="en-US" w:eastAsia="zh-CN"/>
        </w:rPr>
      </w:pPr>
      <w:r>
        <w:rPr>
          <w:rFonts w:hint="default"/>
          <w:sz w:val="24"/>
          <w:szCs w:val="24"/>
          <w:lang w:val="en-US" w:eastAsia="zh-CN"/>
        </w:rPr>
        <w:t>即便是最先进的交互式模型，其“导航/控制能力”仍无法达到工程级要求，这在很大程度上限制了其在智能体系统、机器人控制等场景中的应用。</w:t>
      </w:r>
    </w:p>
    <w:p w14:paraId="4150C48A">
      <w:pPr>
        <w:numPr>
          <w:numId w:val="0"/>
        </w:numPr>
        <w:spacing w:line="360" w:lineRule="auto"/>
        <w:ind w:leftChars="0" w:firstLine="420" w:firstLineChars="0"/>
        <w:rPr>
          <w:rFonts w:hint="default"/>
          <w:sz w:val="24"/>
          <w:szCs w:val="24"/>
          <w:lang w:val="en-US" w:eastAsia="zh-CN"/>
        </w:rPr>
      </w:pPr>
    </w:p>
    <w:p w14:paraId="7DB1DB03">
      <w:pPr>
        <w:numPr>
          <w:ilvl w:val="0"/>
          <w:numId w:val="10"/>
        </w:numPr>
        <w:bidi w:val="0"/>
        <w:spacing w:line="360" w:lineRule="auto"/>
        <w:ind w:left="425" w:leftChars="0" w:hanging="425" w:firstLineChars="0"/>
        <w:rPr>
          <w:rFonts w:hint="eastAsia"/>
          <w:b/>
          <w:bCs/>
          <w:sz w:val="24"/>
          <w:szCs w:val="24"/>
        </w:rPr>
      </w:pPr>
      <w:r>
        <w:rPr>
          <w:rFonts w:hint="eastAsia"/>
          <w:b/>
          <w:bCs/>
          <w:sz w:val="24"/>
          <w:szCs w:val="24"/>
        </w:rPr>
        <w:t>多智能体与复杂交互建模难题</w:t>
      </w:r>
    </w:p>
    <w:p w14:paraId="2F0A9530">
      <w:pPr>
        <w:numPr>
          <w:numId w:val="0"/>
        </w:numPr>
        <w:bidi w:val="0"/>
        <w:spacing w:line="360" w:lineRule="auto"/>
        <w:ind w:leftChars="0" w:firstLine="420" w:firstLineChars="0"/>
        <w:rPr>
          <w:rFonts w:hint="eastAsia"/>
          <w:sz w:val="24"/>
          <w:szCs w:val="24"/>
        </w:rPr>
      </w:pPr>
      <w:r>
        <w:rPr>
          <w:rFonts w:hint="eastAsia"/>
          <w:b/>
          <w:bCs/>
          <w:sz w:val="24"/>
          <w:szCs w:val="24"/>
        </w:rPr>
        <w:t>从“单体建模”到“多主体系统”是world model的指数级难度跃迁。</w:t>
      </w:r>
      <w:r>
        <w:rPr>
          <w:rFonts w:hint="eastAsia"/>
          <w:sz w:val="24"/>
          <w:szCs w:val="24"/>
        </w:rPr>
        <w:t>当前大多数world model主要针对单一视角或单一智能体进行建模，但在真实世界中：</w:t>
      </w:r>
    </w:p>
    <w:p w14:paraId="786B0704">
      <w:pPr>
        <w:numPr>
          <w:ilvl w:val="0"/>
          <w:numId w:val="13"/>
        </w:numPr>
        <w:bidi w:val="0"/>
        <w:spacing w:line="360" w:lineRule="auto"/>
        <w:ind w:left="420" w:leftChars="0" w:hanging="420" w:firstLineChars="0"/>
        <w:rPr>
          <w:rFonts w:hint="eastAsia"/>
          <w:sz w:val="24"/>
          <w:szCs w:val="24"/>
        </w:rPr>
      </w:pPr>
      <w:r>
        <w:rPr>
          <w:rFonts w:hint="eastAsia"/>
          <w:sz w:val="24"/>
          <w:szCs w:val="24"/>
        </w:rPr>
        <w:t>存在大量独立主体（人、车、机器人）</w:t>
      </w:r>
    </w:p>
    <w:p w14:paraId="015055E7">
      <w:pPr>
        <w:numPr>
          <w:ilvl w:val="0"/>
          <w:numId w:val="13"/>
        </w:numPr>
        <w:bidi w:val="0"/>
        <w:spacing w:line="360" w:lineRule="auto"/>
        <w:ind w:left="420" w:leftChars="0" w:hanging="420" w:firstLineChars="0"/>
        <w:rPr>
          <w:rFonts w:hint="eastAsia"/>
          <w:sz w:val="24"/>
          <w:szCs w:val="24"/>
        </w:rPr>
      </w:pPr>
      <w:r>
        <w:rPr>
          <w:rFonts w:hint="eastAsia"/>
          <w:sz w:val="24"/>
          <w:szCs w:val="24"/>
        </w:rPr>
        <w:t>交互关系复杂且具有不确定性</w:t>
      </w:r>
    </w:p>
    <w:p w14:paraId="7A0FB23C">
      <w:pPr>
        <w:numPr>
          <w:ilvl w:val="0"/>
          <w:numId w:val="13"/>
        </w:numPr>
        <w:bidi w:val="0"/>
        <w:spacing w:line="360" w:lineRule="auto"/>
        <w:ind w:left="420" w:leftChars="0" w:hanging="420" w:firstLineChars="0"/>
        <w:rPr>
          <w:rFonts w:hint="eastAsia"/>
          <w:sz w:val="24"/>
          <w:szCs w:val="24"/>
        </w:rPr>
      </w:pPr>
      <w:r>
        <w:rPr>
          <w:rFonts w:hint="eastAsia"/>
          <w:sz w:val="24"/>
          <w:szCs w:val="24"/>
        </w:rPr>
        <w:t>行为具有博弈与协同特征</w:t>
      </w:r>
    </w:p>
    <w:p w14:paraId="2FFFFCD5">
      <w:pPr>
        <w:numPr>
          <w:numId w:val="0"/>
        </w:numPr>
        <w:bidi w:val="0"/>
        <w:spacing w:line="360" w:lineRule="auto"/>
        <w:ind w:leftChars="0" w:firstLine="420" w:firstLineChars="0"/>
        <w:rPr>
          <w:rFonts w:hint="eastAsia"/>
          <w:sz w:val="24"/>
          <w:szCs w:val="24"/>
        </w:rPr>
      </w:pPr>
      <w:r>
        <w:rPr>
          <w:rFonts w:hint="eastAsia"/>
          <w:sz w:val="24"/>
          <w:szCs w:val="24"/>
        </w:rPr>
        <w:t>DeepMind明确指出，多智能体交互（multi-agent interaction）是Genie 3等模型当前尚未解决的核心挑战之一。</w:t>
      </w:r>
    </w:p>
    <w:p w14:paraId="5C49A33F">
      <w:pPr>
        <w:numPr>
          <w:numId w:val="0"/>
        </w:numPr>
        <w:bidi w:val="0"/>
        <w:spacing w:line="360" w:lineRule="auto"/>
        <w:ind w:leftChars="0" w:firstLine="420" w:firstLineChars="0"/>
        <w:rPr>
          <w:rFonts w:hint="eastAsia"/>
          <w:sz w:val="24"/>
          <w:szCs w:val="24"/>
        </w:rPr>
      </w:pPr>
    </w:p>
    <w:p w14:paraId="34310B51">
      <w:pPr>
        <w:numPr>
          <w:ilvl w:val="0"/>
          <w:numId w:val="10"/>
        </w:numPr>
        <w:bidi w:val="0"/>
        <w:spacing w:line="360" w:lineRule="auto"/>
        <w:rPr>
          <w:rFonts w:hint="default"/>
          <w:b/>
          <w:bCs/>
          <w:sz w:val="24"/>
          <w:szCs w:val="24"/>
          <w:lang w:val="en-US" w:eastAsia="zh-CN"/>
        </w:rPr>
      </w:pPr>
      <w:r>
        <w:rPr>
          <w:rFonts w:hint="eastAsia"/>
          <w:b/>
          <w:bCs/>
          <w:sz w:val="24"/>
          <w:szCs w:val="24"/>
        </w:rPr>
        <w:t>数据规模、质量与获取成本约束</w:t>
      </w:r>
    </w:p>
    <w:p w14:paraId="67C122F9">
      <w:pPr>
        <w:numPr>
          <w:numId w:val="0"/>
        </w:numPr>
        <w:spacing w:line="360" w:lineRule="auto"/>
        <w:ind w:leftChars="0" w:firstLine="420" w:firstLineChars="0"/>
        <w:rPr>
          <w:rFonts w:hint="default"/>
          <w:sz w:val="24"/>
          <w:szCs w:val="24"/>
        </w:rPr>
      </w:pPr>
      <w:r>
        <w:rPr>
          <w:rFonts w:hint="default"/>
          <w:b/>
          <w:bCs/>
          <w:sz w:val="24"/>
          <w:szCs w:val="24"/>
        </w:rPr>
        <w:t>world model的上限由“物理世界数据”决定，而非单纯算力或模型结构。</w:t>
      </w:r>
      <w:r>
        <w:rPr>
          <w:rFonts w:hint="default"/>
          <w:sz w:val="24"/>
          <w:szCs w:val="24"/>
        </w:rPr>
        <w:t>构建高质量world model通常需要：海量、多样化真实世界数据</w:t>
      </w:r>
      <w:r>
        <w:rPr>
          <w:rFonts w:hint="eastAsia"/>
          <w:sz w:val="24"/>
          <w:szCs w:val="24"/>
          <w:lang w:eastAsia="zh-CN"/>
        </w:rPr>
        <w:t>、</w:t>
      </w:r>
      <w:r>
        <w:rPr>
          <w:rFonts w:hint="default"/>
          <w:sz w:val="24"/>
          <w:szCs w:val="24"/>
        </w:rPr>
        <w:t>高精度标注与结构化处理</w:t>
      </w:r>
      <w:r>
        <w:rPr>
          <w:rFonts w:hint="eastAsia"/>
          <w:sz w:val="24"/>
          <w:szCs w:val="24"/>
          <w:lang w:eastAsia="zh-CN"/>
        </w:rPr>
        <w:t>。</w:t>
      </w:r>
      <w:r>
        <w:rPr>
          <w:rFonts w:hint="default"/>
          <w:sz w:val="24"/>
          <w:szCs w:val="24"/>
        </w:rPr>
        <w:t>但在物理AI（尤其机器人）领域：</w:t>
      </w:r>
    </w:p>
    <w:p w14:paraId="18EB28DF">
      <w:pPr>
        <w:numPr>
          <w:ilvl w:val="0"/>
          <w:numId w:val="14"/>
        </w:numPr>
        <w:spacing w:line="360" w:lineRule="auto"/>
        <w:ind w:left="420" w:leftChars="0" w:hanging="420" w:firstLineChars="0"/>
        <w:rPr>
          <w:rFonts w:hint="eastAsia"/>
          <w:sz w:val="24"/>
          <w:szCs w:val="24"/>
          <w:lang w:eastAsia="zh-CN"/>
        </w:rPr>
      </w:pPr>
      <w:r>
        <w:rPr>
          <w:rFonts w:hint="default"/>
          <w:sz w:val="24"/>
          <w:szCs w:val="24"/>
        </w:rPr>
        <w:t>数据采集成本极高（传感器、设备）</w:t>
      </w:r>
    </w:p>
    <w:p w14:paraId="2C97F57E">
      <w:pPr>
        <w:numPr>
          <w:ilvl w:val="0"/>
          <w:numId w:val="14"/>
        </w:numPr>
        <w:spacing w:line="360" w:lineRule="auto"/>
        <w:ind w:left="420" w:leftChars="0" w:hanging="420" w:firstLineChars="0"/>
        <w:rPr>
          <w:rFonts w:hint="eastAsia"/>
          <w:sz w:val="24"/>
          <w:szCs w:val="24"/>
          <w:lang w:eastAsia="zh-CN"/>
        </w:rPr>
      </w:pPr>
      <w:r>
        <w:rPr>
          <w:rFonts w:hint="default"/>
          <w:sz w:val="24"/>
          <w:szCs w:val="24"/>
        </w:rPr>
        <w:t>数据标注复杂且耗时</w:t>
      </w:r>
    </w:p>
    <w:p w14:paraId="60B8ED74">
      <w:pPr>
        <w:numPr>
          <w:ilvl w:val="0"/>
          <w:numId w:val="14"/>
        </w:numPr>
        <w:spacing w:line="360" w:lineRule="auto"/>
        <w:ind w:left="420" w:leftChars="0" w:hanging="420" w:firstLineChars="0"/>
        <w:rPr>
          <w:rFonts w:hint="eastAsia"/>
          <w:sz w:val="24"/>
          <w:szCs w:val="24"/>
          <w:lang w:eastAsia="zh-CN"/>
        </w:rPr>
      </w:pPr>
      <w:r>
        <w:rPr>
          <w:rFonts w:hint="default"/>
          <w:sz w:val="24"/>
          <w:szCs w:val="24"/>
        </w:rPr>
        <w:t>长尾场景难以覆盖</w:t>
      </w:r>
      <w:r>
        <w:rPr>
          <w:rFonts w:hint="eastAsia"/>
          <w:sz w:val="24"/>
          <w:szCs w:val="24"/>
          <w:lang w:eastAsia="zh-CN"/>
        </w:rPr>
        <w:t>。</w:t>
      </w:r>
    </w:p>
    <w:p w14:paraId="296E9C8A">
      <w:pPr>
        <w:numPr>
          <w:numId w:val="0"/>
        </w:numPr>
        <w:spacing w:line="360" w:lineRule="auto"/>
        <w:rPr>
          <w:rFonts w:hint="default"/>
          <w:sz w:val="24"/>
          <w:szCs w:val="24"/>
        </w:rPr>
      </w:pPr>
      <w:r>
        <w:rPr>
          <w:rFonts w:hint="default"/>
          <w:sz w:val="24"/>
          <w:szCs w:val="24"/>
        </w:rPr>
        <w:t>例如，一个机器人任务往往需要数千次重复操作才能形成有效数据。</w:t>
      </w:r>
    </w:p>
    <w:p w14:paraId="3F5EB4B4">
      <w:pPr>
        <w:numPr>
          <w:numId w:val="0"/>
        </w:numPr>
        <w:spacing w:line="360" w:lineRule="auto"/>
        <w:ind w:leftChars="0"/>
        <w:rPr>
          <w:rFonts w:hint="default"/>
          <w:sz w:val="24"/>
          <w:szCs w:val="24"/>
        </w:rPr>
      </w:pPr>
    </w:p>
    <w:p w14:paraId="01D7EF81">
      <w:pPr>
        <w:numPr>
          <w:ilvl w:val="0"/>
          <w:numId w:val="10"/>
        </w:numPr>
        <w:bidi w:val="0"/>
        <w:spacing w:line="360" w:lineRule="auto"/>
        <w:ind w:left="425" w:leftChars="0" w:hanging="425" w:firstLineChars="0"/>
        <w:rPr>
          <w:rFonts w:hint="eastAsia"/>
          <w:b/>
          <w:bCs/>
          <w:sz w:val="24"/>
          <w:szCs w:val="24"/>
        </w:rPr>
      </w:pPr>
      <w:r>
        <w:rPr>
          <w:rFonts w:hint="eastAsia"/>
          <w:b/>
          <w:bCs/>
          <w:sz w:val="24"/>
          <w:szCs w:val="24"/>
        </w:rPr>
        <w:t>评估体系与标准缺失</w:t>
      </w:r>
    </w:p>
    <w:p w14:paraId="51606904">
      <w:pPr>
        <w:bidi w:val="0"/>
        <w:spacing w:line="360" w:lineRule="auto"/>
        <w:ind w:firstLine="420" w:firstLineChars="0"/>
        <w:rPr>
          <w:rFonts w:hint="default"/>
          <w:sz w:val="24"/>
          <w:szCs w:val="24"/>
          <w:lang w:val="en-US" w:eastAsia="zh-CN"/>
        </w:rPr>
      </w:pPr>
      <w:r>
        <w:rPr>
          <w:rFonts w:hint="default"/>
          <w:b/>
          <w:bCs/>
          <w:sz w:val="24"/>
          <w:szCs w:val="24"/>
          <w:lang w:val="en-US" w:eastAsia="zh-CN"/>
        </w:rPr>
        <w:t>world model尚缺乏统一评估标准，导致技术进展难以量化与比较。</w:t>
      </w:r>
      <w:r>
        <w:rPr>
          <w:rFonts w:hint="default"/>
          <w:sz w:val="24"/>
          <w:szCs w:val="24"/>
          <w:lang w:val="en-US" w:eastAsia="zh-CN"/>
        </w:rPr>
        <w:t>目前world model的评估主要依赖demo展示</w:t>
      </w:r>
      <w:r>
        <w:rPr>
          <w:rFonts w:hint="eastAsia"/>
          <w:sz w:val="24"/>
          <w:szCs w:val="24"/>
          <w:lang w:val="en-US" w:eastAsia="zh-CN"/>
        </w:rPr>
        <w:t>和</w:t>
      </w:r>
      <w:r>
        <w:rPr>
          <w:rFonts w:hint="default"/>
          <w:sz w:val="24"/>
          <w:szCs w:val="24"/>
          <w:lang w:val="en-US" w:eastAsia="zh-CN"/>
        </w:rPr>
        <w:t>单一任务测试</w:t>
      </w:r>
      <w:r>
        <w:rPr>
          <w:rFonts w:hint="eastAsia"/>
          <w:sz w:val="24"/>
          <w:szCs w:val="24"/>
          <w:lang w:val="en-US" w:eastAsia="zh-CN"/>
        </w:rPr>
        <w:t>。</w:t>
      </w:r>
      <w:r>
        <w:rPr>
          <w:rFonts w:hint="default"/>
          <w:sz w:val="24"/>
          <w:szCs w:val="24"/>
          <w:lang w:val="en-US" w:eastAsia="zh-CN"/>
        </w:rPr>
        <w:t>而缺乏类似NLP中的benchmark体系来衡量：长期一致性</w:t>
      </w:r>
      <w:r>
        <w:rPr>
          <w:rFonts w:hint="eastAsia"/>
          <w:sz w:val="24"/>
          <w:szCs w:val="24"/>
          <w:lang w:val="en-US" w:eastAsia="zh-CN"/>
        </w:rPr>
        <w:t>、</w:t>
      </w:r>
      <w:r>
        <w:rPr>
          <w:rFonts w:hint="default"/>
          <w:sz w:val="24"/>
          <w:szCs w:val="24"/>
          <w:lang w:val="en-US" w:eastAsia="zh-CN"/>
        </w:rPr>
        <w:t>物理真实性</w:t>
      </w:r>
      <w:r>
        <w:rPr>
          <w:rFonts w:hint="eastAsia"/>
          <w:sz w:val="24"/>
          <w:szCs w:val="24"/>
          <w:lang w:val="en-US" w:eastAsia="zh-CN"/>
        </w:rPr>
        <w:t>、</w:t>
      </w:r>
      <w:r>
        <w:rPr>
          <w:rFonts w:hint="default"/>
          <w:sz w:val="24"/>
          <w:szCs w:val="24"/>
          <w:lang w:val="en-US" w:eastAsia="zh-CN"/>
        </w:rPr>
        <w:t>可控性与交互能力</w:t>
      </w:r>
      <w:r>
        <w:rPr>
          <w:rFonts w:hint="eastAsia"/>
          <w:sz w:val="24"/>
          <w:szCs w:val="24"/>
          <w:lang w:val="en-US" w:eastAsia="zh-CN"/>
        </w:rPr>
        <w:t>。</w:t>
      </w:r>
      <w:r>
        <w:rPr>
          <w:rFonts w:hint="default"/>
          <w:sz w:val="24"/>
          <w:szCs w:val="24"/>
          <w:lang w:val="en-US" w:eastAsia="zh-CN"/>
        </w:rPr>
        <w:t>这</w:t>
      </w:r>
      <w:r>
        <w:rPr>
          <w:rFonts w:hint="eastAsia"/>
          <w:sz w:val="24"/>
          <w:szCs w:val="24"/>
          <w:lang w:val="en-US" w:eastAsia="zh-CN"/>
        </w:rPr>
        <w:t>些会</w:t>
      </w:r>
      <w:r>
        <w:rPr>
          <w:rFonts w:hint="default"/>
          <w:sz w:val="24"/>
          <w:szCs w:val="24"/>
          <w:lang w:val="en-US" w:eastAsia="zh-CN"/>
        </w:rPr>
        <w:t>导致：不同模型难以横向比较</w:t>
      </w:r>
      <w:r>
        <w:rPr>
          <w:rFonts w:hint="eastAsia"/>
          <w:sz w:val="24"/>
          <w:szCs w:val="24"/>
          <w:lang w:val="en-US" w:eastAsia="zh-CN"/>
        </w:rPr>
        <w:t>、</w:t>
      </w:r>
      <w:r>
        <w:rPr>
          <w:rFonts w:hint="default"/>
          <w:sz w:val="24"/>
          <w:szCs w:val="24"/>
          <w:lang w:val="en-US" w:eastAsia="zh-CN"/>
        </w:rPr>
        <w:t>技术进展难以标准化评估</w:t>
      </w:r>
      <w:r>
        <w:rPr>
          <w:rFonts w:hint="eastAsia"/>
          <w:sz w:val="24"/>
          <w:szCs w:val="24"/>
          <w:lang w:val="en-US" w:eastAsia="zh-CN"/>
        </w:rPr>
        <w:t>。</w:t>
      </w:r>
    </w:p>
    <w:p w14:paraId="432B7A28">
      <w:pPr>
        <w:pStyle w:val="3"/>
        <w:numPr>
          <w:ilvl w:val="1"/>
          <w:numId w:val="1"/>
        </w:numPr>
        <w:bidi w:val="0"/>
        <w:spacing w:line="360" w:lineRule="auto"/>
        <w:rPr>
          <w:rFonts w:hint="default"/>
          <w:lang w:val="en-US" w:eastAsia="zh-CN"/>
        </w:rPr>
      </w:pPr>
      <w:r>
        <w:rPr>
          <w:rFonts w:hint="eastAsia"/>
          <w:lang w:val="en-US" w:eastAsia="zh-CN"/>
        </w:rPr>
        <w:t>可能的</w:t>
      </w:r>
      <w:r>
        <w:t>涵盖数字与实体场景的应用</w:t>
      </w:r>
    </w:p>
    <w:p w14:paraId="339A4923">
      <w:pPr>
        <w:numPr>
          <w:ilvl w:val="0"/>
          <w:numId w:val="15"/>
        </w:numPr>
        <w:bidi w:val="0"/>
        <w:spacing w:line="360" w:lineRule="auto"/>
        <w:rPr>
          <w:rFonts w:hint="default"/>
          <w:sz w:val="24"/>
          <w:szCs w:val="24"/>
          <w:lang w:val="en-US"/>
        </w:rPr>
      </w:pPr>
      <w:r>
        <w:rPr>
          <w:rFonts w:hint="default"/>
          <w:b/>
          <w:bCs/>
          <w:sz w:val="24"/>
          <w:szCs w:val="24"/>
          <w:lang w:val="en-US" w:eastAsia="zh-CN"/>
        </w:rPr>
        <w:t>电子游戏领域</w:t>
      </w:r>
    </w:p>
    <w:p w14:paraId="4EE47339">
      <w:pPr>
        <w:numPr>
          <w:numId w:val="0"/>
        </w:numPr>
        <w:bidi w:val="0"/>
        <w:spacing w:line="360" w:lineRule="auto"/>
        <w:ind w:leftChars="0" w:firstLine="420" w:firstLineChars="0"/>
        <w:rPr>
          <w:rFonts w:hint="default"/>
          <w:sz w:val="24"/>
          <w:szCs w:val="24"/>
          <w:lang w:val="en-US" w:eastAsia="zh-CN"/>
        </w:rPr>
      </w:pPr>
      <w:r>
        <w:rPr>
          <w:rFonts w:hint="default"/>
          <w:sz w:val="24"/>
          <w:szCs w:val="24"/>
          <w:lang w:val="en-US" w:eastAsia="zh-CN"/>
        </w:rPr>
        <w:t>世界模型能够通过极简提示或示例，生成完全可交互的游戏环境，实现游戏内容的自动化生成与动态世界构建。随着模型能力提升，开发者甚至可通过自然语言指令驱动游戏开发流程，从而显著降低开发门槛并提升迭代效率。若该能力进一步成熟，或将对传统游戏引擎与开发范式带来深远影响，因此已成为当前游戏产业与资本市场关注的重点方向。</w:t>
      </w:r>
    </w:p>
    <w:p w14:paraId="1E107E71">
      <w:pPr>
        <w:numPr>
          <w:numId w:val="0"/>
        </w:numPr>
        <w:bidi w:val="0"/>
        <w:spacing w:line="360" w:lineRule="auto"/>
        <w:ind w:leftChars="0"/>
        <w:rPr>
          <w:rFonts w:hint="default"/>
          <w:sz w:val="24"/>
          <w:szCs w:val="24"/>
          <w:lang w:val="en-US" w:eastAsia="zh-CN"/>
        </w:rPr>
      </w:pPr>
    </w:p>
    <w:p w14:paraId="60FDC60D">
      <w:pPr>
        <w:numPr>
          <w:ilvl w:val="0"/>
          <w:numId w:val="15"/>
        </w:numPr>
        <w:bidi w:val="0"/>
        <w:spacing w:line="360" w:lineRule="auto"/>
        <w:rPr>
          <w:rFonts w:hint="default"/>
          <w:sz w:val="24"/>
          <w:szCs w:val="24"/>
          <w:lang w:val="en-US"/>
        </w:rPr>
      </w:pPr>
      <w:r>
        <w:rPr>
          <w:rFonts w:hint="default"/>
          <w:b/>
          <w:bCs/>
          <w:sz w:val="24"/>
          <w:szCs w:val="24"/>
          <w:lang w:val="en-US" w:eastAsia="zh-CN"/>
        </w:rPr>
        <w:t>视觉特效/动画</w:t>
      </w:r>
    </w:p>
    <w:p w14:paraId="7189EE06">
      <w:pPr>
        <w:numPr>
          <w:numId w:val="0"/>
        </w:numPr>
        <w:bidi w:val="0"/>
        <w:spacing w:line="360" w:lineRule="auto"/>
        <w:ind w:leftChars="0" w:firstLine="420" w:firstLineChars="0"/>
        <w:rPr>
          <w:rFonts w:hint="default"/>
          <w:sz w:val="24"/>
          <w:szCs w:val="24"/>
          <w:lang w:val="en-US" w:eastAsia="zh-CN"/>
        </w:rPr>
      </w:pPr>
      <w:r>
        <w:rPr>
          <w:rFonts w:hint="default"/>
          <w:sz w:val="24"/>
          <w:szCs w:val="24"/>
          <w:lang w:val="en-US" w:eastAsia="zh-CN"/>
        </w:rPr>
        <w:t>世界模型能够生成具备时间一致性的连续场景，在动态过程中保持物体持久性、光照一致性与基本物理合理性，从而大幅减少人工建模、动画制作与仿真成本。创作者无需依赖逐帧渲染流程，而是通过与模拟世界的交互，即可快速探索不同剧情走向、镜头运动方式及场景剪辑方案，显著提升创作效率与表达自由度。</w:t>
      </w:r>
    </w:p>
    <w:p w14:paraId="109E2A30">
      <w:pPr>
        <w:numPr>
          <w:numId w:val="0"/>
        </w:numPr>
        <w:bidi w:val="0"/>
        <w:spacing w:line="360" w:lineRule="auto"/>
        <w:ind w:leftChars="0"/>
        <w:rPr>
          <w:rFonts w:hint="default"/>
          <w:sz w:val="24"/>
          <w:szCs w:val="24"/>
          <w:lang w:val="en-US" w:eastAsia="zh-CN"/>
        </w:rPr>
      </w:pPr>
    </w:p>
    <w:p w14:paraId="38107AA3">
      <w:pPr>
        <w:numPr>
          <w:ilvl w:val="0"/>
          <w:numId w:val="15"/>
        </w:numPr>
        <w:bidi w:val="0"/>
        <w:spacing w:line="360" w:lineRule="auto"/>
        <w:rPr>
          <w:rFonts w:hint="default"/>
          <w:sz w:val="24"/>
          <w:szCs w:val="24"/>
          <w:lang w:val="en-US"/>
        </w:rPr>
      </w:pPr>
      <w:r>
        <w:rPr>
          <w:rFonts w:hint="default"/>
          <w:b/>
          <w:bCs/>
          <w:sz w:val="24"/>
          <w:szCs w:val="24"/>
          <w:lang w:val="en-US" w:eastAsia="zh-CN"/>
        </w:rPr>
        <w:t>自动驾驶汽车</w:t>
      </w:r>
    </w:p>
    <w:p w14:paraId="6AA752B0">
      <w:pPr>
        <w:numPr>
          <w:numId w:val="0"/>
        </w:numPr>
        <w:bidi w:val="0"/>
        <w:spacing w:line="360" w:lineRule="auto"/>
        <w:ind w:leftChars="0" w:firstLine="420" w:firstLineChars="0"/>
        <w:rPr>
          <w:rFonts w:hint="default"/>
          <w:sz w:val="24"/>
          <w:szCs w:val="24"/>
          <w:lang w:val="en-US" w:eastAsia="zh-CN"/>
        </w:rPr>
      </w:pPr>
      <w:r>
        <w:rPr>
          <w:rFonts w:hint="default"/>
          <w:sz w:val="24"/>
          <w:szCs w:val="24"/>
          <w:lang w:val="en-US" w:eastAsia="zh-CN"/>
        </w:rPr>
        <w:t>世界模型能够模拟复杂驾驶环境及长尾场景（edge cases），使系统在真实部署前即可完成大规模安全评估与策略验证。同时，其支持基于模型的规划能力，使车辆能够预测交通参与者在不同决策下的行为反馈，从而优化路径选择与决策过程。目前，Tesla、Waymo 以及 Wayve 等公司均在不同程度上引入世界模型相关能力。</w:t>
      </w:r>
    </w:p>
    <w:p w14:paraId="219D2C24">
      <w:pPr>
        <w:numPr>
          <w:numId w:val="0"/>
        </w:numPr>
        <w:bidi w:val="0"/>
        <w:spacing w:line="360" w:lineRule="auto"/>
        <w:ind w:leftChars="0"/>
        <w:rPr>
          <w:rFonts w:hint="default"/>
          <w:sz w:val="24"/>
          <w:szCs w:val="24"/>
          <w:lang w:val="en-US" w:eastAsia="zh-CN"/>
        </w:rPr>
      </w:pPr>
    </w:p>
    <w:p w14:paraId="7B207D1A">
      <w:pPr>
        <w:numPr>
          <w:ilvl w:val="0"/>
          <w:numId w:val="15"/>
        </w:numPr>
        <w:bidi w:val="0"/>
        <w:spacing w:line="360" w:lineRule="auto"/>
        <w:rPr>
          <w:rFonts w:hint="default"/>
          <w:sz w:val="24"/>
          <w:szCs w:val="24"/>
          <w:lang w:val="en-US"/>
        </w:rPr>
      </w:pPr>
      <w:r>
        <w:rPr>
          <w:rFonts w:hint="default"/>
          <w:b/>
          <w:bCs/>
          <w:sz w:val="24"/>
          <w:szCs w:val="24"/>
          <w:lang w:val="en-US" w:eastAsia="zh-CN"/>
        </w:rPr>
        <w:t>机器人技术</w:t>
      </w:r>
    </w:p>
    <w:p w14:paraId="1B1E38FE">
      <w:pPr>
        <w:spacing w:line="360" w:lineRule="auto"/>
        <w:ind w:firstLine="420" w:firstLineChars="0"/>
        <w:rPr>
          <w:rFonts w:hint="default"/>
          <w:sz w:val="24"/>
          <w:szCs w:val="24"/>
          <w:lang w:val="en-US" w:eastAsia="zh-CN"/>
        </w:rPr>
      </w:pPr>
      <w:r>
        <w:rPr>
          <w:rFonts w:hint="default"/>
          <w:sz w:val="24"/>
          <w:szCs w:val="24"/>
          <w:lang w:val="en-US" w:eastAsia="zh-CN"/>
        </w:rPr>
        <w:t>世界模型为机器人提供了可规模化的仿真训练环境，使其能够在真实部署前完成操作技能、导航能力及多任务协同能力的训练。随着仿真精度不断提升，虚拟环境与现实世界之间的“sim-to-real gap”逐步缩小，从而显著提高策略迁移效率与训练效率。目前，包括 1X、Tesla、Skild AI 等公司均在探索基于世界模型的机器人训练路径。</w:t>
      </w:r>
    </w:p>
    <w:p w14:paraId="333A12D7">
      <w:pPr>
        <w:pStyle w:val="2"/>
        <w:numPr>
          <w:ilvl w:val="0"/>
          <w:numId w:val="1"/>
        </w:numPr>
        <w:bidi w:val="0"/>
        <w:rPr>
          <w:rFonts w:hint="default"/>
          <w:lang w:val="en-US" w:eastAsia="zh-CN"/>
        </w:rPr>
      </w:pPr>
      <w:r>
        <w:rPr>
          <w:rFonts w:hint="eastAsia"/>
          <w:lang w:val="en-US" w:eastAsia="zh-CN"/>
        </w:rPr>
        <w:t>行业巨头与初创双雄的竞争格局</w:t>
      </w:r>
    </w:p>
    <w:p w14:paraId="7D78017F">
      <w:pPr>
        <w:pStyle w:val="3"/>
        <w:numPr>
          <w:ilvl w:val="1"/>
          <w:numId w:val="1"/>
        </w:numPr>
        <w:bidi w:val="0"/>
        <w:rPr>
          <w:rFonts w:hint="default"/>
          <w:lang w:val="en-US" w:eastAsia="zh-CN"/>
        </w:rPr>
      </w:pPr>
      <w:r>
        <w:rPr>
          <w:rFonts w:hint="eastAsia"/>
          <w:lang w:val="en-US" w:eastAsia="zh-CN"/>
        </w:rPr>
        <w:t>World Labs</w:t>
      </w:r>
    </w:p>
    <w:p w14:paraId="47C312A4">
      <w:pPr>
        <w:keepNext w:val="0"/>
        <w:keepLines w:val="0"/>
        <w:widowControl/>
        <w:suppressLineNumbers w:val="0"/>
        <w:pBdr>
          <w:left w:val="none" w:color="auto" w:sz="0" w:space="0"/>
        </w:pBdr>
        <w:wordWrap/>
        <w:bidi w:val="0"/>
        <w:spacing w:line="360" w:lineRule="auto"/>
        <w:ind w:left="0" w:firstLine="420" w:firstLineChars="0"/>
        <w:jc w:val="left"/>
        <w:rPr>
          <w:rFonts w:hint="eastAsia" w:ascii="Arial" w:hAnsi="Arial" w:eastAsia="Arial" w:cs="Arial"/>
          <w:b w:val="0"/>
          <w:bCs w:val="0"/>
          <w:i w:val="0"/>
          <w:iCs w:val="0"/>
          <w:caps w:val="0"/>
          <w:color w:val="231F20"/>
          <w:spacing w:val="0"/>
          <w:sz w:val="24"/>
          <w:szCs w:val="24"/>
          <w:shd w:val="clear" w:fill="FFFFFF"/>
        </w:rPr>
      </w:pPr>
      <w:r>
        <w:rPr>
          <w:rFonts w:hint="eastAsia" w:ascii="Arial" w:hAnsi="Arial" w:eastAsia="Arial" w:cs="Arial"/>
          <w:b/>
          <w:bCs/>
          <w:i w:val="0"/>
          <w:iCs w:val="0"/>
          <w:caps w:val="0"/>
          <w:color w:val="231F20"/>
          <w:spacing w:val="0"/>
          <w:sz w:val="24"/>
          <w:szCs w:val="24"/>
          <w:shd w:val="clear" w:fill="FFFFFF"/>
        </w:rPr>
        <w:t>World Labs 是当前最具代表性的 world model 创业公司之一，其核心定位是“3D世界生成基础设施”，致力于构建可交互、可编辑、可扩展的虚拟空间。</w:t>
      </w:r>
      <w:r>
        <w:rPr>
          <w:rFonts w:hint="eastAsia" w:ascii="Arial" w:hAnsi="Arial" w:eastAsia="Arial" w:cs="Arial"/>
          <w:b w:val="0"/>
          <w:bCs w:val="0"/>
          <w:i w:val="0"/>
          <w:iCs w:val="0"/>
          <w:caps w:val="0"/>
          <w:color w:val="231F20"/>
          <w:spacing w:val="0"/>
          <w:sz w:val="24"/>
          <w:szCs w:val="24"/>
          <w:shd w:val="clear" w:fill="FFFFFF"/>
        </w:rPr>
        <w:t>World Labs 专注于开发能够生成连贯交互式三维环境的算法模型，其目标并非单纯生成视觉内容，而是让计算机具备对物理空间的结构化理解能力，包括物体布局、空间关系及交互方式等。这一能力被其定义为“空间智能（Spatial Intelligence）”，本质上是将 world model 从“生成内容”升级为“构建世界”。在应用层面，该能力可广泛服务于娱乐、设计、机器人训练及数字孪生等场景，具备明显的平台型潜力。</w:t>
      </w:r>
    </w:p>
    <w:p w14:paraId="7135755D">
      <w:pPr>
        <w:keepNext w:val="0"/>
        <w:keepLines w:val="0"/>
        <w:widowControl/>
        <w:suppressLineNumbers w:val="0"/>
        <w:pBdr>
          <w:left w:val="none" w:color="auto" w:sz="0" w:space="0"/>
        </w:pBdr>
        <w:wordWrap/>
        <w:bidi w:val="0"/>
        <w:spacing w:line="360" w:lineRule="auto"/>
        <w:ind w:left="0" w:firstLine="420" w:firstLineChars="0"/>
        <w:jc w:val="left"/>
        <w:rPr>
          <w:rFonts w:hint="eastAsia" w:ascii="Arial" w:hAnsi="Arial" w:eastAsia="Arial" w:cs="Arial"/>
          <w:b w:val="0"/>
          <w:bCs w:val="0"/>
          <w:i w:val="0"/>
          <w:iCs w:val="0"/>
          <w:caps w:val="0"/>
          <w:color w:val="231F20"/>
          <w:spacing w:val="0"/>
          <w:sz w:val="24"/>
          <w:szCs w:val="24"/>
          <w:shd w:val="clear" w:fill="FFFFFF"/>
        </w:rPr>
      </w:pPr>
    </w:p>
    <w:p w14:paraId="1A9748FD">
      <w:pPr>
        <w:keepNext w:val="0"/>
        <w:keepLines w:val="0"/>
        <w:widowControl/>
        <w:suppressLineNumbers w:val="0"/>
        <w:pBdr>
          <w:left w:val="none" w:color="auto" w:sz="0" w:space="0"/>
        </w:pBdr>
        <w:wordWrap/>
        <w:bidi w:val="0"/>
        <w:spacing w:line="360" w:lineRule="auto"/>
        <w:ind w:left="0" w:firstLine="420" w:firstLineChars="0"/>
        <w:jc w:val="left"/>
        <w:rPr>
          <w:rFonts w:hint="eastAsia" w:ascii="Arial" w:hAnsi="Arial" w:eastAsia="Arial" w:cs="Arial"/>
          <w:b w:val="0"/>
          <w:bCs w:val="0"/>
          <w:i w:val="0"/>
          <w:iCs w:val="0"/>
          <w:caps w:val="0"/>
          <w:color w:val="231F20"/>
          <w:spacing w:val="0"/>
          <w:sz w:val="24"/>
          <w:szCs w:val="24"/>
          <w:shd w:val="clear" w:fill="FFFFFF"/>
        </w:rPr>
      </w:pPr>
      <w:r>
        <w:rPr>
          <w:rFonts w:hint="eastAsia" w:ascii="Arial" w:hAnsi="Arial" w:eastAsia="Arial" w:cs="Arial"/>
          <w:b/>
          <w:bCs/>
          <w:i w:val="0"/>
          <w:iCs w:val="0"/>
          <w:caps w:val="0"/>
          <w:color w:val="231F20"/>
          <w:spacing w:val="0"/>
          <w:sz w:val="24"/>
          <w:szCs w:val="24"/>
          <w:shd w:val="clear" w:fill="FFFFFF"/>
        </w:rPr>
        <w:t>Marble 是 World Labs 推出的首款核心产品，定位为“Text/Image-to-World”的三维环境生成平台。</w:t>
      </w:r>
      <w:r>
        <w:rPr>
          <w:rFonts w:hint="eastAsia" w:ascii="Arial" w:hAnsi="Arial" w:eastAsia="Arial" w:cs="Arial"/>
          <w:b w:val="0"/>
          <w:bCs w:val="0"/>
          <w:i w:val="0"/>
          <w:iCs w:val="0"/>
          <w:caps w:val="0"/>
          <w:color w:val="231F20"/>
          <w:spacing w:val="0"/>
          <w:sz w:val="24"/>
          <w:szCs w:val="24"/>
          <w:shd w:val="clear" w:fill="FFFFFF"/>
        </w:rPr>
        <w:t>该产品于2025年11月发布，支持通过文本、图像、视频甚至粗粒度3D输入，生成具备空间一致性与可交互性的三维世界。与传统3D建模或视频生成不同，Marble强调：</w:t>
      </w:r>
    </w:p>
    <w:p w14:paraId="4E48FBBE">
      <w:pPr>
        <w:keepNext w:val="0"/>
        <w:keepLines w:val="0"/>
        <w:widowControl/>
        <w:numPr>
          <w:ilvl w:val="0"/>
          <w:numId w:val="16"/>
        </w:numPr>
        <w:suppressLineNumbers w:val="0"/>
        <w:pBdr>
          <w:left w:val="none" w:color="auto" w:sz="0" w:space="0"/>
        </w:pBdr>
        <w:wordWrap/>
        <w:bidi w:val="0"/>
        <w:spacing w:line="360" w:lineRule="auto"/>
        <w:ind w:left="420" w:leftChars="0" w:hanging="420" w:firstLineChars="0"/>
        <w:jc w:val="left"/>
        <w:rPr>
          <w:rFonts w:hint="eastAsia" w:ascii="Arial" w:hAnsi="Arial" w:eastAsia="Arial" w:cs="Arial"/>
          <w:b w:val="0"/>
          <w:bCs w:val="0"/>
          <w:i w:val="0"/>
          <w:iCs w:val="0"/>
          <w:caps w:val="0"/>
          <w:color w:val="231F20"/>
          <w:spacing w:val="0"/>
          <w:sz w:val="24"/>
          <w:szCs w:val="24"/>
          <w:shd w:val="clear" w:fill="FFFFFF"/>
        </w:rPr>
      </w:pPr>
      <w:r>
        <w:rPr>
          <w:rFonts w:hint="eastAsia" w:ascii="Arial" w:hAnsi="Arial" w:eastAsia="Arial" w:cs="Arial"/>
          <w:b w:val="0"/>
          <w:bCs w:val="0"/>
          <w:i w:val="0"/>
          <w:iCs w:val="0"/>
          <w:caps w:val="0"/>
          <w:color w:val="231F20"/>
          <w:spacing w:val="0"/>
          <w:sz w:val="24"/>
          <w:szCs w:val="24"/>
          <w:shd w:val="clear" w:fill="FFFFFF"/>
        </w:rPr>
        <w:t>几何结构一致性（spatial coherence）</w:t>
      </w:r>
    </w:p>
    <w:p w14:paraId="14EEC612">
      <w:pPr>
        <w:keepNext w:val="0"/>
        <w:keepLines w:val="0"/>
        <w:widowControl/>
        <w:numPr>
          <w:ilvl w:val="0"/>
          <w:numId w:val="16"/>
        </w:numPr>
        <w:suppressLineNumbers w:val="0"/>
        <w:pBdr>
          <w:left w:val="none" w:color="auto" w:sz="0" w:space="0"/>
        </w:pBdr>
        <w:wordWrap/>
        <w:bidi w:val="0"/>
        <w:spacing w:line="360" w:lineRule="auto"/>
        <w:ind w:left="420" w:leftChars="0" w:hanging="420" w:firstLineChars="0"/>
        <w:jc w:val="left"/>
        <w:rPr>
          <w:rFonts w:hint="eastAsia" w:ascii="Arial" w:hAnsi="Arial" w:eastAsia="Arial" w:cs="Arial"/>
          <w:b w:val="0"/>
          <w:bCs w:val="0"/>
          <w:i w:val="0"/>
          <w:iCs w:val="0"/>
          <w:caps w:val="0"/>
          <w:color w:val="231F20"/>
          <w:spacing w:val="0"/>
          <w:sz w:val="24"/>
          <w:szCs w:val="24"/>
          <w:shd w:val="clear" w:fill="FFFFFF"/>
        </w:rPr>
      </w:pPr>
      <w:r>
        <w:rPr>
          <w:rFonts w:hint="eastAsia" w:ascii="Arial" w:hAnsi="Arial" w:eastAsia="Arial" w:cs="Arial"/>
          <w:b w:val="0"/>
          <w:bCs w:val="0"/>
          <w:i w:val="0"/>
          <w:iCs w:val="0"/>
          <w:caps w:val="0"/>
          <w:color w:val="231F20"/>
          <w:spacing w:val="0"/>
          <w:sz w:val="24"/>
          <w:szCs w:val="24"/>
          <w:shd w:val="clear" w:fill="FFFFFF"/>
        </w:rPr>
        <w:t>场景的可探索性（navigability）</w:t>
      </w:r>
    </w:p>
    <w:p w14:paraId="1E2C5A37">
      <w:pPr>
        <w:keepNext w:val="0"/>
        <w:keepLines w:val="0"/>
        <w:widowControl/>
        <w:numPr>
          <w:ilvl w:val="0"/>
          <w:numId w:val="16"/>
        </w:numPr>
        <w:suppressLineNumbers w:val="0"/>
        <w:pBdr>
          <w:left w:val="none" w:color="auto" w:sz="0" w:space="0"/>
        </w:pBdr>
        <w:wordWrap/>
        <w:bidi w:val="0"/>
        <w:spacing w:line="360" w:lineRule="auto"/>
        <w:ind w:left="420" w:leftChars="0" w:hanging="420" w:firstLineChars="0"/>
        <w:jc w:val="left"/>
        <w:rPr>
          <w:rFonts w:hint="eastAsia" w:ascii="Arial" w:hAnsi="Arial" w:eastAsia="Arial" w:cs="Arial"/>
          <w:b w:val="0"/>
          <w:bCs w:val="0"/>
          <w:i w:val="0"/>
          <w:iCs w:val="0"/>
          <w:caps w:val="0"/>
          <w:color w:val="231F20"/>
          <w:spacing w:val="0"/>
          <w:sz w:val="24"/>
          <w:szCs w:val="24"/>
          <w:shd w:val="clear" w:fill="FFFFFF"/>
        </w:rPr>
      </w:pPr>
      <w:r>
        <w:rPr>
          <w:rFonts w:hint="eastAsia" w:ascii="Arial" w:hAnsi="Arial" w:eastAsia="Arial" w:cs="Arial"/>
          <w:b w:val="0"/>
          <w:bCs w:val="0"/>
          <w:i w:val="0"/>
          <w:iCs w:val="0"/>
          <w:caps w:val="0"/>
          <w:color w:val="231F20"/>
          <w:spacing w:val="0"/>
          <w:sz w:val="24"/>
          <w:szCs w:val="24"/>
          <w:shd w:val="clear" w:fill="FFFFFF"/>
        </w:rPr>
        <w:t>环境的可编辑与持续扩展能力（editability &amp; persistence）</w:t>
      </w:r>
    </w:p>
    <w:p w14:paraId="55665CB3">
      <w:pPr>
        <w:bidi w:val="0"/>
        <w:spacing w:line="360" w:lineRule="auto"/>
        <w:ind w:firstLine="420" w:firstLineChars="0"/>
        <w:rPr>
          <w:rFonts w:hint="eastAsia"/>
          <w:sz w:val="24"/>
          <w:szCs w:val="24"/>
          <w:lang w:val="en-US" w:eastAsia="zh-CN"/>
        </w:rPr>
      </w:pPr>
      <w:r>
        <w:rPr>
          <w:rFonts w:hint="eastAsia"/>
          <w:sz w:val="24"/>
          <w:szCs w:val="24"/>
        </w:rPr>
        <w:t>其本质是一个“可操作的世界生成系统”，而非单次内容生成工具。</w:t>
      </w:r>
      <w:r>
        <w:rPr>
          <w:rFonts w:hint="eastAsia"/>
          <w:sz w:val="24"/>
          <w:szCs w:val="24"/>
          <w:lang w:val="en-US" w:eastAsia="zh-CN"/>
        </w:rPr>
        <w:t>具体核心功能如下：</w:t>
      </w:r>
    </w:p>
    <w:p w14:paraId="72BCC4A2">
      <w:pPr>
        <w:bidi w:val="0"/>
        <w:spacing w:line="360" w:lineRule="auto"/>
        <w:ind w:firstLine="420" w:firstLineChars="0"/>
        <w:rPr>
          <w:rFonts w:hint="eastAsia"/>
          <w:sz w:val="24"/>
          <w:szCs w:val="24"/>
          <w:lang w:val="en-US" w:eastAsia="zh-CN"/>
        </w:rPr>
      </w:pPr>
    </w:p>
    <w:p w14:paraId="4D662E33">
      <w:pPr>
        <w:numPr>
          <w:ilvl w:val="0"/>
          <w:numId w:val="17"/>
        </w:numPr>
        <w:bidi w:val="0"/>
        <w:spacing w:line="360" w:lineRule="auto"/>
        <w:ind w:left="425" w:leftChars="0" w:hanging="425" w:firstLineChars="0"/>
        <w:rPr>
          <w:b/>
          <w:bCs/>
          <w:sz w:val="24"/>
          <w:szCs w:val="24"/>
        </w:rPr>
      </w:pPr>
      <w:r>
        <w:rPr>
          <w:b/>
          <w:bCs/>
          <w:sz w:val="24"/>
          <w:szCs w:val="24"/>
        </w:rPr>
        <w:t>多模态输入能力</w:t>
      </w:r>
    </w:p>
    <w:p w14:paraId="431C8515">
      <w:pPr>
        <w:bidi w:val="0"/>
        <w:spacing w:line="360" w:lineRule="auto"/>
        <w:ind w:firstLine="420" w:firstLineChars="0"/>
        <w:rPr>
          <w:sz w:val="24"/>
          <w:szCs w:val="24"/>
        </w:rPr>
      </w:pPr>
      <w:r>
        <w:rPr>
          <w:b/>
          <w:bCs/>
          <w:sz w:val="24"/>
          <w:szCs w:val="24"/>
        </w:rPr>
        <w:t>Marble显著降低3D世界构建门槛，使非专业用户也可参与空间内容生产。</w:t>
      </w:r>
      <w:r>
        <w:rPr>
          <w:sz w:val="24"/>
          <w:szCs w:val="24"/>
        </w:rPr>
        <w:t>Marble支持从多种输入形式构建三维世界，包括文本描述、图像、短视频以及粗略的3D布局。这种灵活性使用户能够直接利用现有素材进行环境生成，而无需依赖专业建模工具或复杂流程。</w:t>
      </w:r>
    </w:p>
    <w:p w14:paraId="3DB9EF77">
      <w:pPr>
        <w:bidi w:val="0"/>
        <w:spacing w:line="360" w:lineRule="auto"/>
        <w:ind w:firstLine="420" w:firstLineChars="0"/>
        <w:rPr>
          <w:sz w:val="24"/>
          <w:szCs w:val="24"/>
        </w:rPr>
      </w:pPr>
    </w:p>
    <w:p w14:paraId="3453028B">
      <w:pPr>
        <w:numPr>
          <w:ilvl w:val="0"/>
          <w:numId w:val="17"/>
        </w:numPr>
        <w:bidi w:val="0"/>
        <w:spacing w:line="360" w:lineRule="auto"/>
        <w:ind w:left="425" w:leftChars="0" w:hanging="425" w:firstLineChars="0"/>
        <w:rPr>
          <w:b/>
          <w:bCs/>
          <w:sz w:val="24"/>
          <w:szCs w:val="24"/>
        </w:rPr>
      </w:pPr>
      <w:r>
        <w:rPr>
          <w:b/>
          <w:bCs/>
          <w:sz w:val="24"/>
          <w:szCs w:val="24"/>
        </w:rPr>
        <w:t>世界编辑与迭代能力</w:t>
      </w:r>
    </w:p>
    <w:p w14:paraId="765D5D34">
      <w:pPr>
        <w:bidi w:val="0"/>
        <w:spacing w:line="360" w:lineRule="auto"/>
        <w:ind w:firstLine="420" w:firstLineChars="0"/>
        <w:rPr>
          <w:sz w:val="24"/>
          <w:szCs w:val="24"/>
        </w:rPr>
      </w:pPr>
      <w:r>
        <w:rPr>
          <w:b/>
          <w:bCs/>
          <w:sz w:val="24"/>
          <w:szCs w:val="24"/>
        </w:rPr>
        <w:t>Marble将3D内容生产从“一次性生成”升级为“可迭代编辑系统”。</w:t>
      </w:r>
      <w:r>
        <w:rPr>
          <w:sz w:val="24"/>
          <w:szCs w:val="24"/>
        </w:rPr>
        <w:t>在生成基础场景后，用户可以通过删除、调整或新增元素对环境进行持续优化，而无需从零重建。这种能力使世界模型具备类似软件开发的“版本迭代”特性。</w:t>
      </w:r>
    </w:p>
    <w:p w14:paraId="1C77C32A">
      <w:pPr>
        <w:bidi w:val="0"/>
        <w:spacing w:line="360" w:lineRule="auto"/>
        <w:ind w:firstLine="420" w:firstLineChars="0"/>
        <w:rPr>
          <w:sz w:val="24"/>
          <w:szCs w:val="24"/>
        </w:rPr>
      </w:pPr>
    </w:p>
    <w:p w14:paraId="571CE730">
      <w:pPr>
        <w:numPr>
          <w:ilvl w:val="0"/>
          <w:numId w:val="17"/>
        </w:numPr>
        <w:bidi w:val="0"/>
        <w:spacing w:line="360" w:lineRule="auto"/>
        <w:ind w:left="425" w:leftChars="0" w:hanging="425" w:firstLineChars="0"/>
        <w:rPr>
          <w:b/>
          <w:bCs/>
          <w:sz w:val="24"/>
          <w:szCs w:val="24"/>
        </w:rPr>
      </w:pPr>
      <w:r>
        <w:rPr>
          <w:b/>
          <w:bCs/>
          <w:sz w:val="24"/>
          <w:szCs w:val="24"/>
        </w:rPr>
        <w:t>“Chisel”结构化构建能力</w:t>
      </w:r>
    </w:p>
    <w:p w14:paraId="15F12BD1">
      <w:pPr>
        <w:bidi w:val="0"/>
        <w:spacing w:line="360" w:lineRule="auto"/>
        <w:ind w:firstLine="420" w:firstLineChars="0"/>
        <w:rPr>
          <w:sz w:val="24"/>
          <w:szCs w:val="24"/>
        </w:rPr>
      </w:pPr>
      <w:r>
        <w:rPr>
          <w:b/>
          <w:bCs/>
          <w:sz w:val="24"/>
          <w:szCs w:val="24"/>
        </w:rPr>
        <w:t>Chisel功能使世界构建具备“从结构到细节”的分层建模能力。</w:t>
      </w:r>
      <w:r>
        <w:rPr>
          <w:sz w:val="24"/>
          <w:szCs w:val="24"/>
        </w:rPr>
        <w:t>用户可通过放置墙体、立方体等基础几何体构建场景骨架，再逐步添加纹理与视觉细节。这一方式类似于先构建物理结构，再进行视觉渲染。</w:t>
      </w:r>
    </w:p>
    <w:p w14:paraId="0BBC1DE6">
      <w:pPr>
        <w:bidi w:val="0"/>
        <w:spacing w:line="360" w:lineRule="auto"/>
        <w:ind w:firstLine="420" w:firstLineChars="0"/>
        <w:rPr>
          <w:sz w:val="24"/>
          <w:szCs w:val="24"/>
        </w:rPr>
      </w:pPr>
    </w:p>
    <w:p w14:paraId="654FDB57">
      <w:pPr>
        <w:numPr>
          <w:ilvl w:val="0"/>
          <w:numId w:val="17"/>
        </w:numPr>
        <w:bidi w:val="0"/>
        <w:spacing w:line="360" w:lineRule="auto"/>
        <w:ind w:left="425" w:leftChars="0" w:hanging="425" w:firstLineChars="0"/>
        <w:rPr>
          <w:b/>
          <w:bCs/>
          <w:sz w:val="24"/>
          <w:szCs w:val="24"/>
        </w:rPr>
      </w:pPr>
      <w:r>
        <w:rPr>
          <w:b/>
          <w:bCs/>
          <w:sz w:val="24"/>
          <w:szCs w:val="24"/>
        </w:rPr>
        <w:t>世界扩展能力</w:t>
      </w:r>
    </w:p>
    <w:p w14:paraId="7973DBE4">
      <w:pPr>
        <w:bidi w:val="0"/>
        <w:spacing w:line="360" w:lineRule="auto"/>
        <w:ind w:firstLine="420" w:firstLineChars="0"/>
        <w:rPr>
          <w:sz w:val="24"/>
          <w:szCs w:val="24"/>
        </w:rPr>
      </w:pPr>
      <w:r>
        <w:rPr>
          <w:b/>
          <w:bCs/>
          <w:sz w:val="24"/>
          <w:szCs w:val="24"/>
        </w:rPr>
        <w:t>Marble支持场景的持续外延扩展，使世界具备“开放世界”属性。</w:t>
      </w:r>
      <w:r>
        <w:rPr>
          <w:sz w:val="24"/>
          <w:szCs w:val="24"/>
        </w:rPr>
        <w:t>用户可在已有环境基础上选择区域进行扩展，系统在保持空间与视觉一致性的前提下生成新的内容，从而实现从局部场景向完整世界的延展。</w:t>
      </w:r>
    </w:p>
    <w:p w14:paraId="2C470196">
      <w:pPr>
        <w:bidi w:val="0"/>
        <w:spacing w:line="360" w:lineRule="auto"/>
        <w:ind w:firstLine="420" w:firstLineChars="0"/>
        <w:rPr>
          <w:sz w:val="24"/>
          <w:szCs w:val="24"/>
        </w:rPr>
      </w:pPr>
    </w:p>
    <w:p w14:paraId="642D4078">
      <w:pPr>
        <w:numPr>
          <w:ilvl w:val="0"/>
          <w:numId w:val="17"/>
        </w:numPr>
        <w:bidi w:val="0"/>
        <w:spacing w:line="360" w:lineRule="auto"/>
        <w:ind w:left="425" w:leftChars="0" w:hanging="425" w:firstLineChars="0"/>
        <w:rPr>
          <w:b/>
          <w:bCs/>
          <w:sz w:val="24"/>
          <w:szCs w:val="24"/>
        </w:rPr>
      </w:pPr>
      <w:r>
        <w:rPr>
          <w:b/>
          <w:bCs/>
          <w:sz w:val="24"/>
          <w:szCs w:val="24"/>
        </w:rPr>
        <w:t>组合与模块化能力</w:t>
      </w:r>
    </w:p>
    <w:p w14:paraId="663286AF">
      <w:pPr>
        <w:bidi w:val="0"/>
        <w:spacing w:line="360" w:lineRule="auto"/>
        <w:ind w:firstLine="420" w:firstLineChars="0"/>
        <w:rPr>
          <w:sz w:val="24"/>
          <w:szCs w:val="24"/>
        </w:rPr>
      </w:pPr>
      <w:r>
        <w:rPr>
          <w:b/>
          <w:bCs/>
          <w:sz w:val="24"/>
          <w:szCs w:val="24"/>
        </w:rPr>
        <w:t>Marble具备“世界拼装能力”，支持复杂空间结构的模块化构建。</w:t>
      </w:r>
      <w:r>
        <w:rPr>
          <w:sz w:val="24"/>
          <w:szCs w:val="24"/>
        </w:rPr>
        <w:t>多个独立场景可以被组合为更大的整体世界，使用户能够基于模块化方式逐步构建复杂环境。</w:t>
      </w:r>
    </w:p>
    <w:p w14:paraId="24859DF0">
      <w:pPr>
        <w:bidi w:val="0"/>
        <w:spacing w:line="360" w:lineRule="auto"/>
        <w:ind w:firstLine="420" w:firstLineChars="0"/>
        <w:rPr>
          <w:sz w:val="24"/>
          <w:szCs w:val="24"/>
        </w:rPr>
      </w:pPr>
    </w:p>
    <w:p w14:paraId="171775DC">
      <w:pPr>
        <w:numPr>
          <w:ilvl w:val="0"/>
          <w:numId w:val="17"/>
        </w:numPr>
        <w:bidi w:val="0"/>
        <w:spacing w:line="360" w:lineRule="auto"/>
        <w:ind w:left="425" w:leftChars="0" w:hanging="425" w:firstLineChars="0"/>
        <w:rPr>
          <w:b/>
          <w:bCs/>
          <w:sz w:val="24"/>
          <w:szCs w:val="24"/>
        </w:rPr>
      </w:pPr>
      <w:r>
        <w:rPr>
          <w:b/>
          <w:bCs/>
          <w:sz w:val="24"/>
          <w:szCs w:val="24"/>
        </w:rPr>
        <w:t>视觉增强与视频输出能力</w:t>
      </w:r>
    </w:p>
    <w:p w14:paraId="6F691C3F">
      <w:pPr>
        <w:bidi w:val="0"/>
        <w:spacing w:line="360" w:lineRule="auto"/>
        <w:ind w:firstLine="420" w:firstLineChars="0"/>
        <w:rPr>
          <w:sz w:val="24"/>
          <w:szCs w:val="24"/>
        </w:rPr>
      </w:pPr>
      <w:r>
        <w:rPr>
          <w:b/>
          <w:bCs/>
          <w:sz w:val="24"/>
          <w:szCs w:val="24"/>
        </w:rPr>
        <w:t>Marble在生成基础上提供后处理能力，使内容可直接用于创作与制作。</w:t>
      </w:r>
      <w:r>
        <w:rPr>
          <w:sz w:val="24"/>
          <w:szCs w:val="24"/>
        </w:rPr>
        <w:t>系统支持对生成场景进行渲染增强，并加入水体、天气等动态效果，使输出更具真实感与表现力，满足影视、动画等制作需求。</w:t>
      </w:r>
    </w:p>
    <w:p w14:paraId="1F0FAA40">
      <w:pPr>
        <w:bidi w:val="0"/>
        <w:spacing w:line="360" w:lineRule="auto"/>
        <w:ind w:firstLine="420" w:firstLineChars="0"/>
        <w:rPr>
          <w:sz w:val="24"/>
          <w:szCs w:val="24"/>
        </w:rPr>
      </w:pPr>
    </w:p>
    <w:p w14:paraId="68684F62">
      <w:pPr>
        <w:numPr>
          <w:ilvl w:val="0"/>
          <w:numId w:val="17"/>
        </w:numPr>
        <w:bidi w:val="0"/>
        <w:spacing w:line="360" w:lineRule="auto"/>
        <w:ind w:left="425" w:leftChars="0" w:hanging="425" w:firstLineChars="0"/>
        <w:rPr>
          <w:b/>
          <w:bCs/>
          <w:sz w:val="24"/>
          <w:szCs w:val="24"/>
        </w:rPr>
      </w:pPr>
      <w:r>
        <w:rPr>
          <w:b/>
          <w:bCs/>
          <w:sz w:val="24"/>
          <w:szCs w:val="24"/>
        </w:rPr>
        <w:t>导出与生态兼容能力</w:t>
      </w:r>
    </w:p>
    <w:p w14:paraId="6EF3AAB3">
      <w:pPr>
        <w:bidi w:val="0"/>
        <w:spacing w:line="360" w:lineRule="auto"/>
        <w:ind w:firstLine="420" w:firstLineChars="0"/>
        <w:rPr>
          <w:sz w:val="24"/>
          <w:szCs w:val="24"/>
        </w:rPr>
      </w:pPr>
      <w:r>
        <w:rPr>
          <w:b/>
          <w:bCs/>
          <w:sz w:val="24"/>
          <w:szCs w:val="24"/>
        </w:rPr>
        <w:t>Marble具备与现有3D工具链的兼容能力，有助于融入现有生产流程。</w:t>
      </w:r>
      <w:r>
        <w:rPr>
          <w:sz w:val="24"/>
          <w:szCs w:val="24"/>
        </w:rPr>
        <w:t>生成的世界可导出至第三方3D软件、游戏引擎或仿真系统，支持在更广泛的创意与技术流程中使用。</w:t>
      </w:r>
    </w:p>
    <w:p w14:paraId="0ED40EA6">
      <w:pPr>
        <w:bidi w:val="0"/>
        <w:spacing w:line="360" w:lineRule="auto"/>
        <w:ind w:firstLine="420" w:firstLineChars="0"/>
        <w:rPr>
          <w:sz w:val="24"/>
          <w:szCs w:val="24"/>
        </w:rPr>
      </w:pPr>
    </w:p>
    <w:p w14:paraId="50E18238">
      <w:pPr>
        <w:numPr>
          <w:ilvl w:val="0"/>
          <w:numId w:val="17"/>
        </w:numPr>
        <w:bidi w:val="0"/>
        <w:spacing w:line="360" w:lineRule="auto"/>
        <w:ind w:left="425" w:leftChars="0" w:hanging="425" w:firstLineChars="0"/>
        <w:rPr>
          <w:sz w:val="24"/>
          <w:szCs w:val="24"/>
        </w:rPr>
      </w:pPr>
      <w:r>
        <w:rPr>
          <w:b/>
          <w:bCs/>
          <w:sz w:val="24"/>
          <w:szCs w:val="24"/>
        </w:rPr>
        <w:t>Marble API能力</w:t>
      </w:r>
    </w:p>
    <w:p w14:paraId="4DE835EE">
      <w:pPr>
        <w:numPr>
          <w:numId w:val="0"/>
        </w:numPr>
        <w:bidi w:val="0"/>
        <w:spacing w:line="360" w:lineRule="auto"/>
        <w:ind w:leftChars="0" w:firstLine="420" w:firstLineChars="0"/>
        <w:rPr>
          <w:sz w:val="24"/>
          <w:szCs w:val="24"/>
        </w:rPr>
      </w:pPr>
      <w:r>
        <w:rPr>
          <w:b/>
          <w:bCs/>
          <w:sz w:val="24"/>
          <w:szCs w:val="24"/>
        </w:rPr>
        <w:t>API使Marble具备平台化潜力，可嵌入各类应用系统。</w:t>
      </w:r>
      <w:r>
        <w:rPr>
          <w:sz w:val="24"/>
          <w:szCs w:val="24"/>
        </w:rPr>
        <w:t>开发者可通过API将世界生成能力集成至自身产品中，实现虚拟环境的自动化生成与管理。</w:t>
      </w:r>
    </w:p>
    <w:p w14:paraId="57826A54">
      <w:pPr>
        <w:numPr>
          <w:numId w:val="0"/>
        </w:numPr>
        <w:bidi w:val="0"/>
        <w:spacing w:line="360" w:lineRule="auto"/>
        <w:ind w:leftChars="0" w:firstLine="420" w:firstLineChars="0"/>
        <w:rPr>
          <w:sz w:val="24"/>
          <w:szCs w:val="24"/>
        </w:rPr>
      </w:pPr>
    </w:p>
    <w:p w14:paraId="410038BA">
      <w:pPr>
        <w:rPr>
          <w:highlight w:val="none"/>
        </w:rPr>
      </w:pPr>
      <w:r>
        <w:rPr>
          <w:highlight w:val="none"/>
        </w:rPr>
        <w:drawing>
          <wp:inline distT="0" distB="0" distL="114300" distR="114300">
            <wp:extent cx="3917950" cy="19875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917950" cy="1987550"/>
                    </a:xfrm>
                    <a:prstGeom prst="rect">
                      <a:avLst/>
                    </a:prstGeom>
                    <a:noFill/>
                    <a:ln>
                      <a:noFill/>
                    </a:ln>
                  </pic:spPr>
                </pic:pic>
              </a:graphicData>
            </a:graphic>
          </wp:inline>
        </w:drawing>
      </w:r>
    </w:p>
    <w:p w14:paraId="62606F8B">
      <w:pPr>
        <w:keepNext w:val="0"/>
        <w:keepLines w:val="0"/>
        <w:widowControl/>
        <w:suppressLineNumbers w:val="0"/>
        <w:pBdr>
          <w:left w:val="none" w:color="auto" w:sz="0" w:space="0"/>
        </w:pBdr>
        <w:shd w:val="clear" w:fill="FFFFFF"/>
        <w:wordWrap/>
        <w:bidi w:val="0"/>
        <w:spacing w:line="452" w:lineRule="atLeast"/>
        <w:ind w:left="0" w:firstLine="420" w:firstLineChars="0"/>
        <w:jc w:val="left"/>
        <w:rPr>
          <w:rFonts w:hint="eastAsia" w:asciiTheme="minorEastAsia" w:hAnsiTheme="minorEastAsia" w:eastAsiaTheme="minorEastAsia" w:cstheme="minorEastAsia"/>
          <w:b/>
          <w:bCs/>
          <w:i w:val="0"/>
          <w:iCs w:val="0"/>
          <w:caps w:val="0"/>
          <w:color w:val="auto"/>
          <w:spacing w:val="0"/>
          <w:sz w:val="24"/>
          <w:szCs w:val="24"/>
          <w:highlight w:val="none"/>
          <w:shd w:val="clear" w:fill="FFFFFF"/>
        </w:rPr>
      </w:pPr>
    </w:p>
    <w:p w14:paraId="38D8C60C">
      <w:pPr>
        <w:keepNext w:val="0"/>
        <w:keepLines w:val="0"/>
        <w:widowControl/>
        <w:suppressLineNumbers w:val="0"/>
        <w:pBdr>
          <w:left w:val="none" w:color="auto" w:sz="0" w:space="0"/>
        </w:pBdr>
        <w:shd w:val="clear" w:fill="FFFFFF"/>
        <w:wordWrap/>
        <w:bidi w:val="0"/>
        <w:spacing w:line="452" w:lineRule="atLeast"/>
        <w:ind w:left="0" w:firstLine="420" w:firstLineChars="0"/>
        <w:jc w:val="left"/>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pPr>
      <w:r>
        <w:rPr>
          <w:rFonts w:hint="eastAsia" w:asciiTheme="minorEastAsia" w:hAnsiTheme="minorEastAsia" w:eastAsiaTheme="minorEastAsia" w:cstheme="minorEastAsia"/>
          <w:b/>
          <w:bCs/>
          <w:i w:val="0"/>
          <w:iCs w:val="0"/>
          <w:caps w:val="0"/>
          <w:color w:val="auto"/>
          <w:spacing w:val="0"/>
          <w:sz w:val="24"/>
          <w:szCs w:val="24"/>
          <w:highlight w:val="none"/>
          <w:shd w:val="clear" w:fill="FFFFFF"/>
        </w:rPr>
        <w:t>Marble Labs 是 World Labs 围绕 Marble 世界模型打造的在线生态平台，本质上承担“能力展示 + 开发者入口 + 资源中心”的三重角色。</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rPr>
        <w:t>该平台集成示例项目、开发教程与标准化工作流，覆盖艺术创作、游戏开发、建筑设计、机器人仿真等多个领域，既降低新用户使用门槛，又为专业用户提供可扩展的开发基础，具备典型“平台型产品”特征。</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具体</w:t>
      </w:r>
      <w:r>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t>使用场景：</w:t>
      </w:r>
    </w:p>
    <w:p w14:paraId="07C60C7F">
      <w:pPr>
        <w:keepNext w:val="0"/>
        <w:keepLines w:val="0"/>
        <w:widowControl/>
        <w:suppressLineNumbers w:val="0"/>
        <w:pBdr>
          <w:left w:val="none" w:color="auto" w:sz="0" w:space="0"/>
        </w:pBdr>
        <w:shd w:val="clear" w:fill="FFFFFF"/>
        <w:wordWrap/>
        <w:bidi w:val="0"/>
        <w:spacing w:line="452" w:lineRule="atLeast"/>
        <w:ind w:left="0" w:firstLine="420" w:firstLineChars="0"/>
        <w:jc w:val="left"/>
        <w:rPr>
          <w:rFonts w:hint="eastAsia" w:asciiTheme="minorEastAsia" w:hAnsiTheme="minorEastAsia" w:eastAsiaTheme="minorEastAsia" w:cstheme="minorEastAsia"/>
          <w:b w:val="0"/>
          <w:bCs w:val="0"/>
          <w:i w:val="0"/>
          <w:iCs w:val="0"/>
          <w:caps w:val="0"/>
          <w:color w:val="auto"/>
          <w:spacing w:val="0"/>
          <w:sz w:val="24"/>
          <w:szCs w:val="24"/>
          <w:highlight w:val="none"/>
          <w:shd w:val="clear" w:fill="FFFFFF"/>
          <w:lang w:val="en-US" w:eastAsia="zh-CN"/>
        </w:rPr>
      </w:pPr>
    </w:p>
    <w:p w14:paraId="1E7EF642">
      <w:pPr>
        <w:numPr>
          <w:ilvl w:val="0"/>
          <w:numId w:val="18"/>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内容创作（影视 / 动画 / 视觉特效）</w:t>
      </w:r>
    </w:p>
    <w:p w14:paraId="5BB66F5B">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Marble正在将“3D内容生产”从手工建模转向“世界生成+交互式编辑”的新范式</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sz w:val="24"/>
          <w:szCs w:val="24"/>
        </w:rPr>
        <w:t>在创意产业中，Marble可基于文本或视觉输入直接生成具备空间一致性的3D环境，用于概念设计与预可视化。创作者无需逐场景建模与资产拼接，而是通过统一世界模型进行整体布局，并动态调整比例、光照及空间结构。其生成结果可直接对接现有制作软件，实现工作流衔接，有望显著缩短制作周期并降低内容生产成本。</w:t>
      </w:r>
    </w:p>
    <w:p w14:paraId="749F9C0E">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p>
    <w:p w14:paraId="4247EC67">
      <w:pPr>
        <w:numPr>
          <w:ilvl w:val="0"/>
          <w:numId w:val="18"/>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交互体验与游戏开发</w:t>
      </w:r>
    </w:p>
    <w:p w14:paraId="11CDFBC7">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Marble使游戏开发从“资产构建”转向“世界生成+玩法设计”的解耦模式。</w:t>
      </w:r>
      <w:r>
        <w:rPr>
          <w:rFonts w:hint="eastAsia" w:asciiTheme="minorEastAsia" w:hAnsiTheme="minorEastAsia" w:eastAsiaTheme="minorEastAsia" w:cstheme="minorEastAsia"/>
          <w:sz w:val="24"/>
          <w:szCs w:val="24"/>
        </w:rPr>
        <w:t>在交互媒体领域，Marble支持构建持续可交互的虚拟世界，开发者可在此基础上进行玩法设计与沉浸式体验开发。相比传统流程（建模→导入→调优），world model路径可直接生成结构化场景，减少中间环节，并支持持续优化。同时，生成结果可导入Unity等主流引擎，开发者可进一步叠加机制与交互逻辑。但短期仍需考虑性能、真实感及引擎兼容性等约束。</w:t>
      </w:r>
    </w:p>
    <w:p w14:paraId="6EE56509">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p>
    <w:p w14:paraId="398C0D89">
      <w:pPr>
        <w:numPr>
          <w:ilvl w:val="0"/>
          <w:numId w:val="18"/>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高精度渲染与引擎集成</w:t>
      </w:r>
    </w:p>
    <w:p w14:paraId="1843A7CA">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Marble具备“高保真资产生成+引擎适配”能力，是连接world model与传统工具链的关键接口。</w:t>
      </w:r>
      <w:r>
        <w:rPr>
          <w:rFonts w:hint="eastAsia" w:asciiTheme="minorEastAsia" w:hAnsiTheme="minorEastAsia" w:eastAsiaTheme="minorEastAsia" w:cstheme="minorEastAsia"/>
          <w:sz w:val="24"/>
          <w:szCs w:val="24"/>
        </w:rPr>
        <w:t>通过高斯点阵等技术，Marble可生成具备较高真实感的三维环境，并导出至Unity等游戏引擎。开发者可在此基础上优化模型、添加交互机制或融入完整应用系统。</w:t>
      </w:r>
    </w:p>
    <w:p w14:paraId="67EA3128">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p>
    <w:p w14:paraId="5CB30F5E">
      <w:pPr>
        <w:numPr>
          <w:ilvl w:val="0"/>
          <w:numId w:val="18"/>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机器人与仿真应用</w:t>
      </w:r>
    </w:p>
    <w:p w14:paraId="046C2F7B">
      <w:pPr>
        <w:numPr>
          <w:ilvl w:val="0"/>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Marble在物理AI领域的核心价值在于“低成本构建高多样性训练环境”。</w:t>
      </w:r>
      <w:r>
        <w:rPr>
          <w:rFonts w:hint="eastAsia" w:asciiTheme="minorEastAsia" w:hAnsiTheme="minorEastAsia" w:eastAsiaTheme="minorEastAsia" w:cstheme="minorEastAsia"/>
          <w:sz w:val="24"/>
          <w:szCs w:val="24"/>
        </w:rPr>
        <w:t>Marble可用于生成多样化、具备一定物理一致性的三维环境，为机器人训练与测试提供仿真场景支持。</w:t>
      </w:r>
      <w:r>
        <w:rPr>
          <w:rFonts w:hint="eastAsia" w:asciiTheme="minorEastAsia" w:hAnsiTheme="minorEastAsia" w:eastAsiaTheme="minorEastAsia" w:cstheme="minorEastAsia"/>
          <w:sz w:val="24"/>
          <w:szCs w:val="24"/>
        </w:rPr>
        <w:t>随着仿真精度提升，其在缩小“sim-to-real gap”方面具备重要潜力。</w:t>
      </w:r>
      <w:r>
        <w:rPr>
          <w:rFonts w:hint="eastAsia" w:asciiTheme="minorEastAsia" w:hAnsiTheme="minorEastAsia" w:eastAsiaTheme="minorEastAsia" w:cstheme="minorEastAsia"/>
          <w:sz w:val="24"/>
          <w:szCs w:val="24"/>
        </w:rPr>
        <w:t>在实际应用中：</w:t>
      </w:r>
    </w:p>
    <w:p w14:paraId="5D2A9236">
      <w:pPr>
        <w:numPr>
          <w:ilvl w:val="0"/>
          <w:numId w:val="19"/>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可用于操作任务预训练 </w:t>
      </w:r>
    </w:p>
    <w:p w14:paraId="646F703E">
      <w:pPr>
        <w:numPr>
          <w:ilvl w:val="0"/>
          <w:numId w:val="19"/>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可用于场景规划与验证 </w:t>
      </w:r>
    </w:p>
    <w:p w14:paraId="4F5B4B47">
      <w:pPr>
        <w:numPr>
          <w:ilvl w:val="0"/>
          <w:numId w:val="19"/>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可用于架构可视化与路径设计 </w:t>
      </w:r>
    </w:p>
    <w:p w14:paraId="5DC2E2B6">
      <w:pPr>
        <w:numPr>
          <w:numId w:val="0"/>
        </w:numPr>
        <w:bidi w:val="0"/>
        <w:spacing w:line="360" w:lineRule="auto"/>
        <w:ind w:leftChars="0"/>
        <w:rPr>
          <w:rFonts w:hint="eastAsia" w:asciiTheme="minorEastAsia" w:hAnsiTheme="minorEastAsia" w:eastAsiaTheme="minorEastAsia" w:cstheme="minorEastAsia"/>
          <w:sz w:val="24"/>
          <w:szCs w:val="24"/>
        </w:rPr>
      </w:pPr>
    </w:p>
    <w:p w14:paraId="238547AF">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商业模式与盈利模式：</w:t>
      </w:r>
      <w:r>
        <w:rPr>
          <w:rFonts w:hint="eastAsia" w:asciiTheme="minorEastAsia" w:hAnsiTheme="minorEastAsia" w:eastAsiaTheme="minorEastAsia" w:cstheme="minorEastAsia"/>
          <w:sz w:val="24"/>
          <w:szCs w:val="24"/>
        </w:rPr>
        <w:t>虽然该公司仍处于初创阶段，商业模式可能持续演变，但</w:t>
      </w:r>
      <w:r>
        <w:rPr>
          <w:rFonts w:hint="eastAsia" w:asciiTheme="minorEastAsia" w:hAnsiTheme="minorEastAsia" w:eastAsiaTheme="minorEastAsia" w:cstheme="minorEastAsia"/>
          <w:sz w:val="24"/>
          <w:szCs w:val="24"/>
          <w:lang w:val="en-US" w:eastAsia="zh-CN"/>
        </w:rPr>
        <w:t>还是</w:t>
      </w:r>
      <w:r>
        <w:rPr>
          <w:rFonts w:hint="eastAsia" w:asciiTheme="minorEastAsia" w:hAnsiTheme="minorEastAsia" w:cstheme="minorEastAsia"/>
          <w:sz w:val="24"/>
          <w:szCs w:val="24"/>
          <w:lang w:val="en-US" w:eastAsia="zh-CN"/>
        </w:rPr>
        <w:t>适当</w:t>
      </w:r>
      <w:r>
        <w:rPr>
          <w:rFonts w:hint="eastAsia" w:asciiTheme="minorEastAsia" w:hAnsiTheme="minorEastAsia" w:eastAsiaTheme="minorEastAsia" w:cstheme="minorEastAsia"/>
          <w:sz w:val="24"/>
          <w:szCs w:val="24"/>
        </w:rPr>
        <w:t>概述其当前运营策略，并展望了其长期通过世界模型实现盈利</w:t>
      </w:r>
      <w:r>
        <w:rPr>
          <w:rFonts w:hint="eastAsia" w:asciiTheme="minorEastAsia" w:hAnsiTheme="minorEastAsia" w:cstheme="minorEastAsia"/>
          <w:sz w:val="24"/>
          <w:szCs w:val="24"/>
          <w:lang w:val="en-US" w:eastAsia="zh-CN"/>
        </w:rPr>
        <w:t>的模式</w:t>
      </w:r>
      <w:r>
        <w:rPr>
          <w:rFonts w:hint="eastAsia" w:asciiTheme="minorEastAsia" w:hAnsiTheme="minorEastAsia" w:eastAsiaTheme="minorEastAsia" w:cstheme="minorEastAsia"/>
          <w:sz w:val="24"/>
          <w:szCs w:val="24"/>
        </w:rPr>
        <w:t>。需要说明的是，</w:t>
      </w:r>
      <w:r>
        <w:rPr>
          <w:rFonts w:hint="eastAsia" w:asciiTheme="minorEastAsia" w:hAnsiTheme="minorEastAsia" w:cstheme="minorEastAsia"/>
          <w:sz w:val="24"/>
          <w:szCs w:val="24"/>
          <w:lang w:val="en-US" w:eastAsia="zh-CN"/>
        </w:rPr>
        <w:t>我们并</w:t>
      </w:r>
      <w:r>
        <w:rPr>
          <w:rFonts w:hint="eastAsia" w:asciiTheme="minorEastAsia" w:hAnsiTheme="minorEastAsia" w:eastAsiaTheme="minorEastAsia" w:cstheme="minorEastAsia"/>
          <w:sz w:val="24"/>
          <w:szCs w:val="24"/>
        </w:rPr>
        <w:t>未获取该公司的财务数据。</w:t>
      </w:r>
    </w:p>
    <w:p w14:paraId="3A26B05E">
      <w:pPr>
        <w:numPr>
          <w:ilvl w:val="0"/>
          <w:numId w:val="20"/>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Freemium + 订阅制</w:t>
      </w:r>
    </w:p>
    <w:p w14:paraId="7BE2E1B8">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World Labs采用典型“工具型AI产品”商业模式，通过分层订阅实现用户分层转化。</w:t>
      </w:r>
      <w:r>
        <w:rPr>
          <w:rFonts w:hint="eastAsia" w:asciiTheme="minorEastAsia" w:hAnsiTheme="minorEastAsia" w:eastAsiaTheme="minorEastAsia" w:cstheme="minorEastAsia"/>
          <w:sz w:val="24"/>
          <w:szCs w:val="24"/>
        </w:rPr>
        <w:t>平台提供免费版本以吸引用户，同时对生成次数、功能及编辑能力设置限制；付费版本（Standard / Pro / Max）则提供更高额度、更强编辑能力及商业授权。</w:t>
      </w:r>
    </w:p>
    <w:p w14:paraId="2F2D5E73">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p>
    <w:p w14:paraId="695A4453">
      <w:pPr>
        <w:numPr>
          <w:ilvl w:val="0"/>
          <w:numId w:val="20"/>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API与企业级接入</w:t>
      </w:r>
    </w:p>
    <w:p w14:paraId="4572DDDB">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API能力是Marble从“工具产品”向“基础设施”跃迁的关键。</w:t>
      </w:r>
      <w:r>
        <w:rPr>
          <w:rFonts w:hint="eastAsia" w:asciiTheme="minorEastAsia" w:hAnsiTheme="minorEastAsia" w:eastAsiaTheme="minorEastAsia" w:cstheme="minorEastAsia"/>
          <w:sz w:val="24"/>
          <w:szCs w:val="24"/>
        </w:rPr>
        <w:t>World Labs通过API接口向企业开放世界生成能力，使其可嵌入至自身软件或工作流中，例如：</w:t>
      </w:r>
    </w:p>
    <w:p w14:paraId="5F563583">
      <w:pPr>
        <w:numPr>
          <w:ilvl w:val="0"/>
          <w:numId w:val="21"/>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游戏开发管线 </w:t>
      </w:r>
    </w:p>
    <w:p w14:paraId="76574521">
      <w:pPr>
        <w:numPr>
          <w:ilvl w:val="0"/>
          <w:numId w:val="21"/>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建筑设计平台 </w:t>
      </w:r>
    </w:p>
    <w:p w14:paraId="5D58915E">
      <w:pPr>
        <w:numPr>
          <w:ilvl w:val="0"/>
          <w:numId w:val="21"/>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仿真系统 </w:t>
      </w:r>
    </w:p>
    <w:p w14:paraId="5DE5D57A">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相比单用户订阅，API模式具备更高ARPU与更强粘性，是中长期核心收入来源。</w:t>
      </w:r>
    </w:p>
    <w:p w14:paraId="43118250">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p>
    <w:p w14:paraId="34C9E1AD">
      <w:pPr>
        <w:numPr>
          <w:ilvl w:val="0"/>
          <w:numId w:val="20"/>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多层级客户结构</w:t>
      </w:r>
    </w:p>
    <w:p w14:paraId="32296C3F">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World Labs通过“个人用户 + 企业客户”的双轮驱动构建生态。</w:t>
      </w:r>
      <w:r>
        <w:rPr>
          <w:rFonts w:hint="eastAsia" w:asciiTheme="minorEastAsia" w:hAnsiTheme="minorEastAsia" w:eastAsiaTheme="minorEastAsia" w:cstheme="minorEastAsia"/>
          <w:sz w:val="24"/>
          <w:szCs w:val="24"/>
        </w:rPr>
        <w:t>其客户覆盖：</w:t>
      </w:r>
    </w:p>
    <w:p w14:paraId="27DEE40D">
      <w:pPr>
        <w:numPr>
          <w:ilvl w:val="0"/>
          <w:numId w:val="22"/>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个人创作者（内容生产工具） </w:t>
      </w:r>
    </w:p>
    <w:p w14:paraId="632ACABF">
      <w:pPr>
        <w:numPr>
          <w:ilvl w:val="0"/>
          <w:numId w:val="22"/>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开发者（游戏/应用开发） </w:t>
      </w:r>
    </w:p>
    <w:p w14:paraId="41671547">
      <w:pPr>
        <w:numPr>
          <w:ilvl w:val="0"/>
          <w:numId w:val="22"/>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企业客户（仿真/设计/机器人） </w:t>
      </w:r>
    </w:p>
    <w:p w14:paraId="4FC78271">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这一结构使其既能通过个人用户实现快速扩散，又能通过企业客户实现规模化变现。</w:t>
      </w:r>
    </w:p>
    <w:p w14:paraId="6A4090C8">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p>
    <w:p w14:paraId="6B206093">
      <w:pPr>
        <w:numPr>
          <w:ilvl w:val="0"/>
          <w:numId w:val="20"/>
        </w:numPr>
        <w:bidi w:val="0"/>
        <w:spacing w:line="360" w:lineRule="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长期商业想象</w:t>
      </w:r>
    </w:p>
    <w:p w14:paraId="546E2F60">
      <w:pPr>
        <w:numPr>
          <w:numId w:val="0"/>
        </w:numPr>
        <w:bidi w:val="0"/>
        <w:spacing w:line="360" w:lineRule="auto"/>
        <w:ind w:leftChars="0"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World Labs的终局不只是工具收费，而是成为“空间生成平台”。</w:t>
      </w:r>
      <w:r>
        <w:rPr>
          <w:rFonts w:hint="eastAsia" w:asciiTheme="minorEastAsia" w:hAnsiTheme="minorEastAsia" w:eastAsiaTheme="minorEastAsia" w:cstheme="minorEastAsia"/>
          <w:sz w:val="24"/>
          <w:szCs w:val="24"/>
        </w:rPr>
        <w:t>长期来看，其潜在商业模式包括：</w:t>
      </w:r>
    </w:p>
    <w:p w14:paraId="62E17B22">
      <w:pPr>
        <w:numPr>
          <w:ilvl w:val="0"/>
          <w:numId w:val="23"/>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世界资产交易（类似Unity Asset Store） </w:t>
      </w:r>
    </w:p>
    <w:p w14:paraId="1548305A">
      <w:pPr>
        <w:numPr>
          <w:ilvl w:val="0"/>
          <w:numId w:val="23"/>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企业级仿真服务 </w:t>
      </w:r>
    </w:p>
    <w:p w14:paraId="0AE84FBB">
      <w:pPr>
        <w:numPr>
          <w:ilvl w:val="0"/>
          <w:numId w:val="23"/>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3D内容生成基础设施</w:t>
      </w:r>
    </w:p>
    <w:p w14:paraId="6A8A5559">
      <w:pPr>
        <w:pStyle w:val="5"/>
        <w:keepNext w:val="0"/>
        <w:keepLines w:val="0"/>
        <w:widowControl/>
        <w:suppressLineNumbers w:val="0"/>
      </w:pPr>
      <w:r>
        <w:drawing>
          <wp:inline distT="0" distB="0" distL="114300" distR="114300">
            <wp:extent cx="5708015" cy="4566920"/>
            <wp:effectExtent l="0" t="0" r="698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708015" cy="4566920"/>
                    </a:xfrm>
                    <a:prstGeom prst="rect">
                      <a:avLst/>
                    </a:prstGeom>
                    <a:noFill/>
                    <a:ln>
                      <a:noFill/>
                    </a:ln>
                  </pic:spPr>
                </pic:pic>
              </a:graphicData>
            </a:graphic>
          </wp:inline>
        </w:drawing>
      </w:r>
    </w:p>
    <w:p w14:paraId="06DF044E">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lang w:val="en-US" w:eastAsia="zh-CN"/>
        </w:rPr>
        <w:t>当前合作伙伴、协作与整合情况：</w:t>
      </w:r>
      <w:r>
        <w:rPr>
          <w:rFonts w:hint="eastAsia" w:asciiTheme="minorEastAsia" w:hAnsiTheme="minorEastAsia" w:eastAsiaTheme="minorEastAsia" w:cstheme="minorEastAsia"/>
          <w:sz w:val="24"/>
          <w:szCs w:val="24"/>
        </w:rPr>
        <w:t>World Labs 正在通过“生成能力+工具链整合”快速嵌入现有3D与物理AI产业体系，具备平台级扩展潜力。</w:t>
      </w:r>
    </w:p>
    <w:p w14:paraId="135354F8">
      <w:pPr>
        <w:numPr>
          <w:ilvl w:val="0"/>
          <w:numId w:val="24"/>
        </w:numPr>
        <w:bidi w:val="0"/>
        <w:spacing w:line="360" w:lineRule="auto"/>
        <w:ind w:left="425" w:leftChars="0" w:hanging="425" w:firstLineChar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NVIDIA（机器人仿真与AI基础设施）</w:t>
      </w:r>
    </w:p>
    <w:p w14:paraId="6C6A10D9">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NVIDIA既是World Labs的重要投资方，也是核心技术合作伙伴。Marble生成的三维世界可导入其Isaac Sim仿真平台，用于机器人训练与测试，并支持从仿真到现实的迁移（sim-to-real）。</w:t>
      </w:r>
    </w:p>
    <w:p w14:paraId="31B83F44">
      <w:pPr>
        <w:numPr>
          <w:ilvl w:val="0"/>
          <w:numId w:val="24"/>
        </w:numPr>
        <w:bidi w:val="0"/>
        <w:spacing w:line="360" w:lineRule="auto"/>
        <w:ind w:left="425" w:leftChars="0" w:hanging="425" w:firstLineChar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HTC Viverse（空间互联网平台）</w:t>
      </w:r>
    </w:p>
    <w:p w14:paraId="10E5943F">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HTC通过Viverse构建虚拟3D空间平台，与World Labs合作后，能够将AI生成环境转化为可交互沉浸空间，支持用户探索与创作。</w:t>
      </w:r>
    </w:p>
    <w:p w14:paraId="56D1BC75">
      <w:pPr>
        <w:numPr>
          <w:ilvl w:val="0"/>
          <w:numId w:val="24"/>
        </w:numPr>
        <w:bidi w:val="0"/>
        <w:spacing w:line="360" w:lineRule="auto"/>
        <w:ind w:left="425" w:leftChars="0" w:hanging="425" w:firstLineChars="0"/>
        <w:rPr>
          <w:rFonts w:hint="eastAsia" w:asciiTheme="minorEastAsia" w:hAnsiTheme="minorEastAsia" w:eastAsiaTheme="minorEastAsia" w:cstheme="minorEastAsia"/>
          <w:b/>
          <w:bCs/>
          <w:i w:val="0"/>
          <w:iCs w:val="0"/>
          <w:sz w:val="24"/>
          <w:szCs w:val="24"/>
        </w:rPr>
      </w:pPr>
      <w:r>
        <w:rPr>
          <w:rFonts w:hint="eastAsia" w:asciiTheme="minorEastAsia" w:hAnsiTheme="minorEastAsia" w:eastAsiaTheme="minorEastAsia" w:cstheme="minorEastAsia"/>
          <w:b/>
          <w:bCs/>
          <w:i w:val="0"/>
          <w:iCs w:val="0"/>
          <w:sz w:val="24"/>
          <w:szCs w:val="24"/>
        </w:rPr>
        <w:t>虚幻引擎（Unreal）与 Unity Technologies</w:t>
      </w:r>
    </w:p>
    <w:p w14:paraId="69E053B0">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Marble生成的世界已可导入主流游戏引擎，直接转化为可交互场景，减少传统建模与资产制作流程。</w:t>
      </w:r>
    </w:p>
    <w:p w14:paraId="0F32C6F4">
      <w:pPr>
        <w:numPr>
          <w:ilvl w:val="0"/>
          <w:numId w:val="24"/>
        </w:numPr>
        <w:bidi w:val="0"/>
        <w:spacing w:line="360" w:lineRule="auto"/>
        <w:ind w:left="425" w:leftChars="0" w:hanging="425" w:firstLineChar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Fenestra / Interior AI（建筑与设计工具）</w:t>
      </w:r>
    </w:p>
    <w:p w14:paraId="69FA8A56">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World Labs展示了其与设计软件的集成能力，使建筑与室内设计可从二维图像直接转化为可探索的3D空间。</w:t>
      </w:r>
    </w:p>
    <w:p w14:paraId="155C4203">
      <w:pPr>
        <w:numPr>
          <w:ilvl w:val="0"/>
          <w:numId w:val="24"/>
        </w:numPr>
        <w:bidi w:val="0"/>
        <w:spacing w:line="360" w:lineRule="auto"/>
        <w:ind w:left="425" w:leftChars="0" w:hanging="425" w:firstLineChar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Spark / Gaussian Splatting 等3D渲染技术</w:t>
      </w:r>
    </w:p>
    <w:p w14:paraId="1175EE7B">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通过高斯点阵等技术，Marble生成的环境可进一步优化并嵌入Web或实时渲染系统，实现更高真实感与交互性。</w:t>
      </w:r>
    </w:p>
    <w:p w14:paraId="304D4BDF">
      <w:pPr>
        <w:numPr>
          <w:ilvl w:val="0"/>
          <w:numId w:val="24"/>
        </w:numPr>
        <w:bidi w:val="0"/>
        <w:spacing w:line="360" w:lineRule="auto"/>
        <w:ind w:left="425" w:leftChars="0" w:hanging="425" w:firstLineChar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Lightwheel（机器人评测）</w:t>
      </w:r>
    </w:p>
    <w:p w14:paraId="131CDF8D">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Marble已与机器人测试平台合作，用于构建虚拟测试环境，提高训练效率与评估能力。</w:t>
      </w:r>
    </w:p>
    <w:p w14:paraId="7448E3BE">
      <w:pPr>
        <w:numPr>
          <w:ilvl w:val="0"/>
          <w:numId w:val="24"/>
        </w:numPr>
        <w:bidi w:val="0"/>
        <w:spacing w:line="360" w:lineRule="auto"/>
        <w:ind w:left="425" w:leftChars="0" w:hanging="425" w:firstLineChars="0"/>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Pixomondo（VFX工作室）</w:t>
      </w:r>
    </w:p>
    <w:p w14:paraId="4EEA77DD">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通过与影视制作公司的合作，Marble生成的场景可直接进入电影制作流程，降低虚拟制作成本。</w:t>
      </w:r>
    </w:p>
    <w:p w14:paraId="109A8B21">
      <w:pPr>
        <w:bidi w:val="0"/>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投融资情况：</w:t>
      </w:r>
      <w:r>
        <w:rPr>
          <w:rFonts w:hint="eastAsia" w:asciiTheme="minorEastAsia" w:hAnsiTheme="minorEastAsia" w:eastAsiaTheme="minorEastAsia" w:cstheme="minorEastAsia"/>
          <w:sz w:val="24"/>
          <w:szCs w:val="24"/>
          <w:lang w:val="en-US" w:eastAsia="zh-CN"/>
        </w:rPr>
        <w:t>World Labs融资节奏极快，且投资方结构高度产业化，反映其被视为“下一代AI基础设施”的潜在核心标的。</w:t>
      </w:r>
    </w:p>
    <w:p w14:paraId="506349B4">
      <w:pPr>
        <w:numPr>
          <w:ilvl w:val="0"/>
          <w:numId w:val="25"/>
        </w:numPr>
        <w:bidi w:val="0"/>
        <w:spacing w:line="360" w:lineRule="auto"/>
        <w:ind w:left="42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融资规模与估值</w:t>
      </w:r>
      <w:r>
        <w:rPr>
          <w:rFonts w:hint="eastAsia" w:asciiTheme="minorEastAsia" w:hAnsiTheme="minorEastAsia" w:cstheme="minorEastAsia"/>
          <w:b/>
          <w:bCs/>
          <w:sz w:val="24"/>
          <w:szCs w:val="24"/>
          <w:lang w:eastAsia="zh-CN"/>
        </w:rPr>
        <w:t>，</w:t>
      </w:r>
      <w:r>
        <w:rPr>
          <w:rFonts w:hint="eastAsia" w:asciiTheme="minorEastAsia" w:hAnsiTheme="minorEastAsia" w:eastAsiaTheme="minorEastAsia" w:cstheme="minorEastAsia"/>
          <w:sz w:val="24"/>
          <w:szCs w:val="24"/>
        </w:rPr>
        <w:t>根据 PitchBook 数据：</w:t>
      </w:r>
    </w:p>
    <w:p w14:paraId="1AD9A3D6">
      <w:pPr>
        <w:numPr>
          <w:ilvl w:val="0"/>
          <w:numId w:val="26"/>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A轮（2024年4月）： </w:t>
      </w:r>
    </w:p>
    <w:p w14:paraId="25A531BB">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融资：约 6150万美元 </w:t>
      </w:r>
    </w:p>
    <w:p w14:paraId="0A14DB53">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投资方：Radical Ventures、Andreessen Horowitz </w:t>
      </w:r>
    </w:p>
    <w:p w14:paraId="421ECE27">
      <w:pPr>
        <w:numPr>
          <w:ilvl w:val="0"/>
          <w:numId w:val="26"/>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B轮（2024年9月）： </w:t>
      </w:r>
    </w:p>
    <w:p w14:paraId="42C04B1C">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融资：约 2.3亿美元 </w:t>
      </w:r>
    </w:p>
    <w:p w14:paraId="5C9755B9">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投资方：NEA、Radical Ventures 等 </w:t>
      </w:r>
    </w:p>
    <w:p w14:paraId="4A9995F7">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估值：约 13.1亿美元 </w:t>
      </w:r>
    </w:p>
    <w:p w14:paraId="58821339">
      <w:pPr>
        <w:numPr>
          <w:ilvl w:val="0"/>
          <w:numId w:val="26"/>
        </w:numPr>
        <w:bidi w:val="0"/>
        <w:spacing w:line="360" w:lineRule="auto"/>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C轮（2026年2月）： </w:t>
      </w:r>
    </w:p>
    <w:p w14:paraId="0BC4D750">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融资：约 10亿美元 </w:t>
      </w:r>
    </w:p>
    <w:p w14:paraId="181A80E1">
      <w:pPr>
        <w:bidi w:val="0"/>
        <w:spacing w:line="360" w:lineRule="auto"/>
        <w:ind w:firstLine="420" w:firstLineChars="0"/>
        <w:jc w:val="left"/>
        <w:rPr>
          <w:rFonts w:hint="default"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投资方：AMD、Autodesk、EmersonCollective、FidelityManagement&amp;ResearchCompany、 NVIDIA 和Sea等</w:t>
      </w:r>
    </w:p>
    <w:p w14:paraId="5BBBBA87">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估值：约 54亿美元</w:t>
      </w:r>
    </w:p>
    <w:p w14:paraId="4E566B0D">
      <w:pPr>
        <w:keepNext w:val="0"/>
        <w:keepLines w:val="0"/>
        <w:widowControl/>
        <w:suppressLineNumbers w:val="0"/>
        <w:pBdr>
          <w:left w:val="none" w:color="auto" w:sz="0" w:space="0"/>
        </w:pBdr>
        <w:shd w:val="clear" w:fill="FFFFFF"/>
        <w:wordWrap/>
        <w:bidi w:val="0"/>
        <w:spacing w:line="365" w:lineRule="atLeast"/>
        <w:jc w:val="left"/>
        <w:rPr>
          <w:rFonts w:hint="default" w:ascii="Arial" w:hAnsi="Arial" w:eastAsia="Arial" w:cs="Arial"/>
          <w:b w:val="0"/>
          <w:bCs w:val="0"/>
          <w:i w:val="0"/>
          <w:iCs w:val="0"/>
          <w:caps w:val="0"/>
          <w:color w:val="231F20"/>
          <w:spacing w:val="0"/>
          <w:kern w:val="0"/>
          <w:sz w:val="14"/>
          <w:szCs w:val="14"/>
          <w:bdr w:val="none" w:color="auto" w:sz="0" w:space="0"/>
          <w:shd w:val="clear" w:fill="FFFFFF"/>
          <w:lang w:val="en-US" w:eastAsia="zh-CN" w:bidi="ar"/>
        </w:rPr>
      </w:pPr>
    </w:p>
    <w:p w14:paraId="7FE431EF">
      <w:pPr>
        <w:keepNext w:val="0"/>
        <w:keepLines w:val="0"/>
        <w:widowControl/>
        <w:suppressLineNumbers w:val="0"/>
        <w:pBdr>
          <w:left w:val="none" w:color="auto" w:sz="0" w:space="0"/>
        </w:pBdr>
        <w:wordWrap/>
        <w:bidi w:val="0"/>
        <w:spacing w:line="302" w:lineRule="atLeast"/>
        <w:ind w:left="0" w:hanging="132"/>
        <w:jc w:val="left"/>
        <w:rPr>
          <w:rFonts w:hint="eastAsia" w:ascii="Arial" w:hAnsi="Arial" w:eastAsia="Arial" w:cs="Arial"/>
          <w:b w:val="0"/>
          <w:bCs w:val="0"/>
          <w:i w:val="0"/>
          <w:iCs w:val="0"/>
          <w:caps w:val="0"/>
          <w:color w:val="231F20"/>
          <w:spacing w:val="0"/>
          <w:sz w:val="24"/>
          <w:szCs w:val="24"/>
          <w:shd w:val="clear" w:fill="FFFFFF"/>
          <w:lang w:val="en-US" w:eastAsia="zh-CN"/>
        </w:rPr>
      </w:pPr>
      <w:r>
        <w:drawing>
          <wp:inline distT="0" distB="0" distL="114300" distR="114300">
            <wp:extent cx="5271770" cy="2395855"/>
            <wp:effectExtent l="0" t="0" r="1143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1770" cy="2395855"/>
                    </a:xfrm>
                    <a:prstGeom prst="rect">
                      <a:avLst/>
                    </a:prstGeom>
                    <a:noFill/>
                    <a:ln>
                      <a:noFill/>
                    </a:ln>
                  </pic:spPr>
                </pic:pic>
              </a:graphicData>
            </a:graphic>
          </wp:inline>
        </w:drawing>
      </w:r>
    </w:p>
    <w:p w14:paraId="5F703A08">
      <w:pPr>
        <w:pStyle w:val="3"/>
        <w:numPr>
          <w:ilvl w:val="1"/>
          <w:numId w:val="1"/>
        </w:numPr>
        <w:bidi w:val="0"/>
        <w:ind w:left="0" w:leftChars="0" w:firstLine="0" w:firstLineChars="0"/>
        <w:rPr>
          <w:rFonts w:hint="default"/>
          <w:lang w:val="en-US" w:eastAsia="zh-CN"/>
        </w:rPr>
      </w:pPr>
      <w:r>
        <w:rPr>
          <w:rFonts w:hint="eastAsia"/>
          <w:lang w:val="en-US" w:eastAsia="zh-CN"/>
        </w:rPr>
        <w:t xml:space="preserve">AMI Labs </w:t>
      </w:r>
    </w:p>
    <w:p w14:paraId="7AFAB75C">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AMI Labs的核心定位不是生成世界，而是预测世界，其本质是构建机器对物理世界“时间演化”的理解能力。</w:t>
      </w:r>
      <w:r>
        <w:rPr>
          <w:rFonts w:hint="eastAsia" w:asciiTheme="minorEastAsia" w:hAnsiTheme="minorEastAsia" w:eastAsiaTheme="minorEastAsia" w:cstheme="minorEastAsia"/>
          <w:sz w:val="24"/>
          <w:szCs w:val="24"/>
        </w:rPr>
        <w:t>AMI Labs（Advanced Machine Intelligence）是一家法国AI初创公司，于2026年3月结束隐秘阶段，由原Meta视觉AI团队核心成员创立。公司专注于开发基于感知数据的世界模型，通过学习抽象表征来实现对现实世界的预测与理解。与以生成连贯三维空间为目标的World Labs不同，AMI的技术路径更加偏向基础架构层，其目标是通过构建内部预测模型，使机器能够理解物理世界随时间变化的规律，从而具备更强的决策与适应能力。</w:t>
      </w:r>
    </w:p>
    <w:p w14:paraId="36FFACD4">
      <w:pPr>
        <w:bidi w:val="0"/>
        <w:spacing w:line="360" w:lineRule="auto"/>
        <w:rPr>
          <w:rFonts w:hint="eastAsia" w:asciiTheme="minorEastAsia" w:hAnsiTheme="minorEastAsia" w:eastAsiaTheme="minorEastAsia" w:cstheme="minorEastAsia"/>
          <w:sz w:val="24"/>
          <w:szCs w:val="24"/>
        </w:rPr>
      </w:pPr>
    </w:p>
    <w:p w14:paraId="27A98BCE">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JEPA框架是AMI技术体系的核心，其代表了AI从“像素生成”向“语义预测”的范式转变。</w:t>
      </w:r>
      <w:r>
        <w:rPr>
          <w:rFonts w:hint="eastAsia" w:asciiTheme="minorEastAsia" w:hAnsiTheme="minorEastAsia" w:eastAsiaTheme="minorEastAsia" w:cstheme="minorEastAsia"/>
          <w:sz w:val="24"/>
          <w:szCs w:val="24"/>
        </w:rPr>
        <w:t>JEPA（Joint Embedding Predictive Architecture）最早由Yann LeCun提出，其核心思想并非直接生成像素级内容，而是通过上下文预测高层语义表示，从而捕捉数据中的结构性信息。这一方法与传统生成模型存在本质差异，后者通常依赖对像素分布的建模来生成内容，而JEPA则更关注对世界结构的理解与预测，使模型能够在不依赖大量标注数据的情况下学习具有泛化能力的表示。这一范式更接近人类认知方式，即通过对未来的预测来理解当前环境。</w:t>
      </w:r>
    </w:p>
    <w:p w14:paraId="08AD084C">
      <w:pPr>
        <w:bidi w:val="0"/>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JEPA在图像与视频两个维度的扩展，使其具备从“空间理解”走向“时间建模”的能力。</w:t>
      </w:r>
    </w:p>
    <w:p w14:paraId="5AE21E36">
      <w:pPr>
        <w:bidi w:val="0"/>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在图像层面，I-JEPA通过对可见区域进行上下文建模，预测被遮挡区域的语义表示，从而实现对视觉信息的高效理解</w:t>
      </w:r>
      <w:r>
        <w:rPr>
          <w:rFonts w:hint="eastAsia" w:asciiTheme="minorEastAsia" w:hAnsiTheme="minorEastAsia" w:cstheme="minorEastAsia"/>
          <w:sz w:val="24"/>
          <w:szCs w:val="24"/>
          <w:lang w:eastAsia="zh-CN"/>
        </w:rPr>
        <w:t>。</w:t>
      </w:r>
    </w:p>
    <w:p w14:paraId="4B43C373">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视频层面，V-JEPA进一步引入时间维度，通过预测未来帧的抽象表示来建模动态过程。这种从静态理解到动态预测的能力，使模型能够捕捉行为、动作及事件之间的因果关系，是机器人与自动驾驶等场景中不可或缺的核心能力。</w:t>
      </w:r>
    </w:p>
    <w:p w14:paraId="66D29DA2">
      <w:pPr>
        <w:bidi w:val="0"/>
        <w:spacing w:line="360" w:lineRule="auto"/>
        <w:rPr>
          <w:rFonts w:hint="eastAsia" w:asciiTheme="minorEastAsia" w:hAnsiTheme="minorEastAsia" w:eastAsiaTheme="minorEastAsia" w:cstheme="minorEastAsia"/>
          <w:sz w:val="24"/>
          <w:szCs w:val="24"/>
        </w:rPr>
      </w:pPr>
    </w:p>
    <w:p w14:paraId="5289777D">
      <w:pPr>
        <w:bidi w:val="0"/>
        <w:spacing w:line="360" w:lineRule="auto"/>
      </w:pPr>
      <w:r>
        <w:drawing>
          <wp:inline distT="0" distB="0" distL="114300" distR="114300">
            <wp:extent cx="3232150" cy="303530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232150" cy="3035300"/>
                    </a:xfrm>
                    <a:prstGeom prst="rect">
                      <a:avLst/>
                    </a:prstGeom>
                    <a:noFill/>
                    <a:ln>
                      <a:noFill/>
                    </a:ln>
                  </pic:spPr>
                </pic:pic>
              </a:graphicData>
            </a:graphic>
          </wp:inline>
        </w:drawing>
      </w:r>
    </w:p>
    <w:p w14:paraId="1693805A">
      <w:pPr>
        <w:bidi w:val="0"/>
        <w:spacing w:line="360" w:lineRule="auto"/>
        <w:rPr>
          <w:rFonts w:hint="eastAsia"/>
        </w:rPr>
      </w:pPr>
    </w:p>
    <w:p w14:paraId="2268861E">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在应用层面，AMI的技术路径更接近“决策与控制”，而非内容生成。</w:t>
      </w:r>
    </w:p>
    <w:p w14:paraId="6BC670A5">
      <w:pPr>
        <w:numPr>
          <w:ilvl w:val="0"/>
          <w:numId w:val="27"/>
        </w:numPr>
        <w:bidi w:val="0"/>
        <w:spacing w:line="360" w:lineRule="auto"/>
        <w:ind w:left="425" w:leftChars="0" w:hanging="425" w:firstLineChars="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在机器人领域，JEPA模型可通过学习视频与传感器数据，对未来动作结果进行预测，从而支持路径规划与行为决策，使机器人具备更强的环境适应能力</w:t>
      </w:r>
      <w:r>
        <w:rPr>
          <w:rFonts w:hint="eastAsia" w:asciiTheme="minorEastAsia" w:hAnsiTheme="minorEastAsia" w:eastAsiaTheme="minorEastAsia" w:cstheme="minorEastAsia"/>
          <w:sz w:val="24"/>
          <w:szCs w:val="24"/>
          <w:lang w:eastAsia="zh-CN"/>
        </w:rPr>
        <w:t>；</w:t>
      </w:r>
    </w:p>
    <w:p w14:paraId="6C0240CB">
      <w:pPr>
        <w:numPr>
          <w:ilvl w:val="0"/>
          <w:numId w:val="27"/>
        </w:numPr>
        <w:bidi w:val="0"/>
        <w:spacing w:line="360" w:lineRule="auto"/>
        <w:ind w:left="42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在自动驾驶领域，该模型能够对未来几秒内的交通场景进行预测，包括行人运动、车辆行为及整体场景变化，从而提升系统的安全性与稳定性；</w:t>
      </w:r>
    </w:p>
    <w:p w14:paraId="7813D795">
      <w:pPr>
        <w:numPr>
          <w:ilvl w:val="0"/>
          <w:numId w:val="27"/>
        </w:numPr>
        <w:bidi w:val="0"/>
        <w:spacing w:line="360" w:lineRule="auto"/>
        <w:ind w:left="42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在视频理解领域，JEPA可在无需标注数据的情况下理解事件与行为逻辑，适用于安防监控、工业检测及大规模视频分析等场景；</w:t>
      </w:r>
    </w:p>
    <w:p w14:paraId="29171CFF">
      <w:pPr>
        <w:numPr>
          <w:ilvl w:val="0"/>
          <w:numId w:val="27"/>
        </w:numPr>
        <w:bidi w:val="0"/>
        <w:spacing w:line="360" w:lineRule="auto"/>
        <w:ind w:left="42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在AR/VR及智能终端中，该模型还可作为实时环境理解引擎，提升空间计算系统对用户与环境的响应能力。</w:t>
      </w:r>
    </w:p>
    <w:p w14:paraId="4D8BD993">
      <w:pPr>
        <w:numPr>
          <w:numId w:val="0"/>
        </w:numPr>
        <w:bidi w:val="0"/>
        <w:spacing w:line="360" w:lineRule="auto"/>
        <w:ind w:leftChars="0"/>
        <w:rPr>
          <w:rFonts w:hint="eastAsia" w:asciiTheme="minorEastAsia" w:hAnsiTheme="minorEastAsia" w:eastAsiaTheme="minorEastAsia" w:cstheme="minorEastAsia"/>
          <w:sz w:val="24"/>
          <w:szCs w:val="24"/>
        </w:rPr>
      </w:pPr>
    </w:p>
    <w:p w14:paraId="71CFE7ED">
      <w:pPr>
        <w:bidi w:val="0"/>
        <w:spacing w:line="360" w:lineRule="auto"/>
        <w:ind w:firstLine="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从产业定位来看，AMI与World Labs并非竞争关系，而是分别对应世界模型的“时间维度”与“空间维度”。</w:t>
      </w:r>
      <w:r>
        <w:rPr>
          <w:rFonts w:hint="eastAsia" w:asciiTheme="minorEastAsia" w:hAnsiTheme="minorEastAsia" w:eastAsiaTheme="minorEastAsia" w:cstheme="minorEastAsia"/>
          <w:sz w:val="24"/>
          <w:szCs w:val="24"/>
        </w:rPr>
        <w:t>World Labs通过生成连贯的三维环境解决“世界如何构建”的问题，而AMI则通过预测未来状态解决“世界如何变化”的问题，两者在技术路径与应用场景上形成互补关系。从更宏观的角度看，前者更偏向空间智能与内容生成，后者则更接近决策智能与行为理解，共同构成物理世界AI的重要基础。</w:t>
      </w:r>
    </w:p>
    <w:p w14:paraId="24F088D0">
      <w:pPr>
        <w:bidi w:val="0"/>
        <w:spacing w:line="360" w:lineRule="auto"/>
        <w:ind w:firstLine="420" w:firstLineChars="0"/>
        <w:rPr>
          <w:rFonts w:hint="eastAsia" w:asciiTheme="minorEastAsia" w:hAnsiTheme="minorEastAsia" w:eastAsiaTheme="minorEastAsia" w:cstheme="minorEastAsia"/>
          <w:sz w:val="24"/>
          <w:szCs w:val="24"/>
        </w:rPr>
      </w:pPr>
    </w:p>
    <w:p w14:paraId="0E41C3B9">
      <w:pPr>
        <w:bidi w:val="0"/>
        <w:spacing w:line="360" w:lineRule="auto"/>
        <w:ind w:firstLine="420" w:firstLineChars="0"/>
        <w:rPr>
          <w:rFonts w:hint="default" w:ascii="Arial" w:hAnsi="Arial" w:eastAsia="Arial" w:cs="Arial"/>
          <w:b/>
          <w:bCs/>
          <w:i w:val="0"/>
          <w:iCs w:val="0"/>
          <w:caps w:val="0"/>
          <w:color w:val="231F20"/>
          <w:spacing w:val="0"/>
          <w:sz w:val="24"/>
          <w:szCs w:val="24"/>
          <w:shd w:val="clear" w:fill="FFFFFF"/>
        </w:rPr>
      </w:pPr>
      <w:r>
        <w:rPr>
          <w:rFonts w:hint="eastAsia" w:asciiTheme="minorEastAsia" w:hAnsiTheme="minorEastAsia" w:eastAsiaTheme="minorEastAsia" w:cstheme="minorEastAsia"/>
          <w:b/>
          <w:bCs/>
          <w:sz w:val="24"/>
          <w:szCs w:val="24"/>
        </w:rPr>
        <w:t>在融资层面。</w:t>
      </w:r>
      <w:r>
        <w:rPr>
          <w:rFonts w:hint="eastAsia" w:asciiTheme="minorEastAsia" w:hAnsiTheme="minorEastAsia" w:eastAsiaTheme="minorEastAsia" w:cstheme="minorEastAsia"/>
          <w:sz w:val="24"/>
          <w:szCs w:val="24"/>
        </w:rPr>
        <w:t>2026年3月，AMI Labs完成约10.3亿美元种子轮融资，融资后估值超过45亿美元，这一规模在早期AI公司中极为罕见，体现出其团队背景与技术路线的稀缺性。从投资方结构来看，本轮融资由Greylock、Hiro Capital、HV Capital及Bezos Expeditions等机构共同领投，同时吸引了包括NVIDIA在内的产业资本参与，呈现出“顶级VC+产业资本”共同押注的特征。这种结构通常意味着市场将其视为潜在的基础设施级公司，而非单一应用型企业。</w:t>
      </w:r>
    </w:p>
    <w:p w14:paraId="6AE84FAE">
      <w:pPr>
        <w:rPr>
          <w:rFonts w:hint="default" w:ascii="Arial" w:hAnsi="Arial" w:eastAsia="Arial" w:cs="Arial"/>
          <w:b/>
          <w:bCs/>
          <w:i w:val="0"/>
          <w:iCs w:val="0"/>
          <w:caps w:val="0"/>
          <w:color w:val="231F20"/>
          <w:spacing w:val="0"/>
          <w:sz w:val="24"/>
          <w:szCs w:val="24"/>
          <w:shd w:val="clear" w:fill="FFFFFF"/>
          <w:lang w:val="en-US" w:eastAsia="zh-CN"/>
        </w:rPr>
      </w:pPr>
    </w:p>
    <w:p w14:paraId="2049DB63">
      <w:pPr>
        <w:pStyle w:val="3"/>
        <w:numPr>
          <w:ilvl w:val="1"/>
          <w:numId w:val="1"/>
        </w:numPr>
        <w:bidi w:val="0"/>
        <w:rPr>
          <w:rFonts w:hint="default"/>
          <w:lang w:val="en-US" w:eastAsia="zh-CN"/>
        </w:rPr>
      </w:pPr>
      <w:r>
        <w:rPr>
          <w:rFonts w:hint="eastAsia"/>
          <w:lang w:val="en-US" w:eastAsia="zh-CN"/>
        </w:rPr>
        <w:t>其他</w:t>
      </w:r>
      <w:bookmarkStart w:id="0" w:name="_GoBack"/>
      <w:bookmarkEnd w:id="0"/>
    </w:p>
    <w:p w14:paraId="449BF5F0">
      <w:pPr>
        <w:numPr>
          <w:ilvl w:val="0"/>
          <w:numId w:val="28"/>
        </w:numPr>
        <w:spacing w:line="360" w:lineRule="auto"/>
        <w:ind w:left="42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Genie（谷歌DeepMind）：</w:t>
      </w:r>
      <w:r>
        <w:rPr>
          <w:rFonts w:hint="eastAsia" w:asciiTheme="minorEastAsia" w:hAnsiTheme="minorEastAsia" w:eastAsiaTheme="minorEastAsia" w:cstheme="minorEastAsia"/>
          <w:sz w:val="24"/>
          <w:szCs w:val="24"/>
          <w:lang w:val="en-US" w:eastAsia="zh-CN"/>
        </w:rPr>
        <w:t>Genie是一款生成式交互式世界模型，能够将静态图像或网络视频转化为可操控的沉浸式环境。该模型通过大规模视频数据学习环境动态特性，使智能体能够在虚拟世界中执行各类操作。Genie 3作为最新版本于2025年8月发布，用户可生成长达数分钟（相较Genie 2的10-20秒）的交互式3D环境，支持720p分辨率与24帧/秒的高帧率输出。该模型还被用作自动驾驶模拟平台Waymo世界模型的基础架构。Alphabet公司相关报道由布莱恩·诺瓦克负责。</w:t>
      </w:r>
    </w:p>
    <w:p w14:paraId="11923D36">
      <w:pPr>
        <w:numPr>
          <w:numId w:val="0"/>
        </w:numPr>
        <w:spacing w:line="360" w:lineRule="auto"/>
        <w:ind w:leftChars="0"/>
        <w:rPr>
          <w:rFonts w:hint="eastAsia" w:asciiTheme="minorEastAsia" w:hAnsiTheme="minorEastAsia" w:eastAsiaTheme="minorEastAsia" w:cstheme="minorEastAsia"/>
          <w:sz w:val="24"/>
          <w:szCs w:val="24"/>
          <w:lang w:val="en-US" w:eastAsia="zh-CN"/>
        </w:rPr>
      </w:pPr>
    </w:p>
    <w:p w14:paraId="22DD2519">
      <w:pPr>
        <w:numPr>
          <w:ilvl w:val="0"/>
          <w:numId w:val="28"/>
        </w:numPr>
        <w:spacing w:line="360" w:lineRule="auto"/>
        <w:ind w:left="42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V- JEPA（Meta）：</w:t>
      </w:r>
      <w:r>
        <w:rPr>
          <w:rFonts w:hint="eastAsia" w:asciiTheme="minorEastAsia" w:hAnsiTheme="minorEastAsia" w:eastAsiaTheme="minorEastAsia" w:cstheme="minorEastAsia"/>
          <w:sz w:val="24"/>
          <w:szCs w:val="24"/>
          <w:lang w:val="en-US" w:eastAsia="zh-CN"/>
        </w:rPr>
        <w:t>V- JEPA（基于视频的联合嵌入预测架构）是Meta的世界模型方法，通过从原始视频中学习预测动态来支持规划与决策。该架构旨在无需依赖完整视频生成即可支持下游推理与规划任务。尤其适用于机器人系统，这一点在该公司的研究论文中得到了重点强调。最新迭代版本V- JEPA 于2025年6月发布。Meta由Brian Nowak负责报道。</w:t>
      </w:r>
    </w:p>
    <w:p w14:paraId="3473597D">
      <w:pPr>
        <w:numPr>
          <w:numId w:val="0"/>
        </w:numPr>
        <w:spacing w:line="360" w:lineRule="auto"/>
        <w:ind w:leftChars="0"/>
        <w:rPr>
          <w:rFonts w:hint="eastAsia" w:asciiTheme="minorEastAsia" w:hAnsiTheme="minorEastAsia" w:eastAsiaTheme="minorEastAsia" w:cstheme="minorEastAsia"/>
          <w:sz w:val="24"/>
          <w:szCs w:val="24"/>
          <w:lang w:val="en-US" w:eastAsia="zh-CN"/>
        </w:rPr>
      </w:pPr>
    </w:p>
    <w:p w14:paraId="25BFEDA5">
      <w:pPr>
        <w:numPr>
          <w:ilvl w:val="0"/>
          <w:numId w:val="28"/>
        </w:numPr>
        <w:spacing w:line="360" w:lineRule="auto"/>
        <w:ind w:left="42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GAIA（Wayve）：</w:t>
      </w:r>
      <w:r>
        <w:rPr>
          <w:rFonts w:hint="eastAsia" w:asciiTheme="minorEastAsia" w:hAnsiTheme="minorEastAsia" w:eastAsiaTheme="minorEastAsia" w:cstheme="minorEastAsia"/>
          <w:sz w:val="24"/>
          <w:szCs w:val="24"/>
          <w:lang w:val="en-US" w:eastAsia="zh-CN"/>
        </w:rPr>
        <w:t>GAIA是由英国初创企业Wayve为自动驾驶领域开发的生成式世界模型，能够根据车辆行为和上下文环境预测未来驾驶场景。该模型整合视频、文本及控制信号，通过模拟真实驾驶场景进行训练与评估。最新版本GAIA-3于2025年12月发布，相较前代产品实现重大升级：参数量达到150亿（约为GAIA-2的两倍），训练数据量更是提升了约十倍。</w:t>
      </w:r>
    </w:p>
    <w:p w14:paraId="15802D86">
      <w:pPr>
        <w:numPr>
          <w:numId w:val="0"/>
        </w:numPr>
        <w:spacing w:line="360" w:lineRule="auto"/>
        <w:ind w:leftChars="0"/>
        <w:rPr>
          <w:rFonts w:hint="eastAsia" w:asciiTheme="minorEastAsia" w:hAnsiTheme="minorEastAsia" w:eastAsiaTheme="minorEastAsia" w:cstheme="minorEastAsia"/>
          <w:sz w:val="24"/>
          <w:szCs w:val="24"/>
          <w:lang w:val="en-US" w:eastAsia="zh-CN"/>
        </w:rPr>
      </w:pPr>
    </w:p>
    <w:p w14:paraId="15A6C3B5">
      <w:pPr>
        <w:numPr>
          <w:ilvl w:val="0"/>
          <w:numId w:val="28"/>
        </w:numPr>
        <w:spacing w:line="360" w:lineRule="auto"/>
        <w:ind w:left="42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Cosmos（NVIDIA）：</w:t>
      </w:r>
      <w:r>
        <w:rPr>
          <w:rFonts w:hint="eastAsia" w:asciiTheme="minorEastAsia" w:hAnsiTheme="minorEastAsia" w:eastAsiaTheme="minorEastAsia" w:cstheme="minorEastAsia"/>
          <w:sz w:val="24"/>
          <w:szCs w:val="24"/>
          <w:lang w:val="en-US" w:eastAsia="zh-CN"/>
        </w:rPr>
        <w:t>Cosmos是 NVIDIA 的物理AI世界基础模型平台，致力于为机器人技术和自主系统构建大规模、具备物理感知能力的模拟器。该平台将生成式建模与仿真基础设施（如Omniverse）相结合，可创建交互式、可控的虚拟环境。用户包括（按 NVIDIA 划分）：1X、Agile Robots、Agility Robotics、Field AI、Figure、Hexagon、Mentee Robotics、Skild AI等多家机构。 NVIDIA 由Joe Moore负责。</w:t>
      </w:r>
    </w:p>
    <w:p w14:paraId="35DA80FF">
      <w:pPr>
        <w:numPr>
          <w:numId w:val="0"/>
        </w:numPr>
        <w:spacing w:line="360" w:lineRule="auto"/>
        <w:ind w:leftChars="0"/>
        <w:rPr>
          <w:rFonts w:hint="eastAsia" w:asciiTheme="minorEastAsia" w:hAnsiTheme="minorEastAsia" w:eastAsiaTheme="minorEastAsia" w:cstheme="minorEastAsia"/>
          <w:sz w:val="24"/>
          <w:szCs w:val="24"/>
          <w:lang w:val="en-US" w:eastAsia="zh-CN"/>
        </w:rPr>
      </w:pPr>
    </w:p>
    <w:p w14:paraId="187A4181">
      <w:pPr>
        <w:numPr>
          <w:ilvl w:val="0"/>
          <w:numId w:val="28"/>
        </w:numPr>
        <w:spacing w:line="360" w:lineRule="auto"/>
        <w:ind w:left="42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Muse（微软）：</w:t>
      </w:r>
      <w:r>
        <w:rPr>
          <w:rFonts w:hint="eastAsia" w:asciiTheme="minorEastAsia" w:hAnsiTheme="minorEastAsia" w:eastAsiaTheme="minorEastAsia" w:cstheme="minorEastAsia"/>
          <w:sz w:val="24"/>
          <w:szCs w:val="24"/>
          <w:lang w:val="en-US" w:eastAsia="zh-CN"/>
        </w:rPr>
        <w:t>Muse是微软开发的生成式世界模型，专门通过游戏数据学习互动环境（尤其是电子游戏）的动态行为。该模型能预测玩家操作对游戏状态的影响，从而生成新的游戏轨迹并模拟响应控制指令的环境。微软将Muse定位为游戏开发与人工智能研究的重要工具，可协助生成可玩游戏序列、辅助原型设计，并支持AI智能体在模拟环境中进行学习。本文由基思·韦斯负责报道。</w:t>
      </w:r>
    </w:p>
    <w:p w14:paraId="1CE30FC1">
      <w:pPr>
        <w:rPr>
          <w:rFonts w:hint="default"/>
          <w:lang w:val="en-US" w:eastAsia="zh-CN"/>
        </w:rPr>
      </w:pPr>
    </w:p>
    <w:p w14:paraId="6DFEE086">
      <w:pPr>
        <w:rPr>
          <w:rFonts w:hint="eastAsia"/>
          <w:lang w:val="en-US" w:eastAsia="zh-CN"/>
        </w:rPr>
      </w:pPr>
    </w:p>
    <w:p w14:paraId="5CD6BD59">
      <w:pPr>
        <w:rPr>
          <w:rFonts w:hint="default"/>
          <w:lang w:val="en-US" w:eastAsia="zh-CN"/>
        </w:rPr>
      </w:pPr>
    </w:p>
    <w:p w14:paraId="69DDE1E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155935"/>
    <w:multiLevelType w:val="singleLevel"/>
    <w:tmpl w:val="91155935"/>
    <w:lvl w:ilvl="0" w:tentative="0">
      <w:start w:val="1"/>
      <w:numFmt w:val="bullet"/>
      <w:lvlText w:val=""/>
      <w:lvlJc w:val="left"/>
      <w:pPr>
        <w:ind w:left="420" w:hanging="420"/>
      </w:pPr>
      <w:rPr>
        <w:rFonts w:hint="default" w:ascii="Wingdings" w:hAnsi="Wingdings"/>
      </w:rPr>
    </w:lvl>
  </w:abstractNum>
  <w:abstractNum w:abstractNumId="1">
    <w:nsid w:val="95529D03"/>
    <w:multiLevelType w:val="singleLevel"/>
    <w:tmpl w:val="95529D03"/>
    <w:lvl w:ilvl="0" w:tentative="0">
      <w:start w:val="1"/>
      <w:numFmt w:val="bullet"/>
      <w:lvlText w:val=""/>
      <w:lvlJc w:val="left"/>
      <w:pPr>
        <w:ind w:left="420" w:hanging="420"/>
      </w:pPr>
      <w:rPr>
        <w:rFonts w:hint="default" w:ascii="Wingdings" w:hAnsi="Wingdings"/>
      </w:rPr>
    </w:lvl>
  </w:abstractNum>
  <w:abstractNum w:abstractNumId="2">
    <w:nsid w:val="C029C220"/>
    <w:multiLevelType w:val="singleLevel"/>
    <w:tmpl w:val="C029C220"/>
    <w:lvl w:ilvl="0" w:tentative="0">
      <w:start w:val="1"/>
      <w:numFmt w:val="bullet"/>
      <w:lvlText w:val=""/>
      <w:lvlJc w:val="left"/>
      <w:pPr>
        <w:ind w:left="420" w:hanging="420"/>
      </w:pPr>
      <w:rPr>
        <w:rFonts w:hint="default" w:ascii="Wingdings" w:hAnsi="Wingdings"/>
      </w:rPr>
    </w:lvl>
  </w:abstractNum>
  <w:abstractNum w:abstractNumId="3">
    <w:nsid w:val="C0ECDB76"/>
    <w:multiLevelType w:val="singleLevel"/>
    <w:tmpl w:val="C0ECDB76"/>
    <w:lvl w:ilvl="0" w:tentative="0">
      <w:start w:val="1"/>
      <w:numFmt w:val="bullet"/>
      <w:lvlText w:val=""/>
      <w:lvlJc w:val="left"/>
      <w:pPr>
        <w:tabs>
          <w:tab w:val="left" w:pos="420"/>
        </w:tabs>
        <w:ind w:left="420" w:hanging="420"/>
      </w:pPr>
      <w:rPr>
        <w:rFonts w:hint="default" w:ascii="Wingdings" w:hAnsi="Wingdings"/>
      </w:rPr>
    </w:lvl>
  </w:abstractNum>
  <w:abstractNum w:abstractNumId="4">
    <w:nsid w:val="C11E5DE5"/>
    <w:multiLevelType w:val="singleLevel"/>
    <w:tmpl w:val="C11E5DE5"/>
    <w:lvl w:ilvl="0" w:tentative="0">
      <w:start w:val="1"/>
      <w:numFmt w:val="decimal"/>
      <w:lvlText w:val="(%1)"/>
      <w:lvlJc w:val="left"/>
      <w:pPr>
        <w:ind w:left="425" w:hanging="425"/>
      </w:pPr>
      <w:rPr>
        <w:rFonts w:hint="default"/>
      </w:rPr>
    </w:lvl>
  </w:abstractNum>
  <w:abstractNum w:abstractNumId="5">
    <w:nsid w:val="C491934E"/>
    <w:multiLevelType w:val="singleLevel"/>
    <w:tmpl w:val="C491934E"/>
    <w:lvl w:ilvl="0" w:tentative="0">
      <w:start w:val="1"/>
      <w:numFmt w:val="decimal"/>
      <w:lvlText w:val="(%1)"/>
      <w:lvlJc w:val="left"/>
      <w:pPr>
        <w:ind w:left="425" w:hanging="425"/>
      </w:pPr>
      <w:rPr>
        <w:rFonts w:hint="default"/>
      </w:rPr>
    </w:lvl>
  </w:abstractNum>
  <w:abstractNum w:abstractNumId="6">
    <w:nsid w:val="CAFFF8B8"/>
    <w:multiLevelType w:val="singleLevel"/>
    <w:tmpl w:val="CAFFF8B8"/>
    <w:lvl w:ilvl="0" w:tentative="0">
      <w:start w:val="1"/>
      <w:numFmt w:val="bullet"/>
      <w:lvlText w:val=""/>
      <w:lvlJc w:val="left"/>
      <w:pPr>
        <w:ind w:left="420" w:hanging="420"/>
      </w:pPr>
      <w:rPr>
        <w:rFonts w:hint="default" w:ascii="Wingdings" w:hAnsi="Wingdings"/>
      </w:rPr>
    </w:lvl>
  </w:abstractNum>
  <w:abstractNum w:abstractNumId="7">
    <w:nsid w:val="CDA95EEE"/>
    <w:multiLevelType w:val="singleLevel"/>
    <w:tmpl w:val="CDA95EEE"/>
    <w:lvl w:ilvl="0" w:tentative="0">
      <w:start w:val="1"/>
      <w:numFmt w:val="decimal"/>
      <w:lvlText w:val="(%1)"/>
      <w:lvlJc w:val="left"/>
      <w:pPr>
        <w:ind w:left="425" w:hanging="425"/>
      </w:pPr>
      <w:rPr>
        <w:rFonts w:hint="default"/>
        <w:b/>
        <w:bCs/>
      </w:rPr>
    </w:lvl>
  </w:abstractNum>
  <w:abstractNum w:abstractNumId="8">
    <w:nsid w:val="DFAE0D27"/>
    <w:multiLevelType w:val="singleLevel"/>
    <w:tmpl w:val="DFAE0D27"/>
    <w:lvl w:ilvl="0" w:tentative="0">
      <w:start w:val="1"/>
      <w:numFmt w:val="bullet"/>
      <w:lvlText w:val=""/>
      <w:lvlJc w:val="left"/>
      <w:pPr>
        <w:ind w:left="420" w:hanging="420"/>
      </w:pPr>
      <w:rPr>
        <w:rFonts w:hint="default" w:ascii="Wingdings" w:hAnsi="Wingdings"/>
      </w:rPr>
    </w:lvl>
  </w:abstractNum>
  <w:abstractNum w:abstractNumId="9">
    <w:nsid w:val="E27AD3FB"/>
    <w:multiLevelType w:val="singleLevel"/>
    <w:tmpl w:val="E27AD3FB"/>
    <w:lvl w:ilvl="0" w:tentative="0">
      <w:start w:val="1"/>
      <w:numFmt w:val="decimal"/>
      <w:lvlText w:val="(%1)"/>
      <w:lvlJc w:val="left"/>
      <w:pPr>
        <w:ind w:left="425" w:hanging="425"/>
      </w:pPr>
      <w:rPr>
        <w:rFonts w:hint="default"/>
      </w:rPr>
    </w:lvl>
  </w:abstractNum>
  <w:abstractNum w:abstractNumId="10">
    <w:nsid w:val="E87D0E20"/>
    <w:multiLevelType w:val="singleLevel"/>
    <w:tmpl w:val="E87D0E20"/>
    <w:lvl w:ilvl="0" w:tentative="0">
      <w:start w:val="1"/>
      <w:numFmt w:val="bullet"/>
      <w:lvlText w:val=""/>
      <w:lvlJc w:val="left"/>
      <w:pPr>
        <w:ind w:left="420" w:hanging="420"/>
      </w:pPr>
      <w:rPr>
        <w:rFonts w:hint="default" w:ascii="Wingdings" w:hAnsi="Wingdings"/>
      </w:rPr>
    </w:lvl>
  </w:abstractNum>
  <w:abstractNum w:abstractNumId="11">
    <w:nsid w:val="ED47A37A"/>
    <w:multiLevelType w:val="singleLevel"/>
    <w:tmpl w:val="ED47A37A"/>
    <w:lvl w:ilvl="0" w:tentative="0">
      <w:start w:val="1"/>
      <w:numFmt w:val="bullet"/>
      <w:lvlText w:val=""/>
      <w:lvlJc w:val="left"/>
      <w:pPr>
        <w:ind w:left="420" w:hanging="420"/>
      </w:pPr>
      <w:rPr>
        <w:rFonts w:hint="default" w:ascii="Wingdings" w:hAnsi="Wingdings"/>
      </w:rPr>
    </w:lvl>
  </w:abstractNum>
  <w:abstractNum w:abstractNumId="12">
    <w:nsid w:val="F0661CFA"/>
    <w:multiLevelType w:val="singleLevel"/>
    <w:tmpl w:val="F0661CFA"/>
    <w:lvl w:ilvl="0" w:tentative="0">
      <w:start w:val="1"/>
      <w:numFmt w:val="bullet"/>
      <w:lvlText w:val=""/>
      <w:lvlJc w:val="left"/>
      <w:pPr>
        <w:ind w:left="420" w:hanging="420"/>
      </w:pPr>
      <w:rPr>
        <w:rFonts w:hint="default" w:ascii="Wingdings" w:hAnsi="Wingdings"/>
      </w:rPr>
    </w:lvl>
  </w:abstractNum>
  <w:abstractNum w:abstractNumId="13">
    <w:nsid w:val="00964790"/>
    <w:multiLevelType w:val="singleLevel"/>
    <w:tmpl w:val="00964790"/>
    <w:lvl w:ilvl="0" w:tentative="0">
      <w:start w:val="1"/>
      <w:numFmt w:val="decimal"/>
      <w:lvlText w:val="(%1)"/>
      <w:lvlJc w:val="left"/>
      <w:pPr>
        <w:ind w:left="425" w:hanging="425"/>
      </w:pPr>
      <w:rPr>
        <w:rFonts w:hint="default" w:asciiTheme="minorAscii" w:hAnsiTheme="minorAscii"/>
      </w:rPr>
    </w:lvl>
  </w:abstractNum>
  <w:abstractNum w:abstractNumId="14">
    <w:nsid w:val="1177A16C"/>
    <w:multiLevelType w:val="singleLevel"/>
    <w:tmpl w:val="1177A16C"/>
    <w:lvl w:ilvl="0" w:tentative="0">
      <w:start w:val="1"/>
      <w:numFmt w:val="decimal"/>
      <w:lvlText w:val="(%1)"/>
      <w:lvlJc w:val="left"/>
      <w:pPr>
        <w:ind w:left="425" w:hanging="425"/>
      </w:pPr>
      <w:rPr>
        <w:rFonts w:hint="default"/>
      </w:rPr>
    </w:lvl>
  </w:abstractNum>
  <w:abstractNum w:abstractNumId="15">
    <w:nsid w:val="11BCC077"/>
    <w:multiLevelType w:val="singleLevel"/>
    <w:tmpl w:val="11BCC077"/>
    <w:lvl w:ilvl="0" w:tentative="0">
      <w:start w:val="1"/>
      <w:numFmt w:val="decimal"/>
      <w:lvlText w:val="(%1)"/>
      <w:lvlJc w:val="left"/>
      <w:pPr>
        <w:ind w:left="425" w:hanging="425"/>
      </w:pPr>
      <w:rPr>
        <w:rFonts w:hint="default"/>
      </w:rPr>
    </w:lvl>
  </w:abstractNum>
  <w:abstractNum w:abstractNumId="16">
    <w:nsid w:val="24F71D8E"/>
    <w:multiLevelType w:val="singleLevel"/>
    <w:tmpl w:val="24F71D8E"/>
    <w:lvl w:ilvl="0" w:tentative="0">
      <w:start w:val="1"/>
      <w:numFmt w:val="decimal"/>
      <w:lvlText w:val="(%1)"/>
      <w:lvlJc w:val="left"/>
      <w:pPr>
        <w:ind w:left="425" w:hanging="425"/>
      </w:pPr>
      <w:rPr>
        <w:rFonts w:hint="default"/>
      </w:rPr>
    </w:lvl>
  </w:abstractNum>
  <w:abstractNum w:abstractNumId="17">
    <w:nsid w:val="2DCB64D5"/>
    <w:multiLevelType w:val="singleLevel"/>
    <w:tmpl w:val="2DCB64D5"/>
    <w:lvl w:ilvl="0" w:tentative="0">
      <w:start w:val="1"/>
      <w:numFmt w:val="bullet"/>
      <w:lvlText w:val=""/>
      <w:lvlJc w:val="left"/>
      <w:pPr>
        <w:ind w:left="420" w:hanging="420"/>
      </w:pPr>
      <w:rPr>
        <w:rFonts w:hint="default" w:ascii="Wingdings" w:hAnsi="Wingdings"/>
      </w:rPr>
    </w:lvl>
  </w:abstractNum>
  <w:abstractNum w:abstractNumId="18">
    <w:nsid w:val="301BA9EB"/>
    <w:multiLevelType w:val="singleLevel"/>
    <w:tmpl w:val="301BA9EB"/>
    <w:lvl w:ilvl="0" w:tentative="0">
      <w:start w:val="1"/>
      <w:numFmt w:val="decimal"/>
      <w:lvlText w:val="(%1)"/>
      <w:lvlJc w:val="left"/>
      <w:pPr>
        <w:ind w:left="425" w:hanging="425"/>
      </w:pPr>
      <w:rPr>
        <w:rFonts w:hint="default" w:asciiTheme="minorAscii" w:hAnsiTheme="minorAscii"/>
      </w:rPr>
    </w:lvl>
  </w:abstractNum>
  <w:abstractNum w:abstractNumId="19">
    <w:nsid w:val="3A0661AE"/>
    <w:multiLevelType w:val="singleLevel"/>
    <w:tmpl w:val="3A0661AE"/>
    <w:lvl w:ilvl="0" w:tentative="0">
      <w:start w:val="1"/>
      <w:numFmt w:val="bullet"/>
      <w:lvlText w:val=""/>
      <w:lvlJc w:val="left"/>
      <w:pPr>
        <w:ind w:left="420" w:hanging="420"/>
      </w:pPr>
      <w:rPr>
        <w:rFonts w:hint="default" w:ascii="Wingdings" w:hAnsi="Wingdings"/>
      </w:rPr>
    </w:lvl>
  </w:abstractNum>
  <w:abstractNum w:abstractNumId="20">
    <w:nsid w:val="48377913"/>
    <w:multiLevelType w:val="singleLevel"/>
    <w:tmpl w:val="48377913"/>
    <w:lvl w:ilvl="0" w:tentative="0">
      <w:start w:val="1"/>
      <w:numFmt w:val="bullet"/>
      <w:lvlText w:val=""/>
      <w:lvlJc w:val="left"/>
      <w:pPr>
        <w:ind w:left="420" w:hanging="420"/>
      </w:pPr>
      <w:rPr>
        <w:rFonts w:hint="default" w:ascii="Wingdings" w:hAnsi="Wingdings"/>
      </w:rPr>
    </w:lvl>
  </w:abstractNum>
  <w:abstractNum w:abstractNumId="21">
    <w:nsid w:val="54BFF4A9"/>
    <w:multiLevelType w:val="singleLevel"/>
    <w:tmpl w:val="54BFF4A9"/>
    <w:lvl w:ilvl="0" w:tentative="0">
      <w:start w:val="1"/>
      <w:numFmt w:val="bullet"/>
      <w:lvlText w:val=""/>
      <w:lvlJc w:val="left"/>
      <w:pPr>
        <w:ind w:left="420" w:hanging="420"/>
      </w:pPr>
      <w:rPr>
        <w:rFonts w:hint="default" w:ascii="Wingdings" w:hAnsi="Wingdings"/>
      </w:rPr>
    </w:lvl>
  </w:abstractNum>
  <w:abstractNum w:abstractNumId="22">
    <w:nsid w:val="60B39479"/>
    <w:multiLevelType w:val="singleLevel"/>
    <w:tmpl w:val="60B39479"/>
    <w:lvl w:ilvl="0" w:tentative="0">
      <w:start w:val="1"/>
      <w:numFmt w:val="bullet"/>
      <w:lvlText w:val=""/>
      <w:lvlJc w:val="left"/>
      <w:pPr>
        <w:tabs>
          <w:tab w:val="left" w:pos="420"/>
        </w:tabs>
        <w:ind w:left="420" w:hanging="420"/>
      </w:pPr>
      <w:rPr>
        <w:rFonts w:hint="default" w:ascii="Wingdings" w:hAnsi="Wingdings"/>
      </w:rPr>
    </w:lvl>
  </w:abstractNum>
  <w:abstractNum w:abstractNumId="23">
    <w:nsid w:val="66480558"/>
    <w:multiLevelType w:val="singleLevel"/>
    <w:tmpl w:val="66480558"/>
    <w:lvl w:ilvl="0" w:tentative="0">
      <w:start w:val="1"/>
      <w:numFmt w:val="bullet"/>
      <w:lvlText w:val=""/>
      <w:lvlJc w:val="left"/>
      <w:pPr>
        <w:ind w:left="420" w:hanging="420"/>
      </w:pPr>
      <w:rPr>
        <w:rFonts w:hint="default" w:ascii="Wingdings" w:hAnsi="Wingdings"/>
      </w:rPr>
    </w:lvl>
  </w:abstractNum>
  <w:abstractNum w:abstractNumId="24">
    <w:nsid w:val="68803B08"/>
    <w:multiLevelType w:val="multilevel"/>
    <w:tmpl w:val="68803B08"/>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5">
    <w:nsid w:val="71641B18"/>
    <w:multiLevelType w:val="multilevel"/>
    <w:tmpl w:val="71641B1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6">
    <w:nsid w:val="740F583A"/>
    <w:multiLevelType w:val="singleLevel"/>
    <w:tmpl w:val="740F583A"/>
    <w:lvl w:ilvl="0" w:tentative="0">
      <w:start w:val="1"/>
      <w:numFmt w:val="decimal"/>
      <w:lvlText w:val="(%1)"/>
      <w:lvlJc w:val="left"/>
      <w:pPr>
        <w:ind w:left="425" w:hanging="425"/>
      </w:pPr>
      <w:rPr>
        <w:rFonts w:hint="default"/>
        <w:b/>
        <w:bCs/>
      </w:rPr>
    </w:lvl>
  </w:abstractNum>
  <w:abstractNum w:abstractNumId="27">
    <w:nsid w:val="7F1D2AED"/>
    <w:multiLevelType w:val="singleLevel"/>
    <w:tmpl w:val="7F1D2AED"/>
    <w:lvl w:ilvl="0" w:tentative="0">
      <w:start w:val="1"/>
      <w:numFmt w:val="bullet"/>
      <w:lvlText w:val=""/>
      <w:lvlJc w:val="left"/>
      <w:pPr>
        <w:ind w:left="420" w:hanging="420"/>
      </w:pPr>
      <w:rPr>
        <w:rFonts w:hint="default" w:ascii="Wingdings" w:hAnsi="Wingdings"/>
      </w:rPr>
    </w:lvl>
  </w:abstractNum>
  <w:num w:numId="1">
    <w:abstractNumId w:val="25"/>
  </w:num>
  <w:num w:numId="2">
    <w:abstractNumId w:val="6"/>
  </w:num>
  <w:num w:numId="3">
    <w:abstractNumId w:val="5"/>
  </w:num>
  <w:num w:numId="4">
    <w:abstractNumId w:val="16"/>
  </w:num>
  <w:num w:numId="5">
    <w:abstractNumId w:val="11"/>
  </w:num>
  <w:num w:numId="6">
    <w:abstractNumId w:val="3"/>
  </w:num>
  <w:num w:numId="7">
    <w:abstractNumId w:val="12"/>
  </w:num>
  <w:num w:numId="8">
    <w:abstractNumId w:val="22"/>
  </w:num>
  <w:num w:numId="9">
    <w:abstractNumId w:val="0"/>
  </w:num>
  <w:num w:numId="10">
    <w:abstractNumId w:val="9"/>
  </w:num>
  <w:num w:numId="11">
    <w:abstractNumId w:val="17"/>
  </w:num>
  <w:num w:numId="12">
    <w:abstractNumId w:val="27"/>
  </w:num>
  <w:num w:numId="13">
    <w:abstractNumId w:val="20"/>
  </w:num>
  <w:num w:numId="14">
    <w:abstractNumId w:val="23"/>
  </w:num>
  <w:num w:numId="15">
    <w:abstractNumId w:val="24"/>
  </w:num>
  <w:num w:numId="16">
    <w:abstractNumId w:val="10"/>
  </w:num>
  <w:num w:numId="17">
    <w:abstractNumId w:val="4"/>
  </w:num>
  <w:num w:numId="18">
    <w:abstractNumId w:val="13"/>
  </w:num>
  <w:num w:numId="19">
    <w:abstractNumId w:val="21"/>
  </w:num>
  <w:num w:numId="20">
    <w:abstractNumId w:val="18"/>
  </w:num>
  <w:num w:numId="21">
    <w:abstractNumId w:val="1"/>
  </w:num>
  <w:num w:numId="22">
    <w:abstractNumId w:val="8"/>
  </w:num>
  <w:num w:numId="23">
    <w:abstractNumId w:val="19"/>
  </w:num>
  <w:num w:numId="24">
    <w:abstractNumId w:val="15"/>
  </w:num>
  <w:num w:numId="25">
    <w:abstractNumId w:val="26"/>
  </w:num>
  <w:num w:numId="26">
    <w:abstractNumId w:val="2"/>
  </w:num>
  <w:num w:numId="27">
    <w:abstractNumId w:val="14"/>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A00A76"/>
    <w:rsid w:val="0616772D"/>
    <w:rsid w:val="177B1AE6"/>
    <w:rsid w:val="224D462E"/>
    <w:rsid w:val="22957B7F"/>
    <w:rsid w:val="24273A87"/>
    <w:rsid w:val="25A00A76"/>
    <w:rsid w:val="2DA63E50"/>
    <w:rsid w:val="39D67A33"/>
    <w:rsid w:val="49AA39E1"/>
    <w:rsid w:val="4A4D065E"/>
    <w:rsid w:val="502644E8"/>
    <w:rsid w:val="721448AE"/>
    <w:rsid w:val="77DC5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170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2026-03-31T05:38:00Z</dcterms:created>
  <dc:creator>于楚衡</dc:creator>
  <cp:lastModifiedBy>于楚衡</cp:lastModifiedBy>
  <dcterms:modified xsi:type="dcterms:W3CDTF">2026-04-01T08:15:19Z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69DB492D7831490C9988D975B7C08F8C_11</vt:lpwstr>
  </property>
  <property fmtid="{D5CDD505-2E9C-101B-9397-08002B2CF9AE}" pid="4" name="KSOTemplateDocerSaveRecord">
    <vt:lpwstr>eyJoZGlkIjoiY2IxZjQ0NjcxMzRkNjNlYTFhMGU5YzNjZmE4YjQyMTkiLCJ1c2VySWQiOiI1OTY1NjYxMjgifQ==</vt:lpwstr>
  </property>
</Properties>
</file>