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29"/>
        <w:gridCol w:w="3285"/>
        <w:gridCol w:w="5642"/>
      </w:tblGrid>
      <w:tr w:rsidR="00ED1057" w:rsidRPr="00BD4F91" w14:paraId="71586337" w14:textId="77777777" w:rsidTr="00BD4F91">
        <w:trPr>
          <w:trHeight w:val="288"/>
        </w:trPr>
        <w:tc>
          <w:tcPr>
            <w:tcW w:w="731" w:type="pct"/>
            <w:shd w:val="clear" w:color="000000" w:fill="002060"/>
            <w:noWrap/>
            <w:vAlign w:val="center"/>
            <w:hideMark/>
          </w:tcPr>
          <w:p w14:paraId="63F2A733" w14:textId="16750D1A" w:rsidR="00ED1057" w:rsidRPr="00BD4F91" w:rsidRDefault="00ED1057" w:rsidP="00ED1057">
            <w:pPr>
              <w:spacing w:after="0" w:line="240" w:lineRule="auto"/>
              <w:rPr>
                <w:rFonts w:ascii="Calibri" w:eastAsia="Times New Roman" w:hAnsi="Calibri" w:cs="Times New Roman"/>
                <w:b/>
                <w:bCs/>
                <w:color w:val="FFFFFF"/>
                <w:sz w:val="20"/>
                <w:lang w:eastAsia="ca-ES"/>
              </w:rPr>
            </w:pPr>
            <w:bookmarkStart w:id="0" w:name="_GoBack"/>
            <w:bookmarkEnd w:id="0"/>
            <w:r w:rsidRPr="00BD4F91">
              <w:rPr>
                <w:rFonts w:ascii="Calibri" w:eastAsia="Times New Roman" w:hAnsi="Calibri" w:cs="Times New Roman"/>
                <w:b/>
                <w:bCs/>
                <w:color w:val="FFFFFF"/>
                <w:sz w:val="20"/>
                <w:lang w:eastAsia="ca-ES"/>
              </w:rPr>
              <w:t>Nom Atribut</w:t>
            </w:r>
          </w:p>
        </w:tc>
        <w:tc>
          <w:tcPr>
            <w:tcW w:w="1571" w:type="pct"/>
            <w:shd w:val="clear" w:color="000000" w:fill="002060"/>
            <w:noWrap/>
            <w:vAlign w:val="center"/>
            <w:hideMark/>
          </w:tcPr>
          <w:p w14:paraId="6F053CEC" w14:textId="77777777" w:rsidR="00ED1057" w:rsidRPr="00BD4F91" w:rsidRDefault="00ED1057" w:rsidP="00ED1057">
            <w:pPr>
              <w:spacing w:after="0" w:line="240" w:lineRule="auto"/>
              <w:rPr>
                <w:rFonts w:ascii="Calibri" w:eastAsia="Times New Roman" w:hAnsi="Calibri" w:cs="Times New Roman"/>
                <w:b/>
                <w:bCs/>
                <w:color w:val="FFFFFF"/>
                <w:sz w:val="20"/>
                <w:lang w:eastAsia="ca-ES"/>
              </w:rPr>
            </w:pPr>
            <w:r w:rsidRPr="00BD4F91">
              <w:rPr>
                <w:rFonts w:ascii="Calibri" w:eastAsia="Times New Roman" w:hAnsi="Calibri" w:cs="Times New Roman"/>
                <w:b/>
                <w:bCs/>
                <w:color w:val="FFFFFF"/>
                <w:sz w:val="20"/>
                <w:lang w:eastAsia="ca-ES"/>
              </w:rPr>
              <w:t>Format</w:t>
            </w:r>
          </w:p>
        </w:tc>
        <w:tc>
          <w:tcPr>
            <w:tcW w:w="2698" w:type="pct"/>
            <w:shd w:val="clear" w:color="000000" w:fill="002060"/>
            <w:noWrap/>
            <w:vAlign w:val="center"/>
            <w:hideMark/>
          </w:tcPr>
          <w:p w14:paraId="36FF0B11" w14:textId="77777777" w:rsidR="00ED1057" w:rsidRPr="00BD4F91" w:rsidRDefault="00ED1057" w:rsidP="00ED1057">
            <w:pPr>
              <w:spacing w:after="0" w:line="240" w:lineRule="auto"/>
              <w:rPr>
                <w:rFonts w:ascii="Calibri" w:eastAsia="Times New Roman" w:hAnsi="Calibri" w:cs="Times New Roman"/>
                <w:b/>
                <w:bCs/>
                <w:color w:val="FFFFFF"/>
                <w:sz w:val="20"/>
                <w:lang w:eastAsia="ca-ES"/>
              </w:rPr>
            </w:pPr>
            <w:r w:rsidRPr="00BD4F91">
              <w:rPr>
                <w:rFonts w:ascii="Calibri" w:eastAsia="Times New Roman" w:hAnsi="Calibri" w:cs="Times New Roman"/>
                <w:b/>
                <w:bCs/>
                <w:color w:val="FFFFFF"/>
                <w:sz w:val="20"/>
                <w:lang w:eastAsia="ca-ES"/>
              </w:rPr>
              <w:t>Descripció</w:t>
            </w:r>
          </w:p>
        </w:tc>
      </w:tr>
      <w:tr w:rsidR="00BD4F91" w:rsidRPr="00BD4F91" w14:paraId="7A1C05E3" w14:textId="77777777" w:rsidTr="00F82B99">
        <w:trPr>
          <w:trHeight w:val="5077"/>
        </w:trPr>
        <w:tc>
          <w:tcPr>
            <w:tcW w:w="731" w:type="pct"/>
            <w:shd w:val="clear" w:color="D9D9D9" w:fill="D9D9D9"/>
            <w:noWrap/>
            <w:vAlign w:val="center"/>
            <w:hideMark/>
          </w:tcPr>
          <w:p w14:paraId="66E31F3A" w14:textId="77777777" w:rsidR="00BD4F91" w:rsidRPr="00BD4F91" w:rsidRDefault="00BD4F91" w:rsidP="00BD4F91">
            <w:pPr>
              <w:spacing w:after="0" w:line="240" w:lineRule="auto"/>
              <w:rPr>
                <w:rFonts w:ascii="Calibri" w:eastAsia="Times New Roman" w:hAnsi="Calibri" w:cs="Times New Roman"/>
                <w:b/>
                <w:bCs/>
                <w:color w:val="000000"/>
                <w:sz w:val="20"/>
                <w:lang w:eastAsia="ca-ES"/>
              </w:rPr>
            </w:pPr>
            <w:r w:rsidRPr="00BD4F91">
              <w:rPr>
                <w:rFonts w:ascii="Calibri" w:eastAsia="Times New Roman" w:hAnsi="Calibri" w:cs="Times New Roman"/>
                <w:b/>
                <w:bCs/>
                <w:color w:val="000000"/>
                <w:sz w:val="20"/>
                <w:lang w:eastAsia="ca-ES"/>
              </w:rPr>
              <w:t>Codi</w:t>
            </w:r>
          </w:p>
        </w:tc>
        <w:tc>
          <w:tcPr>
            <w:tcW w:w="1571" w:type="pct"/>
            <w:shd w:val="clear" w:color="D9D9D9" w:fill="D9D9D9"/>
            <w:noWrap/>
            <w:vAlign w:val="center"/>
            <w:hideMark/>
          </w:tcPr>
          <w:p w14:paraId="3231E3CA" w14:textId="66E51127" w:rsidR="00BD4F91" w:rsidRPr="00BD4F91" w:rsidRDefault="00BD4F91" w:rsidP="00BD4F91">
            <w:pPr>
              <w:spacing w:after="0" w:line="240" w:lineRule="auto"/>
              <w:rPr>
                <w:rFonts w:ascii="Calibri" w:eastAsia="Times New Roman" w:hAnsi="Calibri" w:cs="Times New Roman"/>
                <w:i/>
                <w:iCs/>
                <w:color w:val="000000"/>
                <w:sz w:val="20"/>
                <w:lang w:eastAsia="ca-ES"/>
              </w:rPr>
            </w:pPr>
            <w:r w:rsidRPr="00BD4F91">
              <w:rPr>
                <w:rFonts w:ascii="Calibri" w:eastAsia="Times New Roman" w:hAnsi="Calibri" w:cs="Times New Roman"/>
                <w:iCs/>
                <w:color w:val="000000"/>
                <w:sz w:val="20"/>
                <w:lang w:eastAsia="ca-ES"/>
              </w:rPr>
              <w:t xml:space="preserve">Alfanumèric de </w:t>
            </w:r>
            <w:r>
              <w:rPr>
                <w:rFonts w:ascii="Calibri" w:eastAsia="Times New Roman" w:hAnsi="Calibri" w:cs="Times New Roman"/>
                <w:iCs/>
                <w:color w:val="000000"/>
                <w:sz w:val="20"/>
                <w:lang w:eastAsia="ca-ES"/>
              </w:rPr>
              <w:t>3</w:t>
            </w:r>
            <w:r w:rsidRPr="00BD4F91">
              <w:rPr>
                <w:rFonts w:ascii="Calibri" w:eastAsia="Times New Roman" w:hAnsi="Calibri" w:cs="Times New Roman"/>
                <w:iCs/>
                <w:color w:val="000000"/>
                <w:sz w:val="20"/>
                <w:lang w:eastAsia="ca-ES"/>
              </w:rPr>
              <w:t xml:space="preserve"> caràcters</w:t>
            </w:r>
          </w:p>
        </w:tc>
        <w:tc>
          <w:tcPr>
            <w:tcW w:w="2698" w:type="pct"/>
            <w:shd w:val="clear" w:color="D9D9D9" w:fill="D9D9D9"/>
            <w:vAlign w:val="center"/>
            <w:hideMark/>
          </w:tcPr>
          <w:p w14:paraId="226AEBC6" w14:textId="12720A28" w:rsidR="00BD4F91" w:rsidRPr="00BD4F91" w:rsidRDefault="00BD4F91" w:rsidP="00BD4F91">
            <w:pPr>
              <w:spacing w:after="0" w:line="240" w:lineRule="auto"/>
              <w:rPr>
                <w:rFonts w:ascii="Calibri" w:eastAsia="Times New Roman" w:hAnsi="Calibri" w:cs="Times New Roman"/>
                <w:iCs/>
                <w:color w:val="000000"/>
                <w:sz w:val="20"/>
                <w:lang w:eastAsia="ca-ES"/>
              </w:rPr>
            </w:pPr>
            <w:r w:rsidRPr="00BD4F91">
              <w:rPr>
                <w:rFonts w:ascii="Calibri" w:eastAsia="Times New Roman" w:hAnsi="Calibri" w:cs="Times New Roman"/>
                <w:iCs/>
                <w:color w:val="000000"/>
                <w:sz w:val="20"/>
                <w:lang w:eastAsia="ca-ES"/>
              </w:rPr>
              <w:t>Identificador únic de</w:t>
            </w:r>
            <w:r w:rsidR="00A928B4">
              <w:rPr>
                <w:rFonts w:ascii="Calibri" w:eastAsia="Times New Roman" w:hAnsi="Calibri" w:cs="Times New Roman"/>
                <w:iCs/>
                <w:color w:val="000000"/>
                <w:sz w:val="20"/>
                <w:lang w:eastAsia="ca-ES"/>
              </w:rPr>
              <w:t xml:space="preserve"> programes</w:t>
            </w:r>
            <w:r w:rsidR="00DE11D0">
              <w:rPr>
                <w:rFonts w:ascii="Calibri" w:eastAsia="Times New Roman" w:hAnsi="Calibri" w:cs="Times New Roman"/>
                <w:iCs/>
                <w:color w:val="000000"/>
                <w:sz w:val="20"/>
                <w:lang w:eastAsia="ca-ES"/>
              </w:rPr>
              <w:t xml:space="preserve"> educatius per sectors d’estudi. </w:t>
            </w:r>
            <w:r w:rsidRPr="00BD4F91">
              <w:rPr>
                <w:rFonts w:ascii="Calibri" w:eastAsia="Times New Roman" w:hAnsi="Calibri" w:cs="Times New Roman"/>
                <w:iCs/>
                <w:color w:val="000000"/>
                <w:sz w:val="20"/>
                <w:lang w:eastAsia="ca-ES"/>
              </w:rPr>
              <w:t xml:space="preserve">Està estructurat en </w:t>
            </w:r>
            <w:r w:rsidR="00DE11D0">
              <w:rPr>
                <w:rFonts w:ascii="Calibri" w:eastAsia="Times New Roman" w:hAnsi="Calibri" w:cs="Times New Roman"/>
                <w:iCs/>
                <w:color w:val="000000"/>
                <w:sz w:val="20"/>
                <w:lang w:eastAsia="ca-ES"/>
              </w:rPr>
              <w:t>tres</w:t>
            </w:r>
            <w:r w:rsidRPr="00BD4F91">
              <w:rPr>
                <w:rFonts w:ascii="Calibri" w:eastAsia="Times New Roman" w:hAnsi="Calibri" w:cs="Times New Roman"/>
                <w:iCs/>
                <w:color w:val="000000"/>
                <w:sz w:val="20"/>
                <w:lang w:eastAsia="ca-ES"/>
              </w:rPr>
              <w:t xml:space="preserve"> nivells:</w:t>
            </w:r>
          </w:p>
          <w:p w14:paraId="7AE3BCC1" w14:textId="77777777" w:rsidR="00BD4F91" w:rsidRPr="00BD4F91" w:rsidRDefault="00BD4F91" w:rsidP="00BD4F91">
            <w:pPr>
              <w:spacing w:after="0" w:line="240" w:lineRule="auto"/>
              <w:rPr>
                <w:rFonts w:ascii="Calibri" w:eastAsia="Times New Roman" w:hAnsi="Calibri" w:cs="Times New Roman"/>
                <w:iCs/>
                <w:color w:val="000000"/>
                <w:sz w:val="20"/>
                <w:lang w:eastAsia="ca-ES"/>
              </w:rPr>
            </w:pPr>
          </w:p>
          <w:p w14:paraId="4262F875" w14:textId="7FFC4DB9" w:rsidR="00166D70" w:rsidRPr="00BD4F91" w:rsidRDefault="00166D70" w:rsidP="00166D70">
            <w:pPr>
              <w:spacing w:after="0" w:line="240" w:lineRule="auto"/>
              <w:rPr>
                <w:rFonts w:ascii="Calibri" w:eastAsia="Times New Roman" w:hAnsi="Calibri" w:cs="Times New Roman"/>
                <w:iCs/>
                <w:color w:val="000000"/>
                <w:sz w:val="20"/>
                <w:lang w:eastAsia="ca-ES"/>
              </w:rPr>
            </w:pPr>
            <w:r w:rsidRPr="00BD4F91">
              <w:rPr>
                <w:rFonts w:ascii="Calibri" w:eastAsia="Times New Roman" w:hAnsi="Calibri" w:cs="Times New Roman"/>
                <w:iCs/>
                <w:color w:val="000000"/>
                <w:sz w:val="20"/>
                <w:lang w:eastAsia="ca-ES"/>
              </w:rPr>
              <w:t xml:space="preserve">Nivell </w:t>
            </w:r>
            <w:r>
              <w:rPr>
                <w:rFonts w:ascii="Calibri" w:eastAsia="Times New Roman" w:hAnsi="Calibri" w:cs="Times New Roman"/>
                <w:iCs/>
                <w:color w:val="000000"/>
                <w:sz w:val="20"/>
                <w:lang w:eastAsia="ca-ES"/>
              </w:rPr>
              <w:t>1</w:t>
            </w:r>
            <w:r w:rsidRPr="00BD4F91">
              <w:rPr>
                <w:rFonts w:ascii="Calibri" w:eastAsia="Times New Roman" w:hAnsi="Calibri" w:cs="Times New Roman"/>
                <w:iCs/>
                <w:color w:val="000000"/>
                <w:sz w:val="20"/>
                <w:lang w:eastAsia="ca-ES"/>
              </w:rPr>
              <w:t xml:space="preserve"> ==&gt; </w:t>
            </w:r>
            <w:r>
              <w:rPr>
                <w:rFonts w:ascii="Calibri" w:eastAsia="Times New Roman" w:hAnsi="Calibri" w:cs="Times New Roman"/>
                <w:iCs/>
                <w:color w:val="000000"/>
                <w:sz w:val="20"/>
                <w:lang w:eastAsia="ca-ES"/>
              </w:rPr>
              <w:t>Categories</w:t>
            </w:r>
            <w:r w:rsidRPr="00BD4F91">
              <w:rPr>
                <w:rFonts w:ascii="Calibri" w:eastAsia="Times New Roman" w:hAnsi="Calibri" w:cs="Times New Roman"/>
                <w:iCs/>
                <w:color w:val="000000"/>
                <w:sz w:val="20"/>
                <w:lang w:eastAsia="ca-ES"/>
              </w:rPr>
              <w:t xml:space="preserve"> (codificat amb </w:t>
            </w:r>
            <w:r>
              <w:rPr>
                <w:rFonts w:ascii="Calibri" w:eastAsia="Times New Roman" w:hAnsi="Calibri" w:cs="Times New Roman"/>
                <w:iCs/>
                <w:color w:val="000000"/>
                <w:sz w:val="20"/>
                <w:lang w:eastAsia="ca-ES"/>
              </w:rPr>
              <w:t>un</w:t>
            </w:r>
            <w:r w:rsidRPr="00BD4F91">
              <w:rPr>
                <w:rFonts w:ascii="Calibri" w:eastAsia="Times New Roman" w:hAnsi="Calibri" w:cs="Times New Roman"/>
                <w:iCs/>
                <w:color w:val="000000"/>
                <w:sz w:val="20"/>
                <w:lang w:eastAsia="ca-ES"/>
              </w:rPr>
              <w:t xml:space="preserve"> dígits numèric)</w:t>
            </w:r>
          </w:p>
          <w:p w14:paraId="308A4F2C" w14:textId="78FA3D15" w:rsidR="00BD4F91" w:rsidRPr="00BD4F91" w:rsidRDefault="00BD4F91" w:rsidP="00BD4F91">
            <w:pPr>
              <w:spacing w:after="0" w:line="240" w:lineRule="auto"/>
              <w:rPr>
                <w:rFonts w:ascii="Calibri" w:eastAsia="Times New Roman" w:hAnsi="Calibri" w:cs="Times New Roman"/>
                <w:iCs/>
                <w:color w:val="000000"/>
                <w:sz w:val="20"/>
                <w:lang w:eastAsia="ca-ES"/>
              </w:rPr>
            </w:pPr>
            <w:r w:rsidRPr="00BD4F91">
              <w:rPr>
                <w:rFonts w:ascii="Calibri" w:eastAsia="Times New Roman" w:hAnsi="Calibri" w:cs="Times New Roman"/>
                <w:iCs/>
                <w:color w:val="000000"/>
                <w:sz w:val="20"/>
                <w:lang w:eastAsia="ca-ES"/>
              </w:rPr>
              <w:t xml:space="preserve">Nivell 2 ==&gt; </w:t>
            </w:r>
            <w:r w:rsidR="00166D70">
              <w:rPr>
                <w:rFonts w:ascii="Calibri" w:eastAsia="Times New Roman" w:hAnsi="Calibri" w:cs="Times New Roman"/>
                <w:iCs/>
                <w:color w:val="000000"/>
                <w:sz w:val="20"/>
                <w:lang w:eastAsia="ca-ES"/>
              </w:rPr>
              <w:t>Grups</w:t>
            </w:r>
            <w:r w:rsidRPr="00BD4F91">
              <w:rPr>
                <w:rFonts w:ascii="Calibri" w:eastAsia="Times New Roman" w:hAnsi="Calibri" w:cs="Times New Roman"/>
                <w:iCs/>
                <w:color w:val="000000"/>
                <w:sz w:val="20"/>
                <w:lang w:eastAsia="ca-ES"/>
              </w:rPr>
              <w:t xml:space="preserve"> (codificat amb dos dígits numèrics)</w:t>
            </w:r>
          </w:p>
          <w:p w14:paraId="450C177C" w14:textId="6AEFB792" w:rsidR="00BD4F91" w:rsidRPr="00BD4F91" w:rsidRDefault="00BD4F91" w:rsidP="00BD4F91">
            <w:pPr>
              <w:spacing w:after="0" w:line="240" w:lineRule="auto"/>
              <w:rPr>
                <w:rFonts w:ascii="Calibri" w:eastAsia="Times New Roman" w:hAnsi="Calibri" w:cs="Times New Roman"/>
                <w:iCs/>
                <w:color w:val="000000"/>
                <w:sz w:val="20"/>
                <w:lang w:eastAsia="ca-ES"/>
              </w:rPr>
            </w:pPr>
            <w:r w:rsidRPr="00BD4F91">
              <w:rPr>
                <w:rFonts w:ascii="Calibri" w:eastAsia="Times New Roman" w:hAnsi="Calibri" w:cs="Times New Roman"/>
                <w:iCs/>
                <w:color w:val="000000"/>
                <w:sz w:val="20"/>
                <w:lang w:eastAsia="ca-ES"/>
              </w:rPr>
              <w:t xml:space="preserve">Nivell 3 ==&gt; </w:t>
            </w:r>
            <w:r w:rsidR="00166D70">
              <w:rPr>
                <w:rFonts w:ascii="Calibri" w:eastAsia="Times New Roman" w:hAnsi="Calibri" w:cs="Times New Roman"/>
                <w:iCs/>
                <w:color w:val="000000"/>
                <w:sz w:val="20"/>
                <w:lang w:eastAsia="ca-ES"/>
              </w:rPr>
              <w:t>Subg</w:t>
            </w:r>
            <w:r w:rsidRPr="00BD4F91">
              <w:rPr>
                <w:rFonts w:ascii="Calibri" w:eastAsia="Times New Roman" w:hAnsi="Calibri" w:cs="Times New Roman"/>
                <w:iCs/>
                <w:color w:val="000000"/>
                <w:sz w:val="20"/>
                <w:lang w:eastAsia="ca-ES"/>
              </w:rPr>
              <w:t>rups (codificat amb tres dígits numèrics)</w:t>
            </w:r>
          </w:p>
          <w:p w14:paraId="663DC4C2" w14:textId="77777777" w:rsidR="00BD4F91" w:rsidRPr="00BD4F91" w:rsidRDefault="00BD4F91" w:rsidP="00BD4F91">
            <w:pPr>
              <w:spacing w:after="0" w:line="240" w:lineRule="auto"/>
              <w:rPr>
                <w:rFonts w:ascii="Calibri" w:eastAsia="Times New Roman" w:hAnsi="Calibri" w:cs="Times New Roman"/>
                <w:iCs/>
                <w:color w:val="000000"/>
                <w:sz w:val="20"/>
                <w:lang w:eastAsia="ca-ES"/>
              </w:rPr>
            </w:pPr>
          </w:p>
          <w:p w14:paraId="61322F6C" w14:textId="403A37C7" w:rsidR="00DE11D0" w:rsidRDefault="00DE11D0" w:rsidP="00BD4F91">
            <w:pPr>
              <w:spacing w:after="0" w:line="240" w:lineRule="auto"/>
              <w:rPr>
                <w:rFonts w:ascii="Calibri" w:eastAsia="Times New Roman" w:hAnsi="Calibri" w:cs="Times New Roman"/>
                <w:iCs/>
                <w:color w:val="000000"/>
                <w:sz w:val="20"/>
                <w:lang w:eastAsia="ca-ES"/>
              </w:rPr>
            </w:pPr>
            <w:r>
              <w:rPr>
                <w:rFonts w:ascii="Calibri" w:eastAsia="Times New Roman" w:hAnsi="Calibri" w:cs="Times New Roman"/>
                <w:iCs/>
                <w:color w:val="000000"/>
                <w:sz w:val="20"/>
                <w:lang w:eastAsia="ca-ES"/>
              </w:rPr>
              <w:t>S</w:t>
            </w:r>
            <w:r w:rsidRPr="00DE11D0">
              <w:rPr>
                <w:rFonts w:ascii="Calibri" w:eastAsia="Times New Roman" w:hAnsi="Calibri" w:cs="Times New Roman"/>
                <w:iCs/>
                <w:color w:val="000000"/>
                <w:sz w:val="20"/>
                <w:lang w:eastAsia="ca-ES"/>
              </w:rPr>
              <w:t>'entén per programa educatiu el conjunt o seqüència d'activitats educatives organitzades per a la consecució d'un objectiu determinat.</w:t>
            </w:r>
            <w:r>
              <w:rPr>
                <w:rFonts w:ascii="Calibri" w:eastAsia="Times New Roman" w:hAnsi="Calibri" w:cs="Times New Roman"/>
                <w:iCs/>
                <w:color w:val="000000"/>
                <w:sz w:val="20"/>
                <w:lang w:eastAsia="ca-ES"/>
              </w:rPr>
              <w:t xml:space="preserve">  E</w:t>
            </w:r>
            <w:r w:rsidRPr="00DE11D0">
              <w:rPr>
                <w:rFonts w:ascii="Calibri" w:eastAsia="Times New Roman" w:hAnsi="Calibri" w:cs="Times New Roman"/>
                <w:iCs/>
                <w:color w:val="000000"/>
                <w:sz w:val="20"/>
                <w:lang w:eastAsia="ca-ES"/>
              </w:rPr>
              <w:t>l contingut principal del programa és el que determina el sector formatiu al qual es classifica.</w:t>
            </w:r>
          </w:p>
          <w:p w14:paraId="18750C0B" w14:textId="77777777" w:rsidR="00DE11D0" w:rsidRDefault="00DE11D0" w:rsidP="00BD4F91">
            <w:pPr>
              <w:spacing w:after="0" w:line="240" w:lineRule="auto"/>
              <w:rPr>
                <w:rFonts w:ascii="Calibri" w:eastAsia="Times New Roman" w:hAnsi="Calibri" w:cs="Times New Roman"/>
                <w:iCs/>
                <w:color w:val="000000"/>
                <w:sz w:val="20"/>
                <w:lang w:eastAsia="ca-ES"/>
              </w:rPr>
            </w:pPr>
          </w:p>
          <w:p w14:paraId="20881175" w14:textId="3AFBFFBF" w:rsidR="00DE11D0" w:rsidRDefault="00DE11D0" w:rsidP="00BD4F91">
            <w:pPr>
              <w:spacing w:after="0" w:line="240" w:lineRule="auto"/>
              <w:rPr>
                <w:rFonts w:ascii="Calibri" w:eastAsia="Times New Roman" w:hAnsi="Calibri" w:cs="Times New Roman"/>
                <w:iCs/>
                <w:color w:val="000000"/>
                <w:sz w:val="20"/>
                <w:lang w:eastAsia="ca-ES"/>
              </w:rPr>
            </w:pPr>
            <w:r w:rsidRPr="00DE11D0">
              <w:rPr>
                <w:rFonts w:ascii="Calibri" w:eastAsia="Times New Roman" w:hAnsi="Calibri" w:cs="Times New Roman"/>
                <w:iCs/>
                <w:color w:val="000000"/>
                <w:sz w:val="20"/>
                <w:lang w:eastAsia="ca-ES"/>
              </w:rPr>
              <w:t xml:space="preserve">La Classificació de programes per sectors d'estudi de la CCED-2000 estructura els programes educatius per àrees de coneixement o sectors econòmics als quals es refereix el contingut educatiu del programa. Aquesta classificació es correspon amb la que ha elaborat EUROSTAT, en la qual es conserva la mateixa estructura que la classificació de sectors d'estudi de la CINE-1997 (nivell </w:t>
            </w:r>
            <w:proofErr w:type="spellStart"/>
            <w:r w:rsidRPr="00DE11D0">
              <w:rPr>
                <w:rFonts w:ascii="Calibri" w:eastAsia="Times New Roman" w:hAnsi="Calibri" w:cs="Times New Roman"/>
                <w:iCs/>
                <w:color w:val="000000"/>
                <w:sz w:val="20"/>
                <w:lang w:eastAsia="ca-ES"/>
              </w:rPr>
              <w:t>d'1</w:t>
            </w:r>
            <w:proofErr w:type="spellEnd"/>
            <w:r w:rsidRPr="00DE11D0">
              <w:rPr>
                <w:rFonts w:ascii="Calibri" w:eastAsia="Times New Roman" w:hAnsi="Calibri" w:cs="Times New Roman"/>
                <w:iCs/>
                <w:color w:val="000000"/>
                <w:sz w:val="20"/>
                <w:lang w:eastAsia="ca-ES"/>
              </w:rPr>
              <w:t xml:space="preserve"> i 2 dígits) i, a més, s'afegeix un nou nivell identificat per 3 dígits.</w:t>
            </w:r>
          </w:p>
          <w:p w14:paraId="3EFC8F8E" w14:textId="2F6DE716" w:rsidR="00DE11D0" w:rsidRPr="00BD4F91" w:rsidRDefault="00DE11D0" w:rsidP="00BD4F91">
            <w:pPr>
              <w:spacing w:after="0" w:line="240" w:lineRule="auto"/>
              <w:rPr>
                <w:rFonts w:ascii="Calibri" w:eastAsia="Times New Roman" w:hAnsi="Calibri" w:cs="Times New Roman"/>
                <w:i/>
                <w:iCs/>
                <w:color w:val="000000"/>
                <w:sz w:val="20"/>
                <w:lang w:eastAsia="ca-ES"/>
              </w:rPr>
            </w:pPr>
          </w:p>
        </w:tc>
      </w:tr>
      <w:tr w:rsidR="00BD4F91" w:rsidRPr="00BD4F91" w14:paraId="13B5A11B" w14:textId="77777777" w:rsidTr="00166D70">
        <w:trPr>
          <w:trHeight w:val="943"/>
        </w:trPr>
        <w:tc>
          <w:tcPr>
            <w:tcW w:w="731" w:type="pct"/>
            <w:shd w:val="clear" w:color="auto" w:fill="auto"/>
            <w:noWrap/>
            <w:vAlign w:val="center"/>
            <w:hideMark/>
          </w:tcPr>
          <w:p w14:paraId="201AC45C" w14:textId="77661F92" w:rsidR="00BD4F91" w:rsidRPr="00BD4F91" w:rsidRDefault="00BD4F91" w:rsidP="00BD4F91">
            <w:pPr>
              <w:spacing w:after="0" w:line="240" w:lineRule="auto"/>
              <w:rPr>
                <w:rFonts w:ascii="Calibri" w:eastAsia="Times New Roman" w:hAnsi="Calibri" w:cs="Times New Roman"/>
                <w:b/>
                <w:bCs/>
                <w:color w:val="000000"/>
                <w:sz w:val="20"/>
                <w:lang w:eastAsia="ca-ES"/>
              </w:rPr>
            </w:pPr>
            <w:r w:rsidRPr="00BD4F91">
              <w:rPr>
                <w:rFonts w:ascii="Calibri" w:eastAsia="Times New Roman" w:hAnsi="Calibri" w:cs="Times New Roman"/>
                <w:b/>
                <w:bCs/>
                <w:color w:val="000000"/>
                <w:sz w:val="20"/>
                <w:lang w:eastAsia="ca-ES"/>
              </w:rPr>
              <w:t>Tipus</w:t>
            </w:r>
          </w:p>
        </w:tc>
        <w:tc>
          <w:tcPr>
            <w:tcW w:w="1571" w:type="pct"/>
            <w:shd w:val="clear" w:color="auto" w:fill="auto"/>
            <w:noWrap/>
            <w:vAlign w:val="center"/>
            <w:hideMark/>
          </w:tcPr>
          <w:p w14:paraId="3DEBD0AB" w14:textId="6D03826D" w:rsidR="00BD4F91" w:rsidRPr="00BD4F91" w:rsidRDefault="00BD4F91" w:rsidP="00BD4F91">
            <w:pPr>
              <w:spacing w:after="0" w:line="240" w:lineRule="auto"/>
              <w:rPr>
                <w:rFonts w:ascii="Calibri" w:eastAsia="Times New Roman" w:hAnsi="Calibri" w:cs="Times New Roman"/>
                <w:i/>
                <w:iCs/>
                <w:color w:val="000000"/>
                <w:sz w:val="20"/>
                <w:lang w:eastAsia="ca-ES"/>
              </w:rPr>
            </w:pPr>
            <w:r w:rsidRPr="00BD4F91">
              <w:rPr>
                <w:rFonts w:ascii="Calibri" w:eastAsia="Times New Roman" w:hAnsi="Calibri" w:cs="Times New Roman"/>
                <w:iCs/>
                <w:color w:val="000000"/>
                <w:sz w:val="20"/>
                <w:lang w:eastAsia="ca-ES"/>
              </w:rPr>
              <w:t xml:space="preserve">Alfanumèric de </w:t>
            </w:r>
            <w:r w:rsidR="00A34744">
              <w:rPr>
                <w:rFonts w:ascii="Calibri" w:eastAsia="Times New Roman" w:hAnsi="Calibri" w:cs="Times New Roman"/>
                <w:iCs/>
                <w:color w:val="000000"/>
                <w:sz w:val="20"/>
                <w:lang w:eastAsia="ca-ES"/>
              </w:rPr>
              <w:t>10</w:t>
            </w:r>
            <w:r w:rsidRPr="00BD4F91">
              <w:rPr>
                <w:rFonts w:ascii="Calibri" w:eastAsia="Times New Roman" w:hAnsi="Calibri" w:cs="Times New Roman"/>
                <w:iCs/>
                <w:color w:val="000000"/>
                <w:sz w:val="20"/>
                <w:lang w:eastAsia="ca-ES"/>
              </w:rPr>
              <w:t xml:space="preserve"> caràcters</w:t>
            </w:r>
          </w:p>
        </w:tc>
        <w:tc>
          <w:tcPr>
            <w:tcW w:w="2698" w:type="pct"/>
            <w:shd w:val="clear" w:color="auto" w:fill="auto"/>
            <w:vAlign w:val="center"/>
            <w:hideMark/>
          </w:tcPr>
          <w:p w14:paraId="1AB10265" w14:textId="15CDB6D7" w:rsidR="00BD4F91" w:rsidRPr="00BD4F91" w:rsidRDefault="00BD4F91" w:rsidP="00BD4F91">
            <w:pPr>
              <w:spacing w:after="0" w:line="240" w:lineRule="auto"/>
              <w:rPr>
                <w:rFonts w:ascii="Calibri" w:eastAsia="Times New Roman" w:hAnsi="Calibri" w:cs="Times New Roman"/>
                <w:i/>
                <w:iCs/>
                <w:color w:val="000000"/>
                <w:sz w:val="20"/>
                <w:lang w:eastAsia="ca-ES"/>
              </w:rPr>
            </w:pPr>
            <w:r w:rsidRPr="00BD4F91">
              <w:rPr>
                <w:rFonts w:ascii="Calibri" w:eastAsia="Times New Roman" w:hAnsi="Calibri" w:cs="Times New Roman"/>
                <w:iCs/>
                <w:color w:val="000000"/>
                <w:sz w:val="20"/>
                <w:lang w:eastAsia="ca-ES"/>
              </w:rPr>
              <w:t xml:space="preserve">Nivell de classificació a on pertany el </w:t>
            </w:r>
            <w:r w:rsidR="00DE11D0">
              <w:rPr>
                <w:rFonts w:ascii="Calibri" w:eastAsia="Times New Roman" w:hAnsi="Calibri" w:cs="Times New Roman"/>
                <w:iCs/>
                <w:color w:val="000000"/>
                <w:sz w:val="20"/>
                <w:lang w:eastAsia="ca-ES"/>
              </w:rPr>
              <w:t>programa</w:t>
            </w:r>
            <w:r w:rsidRPr="00BD4F91">
              <w:rPr>
                <w:rFonts w:ascii="Calibri" w:eastAsia="Times New Roman" w:hAnsi="Calibri" w:cs="Times New Roman"/>
                <w:iCs/>
                <w:color w:val="000000"/>
                <w:sz w:val="20"/>
                <w:lang w:eastAsia="ca-ES"/>
              </w:rPr>
              <w:t xml:space="preserve">: </w:t>
            </w:r>
            <w:r w:rsidR="00166D70">
              <w:rPr>
                <w:rFonts w:ascii="Calibri" w:eastAsia="Times New Roman" w:hAnsi="Calibri" w:cs="Times New Roman"/>
                <w:iCs/>
                <w:color w:val="000000"/>
                <w:sz w:val="20"/>
                <w:lang w:eastAsia="ca-ES"/>
              </w:rPr>
              <w:t>Categoria, grup i subgrup</w:t>
            </w:r>
            <w:r w:rsidRPr="00BD4F91">
              <w:rPr>
                <w:rFonts w:ascii="Calibri" w:eastAsia="Times New Roman" w:hAnsi="Calibri" w:cs="Times New Roman"/>
                <w:iCs/>
                <w:color w:val="000000"/>
                <w:sz w:val="20"/>
                <w:lang w:eastAsia="ca-ES"/>
              </w:rPr>
              <w:t>.</w:t>
            </w:r>
          </w:p>
        </w:tc>
      </w:tr>
      <w:tr w:rsidR="00BD4F91" w:rsidRPr="00BD4F91" w14:paraId="416E7032" w14:textId="77777777" w:rsidTr="009D1843">
        <w:trPr>
          <w:trHeight w:val="1219"/>
        </w:trPr>
        <w:tc>
          <w:tcPr>
            <w:tcW w:w="731" w:type="pct"/>
            <w:shd w:val="clear" w:color="D9D9D9" w:fill="D9D9D9"/>
            <w:noWrap/>
            <w:vAlign w:val="center"/>
            <w:hideMark/>
          </w:tcPr>
          <w:p w14:paraId="39F23611" w14:textId="17DA40A4" w:rsidR="00BD4F91" w:rsidRPr="00BD4F91" w:rsidRDefault="00BD4F91" w:rsidP="00BD4F91">
            <w:pPr>
              <w:spacing w:after="0" w:line="240" w:lineRule="auto"/>
              <w:rPr>
                <w:rFonts w:ascii="Calibri" w:eastAsia="Times New Roman" w:hAnsi="Calibri" w:cs="Times New Roman"/>
                <w:b/>
                <w:bCs/>
                <w:color w:val="000000"/>
                <w:sz w:val="20"/>
                <w:lang w:eastAsia="ca-ES"/>
              </w:rPr>
            </w:pPr>
            <w:r w:rsidRPr="00BD4F91">
              <w:rPr>
                <w:rFonts w:ascii="Calibri" w:eastAsia="Times New Roman" w:hAnsi="Calibri" w:cs="Times New Roman"/>
                <w:b/>
                <w:bCs/>
                <w:color w:val="000000"/>
                <w:sz w:val="20"/>
                <w:lang w:eastAsia="ca-ES"/>
              </w:rPr>
              <w:t>Descripció</w:t>
            </w:r>
          </w:p>
        </w:tc>
        <w:tc>
          <w:tcPr>
            <w:tcW w:w="1571" w:type="pct"/>
            <w:shd w:val="clear" w:color="D9D9D9" w:fill="D9D9D9"/>
            <w:noWrap/>
            <w:vAlign w:val="center"/>
            <w:hideMark/>
          </w:tcPr>
          <w:p w14:paraId="1C10F8EE" w14:textId="1F264B9D" w:rsidR="00BD4F91" w:rsidRPr="00BD4F91" w:rsidRDefault="00BD4F91" w:rsidP="00BD4F91">
            <w:pPr>
              <w:spacing w:after="0" w:line="240" w:lineRule="auto"/>
              <w:rPr>
                <w:rFonts w:ascii="Calibri" w:eastAsia="Times New Roman" w:hAnsi="Calibri" w:cs="Times New Roman"/>
                <w:i/>
                <w:iCs/>
                <w:color w:val="000000"/>
                <w:sz w:val="20"/>
                <w:lang w:eastAsia="ca-ES"/>
              </w:rPr>
            </w:pPr>
            <w:r w:rsidRPr="00BD4F91">
              <w:rPr>
                <w:rFonts w:ascii="Calibri" w:eastAsia="Times New Roman" w:hAnsi="Calibri" w:cs="Times New Roman"/>
                <w:iCs/>
                <w:color w:val="000000"/>
                <w:sz w:val="20"/>
                <w:lang w:eastAsia="ca-ES"/>
              </w:rPr>
              <w:t xml:space="preserve">Alfanumèric de </w:t>
            </w:r>
            <w:r w:rsidR="00A34744">
              <w:rPr>
                <w:rFonts w:ascii="Calibri" w:eastAsia="Times New Roman" w:hAnsi="Calibri" w:cs="Times New Roman"/>
                <w:iCs/>
                <w:color w:val="000000"/>
                <w:sz w:val="20"/>
                <w:lang w:eastAsia="ca-ES"/>
              </w:rPr>
              <w:t>200</w:t>
            </w:r>
            <w:r w:rsidRPr="00BD4F91">
              <w:rPr>
                <w:rFonts w:ascii="Calibri" w:eastAsia="Times New Roman" w:hAnsi="Calibri" w:cs="Times New Roman"/>
                <w:iCs/>
                <w:color w:val="000000"/>
                <w:sz w:val="20"/>
                <w:lang w:eastAsia="ca-ES"/>
              </w:rPr>
              <w:t xml:space="preserve"> caràcters</w:t>
            </w:r>
          </w:p>
        </w:tc>
        <w:tc>
          <w:tcPr>
            <w:tcW w:w="2698" w:type="pct"/>
            <w:shd w:val="clear" w:color="D9D9D9" w:fill="D9D9D9"/>
            <w:vAlign w:val="center"/>
            <w:hideMark/>
          </w:tcPr>
          <w:p w14:paraId="522A7244" w14:textId="307240B2" w:rsidR="00BD4F91" w:rsidRPr="00BD4F91" w:rsidRDefault="00DE11D0" w:rsidP="00BD4F91">
            <w:pPr>
              <w:spacing w:after="0" w:line="240" w:lineRule="auto"/>
              <w:rPr>
                <w:rFonts w:ascii="Calibri" w:eastAsia="Times New Roman" w:hAnsi="Calibri" w:cs="Times New Roman"/>
                <w:i/>
                <w:iCs/>
                <w:color w:val="000000"/>
                <w:sz w:val="20"/>
                <w:lang w:eastAsia="ca-ES"/>
              </w:rPr>
            </w:pPr>
            <w:r>
              <w:rPr>
                <w:rFonts w:ascii="Calibri" w:eastAsia="Times New Roman" w:hAnsi="Calibri" w:cs="Times New Roman"/>
                <w:iCs/>
                <w:color w:val="000000"/>
                <w:sz w:val="20"/>
                <w:lang w:eastAsia="ca-ES"/>
              </w:rPr>
              <w:t>Denominació</w:t>
            </w:r>
            <w:r w:rsidR="00BD4F91" w:rsidRPr="00BD4F91">
              <w:rPr>
                <w:rFonts w:ascii="Calibri" w:eastAsia="Times New Roman" w:hAnsi="Calibri" w:cs="Times New Roman"/>
                <w:iCs/>
                <w:color w:val="000000"/>
                <w:sz w:val="20"/>
                <w:lang w:eastAsia="ca-ES"/>
              </w:rPr>
              <w:t xml:space="preserve"> del </w:t>
            </w:r>
            <w:r>
              <w:rPr>
                <w:rFonts w:ascii="Calibri" w:eastAsia="Times New Roman" w:hAnsi="Calibri" w:cs="Times New Roman"/>
                <w:iCs/>
                <w:color w:val="000000"/>
                <w:sz w:val="20"/>
                <w:lang w:eastAsia="ca-ES"/>
              </w:rPr>
              <w:t>programa educatiu</w:t>
            </w:r>
            <w:r w:rsidR="009D1843">
              <w:rPr>
                <w:rFonts w:ascii="Calibri" w:eastAsia="Times New Roman" w:hAnsi="Calibri" w:cs="Times New Roman"/>
                <w:iCs/>
                <w:color w:val="000000"/>
                <w:sz w:val="20"/>
                <w:lang w:eastAsia="ca-ES"/>
              </w:rPr>
              <w:t xml:space="preserve">. </w:t>
            </w:r>
            <w:r w:rsidR="009D1843" w:rsidRPr="009D1843">
              <w:rPr>
                <w:rFonts w:ascii="Calibri" w:eastAsia="Times New Roman" w:hAnsi="Calibri" w:cs="Times New Roman"/>
                <w:iCs/>
                <w:color w:val="000000"/>
                <w:sz w:val="20"/>
                <w:lang w:eastAsia="ca-ES"/>
              </w:rPr>
              <w:t>S'ha suprimit el terme programa, deixant-ne només el contingut específic, amb la intenció de facilitar les cerques.</w:t>
            </w:r>
          </w:p>
        </w:tc>
      </w:tr>
      <w:tr w:rsidR="00BD4F91" w:rsidRPr="00BD4F91" w14:paraId="4AD9A7FD" w14:textId="77777777" w:rsidTr="009D1843">
        <w:trPr>
          <w:trHeight w:val="981"/>
        </w:trPr>
        <w:tc>
          <w:tcPr>
            <w:tcW w:w="731" w:type="pct"/>
            <w:shd w:val="clear" w:color="auto" w:fill="auto"/>
            <w:noWrap/>
            <w:vAlign w:val="center"/>
            <w:hideMark/>
          </w:tcPr>
          <w:p w14:paraId="57DC9A2A" w14:textId="0D7D7255" w:rsidR="00BD4F91" w:rsidRPr="00BD4F91" w:rsidRDefault="00BD4F91" w:rsidP="00BD4F91">
            <w:pPr>
              <w:spacing w:after="0" w:line="240" w:lineRule="auto"/>
              <w:rPr>
                <w:rFonts w:ascii="Calibri" w:eastAsia="Times New Roman" w:hAnsi="Calibri" w:cs="Times New Roman"/>
                <w:b/>
                <w:bCs/>
                <w:color w:val="000000"/>
                <w:sz w:val="20"/>
                <w:lang w:eastAsia="ca-ES"/>
              </w:rPr>
            </w:pPr>
            <w:r w:rsidRPr="00BD4F91">
              <w:rPr>
                <w:rFonts w:ascii="Calibri" w:eastAsia="Times New Roman" w:hAnsi="Calibri" w:cs="Times New Roman"/>
                <w:b/>
                <w:bCs/>
                <w:color w:val="000000"/>
                <w:sz w:val="20"/>
                <w:lang w:eastAsia="ca-ES"/>
              </w:rPr>
              <w:t>Pertany</w:t>
            </w:r>
          </w:p>
        </w:tc>
        <w:tc>
          <w:tcPr>
            <w:tcW w:w="1571" w:type="pct"/>
            <w:shd w:val="clear" w:color="auto" w:fill="auto"/>
            <w:noWrap/>
            <w:vAlign w:val="center"/>
            <w:hideMark/>
          </w:tcPr>
          <w:p w14:paraId="451318D2" w14:textId="4F770CB5" w:rsidR="00BD4F91" w:rsidRPr="00BD4F91" w:rsidRDefault="00BD4F91" w:rsidP="00BD4F91">
            <w:pPr>
              <w:spacing w:after="0" w:line="240" w:lineRule="auto"/>
              <w:rPr>
                <w:rFonts w:ascii="Calibri" w:eastAsia="Times New Roman" w:hAnsi="Calibri" w:cs="Times New Roman"/>
                <w:i/>
                <w:iCs/>
                <w:color w:val="000000"/>
                <w:sz w:val="20"/>
                <w:lang w:eastAsia="ca-ES"/>
              </w:rPr>
            </w:pPr>
            <w:r w:rsidRPr="00BD4F91">
              <w:rPr>
                <w:rFonts w:ascii="Calibri" w:eastAsia="Times New Roman" w:hAnsi="Calibri" w:cs="Times New Roman"/>
                <w:iCs/>
                <w:color w:val="000000"/>
                <w:sz w:val="20"/>
                <w:lang w:eastAsia="ca-ES"/>
              </w:rPr>
              <w:t xml:space="preserve">Alfanumèric de </w:t>
            </w:r>
            <w:r>
              <w:rPr>
                <w:rFonts w:ascii="Calibri" w:eastAsia="Times New Roman" w:hAnsi="Calibri" w:cs="Times New Roman"/>
                <w:iCs/>
                <w:color w:val="000000"/>
                <w:sz w:val="20"/>
                <w:lang w:eastAsia="ca-ES"/>
              </w:rPr>
              <w:t>3</w:t>
            </w:r>
            <w:r w:rsidRPr="00BD4F91">
              <w:rPr>
                <w:rFonts w:ascii="Calibri" w:eastAsia="Times New Roman" w:hAnsi="Calibri" w:cs="Times New Roman"/>
                <w:iCs/>
                <w:color w:val="000000"/>
                <w:sz w:val="20"/>
                <w:lang w:eastAsia="ca-ES"/>
              </w:rPr>
              <w:t xml:space="preserve"> caràcters</w:t>
            </w:r>
          </w:p>
        </w:tc>
        <w:tc>
          <w:tcPr>
            <w:tcW w:w="2698" w:type="pct"/>
            <w:shd w:val="clear" w:color="auto" w:fill="auto"/>
            <w:vAlign w:val="center"/>
            <w:hideMark/>
          </w:tcPr>
          <w:p w14:paraId="08AC08C8" w14:textId="09431E62" w:rsidR="00BD4F91" w:rsidRPr="00BD4F91" w:rsidRDefault="00BD4F91" w:rsidP="00BD4F91">
            <w:pPr>
              <w:spacing w:after="0" w:line="240" w:lineRule="auto"/>
              <w:rPr>
                <w:rFonts w:ascii="Calibri" w:eastAsia="Times New Roman" w:hAnsi="Calibri" w:cs="Times New Roman"/>
                <w:i/>
                <w:iCs/>
                <w:color w:val="000000"/>
                <w:sz w:val="20"/>
                <w:lang w:eastAsia="ca-ES"/>
              </w:rPr>
            </w:pPr>
            <w:r w:rsidRPr="00BD4F91">
              <w:rPr>
                <w:rFonts w:ascii="Calibri" w:eastAsia="Times New Roman" w:hAnsi="Calibri" w:cs="Times New Roman"/>
                <w:iCs/>
                <w:color w:val="000000"/>
                <w:sz w:val="20"/>
                <w:lang w:eastAsia="ca-ES"/>
              </w:rPr>
              <w:t xml:space="preserve">Codi del nivell superior a on pertany el </w:t>
            </w:r>
            <w:r w:rsidR="009D1843">
              <w:rPr>
                <w:rFonts w:ascii="Calibri" w:eastAsia="Times New Roman" w:hAnsi="Calibri" w:cs="Times New Roman"/>
                <w:iCs/>
                <w:color w:val="000000"/>
                <w:sz w:val="20"/>
                <w:lang w:eastAsia="ca-ES"/>
              </w:rPr>
              <w:t>programa educatiu</w:t>
            </w:r>
            <w:r w:rsidRPr="00BD4F91">
              <w:rPr>
                <w:rFonts w:ascii="Calibri" w:eastAsia="Times New Roman" w:hAnsi="Calibri" w:cs="Times New Roman"/>
                <w:iCs/>
                <w:color w:val="000000"/>
                <w:sz w:val="20"/>
                <w:lang w:eastAsia="ca-ES"/>
              </w:rPr>
              <w:t xml:space="preserve">. Els registres de tipus </w:t>
            </w:r>
            <w:r w:rsidR="009D1843">
              <w:rPr>
                <w:rFonts w:ascii="Calibri" w:eastAsia="Times New Roman" w:hAnsi="Calibri" w:cs="Times New Roman"/>
                <w:iCs/>
                <w:color w:val="000000"/>
                <w:sz w:val="20"/>
                <w:lang w:eastAsia="ca-ES"/>
              </w:rPr>
              <w:t>Categoria</w:t>
            </w:r>
            <w:r w:rsidRPr="00BD4F91">
              <w:rPr>
                <w:rFonts w:ascii="Calibri" w:eastAsia="Times New Roman" w:hAnsi="Calibri" w:cs="Times New Roman"/>
                <w:iCs/>
                <w:color w:val="000000"/>
                <w:sz w:val="20"/>
                <w:lang w:eastAsia="ca-ES"/>
              </w:rPr>
              <w:t>, per ser el de més rang, no tenen cap valor en aquest atribut.</w:t>
            </w:r>
          </w:p>
        </w:tc>
      </w:tr>
    </w:tbl>
    <w:p w14:paraId="5D9CA733" w14:textId="77777777" w:rsidR="000F13E7" w:rsidRPr="00BD4F91" w:rsidRDefault="000F13E7" w:rsidP="00161C12"/>
    <w:sectPr w:rsidR="000F13E7" w:rsidRPr="00BD4F91" w:rsidSect="00ED105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89071F"/>
    <w:multiLevelType w:val="multilevel"/>
    <w:tmpl w:val="036212C6"/>
    <w:lvl w:ilvl="0">
      <w:start w:val="1"/>
      <w:numFmt w:val="decimal"/>
      <w:pStyle w:val="Heading1"/>
      <w:lvlText w:val="%1."/>
      <w:lvlJc w:val="left"/>
      <w:pPr>
        <w:tabs>
          <w:tab w:val="num" w:pos="360"/>
        </w:tabs>
        <w:ind w:left="0" w:firstLine="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5257"/>
        </w:tabs>
        <w:ind w:left="4537" w:firstLine="0"/>
      </w:pPr>
      <w:rPr>
        <w:b/>
        <w:color w:val="002060"/>
      </w:rPr>
    </w:lvl>
    <w:lvl w:ilvl="2">
      <w:start w:val="1"/>
      <w:numFmt w:val="decimal"/>
      <w:lvlText w:val="%1.%2.%3"/>
      <w:lvlJc w:val="left"/>
      <w:pPr>
        <w:tabs>
          <w:tab w:val="num" w:pos="3686"/>
        </w:tabs>
        <w:ind w:left="3686" w:firstLine="0"/>
      </w:pPr>
      <w:rPr>
        <w:lang w:val="ca-ES"/>
      </w:rPr>
    </w:lvl>
    <w:lvl w:ilvl="3">
      <w:start w:val="1"/>
      <w:numFmt w:val="decimal"/>
      <w:lvlText w:val="%1.%2.%3.%4"/>
      <w:lvlJc w:val="left"/>
      <w:pPr>
        <w:tabs>
          <w:tab w:val="num" w:pos="108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num w:numId="1">
    <w:abstractNumId w:val="0"/>
  </w:num>
  <w:num w:numId="2">
    <w:abstractNumId w:val="0"/>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D3C"/>
    <w:rsid w:val="00096C71"/>
    <w:rsid w:val="000F13E7"/>
    <w:rsid w:val="00127F42"/>
    <w:rsid w:val="0013467F"/>
    <w:rsid w:val="001505D9"/>
    <w:rsid w:val="00161C12"/>
    <w:rsid w:val="00166D70"/>
    <w:rsid w:val="001672BA"/>
    <w:rsid w:val="001E6FB9"/>
    <w:rsid w:val="00555B77"/>
    <w:rsid w:val="005F7BF6"/>
    <w:rsid w:val="009D1843"/>
    <w:rsid w:val="00A34744"/>
    <w:rsid w:val="00A928B4"/>
    <w:rsid w:val="00B532CD"/>
    <w:rsid w:val="00BD4F91"/>
    <w:rsid w:val="00C63D3C"/>
    <w:rsid w:val="00C832E8"/>
    <w:rsid w:val="00DE11D0"/>
    <w:rsid w:val="00ED1057"/>
    <w:rsid w:val="00F60CFB"/>
    <w:rsid w:val="00F66DD7"/>
    <w:rsid w:val="00F82B99"/>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DE4C1"/>
  <w15:chartTrackingRefBased/>
  <w15:docId w15:val="{EF3D43F4-1C24-4CAF-87A6-B80DE4E62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ca-ES"/>
    </w:rPr>
  </w:style>
  <w:style w:type="paragraph" w:styleId="Heading1">
    <w:name w:val="heading 1"/>
    <w:aliases w:val="H1,h1,1,Section Heading,Title1,Huvudrubrik,Fab-1,Arial 14 Fett,Arial 14 Fett1,Arial 14 Fett2,Heading A,Titulo 1,H1-Heading 1,l1,Legal Line 1,head 1,título 1,título 11,título 12,título 13,título 111,título 14,título 112,título 15,Portadilla"/>
    <w:basedOn w:val="Normal"/>
    <w:next w:val="Normal"/>
    <w:link w:val="Heading1Char"/>
    <w:qFormat/>
    <w:rsid w:val="00C832E8"/>
    <w:pPr>
      <w:numPr>
        <w:numId w:val="5"/>
      </w:numPr>
      <w:spacing w:before="320" w:after="320" w:line="240" w:lineRule="auto"/>
      <w:jc w:val="both"/>
      <w:outlineLvl w:val="0"/>
    </w:pPr>
    <w:rPr>
      <w:rFonts w:ascii="Arial" w:hAnsi="Arial"/>
      <w:b/>
      <w:color w:val="000080"/>
      <w:kern w:val="28"/>
      <w:sz w:val="24"/>
      <w:lang w:val="es-ES_tradnl" w:eastAsia="es-ES"/>
    </w:rPr>
  </w:style>
  <w:style w:type="paragraph" w:styleId="Heading2">
    <w:name w:val="heading 2"/>
    <w:aliases w:val="H2"/>
    <w:basedOn w:val="Heading1"/>
    <w:next w:val="Normal"/>
    <w:link w:val="Heading2Char"/>
    <w:qFormat/>
    <w:rsid w:val="00C832E8"/>
    <w:pPr>
      <w:keepNext/>
      <w:framePr w:wrap="around" w:vAnchor="text" w:hAnchor="text" w:y="1"/>
      <w:numPr>
        <w:ilvl w:val="1"/>
        <w:numId w:val="2"/>
      </w:numPr>
      <w:tabs>
        <w:tab w:val="clear" w:pos="5257"/>
      </w:tabs>
      <w:spacing w:before="240" w:after="60"/>
      <w:ind w:left="0"/>
      <w:outlineLvl w:val="1"/>
    </w:pPr>
    <w:rPr>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2 Char"/>
    <w:basedOn w:val="DefaultParagraphFont"/>
    <w:link w:val="Heading2"/>
    <w:rsid w:val="00C832E8"/>
    <w:rPr>
      <w:rFonts w:ascii="Arial" w:hAnsi="Arial"/>
      <w:color w:val="000080"/>
      <w:kern w:val="28"/>
      <w:sz w:val="24"/>
      <w:lang w:eastAsia="es-ES"/>
    </w:rPr>
  </w:style>
  <w:style w:type="character" w:customStyle="1" w:styleId="Heading1Char">
    <w:name w:val="Heading 1 Char"/>
    <w:aliases w:val="H1 Char,h1 Char,1 Char,Section Heading Char,Title1 Char,Huvudrubrik Char,Fab-1 Char,Arial 14 Fett Char,Arial 14 Fett1 Char,Arial 14 Fett2 Char,Heading A Char,Titulo 1 Char,H1-Heading 1 Char,l1 Char,Legal Line 1 Char,head 1 Char"/>
    <w:basedOn w:val="DefaultParagraphFont"/>
    <w:link w:val="Heading1"/>
    <w:rsid w:val="00C832E8"/>
    <w:rPr>
      <w:rFonts w:ascii="Arial" w:hAnsi="Arial"/>
      <w:b/>
      <w:color w:val="000080"/>
      <w:kern w:val="28"/>
      <w:sz w:val="24"/>
      <w:lang w:eastAsia="es-ES"/>
    </w:rPr>
  </w:style>
  <w:style w:type="paragraph" w:styleId="TOC2">
    <w:name w:val="toc 2"/>
    <w:aliases w:val="t2"/>
    <w:basedOn w:val="Normal"/>
    <w:next w:val="Normal"/>
    <w:autoRedefine/>
    <w:uiPriority w:val="39"/>
    <w:rsid w:val="00096C71"/>
    <w:pPr>
      <w:tabs>
        <w:tab w:val="left" w:pos="800"/>
        <w:tab w:val="right" w:leader="dot" w:pos="9072"/>
      </w:tabs>
      <w:spacing w:after="0" w:line="240" w:lineRule="auto"/>
      <w:ind w:left="220"/>
    </w:pPr>
    <w:rPr>
      <w:rFonts w:ascii="Arial" w:eastAsia="Times New Roman" w:hAnsi="Arial" w:cs="Times New Roman"/>
      <w:noProof/>
      <w:sz w:val="20"/>
      <w:szCs w:val="20"/>
      <w:lang w:eastAsia="es-ES"/>
    </w:rPr>
  </w:style>
  <w:style w:type="paragraph" w:styleId="TOC3">
    <w:name w:val="toc 3"/>
    <w:basedOn w:val="Normal"/>
    <w:next w:val="Normal"/>
    <w:autoRedefine/>
    <w:uiPriority w:val="39"/>
    <w:rsid w:val="00096C71"/>
    <w:pPr>
      <w:spacing w:after="0" w:line="240" w:lineRule="auto"/>
      <w:ind w:left="440"/>
      <w:jc w:val="both"/>
    </w:pPr>
    <w:rPr>
      <w:rFonts w:ascii="Arial" w:eastAsia="Times New Roman" w:hAnsi="Arial" w:cs="Times New Roman"/>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855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RelyOnCSS/>
  <w:doNotUseLongFileName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228</Words>
  <Characters>1301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Ayats Alabern, Laura</dc:creator>
  <cp:keywords/>
  <dc:description/>
  <cp:lastModifiedBy>Ayats Alabern, Laura</cp:lastModifiedBy>
  <cp:revision>7</cp:revision>
  <dcterms:created xsi:type="dcterms:W3CDTF">2020-02-19T12:19:00Z</dcterms:created>
  <dcterms:modified xsi:type="dcterms:W3CDTF">2020-02-25T12:52:00Z</dcterms:modified>
</cp:coreProperties>
</file>