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69"/>
        <w:gridCol w:w="1122"/>
        <w:gridCol w:w="1165"/>
        <w:gridCol w:w="4688"/>
        <w:gridCol w:w="7"/>
      </w:tblGrid>
      <w:tr w:rsidR="00B42578" w:rsidRPr="001C077B" w14:paraId="1BBFCF51" w14:textId="77777777" w:rsidTr="00505BD5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69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5" w:type="dxa"/>
            <w:gridSpan w:val="2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00505BD5">
        <w:trPr>
          <w:trHeight w:val="227"/>
        </w:trPr>
        <w:tc>
          <w:tcPr>
            <w:tcW w:w="821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69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5" w:type="dxa"/>
            <w:gridSpan w:val="2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00505BD5">
        <w:trPr>
          <w:trHeight w:val="241"/>
        </w:trPr>
        <w:tc>
          <w:tcPr>
            <w:tcW w:w="821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69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5" w:type="dxa"/>
            <w:gridSpan w:val="2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00505BD5">
        <w:trPr>
          <w:trHeight w:val="257"/>
        </w:trPr>
        <w:tc>
          <w:tcPr>
            <w:tcW w:w="821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69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5" w:type="dxa"/>
            <w:gridSpan w:val="2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00505BD5">
        <w:trPr>
          <w:trHeight w:val="241"/>
        </w:trPr>
        <w:tc>
          <w:tcPr>
            <w:tcW w:w="821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69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5" w:type="dxa"/>
            <w:gridSpan w:val="2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00505BD5">
        <w:trPr>
          <w:trHeight w:val="241"/>
        </w:trPr>
        <w:tc>
          <w:tcPr>
            <w:tcW w:w="821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69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5" w:type="dxa"/>
            <w:gridSpan w:val="2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00505BD5">
        <w:trPr>
          <w:trHeight w:val="241"/>
        </w:trPr>
        <w:tc>
          <w:tcPr>
            <w:tcW w:w="821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69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5" w:type="dxa"/>
            <w:gridSpan w:val="2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E80927" w:rsidRPr="001C077B" w14:paraId="2D245B7A" w14:textId="77777777" w:rsidTr="00505BD5">
        <w:trPr>
          <w:trHeight w:val="241"/>
        </w:trPr>
        <w:tc>
          <w:tcPr>
            <w:tcW w:w="821" w:type="dxa"/>
          </w:tcPr>
          <w:p w14:paraId="086CFD5C" w14:textId="334A9C3A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69" w:type="dxa"/>
          </w:tcPr>
          <w:p w14:paraId="584073E8" w14:textId="50582F6A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3BAB820B" w14:textId="621FE73F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3DA8B604" w14:textId="7CF751BF" w:rsidR="00E80927" w:rsidRDefault="00E80927" w:rsidP="00E80927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5" w:type="dxa"/>
            <w:gridSpan w:val="2"/>
          </w:tcPr>
          <w:p w14:paraId="0C5B7F03" w14:textId="370801E0" w:rsidR="00E80927" w:rsidRDefault="00E80927" w:rsidP="00E80927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  <w:tr w:rsidR="00505BD5" w:rsidRPr="00505BD5" w14:paraId="64104553" w14:textId="77777777" w:rsidTr="00505BD5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41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5638" w14:textId="77777777" w:rsidR="00505BD5" w:rsidRPr="00505BD5" w:rsidRDefault="00505BD5" w:rsidP="00505BD5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505BD5">
              <w:rPr>
                <w:rFonts w:cs="Arial"/>
                <w:i/>
                <w:iCs/>
                <w:color w:val="0070C0"/>
                <w:lang w:eastAsia="ca-ES"/>
              </w:rPr>
              <w:t>2.3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B6F85" w14:textId="77777777" w:rsidR="00505BD5" w:rsidRPr="00505BD5" w:rsidRDefault="00505BD5" w:rsidP="00505BD5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505BD5">
              <w:rPr>
                <w:rFonts w:cs="Arial"/>
                <w:i/>
                <w:iCs/>
                <w:color w:val="0070C0"/>
                <w:lang w:eastAsia="ca-ES"/>
              </w:rPr>
              <w:t>2.1, 2.6, 4.3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1E9B" w14:textId="77777777" w:rsidR="00505BD5" w:rsidRPr="00505BD5" w:rsidRDefault="00505BD5" w:rsidP="00505BD5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505BD5">
              <w:rPr>
                <w:rFonts w:cs="Arial"/>
                <w:i/>
                <w:iCs/>
                <w:color w:val="0070C0"/>
                <w:lang w:eastAsia="ca-ES"/>
              </w:rPr>
              <w:t>ARQ/NUS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D942" w14:textId="77777777" w:rsidR="00505BD5" w:rsidRPr="00505BD5" w:rsidRDefault="00505BD5" w:rsidP="00505BD5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505BD5">
              <w:rPr>
                <w:rFonts w:cs="Arial"/>
                <w:i/>
                <w:iCs/>
                <w:color w:val="0070C0"/>
                <w:lang w:eastAsia="ca-ES"/>
              </w:rPr>
              <w:t>14/08/2024</w:t>
            </w:r>
          </w:p>
        </w:tc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6E41" w14:textId="77777777" w:rsidR="00505BD5" w:rsidRPr="00505BD5" w:rsidRDefault="00505BD5" w:rsidP="00505BD5">
            <w:pPr>
              <w:numPr>
                <w:ilvl w:val="0"/>
                <w:numId w:val="72"/>
              </w:numPr>
              <w:spacing w:before="20" w:after="20"/>
              <w:jc w:val="left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1" w:name="OLE_LINK10"/>
            <w:r w:rsidRPr="00505BD5"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  <w:bookmarkEnd w:id="1"/>
          </w:p>
          <w:p w14:paraId="7E0D6CB5" w14:textId="77777777" w:rsidR="00505BD5" w:rsidRPr="00505BD5" w:rsidRDefault="00505BD5" w:rsidP="00505BD5">
            <w:pPr>
              <w:numPr>
                <w:ilvl w:val="0"/>
                <w:numId w:val="72"/>
              </w:numPr>
              <w:spacing w:before="20" w:after="20"/>
              <w:jc w:val="left"/>
              <w:rPr>
                <w:rFonts w:cs="Arial"/>
                <w:i/>
                <w:iCs/>
                <w:color w:val="0070C0"/>
                <w:lang w:eastAsia="ca-ES"/>
              </w:rPr>
            </w:pPr>
            <w:r w:rsidRPr="00505BD5"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49CCF9F8" w14:textId="6BFF8490" w:rsidR="00182C2F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182C2F" w:rsidRPr="006B2616">
        <w:rPr>
          <w:noProof/>
          <w:color w:val="000000"/>
        </w:rPr>
        <w:t>1.</w:t>
      </w:r>
      <w:r w:rsidR="00182C2F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182C2F">
        <w:rPr>
          <w:noProof/>
        </w:rPr>
        <w:t>Introducció</w:t>
      </w:r>
      <w:r w:rsidR="00182C2F">
        <w:rPr>
          <w:noProof/>
        </w:rPr>
        <w:tab/>
      </w:r>
      <w:r w:rsidR="00182C2F">
        <w:rPr>
          <w:noProof/>
        </w:rPr>
        <w:fldChar w:fldCharType="begin"/>
      </w:r>
      <w:r w:rsidR="00182C2F">
        <w:rPr>
          <w:noProof/>
        </w:rPr>
        <w:instrText xml:space="preserve"> PAGEREF _Toc76374176 \h </w:instrText>
      </w:r>
      <w:r w:rsidR="00182C2F">
        <w:rPr>
          <w:noProof/>
        </w:rPr>
      </w:r>
      <w:r w:rsidR="00182C2F">
        <w:rPr>
          <w:noProof/>
        </w:rPr>
        <w:fldChar w:fldCharType="separate"/>
      </w:r>
      <w:r w:rsidR="00182C2F">
        <w:rPr>
          <w:noProof/>
        </w:rPr>
        <w:t>3</w:t>
      </w:r>
      <w:r w:rsidR="00182C2F">
        <w:rPr>
          <w:noProof/>
        </w:rPr>
        <w:fldChar w:fldCharType="end"/>
      </w:r>
    </w:p>
    <w:p w14:paraId="579E8D9D" w14:textId="4EB12F66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_Toc76374177 \h </w:instrText>
      </w:r>
      <w:r>
        <w:fldChar w:fldCharType="separate"/>
      </w:r>
      <w:r>
        <w:t>3</w:t>
      </w:r>
      <w:r>
        <w:fldChar w:fldCharType="end"/>
      </w:r>
    </w:p>
    <w:p w14:paraId="78AB96CD" w14:textId="1182D474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_Toc76374178 \h </w:instrText>
      </w:r>
      <w:r>
        <w:fldChar w:fldCharType="separate"/>
      </w:r>
      <w:r>
        <w:t>3</w:t>
      </w:r>
      <w:r>
        <w:fldChar w:fldCharType="end"/>
      </w:r>
    </w:p>
    <w:p w14:paraId="69C51D59" w14:textId="3100228A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03C84E" w14:textId="49E2CE87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284489" w14:textId="54BBA4E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Parts interessades</w:t>
      </w:r>
      <w:r>
        <w:tab/>
      </w:r>
      <w:r>
        <w:fldChar w:fldCharType="begin"/>
      </w:r>
      <w:r>
        <w:instrText xml:space="preserve"> PAGEREF _Toc76374181 \h </w:instrText>
      </w:r>
      <w:r>
        <w:fldChar w:fldCharType="separate"/>
      </w:r>
      <w:r>
        <w:t>3</w:t>
      </w:r>
      <w:r>
        <w:fldChar w:fldCharType="end"/>
      </w:r>
    </w:p>
    <w:p w14:paraId="39D9FA56" w14:textId="22D67A55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65826A" w14:textId="135800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Context</w:t>
      </w:r>
      <w:r>
        <w:tab/>
      </w:r>
      <w:r>
        <w:fldChar w:fldCharType="begin"/>
      </w:r>
      <w:r>
        <w:instrText xml:space="preserve"> PAGEREF _Toc76374183 \h </w:instrText>
      </w:r>
      <w:r>
        <w:fldChar w:fldCharType="separate"/>
      </w:r>
      <w:r>
        <w:t>5</w:t>
      </w:r>
      <w:r>
        <w:fldChar w:fldCharType="end"/>
      </w:r>
    </w:p>
    <w:p w14:paraId="23492029" w14:textId="7A7FD8A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Funcional</w:t>
      </w:r>
      <w:r>
        <w:tab/>
      </w:r>
      <w:r>
        <w:fldChar w:fldCharType="begin"/>
      </w:r>
      <w:r>
        <w:instrText xml:space="preserve"> PAGEREF _Toc76374184 \h </w:instrText>
      </w:r>
      <w:r>
        <w:fldChar w:fldCharType="separate"/>
      </w:r>
      <w:r>
        <w:t>6</w:t>
      </w:r>
      <w:r>
        <w:fldChar w:fldCharType="end"/>
      </w:r>
    </w:p>
    <w:p w14:paraId="47637DEA" w14:textId="27FCC3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d’Informació</w:t>
      </w:r>
      <w:r>
        <w:tab/>
      </w:r>
      <w:r>
        <w:fldChar w:fldCharType="begin"/>
      </w:r>
      <w:r>
        <w:instrText xml:space="preserve"> PAGEREF _Toc76374185 \h </w:instrText>
      </w:r>
      <w:r>
        <w:fldChar w:fldCharType="separate"/>
      </w:r>
      <w:r>
        <w:t>7</w:t>
      </w:r>
      <w:r>
        <w:fldChar w:fldCharType="end"/>
      </w:r>
    </w:p>
    <w:p w14:paraId="4EE25C9D" w14:textId="17546D5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Concurrència</w:t>
      </w:r>
      <w:r>
        <w:tab/>
      </w:r>
      <w:r>
        <w:fldChar w:fldCharType="begin"/>
      </w:r>
      <w:r>
        <w:instrText xml:space="preserve"> PAGEREF _Toc76374186 \h </w:instrText>
      </w:r>
      <w:r>
        <w:fldChar w:fldCharType="separate"/>
      </w:r>
      <w:r>
        <w:t>8</w:t>
      </w:r>
      <w:r>
        <w:fldChar w:fldCharType="end"/>
      </w:r>
    </w:p>
    <w:p w14:paraId="5D07CE5F" w14:textId="5553478C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Desenvolupament</w:t>
      </w:r>
      <w:r>
        <w:tab/>
      </w:r>
      <w:r>
        <w:fldChar w:fldCharType="begin"/>
      </w:r>
      <w:r>
        <w:instrText xml:space="preserve"> PAGEREF _Toc76374187 \h </w:instrText>
      </w:r>
      <w:r>
        <w:fldChar w:fldCharType="separate"/>
      </w:r>
      <w:r>
        <w:t>9</w:t>
      </w:r>
      <w:r>
        <w:fldChar w:fldCharType="end"/>
      </w:r>
    </w:p>
    <w:p w14:paraId="0F84FC77" w14:textId="6F91D1C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Desplegament</w:t>
      </w:r>
      <w:r>
        <w:tab/>
      </w:r>
      <w:r>
        <w:fldChar w:fldCharType="begin"/>
      </w:r>
      <w:r>
        <w:instrText xml:space="preserve"> PAGEREF _Toc76374188 \h </w:instrText>
      </w:r>
      <w:r>
        <w:fldChar w:fldCharType="separate"/>
      </w:r>
      <w:r>
        <w:t>11</w:t>
      </w:r>
      <w:r>
        <w:fldChar w:fldCharType="end"/>
      </w:r>
    </w:p>
    <w:p w14:paraId="7BD60E8F" w14:textId="0741F1C3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Operacional</w:t>
      </w:r>
      <w:r>
        <w:tab/>
      </w:r>
      <w:r>
        <w:fldChar w:fldCharType="begin"/>
      </w:r>
      <w:r>
        <w:instrText xml:space="preserve"> PAGEREF _Toc76374189 \h </w:instrText>
      </w:r>
      <w:r>
        <w:fldChar w:fldCharType="separate"/>
      </w:r>
      <w:r>
        <w:t>13</w:t>
      </w:r>
      <w:r>
        <w:fldChar w:fldCharType="end"/>
      </w:r>
    </w:p>
    <w:p w14:paraId="5DF98007" w14:textId="6FC3E2A0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B184F4" w14:textId="3BDD924A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Seguretat</w:t>
      </w:r>
      <w:r>
        <w:tab/>
      </w:r>
      <w:r>
        <w:fldChar w:fldCharType="begin"/>
      </w:r>
      <w:r>
        <w:instrText xml:space="preserve"> PAGEREF _Toc76374191 \h </w:instrText>
      </w:r>
      <w:r>
        <w:fldChar w:fldCharType="separate"/>
      </w:r>
      <w:r>
        <w:t>15</w:t>
      </w:r>
      <w:r>
        <w:fldChar w:fldCharType="end"/>
      </w:r>
    </w:p>
    <w:p w14:paraId="00465A83" w14:textId="7344CE9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Rendiment i escalabilitat</w:t>
      </w:r>
      <w:r>
        <w:tab/>
      </w:r>
      <w:r>
        <w:fldChar w:fldCharType="begin"/>
      </w:r>
      <w:r>
        <w:instrText xml:space="preserve"> PAGEREF _Toc76374192 \h </w:instrText>
      </w:r>
      <w:r>
        <w:fldChar w:fldCharType="separate"/>
      </w:r>
      <w:r>
        <w:t>15</w:t>
      </w:r>
      <w:r>
        <w:fldChar w:fldCharType="end"/>
      </w:r>
    </w:p>
    <w:p w14:paraId="260B0D36" w14:textId="4F469CA9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Disponibilitat</w:t>
      </w:r>
      <w:r>
        <w:tab/>
      </w:r>
      <w:r>
        <w:fldChar w:fldCharType="begin"/>
      </w:r>
      <w:r>
        <w:instrText xml:space="preserve"> PAGEREF _Toc76374193 \h </w:instrText>
      </w:r>
      <w:r>
        <w:fldChar w:fldCharType="separate"/>
      </w:r>
      <w:r>
        <w:t>16</w:t>
      </w:r>
      <w:r>
        <w:fldChar w:fldCharType="end"/>
      </w:r>
    </w:p>
    <w:p w14:paraId="11069E3F" w14:textId="082C66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Internacionalització</w:t>
      </w:r>
      <w:r>
        <w:tab/>
      </w:r>
      <w:r>
        <w:fldChar w:fldCharType="begin"/>
      </w:r>
      <w:r>
        <w:instrText xml:space="preserve"> PAGEREF _Toc76374194 \h </w:instrText>
      </w:r>
      <w:r>
        <w:fldChar w:fldCharType="separate"/>
      </w:r>
      <w:r>
        <w:t>16</w:t>
      </w:r>
      <w:r>
        <w:fldChar w:fldCharType="end"/>
      </w:r>
    </w:p>
    <w:p w14:paraId="45F19FA4" w14:textId="13844A21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863EBA" w14:textId="103A137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context</w:t>
      </w:r>
      <w:r>
        <w:tab/>
      </w:r>
      <w:r>
        <w:fldChar w:fldCharType="begin"/>
      </w:r>
      <w:r>
        <w:instrText xml:space="preserve"> PAGEREF _Toc76374196 \h </w:instrText>
      </w:r>
      <w:r>
        <w:fldChar w:fldCharType="separate"/>
      </w:r>
      <w:r>
        <w:t>17</w:t>
      </w:r>
      <w:r>
        <w:fldChar w:fldCharType="end"/>
      </w:r>
    </w:p>
    <w:p w14:paraId="762151D7" w14:textId="2954D96D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SIC</w:t>
      </w:r>
      <w:r>
        <w:tab/>
      </w:r>
      <w:r>
        <w:fldChar w:fldCharType="begin"/>
      </w:r>
      <w:r>
        <w:instrText xml:space="preserve"> PAGEREF _Toc76374197 \h </w:instrText>
      </w:r>
      <w:r>
        <w:fldChar w:fldCharType="separate"/>
      </w:r>
      <w:r>
        <w:t>17</w:t>
      </w:r>
      <w:r>
        <w:fldChar w:fldCharType="end"/>
      </w:r>
    </w:p>
    <w:p w14:paraId="774D9100" w14:textId="4B8E8C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xarxes i dominis DNS</w:t>
      </w:r>
      <w:r>
        <w:tab/>
      </w:r>
      <w:r>
        <w:fldChar w:fldCharType="begin"/>
      </w:r>
      <w:r>
        <w:instrText xml:space="preserve"> PAGEREF _Toc76374198 \h </w:instrText>
      </w:r>
      <w:r>
        <w:fldChar w:fldCharType="separate"/>
      </w:r>
      <w:r>
        <w:t>17</w:t>
      </w:r>
      <w:r>
        <w:fldChar w:fldCharType="end"/>
      </w:r>
    </w:p>
    <w:p w14:paraId="75C09C6A" w14:textId="23DB5717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_Toc76374199 \h </w:instrText>
      </w:r>
      <w:r>
        <w:fldChar w:fldCharType="separate"/>
      </w:r>
      <w:r>
        <w:t>18</w:t>
      </w:r>
      <w:r>
        <w:fldChar w:fldCharType="end"/>
      </w:r>
    </w:p>
    <w:p w14:paraId="793D929A" w14:textId="0C865EF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Estratègia de migració</w:t>
      </w:r>
      <w:r>
        <w:tab/>
      </w:r>
      <w:r>
        <w:fldChar w:fldCharType="begin"/>
      </w:r>
      <w:r>
        <w:instrText xml:space="preserve"> PAGEREF _Toc76374200 \h </w:instrText>
      </w:r>
      <w:r>
        <w:fldChar w:fldCharType="separate"/>
      </w:r>
      <w:r>
        <w:t>18</w:t>
      </w:r>
      <w:r>
        <w:fldChar w:fldCharType="end"/>
      </w:r>
    </w:p>
    <w:p w14:paraId="6537F28F" w14:textId="4A2E272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2" w:name="_Ref346115760"/>
      <w:bookmarkStart w:id="3" w:name="_Toc350498879"/>
      <w:bookmarkStart w:id="4" w:name="_Toc76374176"/>
      <w:r w:rsidRPr="001C077B">
        <w:lastRenderedPageBreak/>
        <w:t>Introducció</w:t>
      </w:r>
      <w:bookmarkEnd w:id="2"/>
      <w:bookmarkEnd w:id="3"/>
      <w:bookmarkEnd w:id="4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5" w:name="_Ref349746604"/>
      <w:bookmarkStart w:id="6" w:name="_Toc350498881"/>
      <w:bookmarkStart w:id="7" w:name="_Toc76374177"/>
      <w:r w:rsidRPr="001C077B">
        <w:rPr>
          <w:lang w:val="ca-ES" w:eastAsia="ca-ES"/>
        </w:rPr>
        <w:t>Propòsit</w:t>
      </w:r>
      <w:bookmarkEnd w:id="5"/>
      <w:bookmarkEnd w:id="6"/>
      <w:bookmarkEnd w:id="7"/>
    </w:p>
    <w:p w14:paraId="500C2B94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8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DF0ADDF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54B2D70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001AEB0C" w14:textId="77777777" w:rsidR="0041195C" w:rsidRPr="001C077B" w:rsidRDefault="0041195C" w:rsidP="0041195C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9" w:name="_Toc76374178"/>
      <w:r w:rsidRPr="001C077B">
        <w:rPr>
          <w:lang w:val="ca-ES" w:eastAsia="ca-ES"/>
        </w:rPr>
        <w:t>Abast</w:t>
      </w:r>
      <w:bookmarkEnd w:id="8"/>
      <w:bookmarkEnd w:id="9"/>
    </w:p>
    <w:p w14:paraId="658266FC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56B5CF93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17E9282D" w14:textId="77777777" w:rsidR="004608AD" w:rsidRPr="001C077B" w:rsidRDefault="004608AD" w:rsidP="004608AD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0" w:name="_Toc76374179"/>
      <w:r w:rsidRPr="001C077B">
        <w:rPr>
          <w:lang w:val="ca-ES"/>
        </w:rPr>
        <w:t>Necessitats fonamentals</w:t>
      </w:r>
      <w:bookmarkEnd w:id="10"/>
    </w:p>
    <w:p w14:paraId="312E0112" w14:textId="77777777" w:rsidR="005403D0" w:rsidRDefault="005403D0" w:rsidP="005403D0">
      <w:pPr>
        <w:rPr>
          <w:i/>
          <w:color w:val="0070C0"/>
        </w:rPr>
      </w:pPr>
      <w:bookmarkStart w:id="11" w:name="_Toc348712045"/>
      <w:bookmarkStart w:id="12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CEBE675" w14:textId="77777777" w:rsidR="005403D0" w:rsidRDefault="005403D0" w:rsidP="005403D0">
      <w:pPr>
        <w:rPr>
          <w:i/>
          <w:color w:val="0070C0"/>
        </w:rPr>
      </w:pPr>
    </w:p>
    <w:p w14:paraId="10F4E4F5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E00454D" w14:textId="77777777" w:rsidR="005403D0" w:rsidRDefault="005403D0" w:rsidP="005403D0">
      <w:pPr>
        <w:rPr>
          <w:i/>
          <w:color w:val="0070C0"/>
        </w:rPr>
      </w:pPr>
    </w:p>
    <w:p w14:paraId="0B6F5A97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49F30E80" w14:textId="77777777" w:rsidR="005403D0" w:rsidRDefault="005403D0" w:rsidP="005403D0">
      <w:pPr>
        <w:rPr>
          <w:i/>
          <w:color w:val="0070C0"/>
        </w:rPr>
      </w:pPr>
    </w:p>
    <w:p w14:paraId="0C800E75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27B75CB2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406BE95D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6E4605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024FBA8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3" w:name="_Toc76374180"/>
      <w:r w:rsidRPr="001C077B">
        <w:rPr>
          <w:lang w:val="ca-ES"/>
        </w:rPr>
        <w:t>Restriccions i requisits no funcionals</w:t>
      </w:r>
      <w:bookmarkEnd w:id="11"/>
      <w:bookmarkEnd w:id="12"/>
      <w:bookmarkEnd w:id="13"/>
    </w:p>
    <w:p w14:paraId="4803958D" w14:textId="03225CFF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58564434" w14:textId="0083671F" w:rsidR="00967A1A" w:rsidRDefault="00967A1A" w:rsidP="002205FE">
      <w:pPr>
        <w:pStyle w:val="AjudaCar"/>
        <w:rPr>
          <w:color w:val="0070C0"/>
          <w:sz w:val="20"/>
          <w:szCs w:val="20"/>
        </w:rPr>
      </w:pPr>
    </w:p>
    <w:p w14:paraId="24DE98E9" w14:textId="77777777" w:rsidR="004C6A36" w:rsidRDefault="004C6A36" w:rsidP="004C6A36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0A9CE6D6" w14:textId="77777777" w:rsidR="004C6A36" w:rsidRDefault="004C6A36" w:rsidP="004C6A36">
      <w:pPr>
        <w:pStyle w:val="AjudaCar"/>
        <w:rPr>
          <w:color w:val="0070C0"/>
          <w:sz w:val="20"/>
          <w:szCs w:val="20"/>
        </w:rPr>
      </w:pPr>
    </w:p>
    <w:p w14:paraId="40504F19" w14:textId="77777777" w:rsidR="004C6A36" w:rsidRDefault="004C6A36" w:rsidP="004C6A36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</w:t>
      </w:r>
      <w:proofErr w:type="spellStart"/>
      <w:r>
        <w:rPr>
          <w:i/>
          <w:color w:val="0070C0"/>
        </w:rPr>
        <w:t>Google</w:t>
      </w:r>
      <w:proofErr w:type="spellEnd"/>
      <w:r>
        <w:rPr>
          <w:i/>
          <w:color w:val="0070C0"/>
        </w:rPr>
        <w:t xml:space="preserve"> Chrome, </w:t>
      </w:r>
      <w:proofErr w:type="spellStart"/>
      <w:r>
        <w:rPr>
          <w:i/>
          <w:color w:val="0070C0"/>
        </w:rPr>
        <w:t>Mozilla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Firefox</w:t>
      </w:r>
      <w:proofErr w:type="spellEnd"/>
      <w:r>
        <w:rPr>
          <w:i/>
          <w:color w:val="0070C0"/>
        </w:rPr>
        <w:t>, Internet Explorer, etc.)</w:t>
      </w:r>
    </w:p>
    <w:p w14:paraId="63F74420" w14:textId="77777777" w:rsidR="004C6A36" w:rsidRDefault="004C6A36" w:rsidP="004C6A36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d’administració.</w:t>
      </w:r>
    </w:p>
    <w:p w14:paraId="448513FA" w14:textId="28C4ABB1" w:rsidR="00D5533B" w:rsidRDefault="004C6A36" w:rsidP="002205FE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20FC2D18" w14:textId="4FD8215B" w:rsidR="00B3727C" w:rsidRDefault="00B3727C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4" w:name="_Toc528169"/>
      <w:bookmarkStart w:id="15" w:name="_Toc1555233"/>
      <w:bookmarkStart w:id="16" w:name="_Toc1555361"/>
      <w:bookmarkStart w:id="17" w:name="_Toc1555466"/>
      <w:bookmarkStart w:id="18" w:name="_Toc1555573"/>
      <w:bookmarkStart w:id="19" w:name="_Toc1555676"/>
      <w:bookmarkStart w:id="20" w:name="_Toc1555908"/>
      <w:bookmarkStart w:id="21" w:name="_Toc2778298"/>
      <w:bookmarkStart w:id="22" w:name="_Toc2855151"/>
      <w:bookmarkStart w:id="23" w:name="_Toc4596228"/>
      <w:bookmarkStart w:id="24" w:name="_Toc528170"/>
      <w:bookmarkStart w:id="25" w:name="_Toc1555234"/>
      <w:bookmarkStart w:id="26" w:name="_Toc1555362"/>
      <w:bookmarkStart w:id="27" w:name="_Toc1555467"/>
      <w:bookmarkStart w:id="28" w:name="_Toc1555574"/>
      <w:bookmarkStart w:id="29" w:name="_Toc1555677"/>
      <w:bookmarkStart w:id="30" w:name="_Toc1555909"/>
      <w:bookmarkStart w:id="31" w:name="_Toc2778299"/>
      <w:bookmarkStart w:id="32" w:name="_Toc2855152"/>
      <w:bookmarkStart w:id="33" w:name="_Toc4596229"/>
      <w:bookmarkStart w:id="34" w:name="_Toc528171"/>
      <w:bookmarkStart w:id="35" w:name="_Toc1555235"/>
      <w:bookmarkStart w:id="36" w:name="_Toc1555363"/>
      <w:bookmarkStart w:id="37" w:name="_Toc1555468"/>
      <w:bookmarkStart w:id="38" w:name="_Toc1555575"/>
      <w:bookmarkStart w:id="39" w:name="_Toc1555678"/>
      <w:bookmarkStart w:id="40" w:name="_Toc1555910"/>
      <w:bookmarkStart w:id="41" w:name="_Toc2778300"/>
      <w:bookmarkStart w:id="42" w:name="_Toc2855153"/>
      <w:bookmarkStart w:id="43" w:name="_Toc4596230"/>
      <w:bookmarkStart w:id="44" w:name="_Toc528172"/>
      <w:bookmarkStart w:id="45" w:name="_Toc1555236"/>
      <w:bookmarkStart w:id="46" w:name="_Toc1555364"/>
      <w:bookmarkStart w:id="47" w:name="_Toc1555469"/>
      <w:bookmarkStart w:id="48" w:name="_Toc1555576"/>
      <w:bookmarkStart w:id="49" w:name="_Toc1555679"/>
      <w:bookmarkStart w:id="50" w:name="_Toc1555911"/>
      <w:bookmarkStart w:id="51" w:name="_Toc2778301"/>
      <w:bookmarkStart w:id="52" w:name="_Toc2855154"/>
      <w:bookmarkStart w:id="53" w:name="_Toc4596231"/>
      <w:bookmarkStart w:id="54" w:name="_Toc528173"/>
      <w:bookmarkStart w:id="55" w:name="_Toc1555237"/>
      <w:bookmarkStart w:id="56" w:name="_Toc1555365"/>
      <w:bookmarkStart w:id="57" w:name="_Toc1555470"/>
      <w:bookmarkStart w:id="58" w:name="_Toc1555577"/>
      <w:bookmarkStart w:id="59" w:name="_Toc1555680"/>
      <w:bookmarkStart w:id="60" w:name="_Toc1555912"/>
      <w:bookmarkStart w:id="61" w:name="_Toc2778302"/>
      <w:bookmarkStart w:id="62" w:name="_Toc2855155"/>
      <w:bookmarkStart w:id="63" w:name="_Toc4596232"/>
      <w:bookmarkStart w:id="64" w:name="_Toc528174"/>
      <w:bookmarkStart w:id="65" w:name="_Toc1555238"/>
      <w:bookmarkStart w:id="66" w:name="_Toc1555366"/>
      <w:bookmarkStart w:id="67" w:name="_Toc1555471"/>
      <w:bookmarkStart w:id="68" w:name="_Toc1555578"/>
      <w:bookmarkStart w:id="69" w:name="_Toc1555681"/>
      <w:bookmarkStart w:id="70" w:name="_Toc1555913"/>
      <w:bookmarkStart w:id="71" w:name="_Toc2778303"/>
      <w:bookmarkStart w:id="72" w:name="_Toc2855156"/>
      <w:bookmarkStart w:id="73" w:name="_Toc4596233"/>
      <w:bookmarkStart w:id="74" w:name="_Toc528175"/>
      <w:bookmarkStart w:id="75" w:name="_Toc1555239"/>
      <w:bookmarkStart w:id="76" w:name="_Toc1555367"/>
      <w:bookmarkStart w:id="77" w:name="_Toc1555472"/>
      <w:bookmarkStart w:id="78" w:name="_Toc1555579"/>
      <w:bookmarkStart w:id="79" w:name="_Toc1555682"/>
      <w:bookmarkStart w:id="80" w:name="_Toc1555914"/>
      <w:bookmarkStart w:id="81" w:name="_Toc2778304"/>
      <w:bookmarkStart w:id="82" w:name="_Toc2855157"/>
      <w:bookmarkStart w:id="83" w:name="_Toc4596234"/>
      <w:bookmarkStart w:id="84" w:name="_Toc528176"/>
      <w:bookmarkStart w:id="85" w:name="_Toc1555240"/>
      <w:bookmarkStart w:id="86" w:name="_Toc1555368"/>
      <w:bookmarkStart w:id="87" w:name="_Toc1555473"/>
      <w:bookmarkStart w:id="88" w:name="_Toc1555580"/>
      <w:bookmarkStart w:id="89" w:name="_Toc1555683"/>
      <w:bookmarkStart w:id="90" w:name="_Toc1555915"/>
      <w:bookmarkStart w:id="91" w:name="_Toc2778305"/>
      <w:bookmarkStart w:id="92" w:name="_Toc2855158"/>
      <w:bookmarkStart w:id="93" w:name="_Toc4596235"/>
      <w:bookmarkStart w:id="94" w:name="_Toc528177"/>
      <w:bookmarkStart w:id="95" w:name="_Toc1555241"/>
      <w:bookmarkStart w:id="96" w:name="_Toc1555369"/>
      <w:bookmarkStart w:id="97" w:name="_Toc1555474"/>
      <w:bookmarkStart w:id="98" w:name="_Toc1555581"/>
      <w:bookmarkStart w:id="99" w:name="_Toc1555684"/>
      <w:bookmarkStart w:id="100" w:name="_Toc1555916"/>
      <w:bookmarkStart w:id="101" w:name="_Toc2778306"/>
      <w:bookmarkStart w:id="102" w:name="_Toc2855159"/>
      <w:bookmarkStart w:id="103" w:name="_Toc4596236"/>
      <w:bookmarkStart w:id="104" w:name="_Toc528178"/>
      <w:bookmarkStart w:id="105" w:name="_Toc1555242"/>
      <w:bookmarkStart w:id="106" w:name="_Toc1555370"/>
      <w:bookmarkStart w:id="107" w:name="_Toc1555475"/>
      <w:bookmarkStart w:id="108" w:name="_Toc1555582"/>
      <w:bookmarkStart w:id="109" w:name="_Toc1555685"/>
      <w:bookmarkStart w:id="110" w:name="_Toc1555917"/>
      <w:bookmarkStart w:id="111" w:name="_Toc2778307"/>
      <w:bookmarkStart w:id="112" w:name="_Toc2855160"/>
      <w:bookmarkStart w:id="113" w:name="_Toc4596237"/>
      <w:bookmarkStart w:id="114" w:name="_Toc528179"/>
      <w:bookmarkStart w:id="115" w:name="_Toc1555243"/>
      <w:bookmarkStart w:id="116" w:name="_Toc1555371"/>
      <w:bookmarkStart w:id="117" w:name="_Toc1555476"/>
      <w:bookmarkStart w:id="118" w:name="_Toc1555583"/>
      <w:bookmarkStart w:id="119" w:name="_Toc1555686"/>
      <w:bookmarkStart w:id="120" w:name="_Toc1555918"/>
      <w:bookmarkStart w:id="121" w:name="_Toc2778308"/>
      <w:bookmarkStart w:id="122" w:name="_Toc2855161"/>
      <w:bookmarkStart w:id="123" w:name="_Toc4596238"/>
      <w:bookmarkStart w:id="124" w:name="_Toc528180"/>
      <w:bookmarkStart w:id="125" w:name="_Toc1555244"/>
      <w:bookmarkStart w:id="126" w:name="_Toc1555372"/>
      <w:bookmarkStart w:id="127" w:name="_Toc1555477"/>
      <w:bookmarkStart w:id="128" w:name="_Toc1555584"/>
      <w:bookmarkStart w:id="129" w:name="_Toc1555687"/>
      <w:bookmarkStart w:id="130" w:name="_Toc1555919"/>
      <w:bookmarkStart w:id="131" w:name="_Toc2778309"/>
      <w:bookmarkStart w:id="132" w:name="_Toc2855162"/>
      <w:bookmarkStart w:id="133" w:name="_Toc4596239"/>
      <w:bookmarkStart w:id="134" w:name="_Toc528181"/>
      <w:bookmarkStart w:id="135" w:name="_Toc1555245"/>
      <w:bookmarkStart w:id="136" w:name="_Toc1555373"/>
      <w:bookmarkStart w:id="137" w:name="_Toc1555478"/>
      <w:bookmarkStart w:id="138" w:name="_Toc1555585"/>
      <w:bookmarkStart w:id="139" w:name="_Toc1555688"/>
      <w:bookmarkStart w:id="140" w:name="_Toc1555920"/>
      <w:bookmarkStart w:id="141" w:name="_Toc2778310"/>
      <w:bookmarkStart w:id="142" w:name="_Toc2855163"/>
      <w:bookmarkStart w:id="143" w:name="_Toc4596240"/>
      <w:bookmarkStart w:id="144" w:name="_Toc528182"/>
      <w:bookmarkStart w:id="145" w:name="_Toc1555246"/>
      <w:bookmarkStart w:id="146" w:name="_Toc1555374"/>
      <w:bookmarkStart w:id="147" w:name="_Toc1555479"/>
      <w:bookmarkStart w:id="148" w:name="_Toc1555586"/>
      <w:bookmarkStart w:id="149" w:name="_Toc1555689"/>
      <w:bookmarkStart w:id="150" w:name="_Toc1555921"/>
      <w:bookmarkStart w:id="151" w:name="_Toc2778311"/>
      <w:bookmarkStart w:id="152" w:name="_Toc2855164"/>
      <w:bookmarkStart w:id="153" w:name="_Toc4596241"/>
      <w:bookmarkStart w:id="154" w:name="_Toc528183"/>
      <w:bookmarkStart w:id="155" w:name="_Toc1555247"/>
      <w:bookmarkStart w:id="156" w:name="_Toc1555375"/>
      <w:bookmarkStart w:id="157" w:name="_Toc1555480"/>
      <w:bookmarkStart w:id="158" w:name="_Toc1555587"/>
      <w:bookmarkStart w:id="159" w:name="_Toc1555690"/>
      <w:bookmarkStart w:id="160" w:name="_Toc1555922"/>
      <w:bookmarkStart w:id="161" w:name="_Toc2778312"/>
      <w:bookmarkStart w:id="162" w:name="_Toc2855165"/>
      <w:bookmarkStart w:id="163" w:name="_Toc4596242"/>
      <w:bookmarkStart w:id="164" w:name="_Toc528184"/>
      <w:bookmarkStart w:id="165" w:name="_Toc1555248"/>
      <w:bookmarkStart w:id="166" w:name="_Toc1555376"/>
      <w:bookmarkStart w:id="167" w:name="_Toc1555481"/>
      <w:bookmarkStart w:id="168" w:name="_Toc1555588"/>
      <w:bookmarkStart w:id="169" w:name="_Toc1555691"/>
      <w:bookmarkStart w:id="170" w:name="_Toc1555923"/>
      <w:bookmarkStart w:id="171" w:name="_Toc2778313"/>
      <w:bookmarkStart w:id="172" w:name="_Toc2855166"/>
      <w:bookmarkStart w:id="173" w:name="_Toc4596243"/>
      <w:bookmarkStart w:id="174" w:name="_Toc528188"/>
      <w:bookmarkStart w:id="175" w:name="_Toc1555252"/>
      <w:bookmarkStart w:id="176" w:name="_Toc1555380"/>
      <w:bookmarkStart w:id="177" w:name="_Toc1555485"/>
      <w:bookmarkStart w:id="178" w:name="_Toc1555592"/>
      <w:bookmarkStart w:id="179" w:name="_Toc1555695"/>
      <w:bookmarkStart w:id="180" w:name="_Toc1555927"/>
      <w:bookmarkStart w:id="181" w:name="_Toc2778317"/>
      <w:bookmarkStart w:id="182" w:name="_Toc2855170"/>
      <w:bookmarkStart w:id="183" w:name="_Toc4596247"/>
      <w:bookmarkStart w:id="184" w:name="_Toc528191"/>
      <w:bookmarkStart w:id="185" w:name="_Toc1555255"/>
      <w:bookmarkStart w:id="186" w:name="_Toc1555383"/>
      <w:bookmarkStart w:id="187" w:name="_Toc1555488"/>
      <w:bookmarkStart w:id="188" w:name="_Toc1555595"/>
      <w:bookmarkStart w:id="189" w:name="_Toc1555698"/>
      <w:bookmarkStart w:id="190" w:name="_Toc1555930"/>
      <w:bookmarkStart w:id="191" w:name="_Toc2778320"/>
      <w:bookmarkStart w:id="192" w:name="_Toc2855173"/>
      <w:bookmarkStart w:id="193" w:name="_Toc4596250"/>
      <w:bookmarkStart w:id="194" w:name="_Toc528194"/>
      <w:bookmarkStart w:id="195" w:name="_Toc1555258"/>
      <w:bookmarkStart w:id="196" w:name="_Toc1555386"/>
      <w:bookmarkStart w:id="197" w:name="_Toc1555491"/>
      <w:bookmarkStart w:id="198" w:name="_Toc1555598"/>
      <w:bookmarkStart w:id="199" w:name="_Toc1555701"/>
      <w:bookmarkStart w:id="200" w:name="_Toc1555933"/>
      <w:bookmarkStart w:id="201" w:name="_Toc2778323"/>
      <w:bookmarkStart w:id="202" w:name="_Toc2855176"/>
      <w:bookmarkStart w:id="203" w:name="_Toc4596253"/>
      <w:bookmarkStart w:id="204" w:name="_Toc528197"/>
      <w:bookmarkStart w:id="205" w:name="_Toc1555261"/>
      <w:bookmarkStart w:id="206" w:name="_Toc1555389"/>
      <w:bookmarkStart w:id="207" w:name="_Toc1555494"/>
      <w:bookmarkStart w:id="208" w:name="_Toc1555601"/>
      <w:bookmarkStart w:id="209" w:name="_Toc1555704"/>
      <w:bookmarkStart w:id="210" w:name="_Toc1555936"/>
      <w:bookmarkStart w:id="211" w:name="_Toc2778326"/>
      <w:bookmarkStart w:id="212" w:name="_Toc2855179"/>
      <w:bookmarkStart w:id="213" w:name="_Toc4596256"/>
      <w:bookmarkStart w:id="214" w:name="_Toc528200"/>
      <w:bookmarkStart w:id="215" w:name="_Toc1555264"/>
      <w:bookmarkStart w:id="216" w:name="_Toc1555392"/>
      <w:bookmarkStart w:id="217" w:name="_Toc1555497"/>
      <w:bookmarkStart w:id="218" w:name="_Toc1555604"/>
      <w:bookmarkStart w:id="219" w:name="_Toc1555707"/>
      <w:bookmarkStart w:id="220" w:name="_Toc1555939"/>
      <w:bookmarkStart w:id="221" w:name="_Toc2778329"/>
      <w:bookmarkStart w:id="222" w:name="_Toc2855182"/>
      <w:bookmarkStart w:id="223" w:name="_Toc4596259"/>
      <w:bookmarkStart w:id="224" w:name="_Toc535846198"/>
      <w:bookmarkStart w:id="225" w:name="_Toc535846690"/>
      <w:bookmarkStart w:id="226" w:name="_Toc535846874"/>
      <w:bookmarkStart w:id="227" w:name="_Toc535846916"/>
      <w:bookmarkStart w:id="228" w:name="_Toc535846991"/>
      <w:bookmarkStart w:id="229" w:name="_Toc528202"/>
      <w:bookmarkStart w:id="230" w:name="_Toc1555266"/>
      <w:bookmarkStart w:id="231" w:name="_Toc1555394"/>
      <w:bookmarkStart w:id="232" w:name="_Toc1555499"/>
      <w:bookmarkStart w:id="233" w:name="_Toc1555606"/>
      <w:bookmarkStart w:id="234" w:name="_Toc1555709"/>
      <w:bookmarkStart w:id="235" w:name="_Toc1555940"/>
      <w:bookmarkStart w:id="236" w:name="_Toc2778330"/>
      <w:bookmarkStart w:id="237" w:name="_Toc2855183"/>
      <w:bookmarkStart w:id="238" w:name="_Toc4596260"/>
      <w:bookmarkStart w:id="239" w:name="_Toc535846199"/>
      <w:bookmarkStart w:id="240" w:name="_Toc535846691"/>
      <w:bookmarkStart w:id="241" w:name="_Toc535846875"/>
      <w:bookmarkStart w:id="242" w:name="_Toc535846917"/>
      <w:bookmarkStart w:id="243" w:name="_Toc535846992"/>
      <w:bookmarkStart w:id="244" w:name="_Toc528203"/>
      <w:bookmarkStart w:id="245" w:name="_Toc1555267"/>
      <w:bookmarkStart w:id="246" w:name="_Toc1555395"/>
      <w:bookmarkStart w:id="247" w:name="_Toc1555500"/>
      <w:bookmarkStart w:id="248" w:name="_Toc1555607"/>
      <w:bookmarkStart w:id="249" w:name="_Toc1555710"/>
      <w:bookmarkStart w:id="250" w:name="_Toc1555941"/>
      <w:bookmarkStart w:id="251" w:name="_Toc2778331"/>
      <w:bookmarkStart w:id="252" w:name="_Toc2855184"/>
      <w:bookmarkStart w:id="253" w:name="_Toc4596261"/>
      <w:bookmarkStart w:id="254" w:name="_Ref346115394"/>
      <w:bookmarkStart w:id="255" w:name="_Toc350498888"/>
      <w:bookmarkStart w:id="256" w:name="_Toc507426128"/>
      <w:bookmarkStart w:id="257" w:name="_Toc76374181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r w:rsidRPr="001C077B">
        <w:rPr>
          <w:lang w:val="ca-ES"/>
        </w:rPr>
        <w:lastRenderedPageBreak/>
        <w:t>Parts interessades</w:t>
      </w:r>
      <w:bookmarkEnd w:id="254"/>
      <w:bookmarkEnd w:id="255"/>
      <w:bookmarkEnd w:id="256"/>
      <w:bookmarkEnd w:id="257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3DC9D5F8" w:rsidR="00DD7ED0" w:rsidRPr="00967A1A" w:rsidRDefault="00BE3B84" w:rsidP="00716E70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E9A5A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D017D4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D017D4">
        <w:rPr>
          <w:i w:val="0"/>
          <w:iCs w:val="0"/>
          <w:sz w:val="20"/>
          <w:szCs w:val="20"/>
        </w:rPr>
        <w:t>Ciberseguretat</w:t>
      </w:r>
      <w:proofErr w:type="spellEnd"/>
      <w:r w:rsidR="00D017D4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3F16EE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10E9293C" w14:textId="77777777" w:rsidR="003F16EE" w:rsidRPr="00BD702C" w:rsidRDefault="003F16EE" w:rsidP="003F16EE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Gestor Departament (</w:t>
      </w:r>
      <w:proofErr w:type="spellStart"/>
      <w:r w:rsidRPr="00BD702C">
        <w:rPr>
          <w:i w:val="0"/>
          <w:iCs w:val="0"/>
          <w:sz w:val="20"/>
          <w:szCs w:val="20"/>
        </w:rPr>
        <w:t>Department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administator</w:t>
      </w:r>
      <w:proofErr w:type="spellEnd"/>
      <w:r w:rsidRPr="00BD702C">
        <w:rPr>
          <w:i w:val="0"/>
          <w:iCs w:val="0"/>
          <w:sz w:val="20"/>
          <w:szCs w:val="20"/>
        </w:rPr>
        <w:t xml:space="preserve">): </w:t>
      </w:r>
      <w:r w:rsidRPr="00BD702C">
        <w:rPr>
          <w:iCs w:val="0"/>
          <w:color w:val="0070C0"/>
          <w:sz w:val="20"/>
          <w:szCs w:val="20"/>
        </w:rPr>
        <w:t>Tindrà accés a la subscripció per la</w:t>
      </w:r>
      <w:r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supervisió del pressupost i podrà donar d’alta a altres gestors de departament. Podrà, a més,</w:t>
      </w:r>
      <w:r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descarregar i visualitzar detalls d’ús i els càrrecs mensuals.</w:t>
      </w:r>
    </w:p>
    <w:p w14:paraId="5BDF8EB4" w14:textId="77777777" w:rsidR="003F16EE" w:rsidRPr="00BD702C" w:rsidRDefault="003F16EE" w:rsidP="003F16EE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Gestor tècnic (</w:t>
      </w:r>
      <w:proofErr w:type="spellStart"/>
      <w:r w:rsidRPr="00BD702C">
        <w:rPr>
          <w:i w:val="0"/>
          <w:iCs w:val="0"/>
          <w:sz w:val="20"/>
          <w:szCs w:val="20"/>
        </w:rPr>
        <w:t>Account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owner</w:t>
      </w:r>
      <w:proofErr w:type="spellEnd"/>
      <w:r w:rsidRPr="00BD702C">
        <w:rPr>
          <w:i w:val="0"/>
          <w:iCs w:val="0"/>
          <w:sz w:val="20"/>
          <w:szCs w:val="20"/>
        </w:rPr>
        <w:t xml:space="preserve">): </w:t>
      </w:r>
      <w:r w:rsidRPr="00BD702C">
        <w:rPr>
          <w:iCs w:val="0"/>
          <w:color w:val="0070C0"/>
          <w:sz w:val="20"/>
          <w:szCs w:val="20"/>
        </w:rPr>
        <w:t>Tindrà accés a la subscripció per la seva supervisió tècnic per tal de poder assegurar que el que es desplega s’ajusta a la previsió original.</w:t>
      </w:r>
    </w:p>
    <w:p w14:paraId="2A727A2A" w14:textId="77777777" w:rsidR="003F16EE" w:rsidRPr="00D419F2" w:rsidRDefault="003F16EE" w:rsidP="003F16EE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Gestor proveïdor (</w:t>
      </w:r>
      <w:proofErr w:type="spellStart"/>
      <w:r w:rsidRPr="00BD702C">
        <w:rPr>
          <w:i w:val="0"/>
          <w:iCs w:val="0"/>
          <w:sz w:val="20"/>
          <w:szCs w:val="20"/>
        </w:rPr>
        <w:t>Subscription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owner</w:t>
      </w:r>
      <w:proofErr w:type="spellEnd"/>
      <w:r w:rsidRPr="00BD702C">
        <w:rPr>
          <w:i w:val="0"/>
          <w:iCs w:val="0"/>
          <w:sz w:val="20"/>
          <w:szCs w:val="20"/>
        </w:rPr>
        <w:t xml:space="preserve">): </w:t>
      </w:r>
      <w:r w:rsidRPr="00BD702C">
        <w:rPr>
          <w:iCs w:val="0"/>
          <w:color w:val="0070C0"/>
          <w:sz w:val="20"/>
          <w:szCs w:val="20"/>
        </w:rPr>
        <w:t>Tindrà accés complert a la subscripció per a la creació i gestió dels recursos sol·licitats.</w:t>
      </w:r>
    </w:p>
    <w:p w14:paraId="52016EC8" w14:textId="47CD3F37" w:rsidR="00D419F2" w:rsidRDefault="00D419F2">
      <w:pPr>
        <w:jc w:val="left"/>
        <w:rPr>
          <w:i/>
          <w:color w:val="0070C0"/>
        </w:rPr>
      </w:pPr>
      <w:r>
        <w:rPr>
          <w:iCs/>
          <w:color w:val="0070C0"/>
        </w:rPr>
        <w:br w:type="page"/>
      </w:r>
    </w:p>
    <w:p w14:paraId="6A4FC80B" w14:textId="5E8BF40B" w:rsidR="00716E70" w:rsidRPr="001C077B" w:rsidRDefault="00B64122" w:rsidP="00C7294E">
      <w:pPr>
        <w:pStyle w:val="Ttol1"/>
      </w:pPr>
      <w:bookmarkStart w:id="258" w:name="_Toc528205"/>
      <w:bookmarkStart w:id="259" w:name="_Toc1555269"/>
      <w:bookmarkStart w:id="260" w:name="_Toc1555397"/>
      <w:bookmarkStart w:id="261" w:name="_Toc1555502"/>
      <w:bookmarkStart w:id="262" w:name="_Toc1555609"/>
      <w:bookmarkStart w:id="263" w:name="_Toc1555712"/>
      <w:bookmarkStart w:id="264" w:name="_Toc1555943"/>
      <w:bookmarkStart w:id="265" w:name="_Toc2778333"/>
      <w:bookmarkStart w:id="266" w:name="_Toc2855186"/>
      <w:bookmarkStart w:id="267" w:name="_Toc4596263"/>
      <w:bookmarkStart w:id="268" w:name="_Toc528206"/>
      <w:bookmarkStart w:id="269" w:name="_Toc1555270"/>
      <w:bookmarkStart w:id="270" w:name="_Toc1555398"/>
      <w:bookmarkStart w:id="271" w:name="_Toc1555503"/>
      <w:bookmarkStart w:id="272" w:name="_Toc1555610"/>
      <w:bookmarkStart w:id="273" w:name="_Toc1555713"/>
      <w:bookmarkStart w:id="274" w:name="_Toc1555944"/>
      <w:bookmarkStart w:id="275" w:name="_Toc2778334"/>
      <w:bookmarkStart w:id="276" w:name="_Toc2855187"/>
      <w:bookmarkStart w:id="277" w:name="_Toc4596264"/>
      <w:bookmarkStart w:id="278" w:name="_Toc528207"/>
      <w:bookmarkStart w:id="279" w:name="_Toc1555271"/>
      <w:bookmarkStart w:id="280" w:name="_Toc1555399"/>
      <w:bookmarkStart w:id="281" w:name="_Toc1555504"/>
      <w:bookmarkStart w:id="282" w:name="_Toc1555611"/>
      <w:bookmarkStart w:id="283" w:name="_Toc1555714"/>
      <w:bookmarkStart w:id="284" w:name="_Toc1555945"/>
      <w:bookmarkStart w:id="285" w:name="_Toc2778335"/>
      <w:bookmarkStart w:id="286" w:name="_Toc2855188"/>
      <w:bookmarkStart w:id="287" w:name="_Toc4596265"/>
      <w:bookmarkStart w:id="288" w:name="_Toc528208"/>
      <w:bookmarkStart w:id="289" w:name="_Toc1555272"/>
      <w:bookmarkStart w:id="290" w:name="_Toc1555400"/>
      <w:bookmarkStart w:id="291" w:name="_Toc1555505"/>
      <w:bookmarkStart w:id="292" w:name="_Toc1555612"/>
      <w:bookmarkStart w:id="293" w:name="_Toc1555715"/>
      <w:bookmarkStart w:id="294" w:name="_Toc1555946"/>
      <w:bookmarkStart w:id="295" w:name="_Toc2778336"/>
      <w:bookmarkStart w:id="296" w:name="_Toc2855189"/>
      <w:bookmarkStart w:id="297" w:name="_Toc4596266"/>
      <w:bookmarkStart w:id="298" w:name="_Toc528209"/>
      <w:bookmarkStart w:id="299" w:name="_Toc1555273"/>
      <w:bookmarkStart w:id="300" w:name="_Toc1555401"/>
      <w:bookmarkStart w:id="301" w:name="_Toc1555506"/>
      <w:bookmarkStart w:id="302" w:name="_Toc1555613"/>
      <w:bookmarkStart w:id="303" w:name="_Toc1555716"/>
      <w:bookmarkStart w:id="304" w:name="_Toc1555947"/>
      <w:bookmarkStart w:id="305" w:name="_Toc2778337"/>
      <w:bookmarkStart w:id="306" w:name="_Toc2855190"/>
      <w:bookmarkStart w:id="307" w:name="_Toc4596267"/>
      <w:bookmarkStart w:id="308" w:name="_Toc528210"/>
      <w:bookmarkStart w:id="309" w:name="_Toc1555274"/>
      <w:bookmarkStart w:id="310" w:name="_Toc1555402"/>
      <w:bookmarkStart w:id="311" w:name="_Toc1555507"/>
      <w:bookmarkStart w:id="312" w:name="_Toc1555614"/>
      <w:bookmarkStart w:id="313" w:name="_Toc1555717"/>
      <w:bookmarkStart w:id="314" w:name="_Toc1555948"/>
      <w:bookmarkStart w:id="315" w:name="_Toc2778338"/>
      <w:bookmarkStart w:id="316" w:name="_Toc2855191"/>
      <w:bookmarkStart w:id="317" w:name="_Toc4596268"/>
      <w:bookmarkStart w:id="318" w:name="_Toc528211"/>
      <w:bookmarkStart w:id="319" w:name="_Toc1555275"/>
      <w:bookmarkStart w:id="320" w:name="_Toc1555403"/>
      <w:bookmarkStart w:id="321" w:name="_Toc1555508"/>
      <w:bookmarkStart w:id="322" w:name="_Toc1555615"/>
      <w:bookmarkStart w:id="323" w:name="_Toc1555718"/>
      <w:bookmarkStart w:id="324" w:name="_Toc1555949"/>
      <w:bookmarkStart w:id="325" w:name="_Toc2778339"/>
      <w:bookmarkStart w:id="326" w:name="_Toc2855192"/>
      <w:bookmarkStart w:id="327" w:name="_Toc4596269"/>
      <w:bookmarkStart w:id="328" w:name="_Toc528212"/>
      <w:bookmarkStart w:id="329" w:name="_Toc1555276"/>
      <w:bookmarkStart w:id="330" w:name="_Toc1555404"/>
      <w:bookmarkStart w:id="331" w:name="_Toc1555509"/>
      <w:bookmarkStart w:id="332" w:name="_Toc1555616"/>
      <w:bookmarkStart w:id="333" w:name="_Toc1555719"/>
      <w:bookmarkStart w:id="334" w:name="_Toc1555950"/>
      <w:bookmarkStart w:id="335" w:name="_Toc2778340"/>
      <w:bookmarkStart w:id="336" w:name="_Toc2855193"/>
      <w:bookmarkStart w:id="337" w:name="_Toc4596270"/>
      <w:bookmarkStart w:id="338" w:name="_Toc528213"/>
      <w:bookmarkStart w:id="339" w:name="_Toc1555277"/>
      <w:bookmarkStart w:id="340" w:name="_Toc1555405"/>
      <w:bookmarkStart w:id="341" w:name="_Toc1555510"/>
      <w:bookmarkStart w:id="342" w:name="_Toc1555617"/>
      <w:bookmarkStart w:id="343" w:name="_Toc1555720"/>
      <w:bookmarkStart w:id="344" w:name="_Toc1555951"/>
      <w:bookmarkStart w:id="345" w:name="_Toc2778341"/>
      <w:bookmarkStart w:id="346" w:name="_Toc2855194"/>
      <w:bookmarkStart w:id="347" w:name="_Toc4596271"/>
      <w:bookmarkStart w:id="348" w:name="_Toc528215"/>
      <w:bookmarkStart w:id="349" w:name="_Toc1555279"/>
      <w:bookmarkStart w:id="350" w:name="_Toc1555407"/>
      <w:bookmarkStart w:id="351" w:name="_Toc1555512"/>
      <w:bookmarkStart w:id="352" w:name="_Toc1555619"/>
      <w:bookmarkStart w:id="353" w:name="_Toc1555722"/>
      <w:bookmarkStart w:id="354" w:name="_Toc1555953"/>
      <w:bookmarkStart w:id="355" w:name="_Toc2778342"/>
      <w:bookmarkStart w:id="356" w:name="_Toc2855195"/>
      <w:bookmarkStart w:id="357" w:name="_Toc4596272"/>
      <w:bookmarkStart w:id="358" w:name="_Toc528216"/>
      <w:bookmarkStart w:id="359" w:name="_Toc1555280"/>
      <w:bookmarkStart w:id="360" w:name="_Toc1555408"/>
      <w:bookmarkStart w:id="361" w:name="_Toc1555513"/>
      <w:bookmarkStart w:id="362" w:name="_Toc1555620"/>
      <w:bookmarkStart w:id="363" w:name="_Toc1555723"/>
      <w:bookmarkStart w:id="364" w:name="_Toc1555954"/>
      <w:bookmarkStart w:id="365" w:name="_Toc2778343"/>
      <w:bookmarkStart w:id="366" w:name="_Toc2855196"/>
      <w:bookmarkStart w:id="367" w:name="_Toc4596273"/>
      <w:bookmarkStart w:id="368" w:name="_Toc528217"/>
      <w:bookmarkStart w:id="369" w:name="_Toc1555281"/>
      <w:bookmarkStart w:id="370" w:name="_Toc1555409"/>
      <w:bookmarkStart w:id="371" w:name="_Toc1555514"/>
      <w:bookmarkStart w:id="372" w:name="_Toc1555621"/>
      <w:bookmarkStart w:id="373" w:name="_Toc1555724"/>
      <w:bookmarkStart w:id="374" w:name="_Toc1555955"/>
      <w:bookmarkStart w:id="375" w:name="_Toc2778344"/>
      <w:bookmarkStart w:id="376" w:name="_Toc2855197"/>
      <w:bookmarkStart w:id="377" w:name="_Toc4596274"/>
      <w:bookmarkStart w:id="378" w:name="_Toc528218"/>
      <w:bookmarkStart w:id="379" w:name="_Toc1555282"/>
      <w:bookmarkStart w:id="380" w:name="_Toc1555410"/>
      <w:bookmarkStart w:id="381" w:name="_Toc1555515"/>
      <w:bookmarkStart w:id="382" w:name="_Toc1555622"/>
      <w:bookmarkStart w:id="383" w:name="_Toc1555725"/>
      <w:bookmarkStart w:id="384" w:name="_Toc1555956"/>
      <w:bookmarkStart w:id="385" w:name="_Toc2778345"/>
      <w:bookmarkStart w:id="386" w:name="_Toc2855198"/>
      <w:bookmarkStart w:id="387" w:name="_Toc4596275"/>
      <w:bookmarkStart w:id="388" w:name="_Toc528219"/>
      <w:bookmarkStart w:id="389" w:name="_Toc1555283"/>
      <w:bookmarkStart w:id="390" w:name="_Toc1555411"/>
      <w:bookmarkStart w:id="391" w:name="_Toc1555516"/>
      <w:bookmarkStart w:id="392" w:name="_Toc1555623"/>
      <w:bookmarkStart w:id="393" w:name="_Toc1555726"/>
      <w:bookmarkStart w:id="394" w:name="_Toc1555957"/>
      <w:bookmarkStart w:id="395" w:name="_Toc2778346"/>
      <w:bookmarkStart w:id="396" w:name="_Toc2855199"/>
      <w:bookmarkStart w:id="397" w:name="_Toc4596276"/>
      <w:bookmarkStart w:id="398" w:name="_Toc528220"/>
      <w:bookmarkStart w:id="399" w:name="_Toc1555284"/>
      <w:bookmarkStart w:id="400" w:name="_Toc1555412"/>
      <w:bookmarkStart w:id="401" w:name="_Toc1555517"/>
      <w:bookmarkStart w:id="402" w:name="_Toc1555624"/>
      <w:bookmarkStart w:id="403" w:name="_Toc1555727"/>
      <w:bookmarkStart w:id="404" w:name="_Toc1555958"/>
      <w:bookmarkStart w:id="405" w:name="_Toc2778347"/>
      <w:bookmarkStart w:id="406" w:name="_Toc2855200"/>
      <w:bookmarkStart w:id="407" w:name="_Toc4596277"/>
      <w:bookmarkStart w:id="408" w:name="_Toc528221"/>
      <w:bookmarkStart w:id="409" w:name="_Toc1555285"/>
      <w:bookmarkStart w:id="410" w:name="_Toc1555413"/>
      <w:bookmarkStart w:id="411" w:name="_Toc1555518"/>
      <w:bookmarkStart w:id="412" w:name="_Toc1555625"/>
      <w:bookmarkStart w:id="413" w:name="_Toc1555728"/>
      <w:bookmarkStart w:id="414" w:name="_Toc1555959"/>
      <w:bookmarkStart w:id="415" w:name="_Toc2778348"/>
      <w:bookmarkStart w:id="416" w:name="_Toc2855201"/>
      <w:bookmarkStart w:id="417" w:name="_Toc4596278"/>
      <w:bookmarkStart w:id="418" w:name="_Toc528222"/>
      <w:bookmarkStart w:id="419" w:name="_Toc1555286"/>
      <w:bookmarkStart w:id="420" w:name="_Toc1555414"/>
      <w:bookmarkStart w:id="421" w:name="_Toc1555519"/>
      <w:bookmarkStart w:id="422" w:name="_Toc1555626"/>
      <w:bookmarkStart w:id="423" w:name="_Toc1555729"/>
      <w:bookmarkStart w:id="424" w:name="_Toc1555960"/>
      <w:bookmarkStart w:id="425" w:name="_Toc2778349"/>
      <w:bookmarkStart w:id="426" w:name="_Toc2855202"/>
      <w:bookmarkStart w:id="427" w:name="_Toc4596279"/>
      <w:bookmarkStart w:id="428" w:name="_Toc528223"/>
      <w:bookmarkStart w:id="429" w:name="_Toc1555287"/>
      <w:bookmarkStart w:id="430" w:name="_Toc1555415"/>
      <w:bookmarkStart w:id="431" w:name="_Toc1555520"/>
      <w:bookmarkStart w:id="432" w:name="_Toc1555627"/>
      <w:bookmarkStart w:id="433" w:name="_Toc1555730"/>
      <w:bookmarkStart w:id="434" w:name="_Toc1555961"/>
      <w:bookmarkStart w:id="435" w:name="_Toc2778350"/>
      <w:bookmarkStart w:id="436" w:name="_Toc2855203"/>
      <w:bookmarkStart w:id="437" w:name="_Toc4596280"/>
      <w:bookmarkStart w:id="438" w:name="_Toc528224"/>
      <w:bookmarkStart w:id="439" w:name="_Toc1555288"/>
      <w:bookmarkStart w:id="440" w:name="_Toc1555416"/>
      <w:bookmarkStart w:id="441" w:name="_Toc1555521"/>
      <w:bookmarkStart w:id="442" w:name="_Toc1555628"/>
      <w:bookmarkStart w:id="443" w:name="_Toc1555731"/>
      <w:bookmarkStart w:id="444" w:name="_Toc1555962"/>
      <w:bookmarkStart w:id="445" w:name="_Toc2778351"/>
      <w:bookmarkStart w:id="446" w:name="_Toc2855204"/>
      <w:bookmarkStart w:id="447" w:name="_Toc4596281"/>
      <w:bookmarkStart w:id="448" w:name="_Toc528225"/>
      <w:bookmarkStart w:id="449" w:name="_Toc1555289"/>
      <w:bookmarkStart w:id="450" w:name="_Toc1555417"/>
      <w:bookmarkStart w:id="451" w:name="_Toc1555522"/>
      <w:bookmarkStart w:id="452" w:name="_Toc1555629"/>
      <w:bookmarkStart w:id="453" w:name="_Toc1555732"/>
      <w:bookmarkStart w:id="454" w:name="_Toc1555963"/>
      <w:bookmarkStart w:id="455" w:name="_Toc2778352"/>
      <w:bookmarkStart w:id="456" w:name="_Toc2855205"/>
      <w:bookmarkStart w:id="457" w:name="_Toc4596282"/>
      <w:bookmarkStart w:id="458" w:name="_Toc528226"/>
      <w:bookmarkStart w:id="459" w:name="_Toc1555290"/>
      <w:bookmarkStart w:id="460" w:name="_Toc1555418"/>
      <w:bookmarkStart w:id="461" w:name="_Toc1555523"/>
      <w:bookmarkStart w:id="462" w:name="_Toc1555630"/>
      <w:bookmarkStart w:id="463" w:name="_Toc1555733"/>
      <w:bookmarkStart w:id="464" w:name="_Toc1555964"/>
      <w:bookmarkStart w:id="465" w:name="_Toc2778353"/>
      <w:bookmarkStart w:id="466" w:name="_Toc2855206"/>
      <w:bookmarkStart w:id="467" w:name="_Toc4596283"/>
      <w:bookmarkStart w:id="468" w:name="_Toc528227"/>
      <w:bookmarkStart w:id="469" w:name="_Toc1555291"/>
      <w:bookmarkStart w:id="470" w:name="_Toc1555419"/>
      <w:bookmarkStart w:id="471" w:name="_Toc1555524"/>
      <w:bookmarkStart w:id="472" w:name="_Toc1555631"/>
      <w:bookmarkStart w:id="473" w:name="_Toc1555734"/>
      <w:bookmarkStart w:id="474" w:name="_Toc1555965"/>
      <w:bookmarkStart w:id="475" w:name="_Toc2778354"/>
      <w:bookmarkStart w:id="476" w:name="_Toc2855207"/>
      <w:bookmarkStart w:id="477" w:name="_Toc4596284"/>
      <w:bookmarkStart w:id="478" w:name="_Toc528228"/>
      <w:bookmarkStart w:id="479" w:name="_Toc1555292"/>
      <w:bookmarkStart w:id="480" w:name="_Toc1555420"/>
      <w:bookmarkStart w:id="481" w:name="_Toc1555525"/>
      <w:bookmarkStart w:id="482" w:name="_Toc1555632"/>
      <w:bookmarkStart w:id="483" w:name="_Toc1555735"/>
      <w:bookmarkStart w:id="484" w:name="_Toc1555966"/>
      <w:bookmarkStart w:id="485" w:name="_Toc2778355"/>
      <w:bookmarkStart w:id="486" w:name="_Toc2855208"/>
      <w:bookmarkStart w:id="487" w:name="_Toc4596285"/>
      <w:bookmarkStart w:id="488" w:name="_Toc528229"/>
      <w:bookmarkStart w:id="489" w:name="_Toc1555293"/>
      <w:bookmarkStart w:id="490" w:name="_Toc1555421"/>
      <w:bookmarkStart w:id="491" w:name="_Toc1555526"/>
      <w:bookmarkStart w:id="492" w:name="_Toc1555633"/>
      <w:bookmarkStart w:id="493" w:name="_Toc1555736"/>
      <w:bookmarkStart w:id="494" w:name="_Toc1555967"/>
      <w:bookmarkStart w:id="495" w:name="_Toc2778356"/>
      <w:bookmarkStart w:id="496" w:name="_Toc2855209"/>
      <w:bookmarkStart w:id="497" w:name="_Toc4596286"/>
      <w:bookmarkStart w:id="498" w:name="_Toc528230"/>
      <w:bookmarkStart w:id="499" w:name="_Toc1555294"/>
      <w:bookmarkStart w:id="500" w:name="_Toc1555422"/>
      <w:bookmarkStart w:id="501" w:name="_Toc1555527"/>
      <w:bookmarkStart w:id="502" w:name="_Toc1555634"/>
      <w:bookmarkStart w:id="503" w:name="_Toc1555737"/>
      <w:bookmarkStart w:id="504" w:name="_Toc1555968"/>
      <w:bookmarkStart w:id="505" w:name="_Toc2778357"/>
      <w:bookmarkStart w:id="506" w:name="_Toc2855210"/>
      <w:bookmarkStart w:id="507" w:name="_Toc4596287"/>
      <w:bookmarkStart w:id="508" w:name="_Toc528231"/>
      <w:bookmarkStart w:id="509" w:name="_Toc1555295"/>
      <w:bookmarkStart w:id="510" w:name="_Toc1555423"/>
      <w:bookmarkStart w:id="511" w:name="_Toc1555528"/>
      <w:bookmarkStart w:id="512" w:name="_Toc1555635"/>
      <w:bookmarkStart w:id="513" w:name="_Toc1555738"/>
      <w:bookmarkStart w:id="514" w:name="_Toc1555969"/>
      <w:bookmarkStart w:id="515" w:name="_Toc2778358"/>
      <w:bookmarkStart w:id="516" w:name="_Toc2855211"/>
      <w:bookmarkStart w:id="517" w:name="_Toc4596288"/>
      <w:bookmarkStart w:id="518" w:name="_Toc528232"/>
      <w:bookmarkStart w:id="519" w:name="_Toc1555296"/>
      <w:bookmarkStart w:id="520" w:name="_Toc1555424"/>
      <w:bookmarkStart w:id="521" w:name="_Toc1555529"/>
      <w:bookmarkStart w:id="522" w:name="_Toc1555636"/>
      <w:bookmarkStart w:id="523" w:name="_Toc1555739"/>
      <w:bookmarkStart w:id="524" w:name="_Toc1555970"/>
      <w:bookmarkStart w:id="525" w:name="_Toc2778359"/>
      <w:bookmarkStart w:id="526" w:name="_Toc2855212"/>
      <w:bookmarkStart w:id="527" w:name="_Toc4596289"/>
      <w:bookmarkStart w:id="528" w:name="_Toc528233"/>
      <w:bookmarkStart w:id="529" w:name="_Toc1555297"/>
      <w:bookmarkStart w:id="530" w:name="_Toc1555425"/>
      <w:bookmarkStart w:id="531" w:name="_Toc1555530"/>
      <w:bookmarkStart w:id="532" w:name="_Toc1555637"/>
      <w:bookmarkStart w:id="533" w:name="_Toc1555740"/>
      <w:bookmarkStart w:id="534" w:name="_Toc1555971"/>
      <w:bookmarkStart w:id="535" w:name="_Toc2778360"/>
      <w:bookmarkStart w:id="536" w:name="_Toc2855213"/>
      <w:bookmarkStart w:id="537" w:name="_Toc4596290"/>
      <w:bookmarkStart w:id="538" w:name="_Toc528234"/>
      <w:bookmarkStart w:id="539" w:name="_Toc1555298"/>
      <w:bookmarkStart w:id="540" w:name="_Toc1555426"/>
      <w:bookmarkStart w:id="541" w:name="_Toc1555531"/>
      <w:bookmarkStart w:id="542" w:name="_Toc1555638"/>
      <w:bookmarkStart w:id="543" w:name="_Toc1555741"/>
      <w:bookmarkStart w:id="544" w:name="_Toc1555972"/>
      <w:bookmarkStart w:id="545" w:name="_Toc2778361"/>
      <w:bookmarkStart w:id="546" w:name="_Toc2855214"/>
      <w:bookmarkStart w:id="547" w:name="_Toc4596291"/>
      <w:bookmarkStart w:id="548" w:name="_Toc528235"/>
      <w:bookmarkStart w:id="549" w:name="_Toc1555299"/>
      <w:bookmarkStart w:id="550" w:name="_Toc1555427"/>
      <w:bookmarkStart w:id="551" w:name="_Toc1555532"/>
      <w:bookmarkStart w:id="552" w:name="_Toc1555639"/>
      <w:bookmarkStart w:id="553" w:name="_Toc1555742"/>
      <w:bookmarkStart w:id="554" w:name="_Toc1555973"/>
      <w:bookmarkStart w:id="555" w:name="_Toc2778362"/>
      <w:bookmarkStart w:id="556" w:name="_Toc2855215"/>
      <w:bookmarkStart w:id="557" w:name="_Toc4596292"/>
      <w:bookmarkStart w:id="558" w:name="_Toc528236"/>
      <w:bookmarkStart w:id="559" w:name="_Toc1555300"/>
      <w:bookmarkStart w:id="560" w:name="_Toc1555428"/>
      <w:bookmarkStart w:id="561" w:name="_Toc1555533"/>
      <w:bookmarkStart w:id="562" w:name="_Toc1555640"/>
      <w:bookmarkStart w:id="563" w:name="_Toc1555743"/>
      <w:bookmarkStart w:id="564" w:name="_Toc1555974"/>
      <w:bookmarkStart w:id="565" w:name="_Toc2778363"/>
      <w:bookmarkStart w:id="566" w:name="_Toc2855216"/>
      <w:bookmarkStart w:id="567" w:name="_Toc4596293"/>
      <w:bookmarkStart w:id="568" w:name="_Toc528237"/>
      <w:bookmarkStart w:id="569" w:name="_Toc1555301"/>
      <w:bookmarkStart w:id="570" w:name="_Toc1555429"/>
      <w:bookmarkStart w:id="571" w:name="_Toc1555534"/>
      <w:bookmarkStart w:id="572" w:name="_Toc1555641"/>
      <w:bookmarkStart w:id="573" w:name="_Toc1555744"/>
      <w:bookmarkStart w:id="574" w:name="_Toc1555975"/>
      <w:bookmarkStart w:id="575" w:name="_Toc2778364"/>
      <w:bookmarkStart w:id="576" w:name="_Toc2855217"/>
      <w:bookmarkStart w:id="577" w:name="_Toc4596294"/>
      <w:bookmarkStart w:id="578" w:name="_Toc528238"/>
      <w:bookmarkStart w:id="579" w:name="_Toc1555302"/>
      <w:bookmarkStart w:id="580" w:name="_Toc1555430"/>
      <w:bookmarkStart w:id="581" w:name="_Toc1555535"/>
      <w:bookmarkStart w:id="582" w:name="_Toc1555642"/>
      <w:bookmarkStart w:id="583" w:name="_Toc1555745"/>
      <w:bookmarkStart w:id="584" w:name="_Toc1555976"/>
      <w:bookmarkStart w:id="585" w:name="_Toc2778365"/>
      <w:bookmarkStart w:id="586" w:name="_Toc2855218"/>
      <w:bookmarkStart w:id="587" w:name="_Toc4596295"/>
      <w:bookmarkStart w:id="588" w:name="_Toc527534443"/>
      <w:bookmarkStart w:id="589" w:name="_Toc535846202"/>
      <w:bookmarkStart w:id="590" w:name="_Toc535846694"/>
      <w:bookmarkStart w:id="591" w:name="_Toc535846878"/>
      <w:bookmarkStart w:id="592" w:name="_Toc535846920"/>
      <w:bookmarkStart w:id="593" w:name="_Toc535846995"/>
      <w:bookmarkStart w:id="594" w:name="_Toc528239"/>
      <w:bookmarkStart w:id="595" w:name="_Toc1555303"/>
      <w:bookmarkStart w:id="596" w:name="_Toc1555431"/>
      <w:bookmarkStart w:id="597" w:name="_Toc1555536"/>
      <w:bookmarkStart w:id="598" w:name="_Toc1555643"/>
      <w:bookmarkStart w:id="599" w:name="_Toc1555746"/>
      <w:bookmarkStart w:id="600" w:name="_Toc1555977"/>
      <w:bookmarkStart w:id="601" w:name="_Toc2778366"/>
      <w:bookmarkStart w:id="602" w:name="_Toc2855219"/>
      <w:bookmarkStart w:id="603" w:name="_Toc4596296"/>
      <w:bookmarkStart w:id="604" w:name="_Toc350498892"/>
      <w:bookmarkStart w:id="605" w:name="_Toc76374182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r w:rsidRPr="001C077B">
        <w:lastRenderedPageBreak/>
        <w:t>V</w:t>
      </w:r>
      <w:r w:rsidR="00C7294E" w:rsidRPr="001C077B">
        <w:t>istes</w:t>
      </w:r>
      <w:bookmarkEnd w:id="604"/>
      <w:bookmarkEnd w:id="605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6" w:name="_Toc76374183"/>
      <w:r w:rsidRPr="001C077B">
        <w:rPr>
          <w:lang w:val="ca-ES"/>
        </w:rPr>
        <w:t>Vista de Context</w:t>
      </w:r>
      <w:bookmarkEnd w:id="606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661BE5D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16782B6A" w14:textId="77777777" w:rsidR="00AD232F" w:rsidRPr="00AD232F" w:rsidRDefault="00AD232F" w:rsidP="00180E90">
      <w:pPr>
        <w:pStyle w:val="Ttol3"/>
      </w:pPr>
      <w:bookmarkStart w:id="607" w:name="_Toc350498895"/>
      <w:bookmarkStart w:id="608" w:name="_Toc76374184"/>
      <w:bookmarkStart w:id="609" w:name="OLE_LINK17"/>
      <w:proofErr w:type="spellStart"/>
      <w:r w:rsidRPr="00AD232F">
        <w:t>Fluxos</w:t>
      </w:r>
      <w:proofErr w:type="spellEnd"/>
      <w:r w:rsidRPr="00AD232F">
        <w:t xml:space="preserve"> de </w:t>
      </w:r>
      <w:proofErr w:type="spellStart"/>
      <w:r w:rsidRPr="00AD232F">
        <w:t>Comunicacions</w:t>
      </w:r>
      <w:proofErr w:type="spellEnd"/>
    </w:p>
    <w:p w14:paraId="1B26435F" w14:textId="77777777" w:rsidR="00AD232F" w:rsidRPr="00AD232F" w:rsidRDefault="00AD232F" w:rsidP="00AD232F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AD232F" w:rsidRPr="00AD232F" w14:paraId="2C414B74" w14:textId="77777777" w:rsidTr="00AD232F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5F36064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4C59DBF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Destí</w:t>
            </w:r>
          </w:p>
        </w:tc>
      </w:tr>
      <w:tr w:rsidR="00AD232F" w:rsidRPr="00AD232F" w14:paraId="042DFB51" w14:textId="77777777" w:rsidTr="00AD232F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87B47" w14:textId="77777777" w:rsidR="00AD232F" w:rsidRPr="00AD232F" w:rsidRDefault="00AD232F" w:rsidP="00AD232F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9E4056" w14:textId="77777777" w:rsidR="00AD232F" w:rsidRPr="00AD232F" w:rsidRDefault="00AD232F" w:rsidP="00AD232F">
            <w:pPr>
              <w:rPr>
                <w:b/>
                <w:i/>
                <w:iCs/>
              </w:rPr>
            </w:pPr>
            <w:r w:rsidRPr="00AD232F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4171284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Servei publicat a NET0 (Intranet)</w:t>
            </w:r>
          </w:p>
        </w:tc>
      </w:tr>
      <w:tr w:rsidR="00AD232F" w:rsidRPr="00AD232F" w14:paraId="55574F40" w14:textId="77777777" w:rsidTr="00AD232F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1017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2F01" w14:textId="77777777" w:rsidR="00AD232F" w:rsidRPr="00AD232F" w:rsidRDefault="00AD232F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D232F">
                  <w:rPr>
                    <w:iCs/>
                  </w:rPr>
                  <w:sym w:font="Wingdings 2" w:char="F0A3"/>
                </w:r>
              </w:sdtContent>
            </w:sdt>
            <w:r w:rsidRPr="00AD232F">
              <w:rPr>
                <w:iCs/>
              </w:rPr>
              <w:t xml:space="preserve">  Si</w:t>
            </w:r>
          </w:p>
          <w:p w14:paraId="43BCFB86" w14:textId="77777777" w:rsidR="00AD232F" w:rsidRPr="00AD232F" w:rsidRDefault="00AD232F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D232F">
              <w:rPr>
                <w:iCs/>
              </w:rPr>
              <w:t xml:space="preserve">  No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2C6E" w14:textId="77777777" w:rsidR="00AD232F" w:rsidRPr="00AD232F" w:rsidRDefault="00AD232F" w:rsidP="00AD232F">
            <w:pPr>
              <w:rPr>
                <w:i/>
                <w:iCs/>
              </w:rPr>
            </w:pPr>
            <w:r w:rsidRPr="00AD232F">
              <w:rPr>
                <w:iCs/>
              </w:rPr>
              <w:t>N/A</w:t>
            </w:r>
          </w:p>
        </w:tc>
      </w:tr>
      <w:tr w:rsidR="00AD232F" w:rsidRPr="00AD232F" w14:paraId="0FC32ED7" w14:textId="77777777" w:rsidTr="00AD232F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3B8B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 xml:space="preserve">Usuari </w:t>
            </w:r>
            <w:proofErr w:type="spellStart"/>
            <w:r w:rsidRPr="00AD232F">
              <w:rPr>
                <w:b/>
                <w:iCs/>
              </w:rPr>
              <w:t>coorporatiu</w:t>
            </w:r>
            <w:proofErr w:type="spellEnd"/>
          </w:p>
          <w:p w14:paraId="32610F8D" w14:textId="77777777" w:rsidR="00AD232F" w:rsidRPr="00AD232F" w:rsidRDefault="00AD232F" w:rsidP="00AD232F">
            <w:pPr>
              <w:rPr>
                <w:b/>
                <w:bCs/>
                <w:iCs/>
              </w:rPr>
            </w:pPr>
            <w:r w:rsidRPr="00AD232F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55B6" w14:textId="77777777" w:rsidR="00AD232F" w:rsidRPr="00AD232F" w:rsidRDefault="00AD232F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D232F">
                  <w:rPr>
                    <w:iCs/>
                  </w:rPr>
                  <w:sym w:font="Wingdings 2" w:char="F0A3"/>
                </w:r>
              </w:sdtContent>
            </w:sdt>
            <w:r w:rsidRPr="00AD232F">
              <w:rPr>
                <w:iCs/>
              </w:rPr>
              <w:t xml:space="preserve">  Si</w:t>
            </w:r>
          </w:p>
          <w:p w14:paraId="654AF783" w14:textId="77777777" w:rsidR="00AD232F" w:rsidRPr="00AD232F" w:rsidRDefault="00AD232F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D232F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58F9" w14:textId="77777777" w:rsidR="00AD232F" w:rsidRPr="00AD232F" w:rsidRDefault="00AD232F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D232F">
                  <w:rPr>
                    <w:iCs/>
                  </w:rPr>
                  <w:sym w:font="Wingdings 2" w:char="F0A3"/>
                </w:r>
              </w:sdtContent>
            </w:sdt>
            <w:r w:rsidRPr="00AD232F">
              <w:rPr>
                <w:iCs/>
              </w:rPr>
              <w:t xml:space="preserve">  Si</w:t>
            </w:r>
          </w:p>
          <w:p w14:paraId="76901003" w14:textId="77777777" w:rsidR="00AD232F" w:rsidRPr="00AD232F" w:rsidRDefault="00AD232F" w:rsidP="00AD232F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D232F">
              <w:rPr>
                <w:iCs/>
              </w:rPr>
              <w:t xml:space="preserve">  No</w:t>
            </w:r>
          </w:p>
        </w:tc>
      </w:tr>
      <w:tr w:rsidR="00AD232F" w:rsidRPr="00AD232F" w14:paraId="547A901B" w14:textId="77777777" w:rsidTr="00AD232F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A960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 xml:space="preserve">VPN </w:t>
            </w:r>
            <w:proofErr w:type="spellStart"/>
            <w:r w:rsidRPr="00AD232F">
              <w:rPr>
                <w:b/>
                <w:iCs/>
              </w:rPr>
              <w:t>coorporativa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9559" w14:textId="77777777" w:rsidR="00AD232F" w:rsidRPr="00AD232F" w:rsidRDefault="00AD232F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D232F">
                  <w:rPr>
                    <w:iCs/>
                  </w:rPr>
                  <w:sym w:font="Wingdings 2" w:char="F0A3"/>
                </w:r>
              </w:sdtContent>
            </w:sdt>
            <w:r w:rsidRPr="00AD232F">
              <w:rPr>
                <w:iCs/>
              </w:rPr>
              <w:t xml:space="preserve">  Si</w:t>
            </w:r>
          </w:p>
          <w:p w14:paraId="048C707F" w14:textId="77777777" w:rsidR="00AD232F" w:rsidRPr="00AD232F" w:rsidRDefault="00AD232F" w:rsidP="00AD232F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D232F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60AD" w14:textId="77777777" w:rsidR="00AD232F" w:rsidRPr="00AD232F" w:rsidRDefault="00AD232F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D232F">
                  <w:rPr>
                    <w:iCs/>
                  </w:rPr>
                  <w:sym w:font="Wingdings 2" w:char="F0A3"/>
                </w:r>
              </w:sdtContent>
            </w:sdt>
            <w:r w:rsidRPr="00AD232F">
              <w:rPr>
                <w:iCs/>
              </w:rPr>
              <w:t xml:space="preserve">  Si</w:t>
            </w:r>
          </w:p>
          <w:p w14:paraId="7ABD8A96" w14:textId="77777777" w:rsidR="00AD232F" w:rsidRPr="00AD232F" w:rsidRDefault="00AD232F" w:rsidP="00AD232F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D232F">
              <w:rPr>
                <w:iCs/>
              </w:rPr>
              <w:t xml:space="preserve">  No</w:t>
            </w:r>
          </w:p>
        </w:tc>
      </w:tr>
      <w:tr w:rsidR="00AD232F" w:rsidRPr="00AD232F" w14:paraId="6A24E511" w14:textId="77777777" w:rsidTr="00AD232F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4022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 xml:space="preserve">Host Hostatjat </w:t>
            </w:r>
          </w:p>
          <w:p w14:paraId="346460DF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230E" w14:textId="77777777" w:rsidR="00AD232F" w:rsidRPr="00AD232F" w:rsidRDefault="00AD232F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D232F">
                  <w:rPr>
                    <w:iCs/>
                  </w:rPr>
                  <w:sym w:font="Wingdings 2" w:char="F0A3"/>
                </w:r>
              </w:sdtContent>
            </w:sdt>
            <w:r w:rsidRPr="00AD232F">
              <w:rPr>
                <w:iCs/>
              </w:rPr>
              <w:t xml:space="preserve">  Si</w:t>
            </w:r>
          </w:p>
          <w:p w14:paraId="367E93F9" w14:textId="77777777" w:rsidR="00AD232F" w:rsidRPr="00AD232F" w:rsidRDefault="00AD232F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D232F">
              <w:rPr>
                <w:iCs/>
              </w:rPr>
              <w:t xml:space="preserve">  No</w:t>
            </w:r>
          </w:p>
          <w:p w14:paraId="30FF80AA" w14:textId="77777777" w:rsidR="00AD232F" w:rsidRPr="00AD232F" w:rsidRDefault="00AD232F" w:rsidP="00AD232F">
            <w:pPr>
              <w:rPr>
                <w:iCs/>
              </w:rPr>
            </w:pPr>
            <w:r w:rsidRPr="00AD232F">
              <w:rPr>
                <w:iCs/>
              </w:rPr>
              <w:t xml:space="preserve">(Mitjançant </w:t>
            </w:r>
            <w:proofErr w:type="spellStart"/>
            <w:r w:rsidRPr="00AD232F">
              <w:rPr>
                <w:iCs/>
              </w:rPr>
              <w:t>ProxyPass</w:t>
            </w:r>
            <w:proofErr w:type="spellEnd"/>
            <w:r w:rsidRPr="00AD232F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BEFE" w14:textId="77777777" w:rsidR="00AD232F" w:rsidRPr="00AD232F" w:rsidRDefault="00AD232F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D232F">
                  <w:rPr>
                    <w:iCs/>
                  </w:rPr>
                  <w:sym w:font="Wingdings 2" w:char="F0A3"/>
                </w:r>
              </w:sdtContent>
            </w:sdt>
            <w:r w:rsidRPr="00AD232F">
              <w:rPr>
                <w:iCs/>
              </w:rPr>
              <w:t xml:space="preserve">  Si</w:t>
            </w:r>
          </w:p>
          <w:p w14:paraId="3F66E9D2" w14:textId="77777777" w:rsidR="00AD232F" w:rsidRPr="00AD232F" w:rsidRDefault="00AD232F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D232F">
              <w:rPr>
                <w:iCs/>
              </w:rPr>
              <w:t xml:space="preserve">  No</w:t>
            </w:r>
          </w:p>
        </w:tc>
      </w:tr>
    </w:tbl>
    <w:p w14:paraId="2474BDD4" w14:textId="77777777" w:rsidR="00AD232F" w:rsidRPr="00AD232F" w:rsidRDefault="00AD232F" w:rsidP="00AD232F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AD232F" w:rsidRPr="00AD232F" w14:paraId="772597B5" w14:textId="77777777" w:rsidTr="00AD232F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A34323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B535660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Destí</w:t>
            </w:r>
          </w:p>
        </w:tc>
      </w:tr>
      <w:tr w:rsidR="00AD232F" w:rsidRPr="00AD232F" w14:paraId="4EB49D11" w14:textId="77777777" w:rsidTr="00AD232F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9FE40" w14:textId="77777777" w:rsidR="00AD232F" w:rsidRPr="00AD232F" w:rsidRDefault="00AD232F" w:rsidP="00AD232F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3DBD50F" w14:textId="77777777" w:rsidR="00AD232F" w:rsidRPr="00AD232F" w:rsidRDefault="00AD232F" w:rsidP="00AD232F">
            <w:pPr>
              <w:rPr>
                <w:b/>
                <w:i/>
                <w:iCs/>
              </w:rPr>
            </w:pPr>
            <w:r w:rsidRPr="00AD232F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3898B60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 xml:space="preserve">Màquines internes de </w:t>
            </w:r>
            <w:proofErr w:type="spellStart"/>
            <w:r w:rsidRPr="00AD232F">
              <w:rPr>
                <w:b/>
                <w:iCs/>
              </w:rPr>
              <w:t>CPDs</w:t>
            </w:r>
            <w:proofErr w:type="spellEnd"/>
            <w:r w:rsidRPr="00AD232F">
              <w:rPr>
                <w:b/>
                <w:iCs/>
              </w:rPr>
              <w:t xml:space="preserve"> corporatius (Intranet)</w:t>
            </w:r>
          </w:p>
        </w:tc>
      </w:tr>
      <w:tr w:rsidR="00AD232F" w:rsidRPr="00AD232F" w14:paraId="665BBEA0" w14:textId="77777777" w:rsidTr="00AD232F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820D" w14:textId="77777777" w:rsidR="00AD232F" w:rsidRPr="00AD232F" w:rsidRDefault="00AD232F" w:rsidP="00AD232F">
            <w:pPr>
              <w:rPr>
                <w:b/>
                <w:iCs/>
              </w:rPr>
            </w:pPr>
            <w:r w:rsidRPr="00AD232F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DD48" w14:textId="77777777" w:rsidR="00AD232F" w:rsidRPr="00AD232F" w:rsidRDefault="00AD232F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D232F">
                  <w:rPr>
                    <w:iCs/>
                  </w:rPr>
                  <w:sym w:font="Wingdings 2" w:char="F0A3"/>
                </w:r>
              </w:sdtContent>
            </w:sdt>
            <w:r w:rsidRPr="00AD232F">
              <w:rPr>
                <w:iCs/>
              </w:rPr>
              <w:t xml:space="preserve">  Si</w:t>
            </w:r>
          </w:p>
          <w:p w14:paraId="1944BB3F" w14:textId="77777777" w:rsidR="00AD232F" w:rsidRPr="00AD232F" w:rsidRDefault="00AD232F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D232F">
              <w:rPr>
                <w:iCs/>
              </w:rPr>
              <w:t xml:space="preserve">  No</w:t>
            </w:r>
          </w:p>
          <w:p w14:paraId="7CD0312D" w14:textId="77777777" w:rsidR="00AD232F" w:rsidRPr="00AD232F" w:rsidRDefault="00AD232F" w:rsidP="00AD232F">
            <w:pPr>
              <w:rPr>
                <w:iCs/>
              </w:rPr>
            </w:pPr>
            <w:r w:rsidRPr="00AD232F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B86FF" w14:textId="77777777" w:rsidR="00AD232F" w:rsidRPr="00AD232F" w:rsidRDefault="00AD232F" w:rsidP="00AD232F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AD232F">
                  <w:rPr>
                    <w:iCs/>
                  </w:rPr>
                  <w:sym w:font="Wingdings 2" w:char="F0A3"/>
                </w:r>
              </w:sdtContent>
            </w:sdt>
            <w:r w:rsidRPr="00AD232F">
              <w:rPr>
                <w:iCs/>
              </w:rPr>
              <w:t xml:space="preserve">  Si</w:t>
            </w:r>
          </w:p>
          <w:p w14:paraId="2176D1CF" w14:textId="77777777" w:rsidR="00AD232F" w:rsidRPr="00AD232F" w:rsidRDefault="00AD232F" w:rsidP="00AD232F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D232F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AD232F">
              <w:rPr>
                <w:iCs/>
              </w:rPr>
              <w:t xml:space="preserve">  No</w:t>
            </w:r>
          </w:p>
        </w:tc>
      </w:tr>
    </w:tbl>
    <w:p w14:paraId="68ACE474" w14:textId="77777777" w:rsidR="00AD232F" w:rsidRPr="00AD232F" w:rsidRDefault="00AD232F" w:rsidP="00AD232F"/>
    <w:bookmarkEnd w:id="609"/>
    <w:p w14:paraId="0600A87B" w14:textId="77777777" w:rsidR="00E06EEB" w:rsidRDefault="00E06EEB" w:rsidP="00E06EEB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Diagrama general dels diferents elements on s’identifiqui la Net0 i els diferents fluxos de comunicacions involucrats en la comunicació del servei/solució.</w:t>
      </w:r>
      <w:r>
        <w:rPr>
          <w:i/>
          <w:iCs/>
          <w:color w:val="0070C0"/>
        </w:rPr>
        <w:t xml:space="preserve"> Podeu fer servir el diagrama en blanc que teniu disponible a la pàgina d’ajuda a la redacció del DA (el teniu en aquests enllaç).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IMPORTANT: Aquest diagrama serà resultat de la taula inicial d’aquest punt a on s’identifiquen els fluxos. Es a dir, aquells fluxos identificats a la taula s’han de reflectir després al diagrama.</w:t>
      </w:r>
    </w:p>
    <w:p w14:paraId="624C20CB" w14:textId="77777777" w:rsidR="00E06EEB" w:rsidRDefault="00E06EEB" w:rsidP="00E06EEB">
      <w:pPr>
        <w:rPr>
          <w:i/>
          <w:iCs/>
          <w:color w:val="0070C0"/>
        </w:rPr>
      </w:pPr>
    </w:p>
    <w:p w14:paraId="1D92E8BC" w14:textId="77777777" w:rsidR="00E06EEB" w:rsidRPr="00BD702C" w:rsidRDefault="00E06EEB" w:rsidP="00E06EEB">
      <w:pPr>
        <w:rPr>
          <w:i/>
          <w:iCs/>
          <w:color w:val="0070C0"/>
        </w:rPr>
      </w:pPr>
      <w:r>
        <w:rPr>
          <w:i/>
          <w:iCs/>
          <w:color w:val="0070C0"/>
        </w:rPr>
        <w:object w:dxaOrig="1539" w:dyaOrig="997" w14:anchorId="185B6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50.7pt;height:32.55pt" o:ole="">
            <v:imagedata r:id="rId13" o:title=""/>
          </v:shape>
          <o:OLEObject Type="Embed" ProgID="Package" ShapeID="_x0000_i1080" DrawAspect="Icon" ObjectID="_1791298541" r:id="rId14"/>
        </w:object>
      </w:r>
    </w:p>
    <w:p w14:paraId="27F737BC" w14:textId="77777777" w:rsidR="00E06EEB" w:rsidRPr="00BD702C" w:rsidRDefault="00E06EEB" w:rsidP="00E06EEB">
      <w:pPr>
        <w:rPr>
          <w:i/>
          <w:iCs/>
          <w:color w:val="0070C0"/>
        </w:rPr>
      </w:pPr>
    </w:p>
    <w:p w14:paraId="5221ED0E" w14:textId="77777777" w:rsidR="00E06EEB" w:rsidRDefault="00E06EEB" w:rsidP="00E06EEB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Exemple</w:t>
      </w:r>
      <w:r>
        <w:rPr>
          <w:i/>
          <w:iCs/>
          <w:color w:val="0070C0"/>
        </w:rPr>
        <w:t xml:space="preserve"> de diagrames EN BLANC</w:t>
      </w:r>
      <w:r w:rsidRPr="00BD702C">
        <w:rPr>
          <w:i/>
          <w:iCs/>
          <w:color w:val="0070C0"/>
        </w:rPr>
        <w:t>:</w:t>
      </w:r>
    </w:p>
    <w:p w14:paraId="7A90100B" w14:textId="77777777" w:rsidR="00E06EEB" w:rsidRDefault="00E06EEB" w:rsidP="00E06EEB">
      <w:pPr>
        <w:rPr>
          <w:i/>
          <w:iCs/>
          <w:color w:val="0070C0"/>
        </w:rPr>
      </w:pPr>
    </w:p>
    <w:p w14:paraId="03C46DA9" w14:textId="77777777" w:rsidR="00E06EEB" w:rsidRDefault="00E06EEB" w:rsidP="00E06EEB">
      <w:pPr>
        <w:jc w:val="center"/>
        <w:rPr>
          <w:i/>
          <w:iCs/>
          <w:color w:val="0070C0"/>
        </w:rPr>
      </w:pPr>
      <w:r>
        <w:rPr>
          <w:i/>
          <w:iCs/>
          <w:noProof/>
          <w:color w:val="0070C0"/>
        </w:rPr>
        <w:drawing>
          <wp:inline distT="0" distB="0" distL="0" distR="0" wp14:anchorId="21AFA305" wp14:editId="78E0AC3A">
            <wp:extent cx="2005385" cy="1403770"/>
            <wp:effectExtent l="38100" t="38100" r="33020" b="44450"/>
            <wp:docPr id="1834821089" name="Imatge 1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1089" name="Imatge 1" descr="Imatge que conté text, diagrama, captura de pantalla, disseny&#10;&#10;Descripció generada automàticament"/>
                    <pic:cNvPicPr/>
                  </pic:nvPicPr>
                  <pic:blipFill>
                    <a:blip r:embed="rId15" cstate="print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650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45" cy="1411302"/>
                    </a:xfrm>
                    <a:prstGeom prst="rect">
                      <a:avLst/>
                    </a:prstGeom>
                    <a:ln w="254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0E700AD" w14:textId="1911E243" w:rsidR="009F0B19" w:rsidRDefault="009F0B19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9B83D23" w14:textId="7DD56E31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Funcional</w:t>
      </w:r>
      <w:bookmarkEnd w:id="607"/>
      <w:bookmarkEnd w:id="608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787AB3F1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7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0" w:name="_Toc535846882"/>
      <w:bookmarkStart w:id="611" w:name="_Toc535846924"/>
      <w:bookmarkStart w:id="612" w:name="_Toc535846999"/>
      <w:bookmarkStart w:id="613" w:name="_Toc528243"/>
      <w:bookmarkStart w:id="614" w:name="_Toc1555307"/>
      <w:bookmarkStart w:id="615" w:name="_Toc1555435"/>
      <w:bookmarkStart w:id="616" w:name="_Toc1555540"/>
      <w:bookmarkStart w:id="617" w:name="_Toc1555647"/>
      <w:bookmarkStart w:id="618" w:name="_Toc1555750"/>
      <w:bookmarkStart w:id="619" w:name="_Toc1555981"/>
      <w:bookmarkStart w:id="620" w:name="_Toc2778370"/>
      <w:bookmarkStart w:id="621" w:name="_Toc2855223"/>
      <w:bookmarkStart w:id="622" w:name="_Toc4596300"/>
      <w:bookmarkStart w:id="623" w:name="_Toc535846883"/>
      <w:bookmarkStart w:id="624" w:name="_Toc535846925"/>
      <w:bookmarkStart w:id="625" w:name="_Toc535847000"/>
      <w:bookmarkStart w:id="626" w:name="_Toc528244"/>
      <w:bookmarkStart w:id="627" w:name="_Toc1555308"/>
      <w:bookmarkStart w:id="628" w:name="_Toc1555436"/>
      <w:bookmarkStart w:id="629" w:name="_Toc1555541"/>
      <w:bookmarkStart w:id="630" w:name="_Toc1555648"/>
      <w:bookmarkStart w:id="631" w:name="_Toc1555751"/>
      <w:bookmarkStart w:id="632" w:name="_Toc1555982"/>
      <w:bookmarkStart w:id="633" w:name="_Toc2778371"/>
      <w:bookmarkStart w:id="634" w:name="_Toc2855224"/>
      <w:bookmarkStart w:id="635" w:name="_Toc4596301"/>
      <w:bookmarkStart w:id="636" w:name="_Toc535846884"/>
      <w:bookmarkStart w:id="637" w:name="_Toc535846926"/>
      <w:bookmarkStart w:id="638" w:name="_Toc535847001"/>
      <w:bookmarkStart w:id="639" w:name="_Toc528245"/>
      <w:bookmarkStart w:id="640" w:name="_Toc1555309"/>
      <w:bookmarkStart w:id="641" w:name="_Toc1555437"/>
      <w:bookmarkStart w:id="642" w:name="_Toc1555542"/>
      <w:bookmarkStart w:id="643" w:name="_Toc1555649"/>
      <w:bookmarkStart w:id="644" w:name="_Toc1555752"/>
      <w:bookmarkStart w:id="645" w:name="_Toc1555983"/>
      <w:bookmarkStart w:id="646" w:name="_Toc2778372"/>
      <w:bookmarkStart w:id="647" w:name="_Toc2855225"/>
      <w:bookmarkStart w:id="648" w:name="_Toc4596302"/>
      <w:bookmarkStart w:id="649" w:name="_Toc350498897"/>
      <w:bookmarkStart w:id="650" w:name="_Toc76374185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r w:rsidRPr="001C077B">
        <w:rPr>
          <w:lang w:val="ca-ES"/>
        </w:rPr>
        <w:lastRenderedPageBreak/>
        <w:t>Vista d’Informació</w:t>
      </w:r>
      <w:bookmarkEnd w:id="649"/>
      <w:bookmarkEnd w:id="650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4CF52956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6AA444FF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9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1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20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6F5A5396" w14:textId="3B8138E6" w:rsidR="009F0B19" w:rsidRDefault="009F0B19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2" w:name="_Toc76374186"/>
      <w:r w:rsidRPr="001C077B">
        <w:rPr>
          <w:lang w:val="ca-ES"/>
        </w:rPr>
        <w:lastRenderedPageBreak/>
        <w:t>Vista de Concurrència</w:t>
      </w:r>
      <w:bookmarkEnd w:id="651"/>
      <w:bookmarkEnd w:id="652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4A645673" w14:textId="77777777" w:rsidR="00053869" w:rsidRPr="001C077B" w:rsidRDefault="00053869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3" w:name="_Toc350498899"/>
      <w:bookmarkStart w:id="654" w:name="_Toc76374187"/>
      <w:r w:rsidRPr="001C077B">
        <w:rPr>
          <w:lang w:val="ca-ES"/>
        </w:rPr>
        <w:lastRenderedPageBreak/>
        <w:t>Vista de Desenvolupament</w:t>
      </w:r>
      <w:bookmarkEnd w:id="653"/>
      <w:bookmarkEnd w:id="654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4BDD03EB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1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00000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00000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068D9CA5" w14:textId="77777777" w:rsidR="00CE0870" w:rsidRPr="00BD702C" w:rsidRDefault="00CE0870" w:rsidP="00CE0870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BD702C">
              <w:rPr>
                <w:iCs/>
                <w:color w:val="000000" w:themeColor="text1"/>
              </w:rPr>
              <w:t>repositori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on es puja el codi font.</w:t>
            </w:r>
          </w:p>
          <w:p w14:paraId="01BF2602" w14:textId="77777777" w:rsidR="00CE0870" w:rsidRPr="00BD702C" w:rsidRDefault="00CE0870" w:rsidP="00CE0870">
            <w:pPr>
              <w:jc w:val="left"/>
              <w:rPr>
                <w:iCs/>
                <w:color w:val="000000" w:themeColor="text1"/>
              </w:rPr>
            </w:pPr>
          </w:p>
          <w:p w14:paraId="1D21D9D2" w14:textId="77777777" w:rsidR="00CE0870" w:rsidRPr="00BD702C" w:rsidRDefault="00CE0870" w:rsidP="00CE0870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BD702C">
              <w:rPr>
                <w:iCs/>
                <w:color w:val="000000" w:themeColor="text1"/>
              </w:rPr>
              <w:t>Repositoris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generals:</w:t>
            </w:r>
          </w:p>
          <w:bookmarkStart w:id="655" w:name="OLE_LINK4"/>
          <w:p w14:paraId="36ADFE85" w14:textId="77777777" w:rsidR="00CE0870" w:rsidRDefault="00CE0870" w:rsidP="00CE087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Git Corporatiu</w:t>
            </w:r>
            <w:r>
              <w:rPr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</w:rPr>
              <w:t>cloud</w:t>
            </w:r>
            <w:proofErr w:type="spellEnd"/>
            <w:r>
              <w:rPr>
                <w:iCs/>
                <w:color w:val="000000" w:themeColor="text1"/>
              </w:rPr>
              <w:t xml:space="preserve"> privat</w:t>
            </w:r>
            <w:r w:rsidRPr="00BD702C">
              <w:rPr>
                <w:iCs/>
                <w:color w:val="000000" w:themeColor="text1"/>
              </w:rPr>
              <w:t xml:space="preserve"> (</w:t>
            </w:r>
            <w:proofErr w:type="spellStart"/>
            <w:r w:rsidRPr="00BD702C">
              <w:rPr>
                <w:iCs/>
                <w:color w:val="000000" w:themeColor="text1"/>
              </w:rPr>
              <w:t>GitLab</w:t>
            </w:r>
            <w:proofErr w:type="spellEnd"/>
            <w:r>
              <w:rPr>
                <w:iCs/>
                <w:color w:val="000000" w:themeColor="text1"/>
              </w:rPr>
              <w:t xml:space="preserve"> i SIC 3.0</w:t>
            </w:r>
            <w:r w:rsidRPr="00BD702C">
              <w:rPr>
                <w:iCs/>
                <w:color w:val="000000" w:themeColor="text1"/>
              </w:rPr>
              <w:t xml:space="preserve">) </w:t>
            </w:r>
          </w:p>
          <w:bookmarkEnd w:id="655"/>
          <w:p w14:paraId="4C0A0BC2" w14:textId="77777777" w:rsidR="00CE0870" w:rsidRPr="00BD702C" w:rsidRDefault="00CE0870" w:rsidP="00CE087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124310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6103CA">
              <w:rPr>
                <w:iCs/>
                <w:color w:val="000000" w:themeColor="text1"/>
              </w:rPr>
              <w:t xml:space="preserve">  Git Corporatiu</w:t>
            </w:r>
            <w:r>
              <w:rPr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</w:rPr>
              <w:t>cloud</w:t>
            </w:r>
            <w:proofErr w:type="spellEnd"/>
            <w:r>
              <w:rPr>
                <w:iCs/>
                <w:color w:val="000000" w:themeColor="text1"/>
              </w:rPr>
              <w:t xml:space="preserve"> públic</w:t>
            </w:r>
            <w:r w:rsidRPr="006103CA">
              <w:rPr>
                <w:iCs/>
                <w:color w:val="000000" w:themeColor="text1"/>
              </w:rPr>
              <w:t xml:space="preserve"> (Git</w:t>
            </w:r>
            <w:r>
              <w:rPr>
                <w:iCs/>
                <w:color w:val="000000" w:themeColor="text1"/>
              </w:rPr>
              <w:t>Hub i SIC+</w:t>
            </w:r>
            <w:r w:rsidRPr="006103CA">
              <w:rPr>
                <w:iCs/>
                <w:color w:val="000000" w:themeColor="text1"/>
              </w:rPr>
              <w:t xml:space="preserve">) </w:t>
            </w:r>
          </w:p>
          <w:p w14:paraId="3871EA58" w14:textId="77777777" w:rsidR="00CE0870" w:rsidRPr="00BD702C" w:rsidRDefault="00CE0870" w:rsidP="00CE087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Host, SAP o paquets</w:t>
            </w:r>
          </w:p>
          <w:p w14:paraId="0537F5C8" w14:textId="77777777" w:rsidR="00CE0870" w:rsidRPr="00BD702C" w:rsidRDefault="00CE0870" w:rsidP="00CE0870">
            <w:pPr>
              <w:jc w:val="left"/>
              <w:rPr>
                <w:iCs/>
                <w:color w:val="000000" w:themeColor="text1"/>
              </w:rPr>
            </w:pPr>
          </w:p>
          <w:p w14:paraId="4EDCBBE4" w14:textId="77777777" w:rsidR="00CE0870" w:rsidRPr="00BD702C" w:rsidRDefault="00CE0870" w:rsidP="00CE0870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BD702C">
              <w:rPr>
                <w:iCs/>
                <w:color w:val="000000" w:themeColor="text1"/>
              </w:rPr>
              <w:t>Repositoris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particulars departamentals:</w:t>
            </w:r>
          </w:p>
          <w:p w14:paraId="0521098D" w14:textId="77777777" w:rsidR="00CE0870" w:rsidRPr="00BD702C" w:rsidRDefault="00CE0870" w:rsidP="00CE087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Pr="00BD702C">
              <w:rPr>
                <w:iCs/>
                <w:color w:val="000000" w:themeColor="text1"/>
              </w:rPr>
              <w:t>Bamboo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de Salut</w:t>
            </w:r>
          </w:p>
          <w:p w14:paraId="5F781307" w14:textId="77777777" w:rsidR="00CE0870" w:rsidRPr="00BD702C" w:rsidRDefault="00CE0870" w:rsidP="00CE087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SVN </w:t>
            </w:r>
            <w:proofErr w:type="spellStart"/>
            <w:r w:rsidRPr="00BD702C">
              <w:rPr>
                <w:iCs/>
                <w:color w:val="000000" w:themeColor="text1"/>
              </w:rPr>
              <w:t>d’Agaur</w:t>
            </w:r>
            <w:proofErr w:type="spellEnd"/>
          </w:p>
          <w:p w14:paraId="1C7EE536" w14:textId="77777777" w:rsidR="00CE0870" w:rsidRPr="00BD702C" w:rsidRDefault="00CE0870" w:rsidP="00CE087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SVN de l’Agencia d’Habitatge</w:t>
            </w:r>
          </w:p>
          <w:p w14:paraId="4B2C1126" w14:textId="77777777" w:rsidR="00CE0870" w:rsidRPr="00BD702C" w:rsidRDefault="00CE0870" w:rsidP="00CE087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SVN de TSF</w:t>
            </w:r>
          </w:p>
          <w:p w14:paraId="749AB20C" w14:textId="77777777" w:rsidR="00CE0870" w:rsidRPr="00BD702C" w:rsidRDefault="00CE0870" w:rsidP="00CE087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SVN </w:t>
            </w:r>
            <w:proofErr w:type="spellStart"/>
            <w:r w:rsidRPr="00BD702C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AD6EFE" w14:textId="77777777" w:rsidR="00CE0870" w:rsidRPr="00BD702C" w:rsidRDefault="00CE0870" w:rsidP="00CE087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SVN d’Interior</w:t>
            </w:r>
          </w:p>
          <w:p w14:paraId="3187F133" w14:textId="77777777" w:rsidR="00CE0870" w:rsidRPr="00BD702C" w:rsidRDefault="00CE0870" w:rsidP="00CE087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Pr="00BD702C">
              <w:rPr>
                <w:iCs/>
                <w:color w:val="000000" w:themeColor="text1"/>
              </w:rPr>
              <w:t>Quickbuild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de Presidència</w:t>
            </w:r>
          </w:p>
          <w:p w14:paraId="473CECCC" w14:textId="77777777" w:rsidR="00CE0870" w:rsidRPr="00BD702C" w:rsidRDefault="00CE0870" w:rsidP="00CE0870">
            <w:pPr>
              <w:rPr>
                <w:iCs/>
                <w:color w:val="000000" w:themeColor="text1"/>
              </w:rPr>
            </w:pPr>
          </w:p>
          <w:p w14:paraId="07551B97" w14:textId="77777777" w:rsidR="00CE0870" w:rsidRPr="00BD702C" w:rsidRDefault="00CE0870" w:rsidP="00CE087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Altres / Excepcions:</w:t>
            </w:r>
          </w:p>
          <w:p w14:paraId="67101C49" w14:textId="77777777" w:rsidR="00CE0870" w:rsidRPr="00BD702C" w:rsidRDefault="00CE0870" w:rsidP="00CE0870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En cas d'excepció, detallar el motiu per què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50C061DD" w14:textId="77777777" w:rsidR="00CE0870" w:rsidRDefault="00CE0870" w:rsidP="003732FE">
      <w:pPr>
        <w:rPr>
          <w:b/>
          <w:iCs/>
          <w:color w:val="000000" w:themeColor="text1"/>
        </w:rPr>
      </w:pPr>
    </w:p>
    <w:p w14:paraId="46EB2CB8" w14:textId="61F6B666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188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7C3BBBB0" w14:textId="66CA541B" w:rsidR="00050580" w:rsidRPr="001C077B" w:rsidRDefault="00050580" w:rsidP="00050580">
      <w:pPr>
        <w:rPr>
          <w:i/>
          <w:color w:val="0070C0"/>
        </w:rPr>
      </w:pPr>
    </w:p>
    <w:p w14:paraId="7B0975EF" w14:textId="36F8125A" w:rsidR="00050580" w:rsidRPr="001C077B" w:rsidRDefault="000645D5" w:rsidP="00050580">
      <w:pPr>
        <w:rPr>
          <w:b/>
          <w:i/>
          <w:color w:val="0070C0"/>
        </w:rPr>
      </w:pPr>
      <w:r>
        <w:rPr>
          <w:b/>
          <w:i/>
          <w:color w:val="0070C0"/>
        </w:rPr>
        <w:t>Instàncies on-</w:t>
      </w:r>
      <w:proofErr w:type="spellStart"/>
      <w:r>
        <w:rPr>
          <w:b/>
          <w:i/>
          <w:color w:val="0070C0"/>
        </w:rPr>
        <w:t>premise</w:t>
      </w:r>
      <w:proofErr w:type="spellEnd"/>
      <w:r w:rsidR="00050580" w:rsidRPr="001C077B">
        <w:rPr>
          <w:b/>
          <w:i/>
          <w:color w:val="0070C0"/>
        </w:rPr>
        <w:t>:</w:t>
      </w:r>
    </w:p>
    <w:p w14:paraId="7AD0CF82" w14:textId="1060A5EE" w:rsidR="00050580" w:rsidRPr="001C077B" w:rsidRDefault="00050580" w:rsidP="00050580">
      <w:pPr>
        <w:rPr>
          <w:i/>
          <w:color w:val="0070C0"/>
        </w:rPr>
      </w:pPr>
    </w:p>
    <w:p w14:paraId="49A9211E" w14:textId="55E782BF" w:rsidR="00A82BDF" w:rsidRPr="001C077B" w:rsidRDefault="00050580" w:rsidP="00050580">
      <w:pPr>
        <w:rPr>
          <w:i/>
          <w:color w:val="0070C0"/>
        </w:rPr>
      </w:pPr>
      <w:r w:rsidRPr="001C077B">
        <w:rPr>
          <w:i/>
          <w:color w:val="0070C0"/>
        </w:rPr>
        <w:t>Crear una taula com la següent per cada un dels entorns que formen part del servei.</w:t>
      </w:r>
    </w:p>
    <w:p w14:paraId="2D8FAD3C" w14:textId="64C925A5" w:rsidR="00A82BDF" w:rsidRPr="001C077B" w:rsidRDefault="00000000" w:rsidP="00050580">
      <w:pPr>
        <w:rPr>
          <w:i/>
          <w:color w:val="FF0000"/>
        </w:rPr>
      </w:pPr>
      <w:hyperlink r:id="rId22" w:anchor="TaulaCloudPrivat" w:history="1">
        <w:r w:rsidR="00F44A05" w:rsidRPr="001C077B">
          <w:rPr>
            <w:rStyle w:val="Enlla"/>
            <w:i/>
            <w:color w:val="FF0000"/>
          </w:rPr>
          <w:t xml:space="preserve">Ajuda per complimentar la taula de </w:t>
        </w:r>
        <w:proofErr w:type="spellStart"/>
        <w:r w:rsidR="00F44A05" w:rsidRPr="001C077B">
          <w:rPr>
            <w:rStyle w:val="Enlla"/>
            <w:i/>
            <w:color w:val="FF0000"/>
          </w:rPr>
          <w:t>cloud</w:t>
        </w:r>
        <w:proofErr w:type="spellEnd"/>
        <w:r w:rsidR="00F44A05" w:rsidRPr="001C077B">
          <w:rPr>
            <w:rStyle w:val="Enlla"/>
            <w:i/>
            <w:color w:val="FF0000"/>
          </w:rPr>
          <w:t xml:space="preserve"> privat.</w:t>
        </w:r>
      </w:hyperlink>
    </w:p>
    <w:p w14:paraId="11C01167" w14:textId="10684721" w:rsidR="007107DA" w:rsidRPr="001C077B" w:rsidRDefault="007107DA" w:rsidP="007107DA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1C077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1C077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1C077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1C077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Talla </w:t>
            </w:r>
            <w:r w:rsidR="000F4271" w:rsidRPr="001C077B">
              <w:rPr>
                <w:b/>
                <w:color w:val="FFFFFF" w:themeColor="background1"/>
              </w:rPr>
              <w:t>i</w:t>
            </w:r>
            <w:r w:rsidRPr="001C077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1C077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1C077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="00C741E6" w:rsidRPr="001C077B">
              <w:rPr>
                <w:color w:val="000000" w:themeColor="text1"/>
              </w:rPr>
              <w:t xml:space="preserve"> Internet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A82BDF" w:rsidRPr="001C077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1C077B" w:rsidRDefault="00A82BDF" w:rsidP="000F4271">
            <w:pPr>
              <w:rPr>
                <w:i/>
                <w:color w:val="0070C0"/>
              </w:rPr>
            </w:pPr>
            <w:bookmarkStart w:id="658" w:name="TipusServei"/>
            <w:r w:rsidRPr="001C077B">
              <w:rPr>
                <w:i/>
                <w:color w:val="0070C0"/>
              </w:rPr>
              <w:t>(</w:t>
            </w:r>
            <w:hyperlink r:id="rId23" w:anchor="TipusServei" w:history="1">
              <w:r w:rsidRPr="001C077B">
                <w:rPr>
                  <w:rStyle w:val="Enlla"/>
                  <w:i/>
                </w:rPr>
                <w:t>*1</w:t>
              </w:r>
            </w:hyperlink>
            <w:r w:rsidRPr="001C077B">
              <w:rPr>
                <w:i/>
                <w:color w:val="0070C0"/>
              </w:rPr>
              <w:t xml:space="preserve">) </w:t>
            </w:r>
            <w:bookmarkEnd w:id="658"/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46F6CC9F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514BFB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4" w:anchor="NivellServei" w:history="1">
              <w:r w:rsidRPr="001C077B">
                <w:rPr>
                  <w:rStyle w:val="Enlla"/>
                  <w:i/>
                </w:rPr>
                <w:t>*2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A82BDF" w:rsidRPr="001C077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19930ED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CF6C3E6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1C077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1C077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1C077B" w:rsidRDefault="00C741E6" w:rsidP="000F4271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Frontal Intranet</w:t>
            </w:r>
          </w:p>
        </w:tc>
      </w:tr>
      <w:tr w:rsidR="00C741E6" w:rsidRPr="001C077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337E60C" w14:textId="7FA3980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62811C98" w14:textId="420D102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F4797D2" w14:textId="2DC5FEDD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189828C9" w14:textId="1FCF1F8E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82875C4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555" w:type="dxa"/>
          </w:tcPr>
          <w:p w14:paraId="033AC25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008B23D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555" w:type="dxa"/>
          </w:tcPr>
          <w:p w14:paraId="08AAA14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M + 1 </w:t>
            </w:r>
            <w:proofErr w:type="spellStart"/>
            <w:r w:rsidRPr="001C077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14F92550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1C077B" w:rsidRDefault="00C741E6" w:rsidP="00C741E6">
            <w:pPr>
              <w:rPr>
                <w:b/>
                <w:color w:val="0D0D0D" w:themeColor="text1" w:themeTint="F2"/>
              </w:rPr>
            </w:pPr>
            <w:r w:rsidRPr="001C077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1C077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proofErr w:type="spellStart"/>
            <w:r w:rsidRPr="001C077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1C077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1C077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C741E6" w:rsidRPr="001C077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 / Fitxers (</w:t>
            </w:r>
            <w:hyperlink r:id="rId25" w:anchor="TipusDisc" w:history="1">
              <w:r w:rsidRPr="001C077B">
                <w:rPr>
                  <w:rStyle w:val="Enlla"/>
                  <w:i/>
                </w:rPr>
                <w:t>*3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 / 2 / 3 (</w:t>
            </w:r>
            <w:hyperlink r:id="rId26" w:anchor="NivellDisc" w:history="1">
              <w:r w:rsidRPr="001C077B">
                <w:rPr>
                  <w:rStyle w:val="Enlla"/>
                  <w:i/>
                </w:rPr>
                <w:t>*4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7" w:anchor="RTORPO" w:history="1">
              <w:r w:rsidRPr="001C077B">
                <w:rPr>
                  <w:rStyle w:val="Enlla"/>
                  <w:i/>
                </w:rPr>
                <w:t>*5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C741E6" w:rsidRPr="001C077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1C077B" w:rsidRDefault="009C57B1" w:rsidP="009C57B1">
      <w:pPr>
        <w:rPr>
          <w:color w:val="0070C0"/>
        </w:rPr>
      </w:pPr>
    </w:p>
    <w:p w14:paraId="7504CD71" w14:textId="373F6B6C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="00652437">
        <w:rPr>
          <w:i/>
          <w:color w:val="FF0000"/>
        </w:rPr>
        <w:instrText>HYPERLINK "https://canigo.ctti.gencat.cat/arquitectura/ajuda_da/" \l "TaulaDisc"</w:instrText>
      </w:r>
      <w:r w:rsidRPr="001C077B">
        <w:rPr>
          <w:i/>
          <w:color w:val="FF0000"/>
        </w:rPr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>Ajuda per complimentar la taula d'emmagatzematge.</w:t>
      </w:r>
    </w:p>
    <w:p w14:paraId="1377C672" w14:textId="3A67B525" w:rsidR="00F44A05" w:rsidRPr="001C077B" w:rsidRDefault="005A37F5" w:rsidP="009C57B1">
      <w:pPr>
        <w:rPr>
          <w:color w:val="0070C0"/>
        </w:rPr>
      </w:pPr>
      <w:r w:rsidRPr="001C077B">
        <w:rPr>
          <w:i/>
          <w:color w:val="FF0000"/>
        </w:rPr>
        <w:fldChar w:fldCharType="end"/>
      </w:r>
    </w:p>
    <w:p w14:paraId="6F187B0F" w14:textId="3B70DA74" w:rsidR="005646CC" w:rsidRPr="001C077B" w:rsidRDefault="000645D5" w:rsidP="70736360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 w:rsidR="006F0524">
        <w:rPr>
          <w:b/>
          <w:i/>
          <w:color w:val="0070C0"/>
        </w:rPr>
        <w:t xml:space="preserve"> privat (CPD)</w:t>
      </w:r>
      <w:r w:rsidR="00050580" w:rsidRPr="001C077B">
        <w:rPr>
          <w:b/>
          <w:i/>
          <w:color w:val="0070C0"/>
        </w:rPr>
        <w:t>:</w:t>
      </w:r>
    </w:p>
    <w:p w14:paraId="23DE0EE6" w14:textId="77777777" w:rsidR="00F44A05" w:rsidRPr="001C077B" w:rsidRDefault="00F44A05" w:rsidP="00F44A05">
      <w:pPr>
        <w:rPr>
          <w:i/>
          <w:color w:val="0070C0"/>
        </w:rPr>
      </w:pPr>
    </w:p>
    <w:p w14:paraId="29F7D3C7" w14:textId="38813553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="00CD33B4">
        <w:rPr>
          <w:i/>
          <w:color w:val="FF0000"/>
        </w:rPr>
        <w:instrText>HYPERLINK "https://canigo.ctti.gencat.cat/arquitectura/ajuda_da/" \l "TaulaCloudPublic"</w:instrText>
      </w:r>
      <w:r w:rsidRPr="001C077B">
        <w:rPr>
          <w:i/>
          <w:color w:val="FF0000"/>
        </w:rPr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 xml:space="preserve">Ajuda per complimentar la taula de </w:t>
      </w:r>
      <w:proofErr w:type="spellStart"/>
      <w:r w:rsidR="00F44A05" w:rsidRPr="001C077B">
        <w:rPr>
          <w:rStyle w:val="Enlla"/>
          <w:i/>
        </w:rPr>
        <w:t>cloud</w:t>
      </w:r>
      <w:proofErr w:type="spellEnd"/>
      <w:r w:rsidR="00F44A05" w:rsidRPr="001C077B">
        <w:rPr>
          <w:rStyle w:val="Enlla"/>
          <w:i/>
        </w:rPr>
        <w:t xml:space="preserve"> públic.</w:t>
      </w:r>
    </w:p>
    <w:p w14:paraId="5F2A37A1" w14:textId="73957B6D" w:rsidR="00050580" w:rsidRPr="001C077B" w:rsidRDefault="005A37F5" w:rsidP="70736360">
      <w:pPr>
        <w:rPr>
          <w:i/>
          <w:color w:val="0070C0"/>
        </w:rPr>
      </w:pPr>
      <w:r w:rsidRPr="001C077B">
        <w:rPr>
          <w:i/>
          <w:color w:val="FF0000"/>
        </w:rPr>
        <w:fldChar w:fldCharType="end"/>
      </w: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17"/>
        <w:gridCol w:w="1413"/>
        <w:gridCol w:w="1824"/>
        <w:gridCol w:w="1825"/>
        <w:gridCol w:w="1184"/>
        <w:gridCol w:w="1688"/>
      </w:tblGrid>
      <w:tr w:rsidR="007713C7" w:rsidRPr="001C077B" w14:paraId="1AACB4A4" w14:textId="77777777" w:rsidTr="00A13441">
        <w:tc>
          <w:tcPr>
            <w:tcW w:w="1417" w:type="dxa"/>
            <w:shd w:val="clear" w:color="auto" w:fill="5F0000" w:themeFill="accent1" w:themeFillShade="BF"/>
          </w:tcPr>
          <w:p w14:paraId="5EF9176B" w14:textId="77777777" w:rsidR="007713C7" w:rsidRPr="001C077B" w:rsidRDefault="007713C7" w:rsidP="00BF5A0F">
            <w:pPr>
              <w:rPr>
                <w:b/>
                <w:color w:val="FFFFFF" w:themeColor="background1"/>
              </w:rPr>
            </w:pPr>
          </w:p>
        </w:tc>
        <w:tc>
          <w:tcPr>
            <w:tcW w:w="7934" w:type="dxa"/>
            <w:gridSpan w:val="5"/>
            <w:shd w:val="clear" w:color="auto" w:fill="5F0000" w:themeFill="accent1" w:themeFillShade="BF"/>
          </w:tcPr>
          <w:p w14:paraId="0858926B" w14:textId="2A8582D6" w:rsidR="007713C7" w:rsidRPr="001C077B" w:rsidRDefault="007713C7" w:rsidP="00BF5A0F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7713C7" w:rsidRPr="001C077B" w:rsidRDefault="007713C7" w:rsidP="00BF5A0F">
            <w:pPr>
              <w:rPr>
                <w:color w:val="0D0D0D" w:themeColor="text1" w:themeTint="F2"/>
              </w:rPr>
            </w:pPr>
          </w:p>
        </w:tc>
      </w:tr>
      <w:tr w:rsidR="007713C7" w:rsidRPr="001C077B" w14:paraId="403377A7" w14:textId="77777777" w:rsidTr="00A13441">
        <w:tc>
          <w:tcPr>
            <w:tcW w:w="9351" w:type="dxa"/>
            <w:gridSpan w:val="6"/>
            <w:shd w:val="clear" w:color="auto" w:fill="997575" w:themeFill="accent5" w:themeFillShade="BF"/>
          </w:tcPr>
          <w:p w14:paraId="6E9AB58B" w14:textId="2D7B7D64" w:rsidR="007713C7" w:rsidRPr="001C077B" w:rsidRDefault="007713C7" w:rsidP="00BF5A0F">
            <w:pPr>
              <w:rPr>
                <w:b/>
                <w:color w:val="FFFFFF" w:themeColor="background1"/>
              </w:rPr>
            </w:pPr>
            <w:bookmarkStart w:id="659" w:name="_Hlk76367199"/>
            <w:r w:rsidRPr="001C077B">
              <w:rPr>
                <w:b/>
                <w:color w:val="FFFFFF" w:themeColor="background1"/>
              </w:rPr>
              <w:t>CONTENIDORS</w:t>
            </w:r>
            <w:r w:rsidR="000841FF">
              <w:rPr>
                <w:b/>
                <w:color w:val="FFFFFF" w:themeColor="background1"/>
              </w:rPr>
              <w:t xml:space="preserve"> </w:t>
            </w:r>
            <w:r w:rsidR="000A2EB8">
              <w:rPr>
                <w:b/>
                <w:color w:val="FFFFFF" w:themeColor="background1"/>
              </w:rPr>
              <w:t>&lt;</w:t>
            </w:r>
            <w:r w:rsidR="000841FF">
              <w:rPr>
                <w:b/>
                <w:color w:val="FFFFFF" w:themeColor="background1"/>
              </w:rPr>
              <w:t>NAMESPACE</w:t>
            </w:r>
            <w:r w:rsidR="000A2EB8">
              <w:rPr>
                <w:b/>
                <w:color w:val="FFFFFF" w:themeColor="background1"/>
              </w:rPr>
              <w:t>&gt;</w:t>
            </w:r>
          </w:p>
        </w:tc>
      </w:tr>
      <w:bookmarkEnd w:id="659"/>
      <w:tr w:rsidR="007713C7" w:rsidRPr="001C077B" w14:paraId="09C89E9B" w14:textId="77777777" w:rsidTr="00A13441">
        <w:tc>
          <w:tcPr>
            <w:tcW w:w="1417" w:type="dxa"/>
            <w:shd w:val="clear" w:color="auto" w:fill="C00000"/>
          </w:tcPr>
          <w:p w14:paraId="2BD4E956" w14:textId="77777777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83BEF99" w14:textId="2208474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413" w:type="dxa"/>
            <w:shd w:val="clear" w:color="auto" w:fill="C00000"/>
          </w:tcPr>
          <w:p w14:paraId="118219B6" w14:textId="705BBD94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Nombre </w:t>
            </w:r>
            <w:proofErr w:type="spellStart"/>
            <w:r w:rsidRPr="001C077B">
              <w:rPr>
                <w:b/>
                <w:color w:val="FFFFFF" w:themeColor="background1"/>
              </w:rPr>
              <w:t>Pods</w:t>
            </w:r>
            <w:proofErr w:type="spellEnd"/>
            <w:r w:rsidRPr="001C077B">
              <w:rPr>
                <w:b/>
                <w:color w:val="FFFFFF" w:themeColor="background1"/>
              </w:rPr>
              <w:t>/ Contenidors</w:t>
            </w:r>
          </w:p>
        </w:tc>
        <w:tc>
          <w:tcPr>
            <w:tcW w:w="1824" w:type="dxa"/>
            <w:shd w:val="clear" w:color="auto" w:fill="C00000"/>
          </w:tcPr>
          <w:p w14:paraId="47211F01" w14:textId="255ECB93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Programari i versió / Imatge </w:t>
            </w:r>
            <w:proofErr w:type="spellStart"/>
            <w:r w:rsidRPr="001C077B">
              <w:rPr>
                <w:b/>
                <w:color w:val="FFFFFF" w:themeColor="background1"/>
              </w:rPr>
              <w:t>Docker</w:t>
            </w:r>
            <w:proofErr w:type="spellEnd"/>
          </w:p>
        </w:tc>
        <w:tc>
          <w:tcPr>
            <w:tcW w:w="1825" w:type="dxa"/>
            <w:shd w:val="clear" w:color="auto" w:fill="C00000"/>
          </w:tcPr>
          <w:p w14:paraId="5317000C" w14:textId="12D7D71D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Memòria Ram i</w:t>
            </w:r>
          </w:p>
          <w:p w14:paraId="5CAF3291" w14:textId="3469B316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Recursos addicionals</w:t>
            </w:r>
          </w:p>
        </w:tc>
        <w:tc>
          <w:tcPr>
            <w:tcW w:w="1184" w:type="dxa"/>
            <w:shd w:val="clear" w:color="auto" w:fill="C00000"/>
          </w:tcPr>
          <w:p w14:paraId="4833D046" w14:textId="761EE2F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1688" w:type="dxa"/>
            <w:shd w:val="clear" w:color="auto" w:fill="C00000"/>
          </w:tcPr>
          <w:p w14:paraId="06C9E0FB" w14:textId="7E7A19B5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Administrat per CPD (Si/No)</w:t>
            </w:r>
          </w:p>
        </w:tc>
      </w:tr>
      <w:tr w:rsidR="007713C7" w:rsidRPr="001C077B" w14:paraId="79A156EA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079543B" w14:textId="2E63C6A1" w:rsidR="007713C7" w:rsidRPr="001C077B" w:rsidRDefault="007713C7" w:rsidP="007713C7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lastRenderedPageBreak/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7713C7" w:rsidRPr="001C077B" w14:paraId="633DF8CD" w14:textId="77777777" w:rsidTr="00A13441">
        <w:tc>
          <w:tcPr>
            <w:tcW w:w="1417" w:type="dxa"/>
          </w:tcPr>
          <w:p w14:paraId="6DEEE13B" w14:textId="1F05FB8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413" w:type="dxa"/>
          </w:tcPr>
          <w:p w14:paraId="3D903609" w14:textId="43E97308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6075C7D1" w14:textId="76359FA2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825" w:type="dxa"/>
          </w:tcPr>
          <w:p w14:paraId="217F80E2" w14:textId="58CA852B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256Mb</w:t>
            </w:r>
            <w:r w:rsidR="00A13441" w:rsidRPr="001C077B">
              <w:rPr>
                <w:i/>
                <w:color w:val="0070C0"/>
              </w:rPr>
              <w:t xml:space="preserve"> - 0.5 CPU</w:t>
            </w:r>
          </w:p>
        </w:tc>
        <w:tc>
          <w:tcPr>
            <w:tcW w:w="1184" w:type="dxa"/>
          </w:tcPr>
          <w:p w14:paraId="33801D6B" w14:textId="39E5D41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54F55801" w14:textId="4E7B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6BA20D4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5B7EB387" w14:textId="004380C9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7713C7" w:rsidRPr="001C077B" w14:paraId="7A6AEB82" w14:textId="77777777" w:rsidTr="00A13441">
        <w:tc>
          <w:tcPr>
            <w:tcW w:w="1417" w:type="dxa"/>
          </w:tcPr>
          <w:p w14:paraId="3C855738" w14:textId="476A9DF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413" w:type="dxa"/>
          </w:tcPr>
          <w:p w14:paraId="4D8A363D" w14:textId="5D5FBA9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4A4F981A" w14:textId="49B4377D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825" w:type="dxa"/>
          </w:tcPr>
          <w:p w14:paraId="6A8B0465" w14:textId="5BF501B7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380 Mb</w:t>
            </w:r>
            <w:r w:rsidR="00A13441" w:rsidRPr="001C077B">
              <w:rPr>
                <w:i/>
                <w:color w:val="0070C0"/>
              </w:rPr>
              <w:t>- 1 CPU</w:t>
            </w:r>
          </w:p>
        </w:tc>
        <w:tc>
          <w:tcPr>
            <w:tcW w:w="1184" w:type="dxa"/>
          </w:tcPr>
          <w:p w14:paraId="7234868E" w14:textId="6CF62F5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641AFD0E" w14:textId="5B2055B4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8223C5E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2D9C9DE" w14:textId="626FD390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7713C7" w:rsidRPr="001C077B" w14:paraId="3584EF88" w14:textId="77777777" w:rsidTr="00A13441">
        <w:tc>
          <w:tcPr>
            <w:tcW w:w="1417" w:type="dxa"/>
          </w:tcPr>
          <w:p w14:paraId="626AB275" w14:textId="6039F500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413" w:type="dxa"/>
          </w:tcPr>
          <w:p w14:paraId="44729939" w14:textId="596DBFF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7B6CE696" w14:textId="1B975A56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825" w:type="dxa"/>
          </w:tcPr>
          <w:p w14:paraId="1BD70241" w14:textId="48C6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512 Mb</w:t>
            </w:r>
            <w:r w:rsidR="00A13441" w:rsidRPr="001C077B">
              <w:rPr>
                <w:i/>
                <w:color w:val="0070C0"/>
              </w:rPr>
              <w:t>- 2 CPU</w:t>
            </w:r>
          </w:p>
        </w:tc>
        <w:tc>
          <w:tcPr>
            <w:tcW w:w="1184" w:type="dxa"/>
          </w:tcPr>
          <w:p w14:paraId="227E3189" w14:textId="18C40E5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Si - 30 Gb</w:t>
            </w:r>
          </w:p>
        </w:tc>
        <w:tc>
          <w:tcPr>
            <w:tcW w:w="1688" w:type="dxa"/>
          </w:tcPr>
          <w:p w14:paraId="5E3F17E7" w14:textId="3908A156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</w:tbl>
    <w:p w14:paraId="6230547E" w14:textId="49F0299F" w:rsidR="00050580" w:rsidRDefault="00050580" w:rsidP="70736360">
      <w:pPr>
        <w:rPr>
          <w:i/>
          <w:color w:val="0070C0"/>
        </w:rPr>
      </w:pP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02"/>
        <w:gridCol w:w="7949"/>
      </w:tblGrid>
      <w:tr w:rsidR="00656BB5" w:rsidRPr="001C077B" w14:paraId="0BACFB42" w14:textId="77777777" w:rsidTr="00C70C57">
        <w:tc>
          <w:tcPr>
            <w:tcW w:w="1402" w:type="dxa"/>
            <w:shd w:val="clear" w:color="auto" w:fill="5F0000" w:themeFill="accent1" w:themeFillShade="BF"/>
          </w:tcPr>
          <w:p w14:paraId="0D295AE8" w14:textId="77777777" w:rsidR="00656BB5" w:rsidRPr="001C077B" w:rsidRDefault="00656BB5" w:rsidP="001B61CF">
            <w:pPr>
              <w:rPr>
                <w:b/>
                <w:color w:val="FFFFFF" w:themeColor="background1"/>
              </w:rPr>
            </w:pPr>
          </w:p>
        </w:tc>
        <w:tc>
          <w:tcPr>
            <w:tcW w:w="7949" w:type="dxa"/>
            <w:shd w:val="clear" w:color="auto" w:fill="5F0000" w:themeFill="accent1" w:themeFillShade="BF"/>
          </w:tcPr>
          <w:p w14:paraId="09AB4CC6" w14:textId="66E88C31" w:rsidR="00656BB5" w:rsidRPr="001C077B" w:rsidRDefault="00450EE7" w:rsidP="001B61CF">
            <w:pPr>
              <w:rPr>
                <w:color w:val="0D0D0D" w:themeColor="text1" w:themeTint="F2"/>
              </w:rPr>
            </w:pPr>
            <w:r w:rsidRPr="00B83A9D">
              <w:rPr>
                <w:b/>
                <w:color w:val="FFFFFF" w:themeColor="background1"/>
              </w:rPr>
              <w:t>RECURSOS TOTALS DEL NAMESPACE</w:t>
            </w:r>
          </w:p>
        </w:tc>
      </w:tr>
      <w:tr w:rsidR="00397358" w:rsidRPr="001C077B" w14:paraId="43F06D7E" w14:textId="77777777" w:rsidTr="001B61CF">
        <w:tc>
          <w:tcPr>
            <w:tcW w:w="9351" w:type="dxa"/>
            <w:gridSpan w:val="2"/>
            <w:shd w:val="clear" w:color="auto" w:fill="997575" w:themeFill="accent5" w:themeFillShade="BF"/>
          </w:tcPr>
          <w:p w14:paraId="59FFC333" w14:textId="1ACD36FF" w:rsidR="00397358" w:rsidRPr="001C077B" w:rsidRDefault="00397358" w:rsidP="001B61CF">
            <w:pPr>
              <w:rPr>
                <w:b/>
                <w:color w:val="FFFFFF" w:themeColor="background1"/>
              </w:rPr>
            </w:pPr>
            <w:bookmarkStart w:id="660" w:name="_Hlk76367253"/>
            <w:r>
              <w:rPr>
                <w:b/>
                <w:color w:val="FFFFFF" w:themeColor="background1"/>
              </w:rPr>
              <w:t>&lt;</w:t>
            </w:r>
            <w:r w:rsidR="00E240A1">
              <w:rPr>
                <w:b/>
                <w:color w:val="FFFFFF" w:themeColor="background1"/>
              </w:rPr>
              <w:t>NAMESPACE</w:t>
            </w:r>
            <w:r>
              <w:rPr>
                <w:b/>
                <w:color w:val="FFFFFF" w:themeColor="background1"/>
              </w:rPr>
              <w:t>&gt;</w:t>
            </w:r>
          </w:p>
        </w:tc>
      </w:tr>
      <w:tr w:rsidR="00C70C57" w:rsidRPr="001C077B" w14:paraId="4B9ACB8F" w14:textId="77777777" w:rsidTr="00C70C57">
        <w:tc>
          <w:tcPr>
            <w:tcW w:w="1402" w:type="dxa"/>
            <w:shd w:val="clear" w:color="auto" w:fill="C00000"/>
            <w:vAlign w:val="center"/>
          </w:tcPr>
          <w:p w14:paraId="2A33D82D" w14:textId="54B9F13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="00C21900">
              <w:rPr>
                <w:b/>
                <w:color w:val="FFFFFF" w:themeColor="background1"/>
              </w:rPr>
              <w:t>ecurs</w:t>
            </w:r>
          </w:p>
        </w:tc>
        <w:tc>
          <w:tcPr>
            <w:tcW w:w="7949" w:type="dxa"/>
            <w:shd w:val="clear" w:color="auto" w:fill="C00000"/>
            <w:vAlign w:val="center"/>
          </w:tcPr>
          <w:p w14:paraId="73317678" w14:textId="0ABD9EE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  <w:r w:rsidR="00C21900">
              <w:rPr>
                <w:b/>
                <w:color w:val="FFFFFF" w:themeColor="background1"/>
              </w:rPr>
              <w:t>ssignació</w:t>
            </w:r>
          </w:p>
        </w:tc>
      </w:tr>
      <w:tr w:rsidR="00C70C57" w:rsidRPr="001C077B" w14:paraId="7158A118" w14:textId="77777777" w:rsidTr="00427B28">
        <w:tc>
          <w:tcPr>
            <w:tcW w:w="1402" w:type="dxa"/>
            <w:shd w:val="clear" w:color="auto" w:fill="FFFFFF" w:themeFill="background1"/>
          </w:tcPr>
          <w:p w14:paraId="16944740" w14:textId="7ACD0B0F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RAM</w:t>
            </w:r>
          </w:p>
        </w:tc>
        <w:tc>
          <w:tcPr>
            <w:tcW w:w="7949" w:type="dxa"/>
            <w:shd w:val="clear" w:color="auto" w:fill="FFFFFF" w:themeFill="background1"/>
          </w:tcPr>
          <w:p w14:paraId="517E3233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tr w:rsidR="00C70C57" w:rsidRPr="001C077B" w14:paraId="38CF1C11" w14:textId="77777777" w:rsidTr="00C70C57">
        <w:tc>
          <w:tcPr>
            <w:tcW w:w="1402" w:type="dxa"/>
            <w:shd w:val="clear" w:color="auto" w:fill="FFFFFF" w:themeFill="background1"/>
            <w:vAlign w:val="center"/>
          </w:tcPr>
          <w:p w14:paraId="3E0471B7" w14:textId="6C163E7A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CPU</w:t>
            </w:r>
          </w:p>
        </w:tc>
        <w:tc>
          <w:tcPr>
            <w:tcW w:w="7949" w:type="dxa"/>
            <w:shd w:val="clear" w:color="auto" w:fill="FFFFFF" w:themeFill="background1"/>
            <w:vAlign w:val="center"/>
          </w:tcPr>
          <w:p w14:paraId="4B8B447C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bookmarkEnd w:id="660"/>
    </w:tbl>
    <w:p w14:paraId="66D583A6" w14:textId="6CA8E954" w:rsidR="003F5656" w:rsidRDefault="003F5656" w:rsidP="70736360">
      <w:pPr>
        <w:rPr>
          <w:i/>
          <w:color w:val="0070C0"/>
        </w:rPr>
      </w:pPr>
    </w:p>
    <w:p w14:paraId="12F61972" w14:textId="33D88F38" w:rsidR="006F0524" w:rsidRDefault="006F0524" w:rsidP="006F0524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>
        <w:rPr>
          <w:b/>
          <w:i/>
          <w:color w:val="0070C0"/>
        </w:rPr>
        <w:t xml:space="preserve"> públic</w:t>
      </w:r>
      <w:r w:rsidRPr="001C077B">
        <w:rPr>
          <w:b/>
          <w:i/>
          <w:color w:val="0070C0"/>
        </w:rPr>
        <w:t>:</w:t>
      </w:r>
    </w:p>
    <w:p w14:paraId="15FB2D70" w14:textId="77777777" w:rsidR="00D20E74" w:rsidRDefault="00D20E74" w:rsidP="006F0524">
      <w:pPr>
        <w:rPr>
          <w:b/>
          <w:i/>
          <w:color w:val="0070C0"/>
        </w:rPr>
      </w:pPr>
    </w:p>
    <w:p w14:paraId="3ACC2019" w14:textId="242A3578" w:rsidR="006F0524" w:rsidRDefault="0041365A" w:rsidP="006F0524">
      <w:pPr>
        <w:rPr>
          <w:bCs/>
          <w:i/>
          <w:color w:val="0070C0"/>
        </w:rPr>
      </w:pPr>
      <w:r w:rsidRPr="00BD702C">
        <w:rPr>
          <w:i/>
          <w:iCs/>
          <w:color w:val="0070C0"/>
        </w:rPr>
        <w:t>&lt;Requerit&gt; Afegir extracció de la calculadora</w:t>
      </w:r>
      <w:r>
        <w:rPr>
          <w:i/>
          <w:iCs/>
          <w:color w:val="0070C0"/>
        </w:rPr>
        <w:t xml:space="preserve"> (</w:t>
      </w:r>
      <w:r w:rsidRPr="00BD702C">
        <w:rPr>
          <w:i/>
          <w:iCs/>
          <w:color w:val="0070C0"/>
        </w:rPr>
        <w:t xml:space="preserve">caldrà afegir a la calculadora el servei </w:t>
      </w:r>
      <w:proofErr w:type="spellStart"/>
      <w:r w:rsidRPr="00BD702C">
        <w:rPr>
          <w:i/>
          <w:iCs/>
          <w:color w:val="0070C0"/>
        </w:rPr>
        <w:t>d’Azure</w:t>
      </w:r>
      <w:proofErr w:type="spellEnd"/>
      <w:r w:rsidRPr="00BD702C">
        <w:rPr>
          <w:i/>
          <w:iCs/>
          <w:color w:val="0070C0"/>
        </w:rPr>
        <w:t xml:space="preserve"> </w:t>
      </w:r>
      <w:proofErr w:type="spellStart"/>
      <w:r w:rsidRPr="00BD702C">
        <w:rPr>
          <w:i/>
          <w:iCs/>
          <w:color w:val="0070C0"/>
        </w:rPr>
        <w:t>Defender</w:t>
      </w:r>
      <w:proofErr w:type="spellEnd"/>
      <w:r>
        <w:rPr>
          <w:i/>
          <w:iCs/>
          <w:color w:val="0070C0"/>
        </w:rPr>
        <w:t xml:space="preserve"> -</w:t>
      </w:r>
      <w:r w:rsidRPr="00BD702C">
        <w:rPr>
          <w:i/>
          <w:iCs/>
          <w:color w:val="0070C0"/>
        </w:rPr>
        <w:t xml:space="preserve">antic </w:t>
      </w:r>
      <w:proofErr w:type="spellStart"/>
      <w:r w:rsidRPr="00BD702C">
        <w:rPr>
          <w:i/>
          <w:iCs/>
          <w:color w:val="0070C0"/>
        </w:rPr>
        <w:t>Security</w:t>
      </w:r>
      <w:proofErr w:type="spellEnd"/>
      <w:r w:rsidRPr="00BD702C">
        <w:rPr>
          <w:i/>
          <w:iCs/>
          <w:color w:val="0070C0"/>
        </w:rPr>
        <w:t xml:space="preserve"> </w:t>
      </w:r>
      <w:proofErr w:type="spellStart"/>
      <w:r w:rsidRPr="00BD702C">
        <w:rPr>
          <w:i/>
          <w:iCs/>
          <w:color w:val="0070C0"/>
        </w:rPr>
        <w:t>Center</w:t>
      </w:r>
      <w:proofErr w:type="spellEnd"/>
      <w:r w:rsidRPr="00BD702C">
        <w:rPr>
          <w:i/>
          <w:iCs/>
          <w:color w:val="0070C0"/>
        </w:rPr>
        <w:t xml:space="preserve"> Standard</w:t>
      </w:r>
      <w:r>
        <w:rPr>
          <w:i/>
          <w:iCs/>
          <w:color w:val="0070C0"/>
        </w:rPr>
        <w:t xml:space="preserve"> o el seu equivalent a la resta </w:t>
      </w:r>
      <w:proofErr w:type="spellStart"/>
      <w:r>
        <w:rPr>
          <w:i/>
          <w:iCs/>
          <w:color w:val="0070C0"/>
        </w:rPr>
        <w:t>d’hiperescalars</w:t>
      </w:r>
      <w:proofErr w:type="spellEnd"/>
      <w:r>
        <w:rPr>
          <w:i/>
          <w:iCs/>
          <w:color w:val="0070C0"/>
        </w:rPr>
        <w:t>-). Caldrà afegir una calculador per cadascun dels entorns</w:t>
      </w:r>
    </w:p>
    <w:p w14:paraId="634DDBF6" w14:textId="77777777" w:rsidR="00A03F40" w:rsidRPr="00C75343" w:rsidRDefault="00A03F40" w:rsidP="006F0524">
      <w:pPr>
        <w:rPr>
          <w:bCs/>
          <w:i/>
          <w:color w:val="0070C0"/>
        </w:rPr>
      </w:pPr>
    </w:p>
    <w:p w14:paraId="2298BF55" w14:textId="0ADFC223" w:rsidR="006F0524" w:rsidRPr="001C077B" w:rsidRDefault="00AF3582" w:rsidP="006F0524">
      <w:pPr>
        <w:rPr>
          <w:b/>
          <w:i/>
          <w:color w:val="0070C0"/>
        </w:rPr>
      </w:pPr>
      <w:r w:rsidRPr="00AF3582">
        <w:rPr>
          <w:noProof/>
        </w:rPr>
        <w:drawing>
          <wp:inline distT="0" distB="0" distL="0" distR="0" wp14:anchorId="655E7D8A" wp14:editId="4E7F2D7D">
            <wp:extent cx="5760720" cy="2588895"/>
            <wp:effectExtent l="0" t="0" r="0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E258" w14:textId="77777777" w:rsidR="000050B7" w:rsidRPr="001C077B" w:rsidRDefault="000050B7" w:rsidP="70736360">
      <w:pPr>
        <w:rPr>
          <w:i/>
          <w:color w:val="0070C0"/>
        </w:rPr>
      </w:pPr>
    </w:p>
    <w:p w14:paraId="1173C2CA" w14:textId="77777777" w:rsidR="00FB5FA5" w:rsidRDefault="00FB5FA5" w:rsidP="70736360">
      <w:pPr>
        <w:rPr>
          <w:b/>
          <w:color w:val="000000" w:themeColor="text1"/>
        </w:rPr>
      </w:pPr>
    </w:p>
    <w:p w14:paraId="3808CA3F" w14:textId="6418AB45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p w14:paraId="017A7617" w14:textId="521111D8" w:rsidR="00DC3856" w:rsidRDefault="00DC3856" w:rsidP="70736360">
      <w:pPr>
        <w:rPr>
          <w:b/>
          <w:iCs/>
          <w:color w:val="000000" w:themeColor="text1"/>
        </w:rPr>
      </w:pPr>
    </w:p>
    <w:tbl>
      <w:tblPr>
        <w:tblStyle w:val="Taulaambquadrcula"/>
        <w:tblW w:w="9345" w:type="dxa"/>
        <w:tblLayout w:type="fixed"/>
        <w:tblLook w:val="04A0" w:firstRow="1" w:lastRow="0" w:firstColumn="1" w:lastColumn="0" w:noHBand="0" w:noVBand="1"/>
      </w:tblPr>
      <w:tblGrid>
        <w:gridCol w:w="1837"/>
        <w:gridCol w:w="7508"/>
      </w:tblGrid>
      <w:tr w:rsidR="001E4522" w:rsidRPr="00DB72D6" w14:paraId="66D83894" w14:textId="77777777" w:rsidTr="001E4522">
        <w:trPr>
          <w:trHeight w:val="2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AA2EDAB" w14:textId="32BFFC01" w:rsidR="001E4522" w:rsidRPr="00DB72D6" w:rsidRDefault="001E4522" w:rsidP="001E4522">
            <w:pPr>
              <w:rPr>
                <w:b/>
                <w:i/>
                <w:iCs/>
                <w:color w:val="FFFFFF" w:themeColor="background1"/>
              </w:rPr>
            </w:pPr>
            <w:r w:rsidRPr="001E4522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784A5C4" w14:textId="77B30BC2" w:rsidR="001E4522" w:rsidRPr="00DB72D6" w:rsidRDefault="001E4522" w:rsidP="001E4522">
            <w:pPr>
              <w:rPr>
                <w:b/>
                <w:i/>
                <w:iCs/>
                <w:color w:val="FFFFFF" w:themeColor="background1"/>
              </w:rPr>
            </w:pPr>
            <w:r w:rsidRPr="001E4522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1E4522" w:rsidRPr="00DB72D6" w14:paraId="29061064" w14:textId="77777777" w:rsidTr="001E4522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6095" w14:textId="14169CB1" w:rsidR="001E4522" w:rsidRPr="00DB72D6" w:rsidRDefault="001E4522" w:rsidP="001E4522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70C0"/>
              </w:rPr>
              <w:t>Xarxes d’accés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D0E2" w14:textId="77777777" w:rsidR="001E4522" w:rsidRDefault="001E4522" w:rsidP="001E452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6CD0489D" w14:textId="77777777" w:rsidR="001E4522" w:rsidRDefault="001E4522" w:rsidP="001E452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Protocol HTTPS (ús obligatori)</w:t>
            </w:r>
          </w:p>
          <w:p w14:paraId="0D7E9910" w14:textId="77777777" w:rsidR="001E4522" w:rsidRDefault="001E4522" w:rsidP="001E4522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>
              <w:rPr>
                <w:iCs/>
                <w:color w:val="0070C0"/>
              </w:rPr>
              <w:t xml:space="preserve">  Internet</w:t>
            </w:r>
          </w:p>
          <w:p w14:paraId="4CC2AF30" w14:textId="77777777" w:rsidR="001E4522" w:rsidRDefault="001E4522" w:rsidP="001E4522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>
              <w:rPr>
                <w:iCs/>
                <w:color w:val="0070C0"/>
              </w:rPr>
              <w:t xml:space="preserve">  Intranet</w:t>
            </w:r>
          </w:p>
          <w:p w14:paraId="3A88B149" w14:textId="63C79D00" w:rsidR="001E4522" w:rsidRPr="00DB72D6" w:rsidRDefault="001E4522" w:rsidP="001E4522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70C0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>
              <w:rPr>
                <w:iCs/>
                <w:color w:val="0070C0"/>
              </w:rPr>
              <w:t xml:space="preserve">  Extranet</w:t>
            </w:r>
          </w:p>
        </w:tc>
      </w:tr>
      <w:tr w:rsidR="001E4522" w:rsidRPr="00DB72D6" w14:paraId="5CA841DD" w14:textId="77777777" w:rsidTr="001E4522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A21E" w14:textId="34B6357B" w:rsidR="001E4522" w:rsidRPr="00DB72D6" w:rsidRDefault="001E4522" w:rsidP="001E4522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iCs/>
                <w:color w:val="0070C0"/>
              </w:rPr>
              <w:t>Servei transversal SMTP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CA65" w14:textId="77777777" w:rsidR="001E4522" w:rsidRDefault="001E4522" w:rsidP="001E452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Principi d’arquitectura</w:t>
            </w:r>
            <w:r>
              <w:rPr>
                <w:b/>
                <w:i/>
                <w:iCs/>
                <w:color w:val="0070C0"/>
              </w:rPr>
              <w:t xml:space="preserve"> </w:t>
            </w:r>
            <w:r>
              <w:rPr>
                <w:b/>
                <w:bCs/>
                <w:i/>
                <w:color w:val="0070C0"/>
              </w:rPr>
              <w:t>1.6.2</w:t>
            </w:r>
          </w:p>
          <w:p w14:paraId="21DD2F54" w14:textId="77777777" w:rsidR="001E4522" w:rsidRDefault="001E4522" w:rsidP="001E452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És necessari l’enviament de correus electrònics?</w:t>
            </w:r>
          </w:p>
          <w:p w14:paraId="3D6D6A8E" w14:textId="77777777" w:rsidR="001E4522" w:rsidRDefault="001E4522" w:rsidP="001E4522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>
              <w:rPr>
                <w:iCs/>
                <w:color w:val="0070C0"/>
              </w:rPr>
              <w:t xml:space="preserve">  Si</w:t>
            </w:r>
          </w:p>
          <w:p w14:paraId="4088D6E1" w14:textId="299D968A" w:rsidR="001E4522" w:rsidRPr="00DB72D6" w:rsidRDefault="001E4522" w:rsidP="001E4522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70C0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>
              <w:rPr>
                <w:iCs/>
                <w:color w:val="0070C0"/>
              </w:rPr>
              <w:t xml:space="preserve">  No</w:t>
            </w:r>
          </w:p>
        </w:tc>
      </w:tr>
      <w:tr w:rsidR="001E4522" w:rsidRPr="00DB72D6" w14:paraId="63156B7F" w14:textId="77777777" w:rsidTr="001E4522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F484" w14:textId="77777777" w:rsidR="001E4522" w:rsidRDefault="001E4522" w:rsidP="001E4522">
            <w:pPr>
              <w:rPr>
                <w:b/>
                <w:iCs/>
                <w:color w:val="0070C0"/>
              </w:rPr>
            </w:pPr>
            <w:proofErr w:type="spellStart"/>
            <w:r>
              <w:rPr>
                <w:b/>
                <w:iCs/>
                <w:color w:val="0070C0"/>
              </w:rPr>
              <w:lastRenderedPageBreak/>
              <w:t>ProxyPass</w:t>
            </w:r>
            <w:proofErr w:type="spellEnd"/>
            <w:r>
              <w:rPr>
                <w:b/>
                <w:iCs/>
                <w:color w:val="0070C0"/>
              </w:rPr>
              <w:t xml:space="preserve"> </w:t>
            </w:r>
          </w:p>
          <w:p w14:paraId="5C453143" w14:textId="77777777" w:rsidR="001E4522" w:rsidRDefault="001E4522" w:rsidP="001E4522">
            <w:pPr>
              <w:rPr>
                <w:b/>
                <w:iCs/>
                <w:color w:val="0070C0"/>
              </w:rPr>
            </w:pPr>
            <w:r>
              <w:rPr>
                <w:b/>
                <w:iCs/>
                <w:color w:val="0070C0"/>
              </w:rPr>
              <w:t>(Sortida a Internet)</w:t>
            </w:r>
          </w:p>
          <w:p w14:paraId="4F111462" w14:textId="77777777" w:rsidR="001E4522" w:rsidRPr="00DB72D6" w:rsidRDefault="001E4522" w:rsidP="001E4522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E237" w14:textId="77777777" w:rsidR="001E4522" w:rsidRDefault="001E4522" w:rsidP="001E452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Principi d’arquitectura</w:t>
            </w:r>
            <w:r>
              <w:rPr>
                <w:b/>
                <w:i/>
                <w:iCs/>
                <w:color w:val="0070C0"/>
              </w:rPr>
              <w:t xml:space="preserve"> </w:t>
            </w:r>
            <w:r>
              <w:rPr>
                <w:b/>
                <w:bCs/>
                <w:i/>
                <w:color w:val="0070C0"/>
              </w:rPr>
              <w:t>1.6.3</w:t>
            </w:r>
          </w:p>
          <w:p w14:paraId="44B15902" w14:textId="77777777" w:rsidR="001E4522" w:rsidRDefault="001E4522" w:rsidP="001E452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És necessària la sortida a internet des del servei / solució?.</w:t>
            </w:r>
          </w:p>
          <w:p w14:paraId="62B07379" w14:textId="77777777" w:rsidR="001E4522" w:rsidRDefault="001E4522" w:rsidP="001E4522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>
              <w:rPr>
                <w:iCs/>
                <w:color w:val="0070C0"/>
              </w:rPr>
              <w:t xml:space="preserve">  Si</w:t>
            </w:r>
          </w:p>
          <w:p w14:paraId="3A18C39F" w14:textId="264AC951" w:rsidR="001E4522" w:rsidRPr="00DB72D6" w:rsidRDefault="001E4522" w:rsidP="001E4522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70C0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Segoe UI Symbol" w:hAnsi="Segoe UI Symbol" w:cs="Segoe UI Symbol"/>
                    <w:iCs/>
                    <w:color w:val="0070C0"/>
                  </w:rPr>
                  <w:t>☐</w:t>
                </w:r>
              </w:sdtContent>
            </w:sdt>
            <w:r>
              <w:rPr>
                <w:iCs/>
                <w:color w:val="0070C0"/>
              </w:rPr>
              <w:t xml:space="preserve">  No</w:t>
            </w:r>
          </w:p>
        </w:tc>
      </w:tr>
      <w:tr w:rsidR="001E4522" w:rsidRPr="00DB72D6" w14:paraId="47422EAE" w14:textId="77777777" w:rsidTr="001E4522">
        <w:trPr>
          <w:trHeight w:val="731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E4F1" w14:textId="647A1788" w:rsidR="001E4522" w:rsidRPr="00DB72D6" w:rsidRDefault="001E4522" w:rsidP="001E4522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70C0"/>
              </w:rPr>
              <w:t>Altres serveis tècnics utilitzats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CA6B" w14:textId="17E69C5A" w:rsidR="001E4522" w:rsidRPr="00DB72D6" w:rsidRDefault="001E4522" w:rsidP="001E4522">
            <w:pPr>
              <w:rPr>
                <w:b/>
                <w:i/>
                <w:iCs/>
                <w:color w:val="000000" w:themeColor="text1"/>
              </w:rPr>
            </w:pPr>
            <w:r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337CEA5B" w14:textId="77777777" w:rsidR="00DB72D6" w:rsidRPr="00DB72D6" w:rsidRDefault="00DB72D6" w:rsidP="70736360">
      <w:pPr>
        <w:rPr>
          <w:b/>
          <w:iCs/>
          <w:color w:val="000000" w:themeColor="text1"/>
          <w:lang w:val="es-ES_tradnl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6EA698BE" w14:textId="77777777" w:rsidR="008625AA" w:rsidRDefault="008625AA">
      <w:pPr>
        <w:jc w:val="left"/>
      </w:pPr>
      <w:bookmarkStart w:id="661" w:name="_Toc350498909"/>
      <w:bookmarkStart w:id="662" w:name="_Toc76374189"/>
      <w:r>
        <w:br w:type="page"/>
      </w:r>
    </w:p>
    <w:p w14:paraId="43A94FF8" w14:textId="21047D5A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61"/>
      <w:bookmarkEnd w:id="662"/>
    </w:p>
    <w:p w14:paraId="122AA47D" w14:textId="2228419A" w:rsidR="00674E70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2E0132D4" w14:textId="77777777" w:rsidR="006D2A63" w:rsidRDefault="006D2A63" w:rsidP="009D4C63">
      <w:pPr>
        <w:rPr>
          <w:color w:val="0070C0"/>
        </w:rPr>
      </w:pPr>
    </w:p>
    <w:p w14:paraId="03F74A91" w14:textId="77777777" w:rsidR="006D2A63" w:rsidRPr="006D2A63" w:rsidRDefault="006D2A63" w:rsidP="006D2A63">
      <w:pPr>
        <w:rPr>
          <w:i/>
          <w:iCs/>
          <w:color w:val="0070C0"/>
        </w:rPr>
      </w:pPr>
      <w:r w:rsidRPr="006D2A63">
        <w:rPr>
          <w:i/>
          <w:iCs/>
          <w:color w:val="0070C0"/>
        </w:rPr>
        <w:t xml:space="preserve">En el cas de les Arquitectures de Cloud Públic no gestionat de tipus Auto-Administrat caldrà detallar quina implementació del </w:t>
      </w:r>
      <w:proofErr w:type="spellStart"/>
      <w:r w:rsidRPr="006D2A63">
        <w:rPr>
          <w:i/>
          <w:iCs/>
          <w:color w:val="0070C0"/>
        </w:rPr>
        <w:t>Security</w:t>
      </w:r>
      <w:proofErr w:type="spellEnd"/>
      <w:r w:rsidRPr="006D2A63">
        <w:rPr>
          <w:i/>
          <w:iCs/>
          <w:color w:val="0070C0"/>
        </w:rPr>
        <w:t xml:space="preserve"> </w:t>
      </w:r>
      <w:proofErr w:type="spellStart"/>
      <w:r w:rsidRPr="006D2A63">
        <w:rPr>
          <w:i/>
          <w:iCs/>
          <w:color w:val="0070C0"/>
        </w:rPr>
        <w:t>Center</w:t>
      </w:r>
      <w:proofErr w:type="spellEnd"/>
      <w:r w:rsidRPr="006D2A63">
        <w:rPr>
          <w:i/>
          <w:iCs/>
          <w:color w:val="0070C0"/>
        </w:rPr>
        <w:t xml:space="preserve"> s’ha dut a terme.</w:t>
      </w: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1C077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1C077B">
              <w:rPr>
                <w:b/>
                <w:bCs/>
                <w:iCs/>
                <w:color w:val="000000" w:themeColor="text1"/>
              </w:rPr>
              <w:t>.</w:t>
            </w:r>
          </w:p>
          <w:p w14:paraId="21451674" w14:textId="77777777" w:rsidR="00C11CA3" w:rsidRPr="001C077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1C077B">
              <w:rPr>
                <w:i/>
                <w:iCs/>
                <w:color w:val="0070C0"/>
              </w:rPr>
              <w:t>logs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9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8D301B" w:rsidRPr="001C077B" w14:paraId="5EF637F7" w14:textId="77777777" w:rsidTr="00B53806">
        <w:trPr>
          <w:trHeight w:val="1160"/>
        </w:trPr>
        <w:tc>
          <w:tcPr>
            <w:tcW w:w="2405" w:type="dxa"/>
          </w:tcPr>
          <w:p w14:paraId="56A24F90" w14:textId="739D31DA" w:rsidR="008D301B" w:rsidRPr="001C077B" w:rsidRDefault="00F76088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Servei</w:t>
            </w:r>
            <w:r w:rsidR="00083B3E">
              <w:rPr>
                <w:b/>
                <w:bCs/>
                <w:iCs/>
                <w:color w:val="000000" w:themeColor="text1"/>
              </w:rPr>
              <w:t>s</w:t>
            </w:r>
            <w:r w:rsidR="00FF69A7">
              <w:rPr>
                <w:b/>
                <w:bCs/>
                <w:iCs/>
                <w:color w:val="000000" w:themeColor="text1"/>
              </w:rPr>
              <w:t xml:space="preserve"> de monitoratge i </w:t>
            </w:r>
            <w:proofErr w:type="spellStart"/>
            <w:r w:rsidR="00FF69A7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="00C85EB5">
              <w:rPr>
                <w:b/>
                <w:bCs/>
                <w:iCs/>
                <w:color w:val="000000" w:themeColor="text1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</w:rPr>
              <w:t>de</w:t>
            </w:r>
            <w:r w:rsidR="00C85EB5">
              <w:rPr>
                <w:b/>
                <w:bCs/>
                <w:iCs/>
                <w:color w:val="000000" w:themeColor="text1"/>
              </w:rPr>
              <w:t xml:space="preserve"> la plataforma</w:t>
            </w:r>
          </w:p>
        </w:tc>
        <w:tc>
          <w:tcPr>
            <w:tcW w:w="6662" w:type="dxa"/>
          </w:tcPr>
          <w:p w14:paraId="21B6D4F2" w14:textId="772AE2A6" w:rsidR="00083B3E" w:rsidRDefault="000F3C8E" w:rsidP="00C11CA3">
            <w:pPr>
              <w:jc w:val="left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Indicar si l’aplicació farà ús dels serveis de monitoratge i </w:t>
            </w:r>
            <w:proofErr w:type="spellStart"/>
            <w:r>
              <w:rPr>
                <w:iCs/>
                <w:color w:val="000000" w:themeColor="text1"/>
              </w:rPr>
              <w:t>logs</w:t>
            </w:r>
            <w:proofErr w:type="spellEnd"/>
            <w:r>
              <w:rPr>
                <w:iCs/>
                <w:color w:val="000000" w:themeColor="text1"/>
              </w:rPr>
              <w:t xml:space="preserve"> de la plataforma</w:t>
            </w:r>
          </w:p>
          <w:p w14:paraId="62ADD9D2" w14:textId="77777777" w:rsidR="00083B3E" w:rsidRDefault="00083B3E" w:rsidP="00C11CA3">
            <w:pPr>
              <w:jc w:val="left"/>
              <w:rPr>
                <w:iCs/>
                <w:color w:val="000000" w:themeColor="text1"/>
              </w:rPr>
            </w:pPr>
          </w:p>
          <w:p w14:paraId="6B785FBA" w14:textId="708E649D" w:rsidR="008D301B" w:rsidRDefault="00000000" w:rsidP="00C11C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672066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>Monitoratge</w:t>
            </w:r>
          </w:p>
          <w:p w14:paraId="0046900A" w14:textId="26527FC7" w:rsidR="00C85EB5" w:rsidRDefault="00000000" w:rsidP="00C11CA3">
            <w:pPr>
              <w:jc w:val="left"/>
              <w:rPr>
                <w:rFonts w:cs="Arial"/>
                <w:b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196168202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>
              <w:rPr>
                <w:sz w:val="18"/>
                <w:szCs w:val="18"/>
              </w:rPr>
              <w:t xml:space="preserve"> </w:t>
            </w:r>
            <w:proofErr w:type="spellStart"/>
            <w:r w:rsidR="00217B07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03956B70" w14:textId="77D588D2" w:rsidR="00404481" w:rsidRDefault="00000000" w:rsidP="00404481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54563942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 xml:space="preserve">Monitoratge i </w:t>
            </w:r>
            <w:proofErr w:type="spellStart"/>
            <w:r w:rsidR="00217B07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46C58CBE" w14:textId="371EC1E9" w:rsidR="00404481" w:rsidRDefault="00000000" w:rsidP="00404481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7475417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>Cap dels dos</w:t>
            </w:r>
          </w:p>
          <w:p w14:paraId="2BD329C5" w14:textId="0E8786AF" w:rsidR="00404481" w:rsidRPr="00C85EB5" w:rsidRDefault="00404481" w:rsidP="00C11CA3">
            <w:pPr>
              <w:jc w:val="left"/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685B713B" w14:textId="77777777" w:rsidR="007B0F20" w:rsidRPr="001C077B" w:rsidRDefault="007B0F20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6A942392" w:rsidR="00650D6D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30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3" w:name="_Toc527534455"/>
      <w:bookmarkStart w:id="664" w:name="_Toc76374190"/>
      <w:bookmarkStart w:id="665" w:name="_Toc350498910"/>
      <w:bookmarkEnd w:id="663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4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6" w:name="_Toc76374191"/>
      <w:r w:rsidRPr="001C077B">
        <w:rPr>
          <w:lang w:val="ca-ES"/>
        </w:rPr>
        <w:t>Seguretat</w:t>
      </w:r>
      <w:bookmarkEnd w:id="666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681EC756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31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2B63BCE3" w14:textId="77777777" w:rsidR="005E5B2A" w:rsidRPr="005E5B2A" w:rsidRDefault="005E5B2A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5E5B2A">
              <w:rPr>
                <w:iCs/>
                <w:color w:val="000000" w:themeColor="text1"/>
              </w:rPr>
              <w:t xml:space="preserve">  </w:t>
            </w:r>
            <w:proofErr w:type="spellStart"/>
            <w:r w:rsidRPr="005E5B2A">
              <w:rPr>
                <w:iCs/>
                <w:color w:val="000000" w:themeColor="text1"/>
              </w:rPr>
              <w:t>SiteMinder</w:t>
            </w:r>
            <w:proofErr w:type="spellEnd"/>
          </w:p>
          <w:bookmarkStart w:id="667" w:name="OLE_LINK3"/>
          <w:p w14:paraId="2C521301" w14:textId="77777777" w:rsidR="005E5B2A" w:rsidRPr="005E5B2A" w:rsidRDefault="005E5B2A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67"/>
            <w:r w:rsidRPr="005E5B2A">
              <w:rPr>
                <w:iCs/>
                <w:color w:val="000000" w:themeColor="text1"/>
              </w:rPr>
              <w:t xml:space="preserve">  Agent de </w:t>
            </w:r>
            <w:proofErr w:type="spellStart"/>
            <w:r w:rsidRPr="005E5B2A">
              <w:rPr>
                <w:iCs/>
                <w:color w:val="000000" w:themeColor="text1"/>
              </w:rPr>
              <w:t>Shibboleth</w:t>
            </w:r>
            <w:proofErr w:type="spellEnd"/>
          </w:p>
          <w:p w14:paraId="63AFCC3A" w14:textId="77777777" w:rsidR="005E5B2A" w:rsidRPr="005E5B2A" w:rsidRDefault="005E5B2A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5E5B2A">
              <w:rPr>
                <w:iCs/>
                <w:color w:val="000000" w:themeColor="text1"/>
              </w:rPr>
              <w:t xml:space="preserve"> SAML </w:t>
            </w:r>
            <w:proofErr w:type="spellStart"/>
            <w:r w:rsidRPr="005E5B2A">
              <w:rPr>
                <w:iCs/>
                <w:color w:val="000000" w:themeColor="text1"/>
              </w:rPr>
              <w:t>Out</w:t>
            </w:r>
            <w:proofErr w:type="spellEnd"/>
            <w:r w:rsidRPr="005E5B2A">
              <w:rPr>
                <w:iCs/>
                <w:color w:val="000000" w:themeColor="text1"/>
              </w:rPr>
              <w:t xml:space="preserve"> of </w:t>
            </w:r>
            <w:proofErr w:type="spellStart"/>
            <w:r w:rsidRPr="005E5B2A">
              <w:rPr>
                <w:iCs/>
                <w:color w:val="000000" w:themeColor="text1"/>
              </w:rPr>
              <w:t>the</w:t>
            </w:r>
            <w:proofErr w:type="spellEnd"/>
            <w:r w:rsidRPr="005E5B2A">
              <w:rPr>
                <w:iCs/>
                <w:color w:val="000000" w:themeColor="text1"/>
              </w:rPr>
              <w:t xml:space="preserve"> box</w:t>
            </w:r>
          </w:p>
          <w:p w14:paraId="6A3AB61E" w14:textId="77777777" w:rsidR="005E5B2A" w:rsidRPr="005E5B2A" w:rsidRDefault="005E5B2A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5E5B2A">
              <w:rPr>
                <w:iCs/>
                <w:color w:val="000000" w:themeColor="text1"/>
              </w:rPr>
              <w:t xml:space="preserve"> AWS: Connexió del ALB contra GICAR/</w:t>
            </w:r>
            <w:proofErr w:type="spellStart"/>
            <w:r w:rsidRPr="005E5B2A">
              <w:rPr>
                <w:iCs/>
                <w:color w:val="000000" w:themeColor="text1"/>
              </w:rPr>
              <w:t>VÀLId</w:t>
            </w:r>
            <w:proofErr w:type="spellEnd"/>
            <w:r w:rsidRPr="005E5B2A">
              <w:rPr>
                <w:iCs/>
                <w:color w:val="000000" w:themeColor="text1"/>
              </w:rPr>
              <w:t xml:space="preserve"> per OIDC</w:t>
            </w:r>
          </w:p>
          <w:p w14:paraId="69699010" w14:textId="77777777" w:rsidR="005E5B2A" w:rsidRPr="005E5B2A" w:rsidRDefault="005E5B2A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5E5B2A">
              <w:rPr>
                <w:iCs/>
                <w:color w:val="000000" w:themeColor="text1"/>
              </w:rPr>
              <w:t xml:space="preserve"> </w:t>
            </w:r>
            <w:proofErr w:type="spellStart"/>
            <w:r w:rsidRPr="005E5B2A">
              <w:rPr>
                <w:iCs/>
                <w:color w:val="000000" w:themeColor="text1"/>
              </w:rPr>
              <w:t>Azure</w:t>
            </w:r>
            <w:proofErr w:type="spellEnd"/>
            <w:r w:rsidRPr="005E5B2A">
              <w:rPr>
                <w:iCs/>
                <w:color w:val="000000" w:themeColor="text1"/>
              </w:rPr>
              <w:t xml:space="preserve">: Connexió </w:t>
            </w:r>
            <w:proofErr w:type="spellStart"/>
            <w:r w:rsidRPr="005E5B2A">
              <w:rPr>
                <w:iCs/>
                <w:color w:val="000000" w:themeColor="text1"/>
              </w:rPr>
              <w:t>d’Azure</w:t>
            </w:r>
            <w:proofErr w:type="spellEnd"/>
            <w:r w:rsidRPr="005E5B2A">
              <w:rPr>
                <w:iCs/>
                <w:color w:val="000000" w:themeColor="text1"/>
              </w:rPr>
              <w:t xml:space="preserve"> Container </w:t>
            </w:r>
            <w:proofErr w:type="spellStart"/>
            <w:r w:rsidRPr="005E5B2A">
              <w:rPr>
                <w:iCs/>
                <w:color w:val="000000" w:themeColor="text1"/>
              </w:rPr>
              <w:t>Apps</w:t>
            </w:r>
            <w:proofErr w:type="spellEnd"/>
            <w:r w:rsidRPr="005E5B2A">
              <w:rPr>
                <w:iCs/>
                <w:color w:val="000000" w:themeColor="text1"/>
              </w:rPr>
              <w:t xml:space="preserve"> contra GICAR/</w:t>
            </w:r>
            <w:proofErr w:type="spellStart"/>
            <w:r w:rsidRPr="005E5B2A">
              <w:rPr>
                <w:iCs/>
                <w:color w:val="000000" w:themeColor="text1"/>
              </w:rPr>
              <w:t>VÀLId</w:t>
            </w:r>
            <w:proofErr w:type="spellEnd"/>
            <w:r w:rsidRPr="005E5B2A">
              <w:rPr>
                <w:iCs/>
                <w:color w:val="000000" w:themeColor="text1"/>
              </w:rPr>
              <w:t xml:space="preserve"> per OIDC</w:t>
            </w:r>
          </w:p>
          <w:p w14:paraId="11C8969F" w14:textId="77777777" w:rsidR="005E5B2A" w:rsidRPr="005E5B2A" w:rsidRDefault="005E5B2A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5E5B2A">
              <w:rPr>
                <w:iCs/>
                <w:color w:val="000000" w:themeColor="text1"/>
              </w:rPr>
              <w:t xml:space="preserve"> Canigó SAML2</w:t>
            </w:r>
          </w:p>
          <w:p w14:paraId="57471F50" w14:textId="77777777" w:rsidR="005E5B2A" w:rsidRPr="005E5B2A" w:rsidRDefault="005E5B2A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5E5B2A">
              <w:rPr>
                <w:iCs/>
                <w:color w:val="000000" w:themeColor="text1"/>
              </w:rPr>
              <w:t xml:space="preserve"> ADFS-GICAR</w:t>
            </w:r>
          </w:p>
          <w:p w14:paraId="5E8919D3" w14:textId="77777777" w:rsidR="005E5B2A" w:rsidRPr="005E5B2A" w:rsidRDefault="005E5B2A" w:rsidP="005E5B2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5E5B2A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5E5B2A">
              <w:rPr>
                <w:iCs/>
                <w:color w:val="000000" w:themeColor="text1"/>
              </w:rPr>
              <w:t xml:space="preserve"> 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8DC24A2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32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58310A7F" w14:textId="4C031164" w:rsidR="006D2A63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2CBF0065" w14:textId="77777777" w:rsidR="006D2A63" w:rsidRDefault="006D2A63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8" w:name="_Toc76374192"/>
      <w:r w:rsidRPr="001C077B">
        <w:rPr>
          <w:lang w:val="ca-ES"/>
        </w:rPr>
        <w:lastRenderedPageBreak/>
        <w:t>Rendiment i escalabilitat</w:t>
      </w:r>
      <w:bookmarkEnd w:id="668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9" w:name="_Toc76374193"/>
      <w:r w:rsidRPr="001C077B">
        <w:rPr>
          <w:lang w:val="ca-ES"/>
        </w:rPr>
        <w:lastRenderedPageBreak/>
        <w:t>Disponibilitat</w:t>
      </w:r>
      <w:bookmarkEnd w:id="669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35DB72D1" w14:textId="03666A65" w:rsidR="00E04F2D" w:rsidRDefault="00E04F2D" w:rsidP="00153B7C">
      <w:pPr>
        <w:rPr>
          <w:i/>
          <w:iCs/>
          <w:color w:val="0070C0"/>
        </w:rPr>
      </w:pPr>
    </w:p>
    <w:p w14:paraId="0B0C5938" w14:textId="77777777" w:rsidR="00E04F2D" w:rsidRDefault="00E04F2D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70" w:name="_Toc76374194"/>
      <w:r w:rsidRPr="001C077B">
        <w:rPr>
          <w:lang w:val="ca-ES"/>
        </w:rPr>
        <w:lastRenderedPageBreak/>
        <w:t>Internacionalització</w:t>
      </w:r>
      <w:bookmarkEnd w:id="670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71" w:name="_Toc76374195"/>
      <w:bookmarkEnd w:id="665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1"/>
    </w:p>
    <w:p w14:paraId="2FC64A0F" w14:textId="3D0CE28D" w:rsidR="00A82BDF" w:rsidRPr="001C077B" w:rsidRDefault="00711A9E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2" w:name="_Toc8657199"/>
      <w:bookmarkStart w:id="673" w:name="_Toc76374196"/>
      <w:r w:rsidRPr="001C077B">
        <w:rPr>
          <w:lang w:val="ca-ES"/>
        </w:rPr>
        <w:t>Informació relativa al context</w:t>
      </w:r>
      <w:bookmarkEnd w:id="672"/>
      <w:bookmarkEnd w:id="673"/>
    </w:p>
    <w:p w14:paraId="4296C849" w14:textId="589EFDB0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4" w:name="_Toc8657200"/>
      <w:bookmarkStart w:id="675" w:name="_Toc76374197"/>
      <w:r w:rsidRPr="001C077B">
        <w:rPr>
          <w:lang w:val="ca-ES"/>
        </w:rPr>
        <w:t>Informació relativa al SIC</w:t>
      </w:r>
      <w:bookmarkEnd w:id="674"/>
      <w:bookmarkEnd w:id="675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Default="00A82BDF" w:rsidP="00A82BDF"/>
    <w:p w14:paraId="6B6EF0A5" w14:textId="77777777" w:rsidR="002D34A8" w:rsidRPr="002D34A8" w:rsidRDefault="002D34A8" w:rsidP="002D34A8">
      <w:r w:rsidRPr="002D34A8">
        <w:br w:type="page"/>
      </w:r>
    </w:p>
    <w:p w14:paraId="1A12D0F8" w14:textId="77777777" w:rsidR="002D34A8" w:rsidRPr="002D34A8" w:rsidRDefault="002D34A8" w:rsidP="00C97BC9">
      <w:pPr>
        <w:pStyle w:val="Ttol2"/>
      </w:pPr>
      <w:proofErr w:type="spellStart"/>
      <w:r w:rsidRPr="002D34A8">
        <w:lastRenderedPageBreak/>
        <w:t>Connectivitat</w:t>
      </w:r>
      <w:proofErr w:type="spellEnd"/>
    </w:p>
    <w:p w14:paraId="5EE78AA4" w14:textId="77777777" w:rsidR="002D34A8" w:rsidRPr="002D34A8" w:rsidRDefault="002D34A8" w:rsidP="00C97BC9">
      <w:pPr>
        <w:pStyle w:val="Ttol3"/>
      </w:pPr>
      <w:bookmarkStart w:id="676" w:name="_Toc76374223"/>
      <w:r w:rsidRPr="002D34A8">
        <w:t xml:space="preserve">Informació relativa a </w:t>
      </w:r>
      <w:proofErr w:type="spellStart"/>
      <w:r w:rsidRPr="002D34A8">
        <w:t>xarxes</w:t>
      </w:r>
      <w:proofErr w:type="spellEnd"/>
      <w:r w:rsidRPr="002D34A8">
        <w:t xml:space="preserve"> i </w:t>
      </w:r>
      <w:proofErr w:type="spellStart"/>
      <w:r w:rsidRPr="002D34A8">
        <w:t>dominis</w:t>
      </w:r>
      <w:proofErr w:type="spellEnd"/>
      <w:r w:rsidRPr="002D34A8">
        <w:t xml:space="preserve"> DNS</w:t>
      </w:r>
      <w:bookmarkEnd w:id="676"/>
      <w:r w:rsidRPr="002D34A8">
        <w:t xml:space="preserve"> de les </w:t>
      </w:r>
      <w:proofErr w:type="spellStart"/>
      <w:r w:rsidRPr="002D34A8">
        <w:t>publicacions</w:t>
      </w:r>
      <w:proofErr w:type="spellEnd"/>
      <w:r w:rsidRPr="002D34A8">
        <w:t xml:space="preserve"> corporatives</w:t>
      </w:r>
    </w:p>
    <w:p w14:paraId="6977EB7C" w14:textId="77777777" w:rsidR="00354BA4" w:rsidRDefault="00354BA4" w:rsidP="00354BA4">
      <w:pPr>
        <w:rPr>
          <w:i/>
          <w:iCs/>
          <w:color w:val="0070C0"/>
        </w:rPr>
      </w:pPr>
      <w:bookmarkStart w:id="677" w:name="OLE_LINK25"/>
      <w:r>
        <w:rPr>
          <w:i/>
          <w:iCs/>
          <w:color w:val="0070C0"/>
        </w:rPr>
        <w:t xml:space="preserve">&lt;Requerit&gt; Afegir </w:t>
      </w:r>
      <w:bookmarkStart w:id="678" w:name="OLE_LINK5"/>
      <w:r>
        <w:rPr>
          <w:i/>
          <w:iCs/>
          <w:color w:val="0070C0"/>
        </w:rPr>
        <w:t>les regles de connectivitat que no estiguin donades d’alta sempre que en l’apartat 2.6 estigui marcada la opció d’accés des d’Intranet</w:t>
      </w:r>
      <w:bookmarkEnd w:id="678"/>
      <w:r>
        <w:rPr>
          <w:i/>
          <w:iCs/>
          <w:color w:val="0070C0"/>
        </w:rPr>
        <w:t>.</w:t>
      </w:r>
    </w:p>
    <w:p w14:paraId="3891E7F6" w14:textId="77777777" w:rsidR="00354BA4" w:rsidRDefault="00354BA4" w:rsidP="00354BA4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354BA4" w14:paraId="49CB4E75" w14:textId="77777777" w:rsidTr="00354BA4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CA221" w14:textId="77777777" w:rsidR="00354BA4" w:rsidRDefault="00354BA4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5864BD0E" w14:textId="77777777" w:rsidR="00354BA4" w:rsidRDefault="00354BA4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2BB59F99" w14:textId="77777777" w:rsidR="00354BA4" w:rsidRDefault="00354BA4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71B87E6E" w14:textId="77777777" w:rsidR="00354BA4" w:rsidRDefault="00354BA4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4DD73799" w14:textId="77777777" w:rsidR="00354BA4" w:rsidRDefault="00354BA4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47CC950" w14:textId="77777777" w:rsidR="00354BA4" w:rsidRDefault="00354BA4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43EF02" w14:textId="77777777" w:rsidR="00354BA4" w:rsidRDefault="00354BA4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334FD9D" w14:textId="77777777" w:rsidR="00354BA4" w:rsidRDefault="00354BA4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2F23A5C" w14:textId="77777777" w:rsidR="00354BA4" w:rsidRDefault="00354BA4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1B5E2D1" w14:textId="77777777" w:rsidR="00354BA4" w:rsidRDefault="00354BA4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354BA4" w14:paraId="40FBE4DA" w14:textId="77777777" w:rsidTr="00354BA4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78DB2E0" w14:textId="77777777" w:rsidR="00354BA4" w:rsidRDefault="00354BA4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32140315" w14:textId="77777777" w:rsidR="00354BA4" w:rsidRDefault="00354BA4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C70FF3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23BBB685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355CC9A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72A4E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EBDA3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E051B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6D66C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C9924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354BA4" w14:paraId="7BECB13B" w14:textId="77777777" w:rsidTr="00354BA4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1A8752D1" w14:textId="77777777" w:rsidR="00354BA4" w:rsidRDefault="00354BA4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5480EAAD" w14:textId="77777777" w:rsidR="00354BA4" w:rsidRDefault="00354BA4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70B7C503" w14:textId="77777777" w:rsidR="00354BA4" w:rsidRDefault="00354BA4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FFF2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0CA7F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52CFA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B2732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B81BA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354BA4" w14:paraId="0AB64B74" w14:textId="77777777" w:rsidTr="00354BA4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42581D98" w14:textId="77777777" w:rsidR="00354BA4" w:rsidRDefault="00354BA4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49741F1E" w14:textId="77777777" w:rsidR="00354BA4" w:rsidRDefault="00354BA4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06DAA602" w14:textId="77777777" w:rsidR="00354BA4" w:rsidRDefault="00354BA4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1F419E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0325084B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3EBBDA12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9C08E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CD429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41B29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CDCE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E56D7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354BA4" w14:paraId="7B64BFD6" w14:textId="77777777" w:rsidTr="00354BA4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0E795059" w14:textId="77777777" w:rsidR="00354BA4" w:rsidRDefault="00354BA4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5F0C2A71" w14:textId="77777777" w:rsidR="00354BA4" w:rsidRDefault="00354BA4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70C50F28" w14:textId="77777777" w:rsidR="00354BA4" w:rsidRDefault="00354BA4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52E37721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B5E01BB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0754D7B" w14:textId="77777777" w:rsidR="00354BA4" w:rsidRDefault="00354BA4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A4CEA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56FB1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CC77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2D209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0972E" w14:textId="77777777" w:rsidR="00354BA4" w:rsidRDefault="00354BA4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</w:t>
            </w:r>
            <w:proofErr w:type="spellStart"/>
            <w:r>
              <w:rPr>
                <w:i/>
                <w:iCs/>
                <w:color w:val="0070C0"/>
              </w:rPr>
              <w:t>desde</w:t>
            </w:r>
            <w:proofErr w:type="spellEnd"/>
            <w:r>
              <w:rPr>
                <w:i/>
                <w:iCs/>
                <w:color w:val="0070C0"/>
              </w:rPr>
              <w:t xml:space="preserve"> la Intranet a la publicació del servei </w:t>
            </w:r>
          </w:p>
        </w:tc>
      </w:tr>
    </w:tbl>
    <w:p w14:paraId="632065F5" w14:textId="77777777" w:rsidR="00354BA4" w:rsidRDefault="00354BA4" w:rsidP="00354BA4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354BA4" w14:paraId="374A55D1" w14:textId="77777777" w:rsidTr="00354BA4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CF45386" w14:textId="77777777" w:rsidR="00354BA4" w:rsidRDefault="00354BA4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4352E9E" w14:textId="77777777" w:rsidR="00354BA4" w:rsidRDefault="00354BA4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354BA4" w14:paraId="67CC4230" w14:textId="77777777" w:rsidTr="00354BA4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F47D" w14:textId="77777777" w:rsidR="00354BA4" w:rsidRDefault="00354BA4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36C7" w14:textId="77777777" w:rsidR="00354BA4" w:rsidRDefault="00354BA4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3" w:history="1">
              <w:r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354BA4" w14:paraId="4B8208C5" w14:textId="77777777" w:rsidTr="00354BA4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19BC" w14:textId="77777777" w:rsidR="00354BA4" w:rsidRDefault="00354BA4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Urls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0328" w14:textId="77777777" w:rsidR="00354BA4" w:rsidRDefault="00354BA4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>
              <w:rPr>
                <w:i/>
                <w:iCs/>
                <w:color w:val="0070C0"/>
              </w:rPr>
              <w:t>urls</w:t>
            </w:r>
            <w:proofErr w:type="spellEnd"/>
            <w:r>
              <w:rPr>
                <w:i/>
                <w:iCs/>
                <w:color w:val="0070C0"/>
              </w:rPr>
              <w:t xml:space="preserve"> es volen protegir amb Gicar</w:t>
            </w:r>
          </w:p>
        </w:tc>
        <w:bookmarkEnd w:id="677"/>
      </w:tr>
    </w:tbl>
    <w:p w14:paraId="0C3D294F" w14:textId="77777777" w:rsidR="002D34A8" w:rsidRPr="002D34A8" w:rsidRDefault="002D34A8" w:rsidP="002D34A8">
      <w:pPr>
        <w:rPr>
          <w:lang w:val="es-ES_tradnl"/>
        </w:rPr>
      </w:pPr>
    </w:p>
    <w:p w14:paraId="216664FD" w14:textId="77777777" w:rsidR="002D34A8" w:rsidRPr="002D34A8" w:rsidRDefault="002D34A8" w:rsidP="00C97BC9">
      <w:pPr>
        <w:pStyle w:val="Ttol3"/>
      </w:pPr>
      <w:r w:rsidRPr="002D34A8">
        <w:t xml:space="preserve">Informació relativa a les </w:t>
      </w:r>
      <w:proofErr w:type="spellStart"/>
      <w:r w:rsidRPr="002D34A8">
        <w:t>resolucions</w:t>
      </w:r>
      <w:proofErr w:type="spellEnd"/>
      <w:r w:rsidRPr="002D34A8">
        <w:t xml:space="preserve"> DNS Net0</w:t>
      </w:r>
    </w:p>
    <w:p w14:paraId="738E0EB4" w14:textId="77777777" w:rsidR="00617E9D" w:rsidRDefault="00617E9D" w:rsidP="00617E9D">
      <w:r>
        <w:rPr>
          <w:i/>
          <w:iCs/>
          <w:color w:val="0070C0"/>
        </w:rPr>
        <w:t>&lt;Requerit</w:t>
      </w:r>
      <w:bookmarkStart w:id="679" w:name="OLE_LINK6"/>
      <w:r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79"/>
      <w:r>
        <w:rPr>
          <w:i/>
          <w:iCs/>
          <w:color w:val="0070C0"/>
        </w:rPr>
        <w:t>. Indicar si des de la Intranet (els DNS corporatius) s’ha de resoldre aquest domini, sempre que al apartat 2.6 s’hagi indicat que l’accés és des de Intranet.</w:t>
      </w:r>
    </w:p>
    <w:p w14:paraId="2BD6F7B1" w14:textId="77777777" w:rsidR="00617E9D" w:rsidRDefault="00617E9D" w:rsidP="00617E9D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617E9D" w14:paraId="13BF590A" w14:textId="77777777" w:rsidTr="009E16DC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0E91525" w14:textId="77777777" w:rsidR="00617E9D" w:rsidRDefault="00617E9D" w:rsidP="009E16DC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8DD1019" w14:textId="77777777" w:rsidR="00617E9D" w:rsidRDefault="00617E9D" w:rsidP="009E16DC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Accés </w:t>
            </w:r>
            <w:proofErr w:type="spellStart"/>
            <w:r>
              <w:rPr>
                <w:b/>
                <w:iCs/>
                <w:color w:val="FFFFFF" w:themeColor="background1"/>
              </w:rPr>
              <w:t>desde</w:t>
            </w:r>
            <w:proofErr w:type="spellEnd"/>
            <w:r>
              <w:rPr>
                <w:b/>
                <w:iCs/>
                <w:color w:val="FFFFFF" w:themeColor="background1"/>
              </w:rPr>
              <w:t xml:space="preserve"> Intranet</w:t>
            </w:r>
          </w:p>
        </w:tc>
      </w:tr>
      <w:tr w:rsidR="00617E9D" w14:paraId="791D9124" w14:textId="77777777" w:rsidTr="009E16DC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92D3" w14:textId="77777777" w:rsidR="00617E9D" w:rsidRDefault="00617E9D" w:rsidP="009E16DC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795A" w14:textId="77777777" w:rsidR="00617E9D" w:rsidRDefault="00617E9D" w:rsidP="009E16D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>
              <w:rPr>
                <w:iCs/>
                <w:color w:val="000000" w:themeColor="text1"/>
              </w:rPr>
              <w:t xml:space="preserve">  Si</w:t>
            </w:r>
          </w:p>
          <w:p w14:paraId="12343D3A" w14:textId="77777777" w:rsidR="00617E9D" w:rsidRDefault="00617E9D" w:rsidP="009E16DC">
            <w:pPr>
              <w:rPr>
                <w:iCs/>
                <w:color w:val="000000" w:themeColor="text1"/>
                <w:u w:val="single"/>
              </w:rPr>
            </w:pPr>
            <w:sdt>
              <w:sdtPr>
                <w:rPr>
                  <w:iCs/>
                  <w:color w:val="000000" w:themeColor="text1"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>
              <w:rPr>
                <w:iCs/>
                <w:color w:val="000000" w:themeColor="text1"/>
              </w:rPr>
              <w:t xml:space="preserve">  No</w:t>
            </w:r>
          </w:p>
        </w:tc>
      </w:tr>
      <w:tr w:rsidR="00617E9D" w14:paraId="17A0475C" w14:textId="77777777" w:rsidTr="009E16DC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FF52" w14:textId="77777777" w:rsidR="00617E9D" w:rsidRDefault="00617E9D" w:rsidP="009E16DC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E6B3" w14:textId="77777777" w:rsidR="00617E9D" w:rsidRDefault="00617E9D" w:rsidP="009E16D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>
              <w:rPr>
                <w:iCs/>
                <w:color w:val="000000" w:themeColor="text1"/>
              </w:rPr>
              <w:t xml:space="preserve">  Si</w:t>
            </w:r>
          </w:p>
          <w:p w14:paraId="230F28E3" w14:textId="77777777" w:rsidR="00617E9D" w:rsidRDefault="00617E9D" w:rsidP="009E16DC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>
              <w:rPr>
                <w:iCs/>
                <w:color w:val="000000" w:themeColor="text1"/>
              </w:rPr>
              <w:t xml:space="preserve">  No</w:t>
            </w:r>
          </w:p>
        </w:tc>
      </w:tr>
    </w:tbl>
    <w:p w14:paraId="7ADE656B" w14:textId="77777777" w:rsidR="00617E9D" w:rsidRDefault="00617E9D" w:rsidP="00617E9D"/>
    <w:p w14:paraId="40E5A146" w14:textId="77777777" w:rsidR="00617E9D" w:rsidRDefault="00617E9D" w:rsidP="00617E9D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Casos /normes </w:t>
      </w:r>
      <w:proofErr w:type="spellStart"/>
      <w:r>
        <w:rPr>
          <w:b/>
          <w:bCs/>
          <w:i/>
          <w:iCs/>
          <w:color w:val="0070C0"/>
        </w:rPr>
        <w:t>DNS's</w:t>
      </w:r>
      <w:proofErr w:type="spellEnd"/>
      <w:r>
        <w:rPr>
          <w:b/>
          <w:bCs/>
          <w:i/>
          <w:iCs/>
          <w:color w:val="0070C0"/>
        </w:rPr>
        <w:t xml:space="preserve"> en el Cloud</w:t>
      </w:r>
    </w:p>
    <w:p w14:paraId="4468C762" w14:textId="77777777" w:rsidR="00617E9D" w:rsidRDefault="00617E9D" w:rsidP="00617E9D"/>
    <w:p w14:paraId="02B5C2FD" w14:textId="77777777" w:rsidR="00617E9D" w:rsidRDefault="00617E9D" w:rsidP="00617E9D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>
        <w:rPr>
          <w:i/>
          <w:iCs/>
          <w:color w:val="0070C0"/>
        </w:rPr>
        <w:t xml:space="preserve">NO es pot definir amb el mateix nom una URL que resolgui la IP pública definida en el DNS Públic </w:t>
      </w:r>
      <w:proofErr w:type="spellStart"/>
      <w:r>
        <w:rPr>
          <w:i/>
          <w:iCs/>
          <w:color w:val="0070C0"/>
        </w:rPr>
        <w:t>inet</w:t>
      </w:r>
      <w:proofErr w:type="spellEnd"/>
      <w:r>
        <w:rPr>
          <w:i/>
          <w:iCs/>
          <w:color w:val="0070C0"/>
        </w:rPr>
        <w:t xml:space="preserve"> i a la vegada que per la mateixa URL es resolgui la </w:t>
      </w:r>
      <w:proofErr w:type="spellStart"/>
      <w:r>
        <w:rPr>
          <w:i/>
          <w:iCs/>
          <w:color w:val="0070C0"/>
        </w:rPr>
        <w:t>ip</w:t>
      </w:r>
      <w:proofErr w:type="spellEnd"/>
      <w:r>
        <w:rPr>
          <w:i/>
          <w:iCs/>
          <w:color w:val="0070C0"/>
        </w:rPr>
        <w:t xml:space="preserve"> privada definida en el DNS </w:t>
      </w:r>
      <w:r>
        <w:rPr>
          <w:i/>
          <w:iCs/>
          <w:color w:val="0070C0"/>
        </w:rPr>
        <w:lastRenderedPageBreak/>
        <w:t>intranet on-prem, donat que aleshores tothom que està treballant a les seus de la Generalitat aniria a aquesta URL per la línia privada (</w:t>
      </w:r>
      <w:proofErr w:type="spellStart"/>
      <w:r>
        <w:rPr>
          <w:i/>
          <w:iCs/>
          <w:color w:val="0070C0"/>
        </w:rPr>
        <w:t>ExpressRoute</w:t>
      </w:r>
      <w:proofErr w:type="spellEnd"/>
      <w:r>
        <w:rPr>
          <w:i/>
          <w:iCs/>
          <w:color w:val="0070C0"/>
        </w:rPr>
        <w:t xml:space="preserve">, Direct </w:t>
      </w:r>
      <w:proofErr w:type="spellStart"/>
      <w:r>
        <w:rPr>
          <w:i/>
          <w:iCs/>
          <w:color w:val="0070C0"/>
        </w:rPr>
        <w:t>Connect</w:t>
      </w:r>
      <w:proofErr w:type="spellEnd"/>
      <w:r>
        <w:rPr>
          <w:i/>
          <w:iCs/>
          <w:color w:val="0070C0"/>
        </w:rPr>
        <w:t xml:space="preserve">, etc.). </w:t>
      </w:r>
    </w:p>
    <w:p w14:paraId="7EB4D92D" w14:textId="4A3C2C0E" w:rsidR="00F614EF" w:rsidRDefault="00617E9D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911AD6">
        <w:rPr>
          <w:i/>
          <w:iCs/>
          <w:color w:val="0070C0"/>
        </w:rPr>
        <w:t xml:space="preserve">Si es dona el cas que una mateixa URL ha de tenir una IP pública al DNS </w:t>
      </w:r>
      <w:proofErr w:type="spellStart"/>
      <w:r w:rsidRPr="00911AD6">
        <w:rPr>
          <w:i/>
          <w:iCs/>
          <w:color w:val="0070C0"/>
        </w:rPr>
        <w:t>inet</w:t>
      </w:r>
      <w:proofErr w:type="spellEnd"/>
      <w:r w:rsidRPr="00911AD6">
        <w:rPr>
          <w:i/>
          <w:iCs/>
          <w:color w:val="0070C0"/>
        </w:rPr>
        <w:t xml:space="preserve"> i una IP privada al DNS intranet, s'ha de canviar la URL de la IP privada, és a dir que per accedir a la IP pública es vagi per un nom i per la IP privada per un altre.</w:t>
      </w:r>
    </w:p>
    <w:p w14:paraId="0172E796" w14:textId="77777777" w:rsidR="00F614EF" w:rsidRDefault="00F614EF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6C4046B0" w14:textId="673737BB" w:rsidR="00C55C6B" w:rsidRPr="00C55C6B" w:rsidRDefault="00A82BDF" w:rsidP="00C55C6B">
      <w:pPr>
        <w:pStyle w:val="Ttol2"/>
        <w:rPr>
          <w:lang w:val="ca-ES"/>
        </w:rPr>
      </w:pPr>
      <w:bookmarkStart w:id="680" w:name="_Toc8657202"/>
      <w:bookmarkStart w:id="681" w:name="_Toc76374199"/>
      <w:r w:rsidRPr="001C077B">
        <w:rPr>
          <w:lang w:val="ca-ES"/>
        </w:rPr>
        <w:lastRenderedPageBreak/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80"/>
      <w:bookmarkEnd w:id="681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7BC83095" w14:textId="77777777" w:rsidR="00CA56B3" w:rsidRDefault="00CA56B3" w:rsidP="00CA56B3">
      <w:pPr>
        <w:ind w:left="360"/>
        <w:rPr>
          <w:i/>
          <w:iCs/>
          <w:color w:val="0070C0"/>
        </w:rPr>
      </w:pPr>
    </w:p>
    <w:p w14:paraId="4A3D851D" w14:textId="77777777" w:rsidR="00CA56B3" w:rsidRPr="00CA56B3" w:rsidRDefault="00CA56B3" w:rsidP="00CA56B3">
      <w:pPr>
        <w:ind w:left="360"/>
        <w:rPr>
          <w:i/>
          <w:iCs/>
          <w:color w:val="0070C0"/>
        </w:rPr>
      </w:pPr>
      <w:r w:rsidRPr="00CA56B3">
        <w:rPr>
          <w:i/>
          <w:iCs/>
          <w:color w:val="0070C0"/>
        </w:rPr>
        <w:t xml:space="preserve">En el cas d’arquitectures </w:t>
      </w:r>
      <w:proofErr w:type="spellStart"/>
      <w:r w:rsidRPr="00CA56B3">
        <w:rPr>
          <w:i/>
          <w:iCs/>
          <w:color w:val="0070C0"/>
        </w:rPr>
        <w:t>cloud</w:t>
      </w:r>
      <w:proofErr w:type="spellEnd"/>
      <w:r w:rsidRPr="00CA56B3">
        <w:rPr>
          <w:i/>
          <w:iCs/>
          <w:color w:val="0070C0"/>
        </w:rPr>
        <w:t xml:space="preserve"> públic, en comptes de la taula d’instàncies, afegir les calculadores (una per cada entorn).</w:t>
      </w:r>
    </w:p>
    <w:p w14:paraId="35289402" w14:textId="77777777" w:rsidR="00CA56B3" w:rsidRPr="00CA56B3" w:rsidRDefault="00CA56B3" w:rsidP="00CA56B3">
      <w:pPr>
        <w:ind w:left="360"/>
        <w:rPr>
          <w:i/>
          <w:iCs/>
          <w:color w:val="0070C0"/>
        </w:rPr>
      </w:pPr>
    </w:p>
    <w:p w14:paraId="70C2EED5" w14:textId="77777777" w:rsidR="00CA56B3" w:rsidRPr="00CA56B3" w:rsidRDefault="00CA56B3" w:rsidP="00CA56B3">
      <w:pPr>
        <w:ind w:left="360"/>
        <w:rPr>
          <w:i/>
          <w:iCs/>
          <w:color w:val="0070C0"/>
        </w:rPr>
      </w:pPr>
      <w:r w:rsidRPr="00CA56B3">
        <w:rPr>
          <w:i/>
          <w:iCs/>
          <w:color w:val="0070C0"/>
        </w:rPr>
        <w:t xml:space="preserve">En el cas d’arquitectures </w:t>
      </w:r>
      <w:proofErr w:type="spellStart"/>
      <w:r w:rsidRPr="00CA56B3">
        <w:rPr>
          <w:i/>
          <w:iCs/>
          <w:color w:val="0070C0"/>
        </w:rPr>
        <w:t>híbirdes</w:t>
      </w:r>
      <w:proofErr w:type="spellEnd"/>
      <w:r w:rsidRPr="00CA56B3">
        <w:rPr>
          <w:i/>
          <w:iCs/>
          <w:color w:val="0070C0"/>
        </w:rPr>
        <w:t xml:space="preserve"> amb alguna part en </w:t>
      </w:r>
      <w:proofErr w:type="spellStart"/>
      <w:r w:rsidRPr="00CA56B3">
        <w:rPr>
          <w:i/>
          <w:iCs/>
          <w:color w:val="0070C0"/>
        </w:rPr>
        <w:t>cloud</w:t>
      </w:r>
      <w:proofErr w:type="spellEnd"/>
      <w:r w:rsidRPr="00CA56B3">
        <w:rPr>
          <w:i/>
          <w:iCs/>
          <w:color w:val="0070C0"/>
        </w:rPr>
        <w:t xml:space="preserve"> públic, s’haurà de presentar la taula d’instàncies i les corresponents calculadores </w:t>
      </w:r>
      <w:bookmarkStart w:id="682" w:name="OLE_LINK14"/>
      <w:r w:rsidRPr="00CA56B3">
        <w:rPr>
          <w:i/>
          <w:iCs/>
          <w:color w:val="0070C0"/>
        </w:rPr>
        <w:t>(una per cada entorn).</w:t>
      </w:r>
      <w:bookmarkEnd w:id="682"/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83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83"/>
    </w:tbl>
    <w:p w14:paraId="0413C41E" w14:textId="00B275C8" w:rsidR="00B361A3" w:rsidRDefault="00B361A3" w:rsidP="00CB4CD5">
      <w:pPr>
        <w:rPr>
          <w:i/>
          <w:iCs/>
          <w:color w:val="0070C0"/>
        </w:rPr>
      </w:pPr>
    </w:p>
    <w:p w14:paraId="595D1BBF" w14:textId="4B49169B" w:rsidR="00A24D9D" w:rsidRPr="001C0A26" w:rsidRDefault="00A24D9D" w:rsidP="00A24D9D">
      <w:pPr>
        <w:pStyle w:val="Ttol2"/>
        <w:rPr>
          <w:lang w:val="ca-ES"/>
        </w:rPr>
      </w:pPr>
      <w:bookmarkStart w:id="684" w:name="_Toc76374200"/>
      <w:r w:rsidRPr="001C0A26">
        <w:rPr>
          <w:lang w:val="ca-ES"/>
        </w:rPr>
        <w:t>Estratègia de migració</w:t>
      </w:r>
      <w:bookmarkEnd w:id="684"/>
    </w:p>
    <w:sectPr w:rsidR="00A24D9D" w:rsidRPr="001C0A26" w:rsidSect="00290365">
      <w:headerReference w:type="default" r:id="rId34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F2F65" w14:textId="77777777" w:rsidR="001F64DD" w:rsidRDefault="001F64DD">
      <w:r>
        <w:separator/>
      </w:r>
    </w:p>
  </w:endnote>
  <w:endnote w:type="continuationSeparator" w:id="0">
    <w:p w14:paraId="5DE75841" w14:textId="77777777" w:rsidR="001F64DD" w:rsidRDefault="001F64DD">
      <w:r>
        <w:continuationSeparator/>
      </w:r>
    </w:p>
  </w:endnote>
  <w:endnote w:type="continuationNotice" w:id="1">
    <w:p w14:paraId="7F303A94" w14:textId="77777777" w:rsidR="001F64DD" w:rsidRDefault="001F64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34C4E" w14:textId="77777777" w:rsidR="001F64DD" w:rsidRDefault="001F64DD">
      <w:r>
        <w:separator/>
      </w:r>
    </w:p>
  </w:footnote>
  <w:footnote w:type="continuationSeparator" w:id="0">
    <w:p w14:paraId="0F7C8362" w14:textId="77777777" w:rsidR="001F64DD" w:rsidRDefault="001F64DD">
      <w:r>
        <w:continuationSeparator/>
      </w:r>
    </w:p>
  </w:footnote>
  <w:footnote w:type="continuationNotice" w:id="1">
    <w:p w14:paraId="565FAC3F" w14:textId="77777777" w:rsidR="001F64DD" w:rsidRDefault="001F64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B3900" w:rsidRPr="00FD1472" w14:paraId="1ED48272" w14:textId="77777777" w:rsidTr="005C343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B3900" w:rsidRPr="00FD1472" w:rsidRDefault="00BB390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B3900" w:rsidRPr="00FD1472" w:rsidRDefault="00BB3900" w:rsidP="00BB390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2D9263AF" w:rsidR="00343C5A" w:rsidRDefault="00885699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5A5AE225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820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8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15C78039" w14:textId="3D3F43C0" w:rsidR="00343C5A" w:rsidRPr="00D8104F" w:rsidRDefault="00343C5A" w:rsidP="00585B3A">
                          <w:pPr>
                            <w:jc w:val="center"/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F66B31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E0047E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</w:t>
                          </w:r>
                          <w:r w:rsidR="00885699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- Híbrid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5pt;width:31.5pt;height:6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15C78039" w14:textId="3D3F43C0" w:rsidR="00343C5A" w:rsidRPr="00D8104F" w:rsidRDefault="00343C5A" w:rsidP="00585B3A">
                    <w:pPr>
                      <w:jc w:val="center"/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F66B31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E0047E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</w:t>
                    </w:r>
                    <w:r w:rsidR="00885699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- Híbrid</w:t>
                    </w:r>
                  </w:p>
                </w:txbxContent>
              </v:textbox>
            </v:shape>
          </w:pict>
        </mc:Fallback>
      </mc:AlternateContent>
    </w:r>
  </w:p>
  <w:p w14:paraId="6305B78A" w14:textId="6A67DCE6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1528">
    <w:abstractNumId w:val="5"/>
  </w:num>
  <w:num w:numId="2" w16cid:durableId="16546331">
    <w:abstractNumId w:val="42"/>
  </w:num>
  <w:num w:numId="3" w16cid:durableId="1665087405">
    <w:abstractNumId w:val="35"/>
  </w:num>
  <w:num w:numId="4" w16cid:durableId="1039236520">
    <w:abstractNumId w:val="0"/>
  </w:num>
  <w:num w:numId="5" w16cid:durableId="238364493">
    <w:abstractNumId w:val="27"/>
  </w:num>
  <w:num w:numId="6" w16cid:durableId="853886581">
    <w:abstractNumId w:val="18"/>
  </w:num>
  <w:num w:numId="7" w16cid:durableId="757560471">
    <w:abstractNumId w:val="52"/>
  </w:num>
  <w:num w:numId="8" w16cid:durableId="2085519164">
    <w:abstractNumId w:val="51"/>
  </w:num>
  <w:num w:numId="9" w16cid:durableId="1078021820">
    <w:abstractNumId w:val="16"/>
  </w:num>
  <w:num w:numId="10" w16cid:durableId="1926302440">
    <w:abstractNumId w:val="10"/>
  </w:num>
  <w:num w:numId="11" w16cid:durableId="302659669">
    <w:abstractNumId w:val="34"/>
  </w:num>
  <w:num w:numId="12" w16cid:durableId="1208179486">
    <w:abstractNumId w:val="12"/>
  </w:num>
  <w:num w:numId="13" w16cid:durableId="2004308133">
    <w:abstractNumId w:val="20"/>
  </w:num>
  <w:num w:numId="14" w16cid:durableId="2076000815">
    <w:abstractNumId w:val="43"/>
  </w:num>
  <w:num w:numId="15" w16cid:durableId="1909798927">
    <w:abstractNumId w:val="14"/>
  </w:num>
  <w:num w:numId="16" w16cid:durableId="1474448458">
    <w:abstractNumId w:val="3"/>
  </w:num>
  <w:num w:numId="17" w16cid:durableId="1535970389">
    <w:abstractNumId w:val="56"/>
  </w:num>
  <w:num w:numId="18" w16cid:durableId="481315585">
    <w:abstractNumId w:val="44"/>
  </w:num>
  <w:num w:numId="19" w16cid:durableId="625163677">
    <w:abstractNumId w:val="30"/>
  </w:num>
  <w:num w:numId="20" w16cid:durableId="1749884665">
    <w:abstractNumId w:val="1"/>
  </w:num>
  <w:num w:numId="21" w16cid:durableId="1493644430">
    <w:abstractNumId w:val="26"/>
  </w:num>
  <w:num w:numId="22" w16cid:durableId="383457184">
    <w:abstractNumId w:val="28"/>
  </w:num>
  <w:num w:numId="23" w16cid:durableId="1459639463">
    <w:abstractNumId w:val="25"/>
  </w:num>
  <w:num w:numId="24" w16cid:durableId="836384542">
    <w:abstractNumId w:val="41"/>
  </w:num>
  <w:num w:numId="25" w16cid:durableId="20519480">
    <w:abstractNumId w:val="7"/>
  </w:num>
  <w:num w:numId="26" w16cid:durableId="1181241988">
    <w:abstractNumId w:val="15"/>
  </w:num>
  <w:num w:numId="27" w16cid:durableId="7950193">
    <w:abstractNumId w:val="38"/>
  </w:num>
  <w:num w:numId="28" w16cid:durableId="1665357905">
    <w:abstractNumId w:val="32"/>
  </w:num>
  <w:num w:numId="29" w16cid:durableId="1299146296">
    <w:abstractNumId w:val="58"/>
  </w:num>
  <w:num w:numId="30" w16cid:durableId="1196701615">
    <w:abstractNumId w:val="36"/>
  </w:num>
  <w:num w:numId="31" w16cid:durableId="1933973647">
    <w:abstractNumId w:val="29"/>
  </w:num>
  <w:num w:numId="32" w16cid:durableId="373432798">
    <w:abstractNumId w:val="40"/>
  </w:num>
  <w:num w:numId="33" w16cid:durableId="299697568">
    <w:abstractNumId w:val="11"/>
  </w:num>
  <w:num w:numId="34" w16cid:durableId="1559897903">
    <w:abstractNumId w:val="33"/>
  </w:num>
  <w:num w:numId="35" w16cid:durableId="916329560">
    <w:abstractNumId w:val="47"/>
  </w:num>
  <w:num w:numId="36" w16cid:durableId="1089426690">
    <w:abstractNumId w:val="57"/>
  </w:num>
  <w:num w:numId="37" w16cid:durableId="1386954753">
    <w:abstractNumId w:val="22"/>
  </w:num>
  <w:num w:numId="38" w16cid:durableId="255600216">
    <w:abstractNumId w:val="55"/>
  </w:num>
  <w:num w:numId="39" w16cid:durableId="1614825597">
    <w:abstractNumId w:val="8"/>
  </w:num>
  <w:num w:numId="40" w16cid:durableId="823668832">
    <w:abstractNumId w:val="31"/>
  </w:num>
  <w:num w:numId="41" w16cid:durableId="362705444">
    <w:abstractNumId w:val="21"/>
  </w:num>
  <w:num w:numId="42" w16cid:durableId="2017271371">
    <w:abstractNumId w:val="24"/>
  </w:num>
  <w:num w:numId="43" w16cid:durableId="39597592">
    <w:abstractNumId w:val="48"/>
  </w:num>
  <w:num w:numId="44" w16cid:durableId="1822575199">
    <w:abstractNumId w:val="17"/>
  </w:num>
  <w:num w:numId="45" w16cid:durableId="968973709">
    <w:abstractNumId w:val="49"/>
  </w:num>
  <w:num w:numId="46" w16cid:durableId="2024936212">
    <w:abstractNumId w:val="42"/>
  </w:num>
  <w:num w:numId="47" w16cid:durableId="1176918358">
    <w:abstractNumId w:val="42"/>
  </w:num>
  <w:num w:numId="48" w16cid:durableId="1874537515">
    <w:abstractNumId w:val="42"/>
  </w:num>
  <w:num w:numId="49" w16cid:durableId="216279870">
    <w:abstractNumId w:val="42"/>
  </w:num>
  <w:num w:numId="50" w16cid:durableId="2037464296">
    <w:abstractNumId w:val="42"/>
  </w:num>
  <w:num w:numId="51" w16cid:durableId="324628966">
    <w:abstractNumId w:val="42"/>
  </w:num>
  <w:num w:numId="52" w16cid:durableId="1426808732">
    <w:abstractNumId w:val="46"/>
  </w:num>
  <w:num w:numId="53" w16cid:durableId="2078279321">
    <w:abstractNumId w:val="13"/>
  </w:num>
  <w:num w:numId="54" w16cid:durableId="66906205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938950948">
    <w:abstractNumId w:val="42"/>
  </w:num>
  <w:num w:numId="56" w16cid:durableId="686639604">
    <w:abstractNumId w:val="45"/>
  </w:num>
  <w:num w:numId="57" w16cid:durableId="1031686634">
    <w:abstractNumId w:val="42"/>
  </w:num>
  <w:num w:numId="58" w16cid:durableId="1185560307">
    <w:abstractNumId w:val="53"/>
  </w:num>
  <w:num w:numId="59" w16cid:durableId="616720900">
    <w:abstractNumId w:val="54"/>
  </w:num>
  <w:num w:numId="60" w16cid:durableId="252906585">
    <w:abstractNumId w:val="37"/>
  </w:num>
  <w:num w:numId="61" w16cid:durableId="1876456258">
    <w:abstractNumId w:val="50"/>
  </w:num>
  <w:num w:numId="62" w16cid:durableId="749082099">
    <w:abstractNumId w:val="2"/>
  </w:num>
  <w:num w:numId="63" w16cid:durableId="1767574356">
    <w:abstractNumId w:val="19"/>
  </w:num>
  <w:num w:numId="64" w16cid:durableId="500120606">
    <w:abstractNumId w:val="9"/>
  </w:num>
  <w:num w:numId="65" w16cid:durableId="773866107">
    <w:abstractNumId w:val="4"/>
  </w:num>
  <w:num w:numId="66" w16cid:durableId="350880869">
    <w:abstractNumId w:val="23"/>
  </w:num>
  <w:num w:numId="67" w16cid:durableId="792358541">
    <w:abstractNumId w:val="6"/>
  </w:num>
  <w:num w:numId="68" w16cid:durableId="662467703">
    <w:abstractNumId w:val="39"/>
  </w:num>
  <w:num w:numId="69" w16cid:durableId="7576809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067993301">
    <w:abstractNumId w:val="52"/>
  </w:num>
  <w:num w:numId="71" w16cid:durableId="1820265388">
    <w:abstractNumId w:val="52"/>
  </w:num>
  <w:num w:numId="72" w16cid:durableId="1133332008">
    <w:abstractNumId w:val="53"/>
  </w:num>
  <w:num w:numId="73" w16cid:durableId="2134133197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0B7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37B9C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5D5"/>
    <w:rsid w:val="00064AE6"/>
    <w:rsid w:val="00071425"/>
    <w:rsid w:val="000726B3"/>
    <w:rsid w:val="000738A8"/>
    <w:rsid w:val="00077AB4"/>
    <w:rsid w:val="00080D33"/>
    <w:rsid w:val="00083330"/>
    <w:rsid w:val="000835B6"/>
    <w:rsid w:val="00083B3E"/>
    <w:rsid w:val="00083D12"/>
    <w:rsid w:val="000841FF"/>
    <w:rsid w:val="000905BF"/>
    <w:rsid w:val="00090727"/>
    <w:rsid w:val="00091144"/>
    <w:rsid w:val="00093AA9"/>
    <w:rsid w:val="000A0C97"/>
    <w:rsid w:val="000A1761"/>
    <w:rsid w:val="000A258D"/>
    <w:rsid w:val="000A2EB8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6359"/>
    <w:rsid w:val="000F0FDF"/>
    <w:rsid w:val="000F18F3"/>
    <w:rsid w:val="000F3C8E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5E0E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0E90"/>
    <w:rsid w:val="00181D4C"/>
    <w:rsid w:val="00182718"/>
    <w:rsid w:val="00182A47"/>
    <w:rsid w:val="00182C2F"/>
    <w:rsid w:val="00183425"/>
    <w:rsid w:val="00183ECA"/>
    <w:rsid w:val="00184AEB"/>
    <w:rsid w:val="00184F04"/>
    <w:rsid w:val="00186D3F"/>
    <w:rsid w:val="00186D8C"/>
    <w:rsid w:val="00187F21"/>
    <w:rsid w:val="001A2252"/>
    <w:rsid w:val="001A2C69"/>
    <w:rsid w:val="001A3600"/>
    <w:rsid w:val="001A3C05"/>
    <w:rsid w:val="001A4172"/>
    <w:rsid w:val="001A59DB"/>
    <w:rsid w:val="001A5E83"/>
    <w:rsid w:val="001B01D9"/>
    <w:rsid w:val="001B04DC"/>
    <w:rsid w:val="001B0C5D"/>
    <w:rsid w:val="001B24FC"/>
    <w:rsid w:val="001B45D9"/>
    <w:rsid w:val="001B600C"/>
    <w:rsid w:val="001B63E2"/>
    <w:rsid w:val="001B7C11"/>
    <w:rsid w:val="001C077B"/>
    <w:rsid w:val="001C0A26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26FE"/>
    <w:rsid w:val="001E33BF"/>
    <w:rsid w:val="001E394A"/>
    <w:rsid w:val="001E4522"/>
    <w:rsid w:val="001E4E07"/>
    <w:rsid w:val="001E4EEF"/>
    <w:rsid w:val="001F3230"/>
    <w:rsid w:val="001F64DD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B07"/>
    <w:rsid w:val="00217E2D"/>
    <w:rsid w:val="002205FE"/>
    <w:rsid w:val="00223E73"/>
    <w:rsid w:val="0022459E"/>
    <w:rsid w:val="00225FC7"/>
    <w:rsid w:val="00226684"/>
    <w:rsid w:val="0022695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34A8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0AA2"/>
    <w:rsid w:val="00341AD8"/>
    <w:rsid w:val="00341EAE"/>
    <w:rsid w:val="00343C5A"/>
    <w:rsid w:val="0034462C"/>
    <w:rsid w:val="0034584B"/>
    <w:rsid w:val="0035193D"/>
    <w:rsid w:val="00354380"/>
    <w:rsid w:val="00354BA4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3D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7358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36B2"/>
    <w:rsid w:val="003E632C"/>
    <w:rsid w:val="003E6F74"/>
    <w:rsid w:val="003E7693"/>
    <w:rsid w:val="003F1070"/>
    <w:rsid w:val="003F1490"/>
    <w:rsid w:val="003F16EE"/>
    <w:rsid w:val="003F261A"/>
    <w:rsid w:val="003F326E"/>
    <w:rsid w:val="003F5656"/>
    <w:rsid w:val="003F6438"/>
    <w:rsid w:val="00400224"/>
    <w:rsid w:val="00400A23"/>
    <w:rsid w:val="00404481"/>
    <w:rsid w:val="00404540"/>
    <w:rsid w:val="00404935"/>
    <w:rsid w:val="00405337"/>
    <w:rsid w:val="004068D8"/>
    <w:rsid w:val="00407A52"/>
    <w:rsid w:val="00411583"/>
    <w:rsid w:val="0041195C"/>
    <w:rsid w:val="00412E07"/>
    <w:rsid w:val="00412FF3"/>
    <w:rsid w:val="00413288"/>
    <w:rsid w:val="0041365A"/>
    <w:rsid w:val="00413B4B"/>
    <w:rsid w:val="0041466F"/>
    <w:rsid w:val="00415017"/>
    <w:rsid w:val="00416944"/>
    <w:rsid w:val="00417C18"/>
    <w:rsid w:val="004220BD"/>
    <w:rsid w:val="0042242C"/>
    <w:rsid w:val="004226A4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0EE7"/>
    <w:rsid w:val="00451FF6"/>
    <w:rsid w:val="004526D1"/>
    <w:rsid w:val="004536F2"/>
    <w:rsid w:val="00454D2B"/>
    <w:rsid w:val="004556F6"/>
    <w:rsid w:val="0045734E"/>
    <w:rsid w:val="004604ED"/>
    <w:rsid w:val="004608AD"/>
    <w:rsid w:val="0046170B"/>
    <w:rsid w:val="00461E01"/>
    <w:rsid w:val="004662B7"/>
    <w:rsid w:val="00467168"/>
    <w:rsid w:val="004675DC"/>
    <w:rsid w:val="00470B62"/>
    <w:rsid w:val="0047357E"/>
    <w:rsid w:val="004776D1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9786E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679A"/>
    <w:rsid w:val="004C6A36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61C6"/>
    <w:rsid w:val="004F02AE"/>
    <w:rsid w:val="004F0466"/>
    <w:rsid w:val="004F05EE"/>
    <w:rsid w:val="004F066B"/>
    <w:rsid w:val="004F29CA"/>
    <w:rsid w:val="004F2B88"/>
    <w:rsid w:val="004F2E1E"/>
    <w:rsid w:val="004F31F0"/>
    <w:rsid w:val="004F520F"/>
    <w:rsid w:val="0050145B"/>
    <w:rsid w:val="00501666"/>
    <w:rsid w:val="00502A40"/>
    <w:rsid w:val="00502B68"/>
    <w:rsid w:val="00503190"/>
    <w:rsid w:val="00505BD5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3D0"/>
    <w:rsid w:val="005407F5"/>
    <w:rsid w:val="00541B80"/>
    <w:rsid w:val="00542833"/>
    <w:rsid w:val="00542C4D"/>
    <w:rsid w:val="00544916"/>
    <w:rsid w:val="005458DE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2881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B2A"/>
    <w:rsid w:val="005E5C84"/>
    <w:rsid w:val="005E71B7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15A18"/>
    <w:rsid w:val="00617E9D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2437"/>
    <w:rsid w:val="00655199"/>
    <w:rsid w:val="00656BB5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2717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67DE"/>
    <w:rsid w:val="006C7EBD"/>
    <w:rsid w:val="006D0B13"/>
    <w:rsid w:val="006D0FFB"/>
    <w:rsid w:val="006D1F2C"/>
    <w:rsid w:val="006D2A63"/>
    <w:rsid w:val="006D6FFC"/>
    <w:rsid w:val="006E325A"/>
    <w:rsid w:val="006E3FF3"/>
    <w:rsid w:val="006F0524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0A20"/>
    <w:rsid w:val="00711820"/>
    <w:rsid w:val="00711A9E"/>
    <w:rsid w:val="00715FB4"/>
    <w:rsid w:val="00716E70"/>
    <w:rsid w:val="007206E0"/>
    <w:rsid w:val="0072388E"/>
    <w:rsid w:val="00723906"/>
    <w:rsid w:val="00731A21"/>
    <w:rsid w:val="00731BE8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6EAF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4D0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6F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E4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1F8E"/>
    <w:rsid w:val="00842669"/>
    <w:rsid w:val="00844CDA"/>
    <w:rsid w:val="00846388"/>
    <w:rsid w:val="00851866"/>
    <w:rsid w:val="00851D7F"/>
    <w:rsid w:val="00854A81"/>
    <w:rsid w:val="00855AB7"/>
    <w:rsid w:val="00856C66"/>
    <w:rsid w:val="0085704C"/>
    <w:rsid w:val="008625AA"/>
    <w:rsid w:val="00862D91"/>
    <w:rsid w:val="0086377F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5699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01B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5C8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A56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67A1A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6D55"/>
    <w:rsid w:val="00997777"/>
    <w:rsid w:val="009A04B9"/>
    <w:rsid w:val="009A2666"/>
    <w:rsid w:val="009A2920"/>
    <w:rsid w:val="009A4883"/>
    <w:rsid w:val="009A597A"/>
    <w:rsid w:val="009A6C09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5957"/>
    <w:rsid w:val="009E7F62"/>
    <w:rsid w:val="009F0754"/>
    <w:rsid w:val="009F0B19"/>
    <w:rsid w:val="009F2179"/>
    <w:rsid w:val="009F28DE"/>
    <w:rsid w:val="009F33E1"/>
    <w:rsid w:val="009F3FC5"/>
    <w:rsid w:val="009F4D4E"/>
    <w:rsid w:val="009F5120"/>
    <w:rsid w:val="009F6E39"/>
    <w:rsid w:val="00A01155"/>
    <w:rsid w:val="00A03DBE"/>
    <w:rsid w:val="00A03F40"/>
    <w:rsid w:val="00A05386"/>
    <w:rsid w:val="00A05C8C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4D9D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0378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87682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4893"/>
    <w:rsid w:val="00AB75D7"/>
    <w:rsid w:val="00AC3FC7"/>
    <w:rsid w:val="00AC4391"/>
    <w:rsid w:val="00AC53B6"/>
    <w:rsid w:val="00AC6B54"/>
    <w:rsid w:val="00AC6F42"/>
    <w:rsid w:val="00AC7107"/>
    <w:rsid w:val="00AD09DE"/>
    <w:rsid w:val="00AD232F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AF3582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972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3634E"/>
    <w:rsid w:val="00B3727C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77242"/>
    <w:rsid w:val="00B81991"/>
    <w:rsid w:val="00B81D82"/>
    <w:rsid w:val="00B82A07"/>
    <w:rsid w:val="00B83A9D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3900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4925"/>
    <w:rsid w:val="00C15E4D"/>
    <w:rsid w:val="00C170E1"/>
    <w:rsid w:val="00C1750C"/>
    <w:rsid w:val="00C20222"/>
    <w:rsid w:val="00C20AB0"/>
    <w:rsid w:val="00C21900"/>
    <w:rsid w:val="00C2440A"/>
    <w:rsid w:val="00C2456E"/>
    <w:rsid w:val="00C24D88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5C6B"/>
    <w:rsid w:val="00C566C2"/>
    <w:rsid w:val="00C6165F"/>
    <w:rsid w:val="00C62F65"/>
    <w:rsid w:val="00C67616"/>
    <w:rsid w:val="00C70C57"/>
    <w:rsid w:val="00C7194B"/>
    <w:rsid w:val="00C72645"/>
    <w:rsid w:val="00C7294E"/>
    <w:rsid w:val="00C73282"/>
    <w:rsid w:val="00C741E6"/>
    <w:rsid w:val="00C74838"/>
    <w:rsid w:val="00C74A92"/>
    <w:rsid w:val="00C75049"/>
    <w:rsid w:val="00C75343"/>
    <w:rsid w:val="00C75391"/>
    <w:rsid w:val="00C762DF"/>
    <w:rsid w:val="00C76E23"/>
    <w:rsid w:val="00C77B21"/>
    <w:rsid w:val="00C80819"/>
    <w:rsid w:val="00C82385"/>
    <w:rsid w:val="00C8287E"/>
    <w:rsid w:val="00C82DD1"/>
    <w:rsid w:val="00C85EB5"/>
    <w:rsid w:val="00C8619F"/>
    <w:rsid w:val="00C903D1"/>
    <w:rsid w:val="00C93856"/>
    <w:rsid w:val="00C93A25"/>
    <w:rsid w:val="00C95B55"/>
    <w:rsid w:val="00C9701C"/>
    <w:rsid w:val="00C972F0"/>
    <w:rsid w:val="00C97BC9"/>
    <w:rsid w:val="00CA15A4"/>
    <w:rsid w:val="00CA29FA"/>
    <w:rsid w:val="00CA3F5A"/>
    <w:rsid w:val="00CA4642"/>
    <w:rsid w:val="00CA56B3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33B4"/>
    <w:rsid w:val="00CD4444"/>
    <w:rsid w:val="00CD458A"/>
    <w:rsid w:val="00CE0870"/>
    <w:rsid w:val="00CE1210"/>
    <w:rsid w:val="00CE2D01"/>
    <w:rsid w:val="00CE310A"/>
    <w:rsid w:val="00CE3EE5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0AA5"/>
    <w:rsid w:val="00D01015"/>
    <w:rsid w:val="00D017D4"/>
    <w:rsid w:val="00D04A2A"/>
    <w:rsid w:val="00D0795F"/>
    <w:rsid w:val="00D113E8"/>
    <w:rsid w:val="00D11C00"/>
    <w:rsid w:val="00D16560"/>
    <w:rsid w:val="00D209D9"/>
    <w:rsid w:val="00D20E74"/>
    <w:rsid w:val="00D21212"/>
    <w:rsid w:val="00D23A52"/>
    <w:rsid w:val="00D241EF"/>
    <w:rsid w:val="00D24AFC"/>
    <w:rsid w:val="00D271DD"/>
    <w:rsid w:val="00D327AB"/>
    <w:rsid w:val="00D32F0C"/>
    <w:rsid w:val="00D33B11"/>
    <w:rsid w:val="00D34BF6"/>
    <w:rsid w:val="00D34C73"/>
    <w:rsid w:val="00D35A29"/>
    <w:rsid w:val="00D41734"/>
    <w:rsid w:val="00D419F2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2A18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B72D6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42F3"/>
    <w:rsid w:val="00DE6A88"/>
    <w:rsid w:val="00DE6FCC"/>
    <w:rsid w:val="00DF2998"/>
    <w:rsid w:val="00DF37E5"/>
    <w:rsid w:val="00DF3EBB"/>
    <w:rsid w:val="00DF5546"/>
    <w:rsid w:val="00DF71AA"/>
    <w:rsid w:val="00DF73AF"/>
    <w:rsid w:val="00DF7AA2"/>
    <w:rsid w:val="00E0047E"/>
    <w:rsid w:val="00E004A5"/>
    <w:rsid w:val="00E00D91"/>
    <w:rsid w:val="00E04F2D"/>
    <w:rsid w:val="00E05235"/>
    <w:rsid w:val="00E06954"/>
    <w:rsid w:val="00E06EEB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0A1"/>
    <w:rsid w:val="00E24264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416"/>
    <w:rsid w:val="00E74A6D"/>
    <w:rsid w:val="00E751E2"/>
    <w:rsid w:val="00E766D1"/>
    <w:rsid w:val="00E77C63"/>
    <w:rsid w:val="00E80927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6E0A"/>
    <w:rsid w:val="00F47A9C"/>
    <w:rsid w:val="00F503A3"/>
    <w:rsid w:val="00F529FB"/>
    <w:rsid w:val="00F52E4A"/>
    <w:rsid w:val="00F551D6"/>
    <w:rsid w:val="00F55F32"/>
    <w:rsid w:val="00F614EF"/>
    <w:rsid w:val="00F62167"/>
    <w:rsid w:val="00F661F8"/>
    <w:rsid w:val="00F66B31"/>
    <w:rsid w:val="00F709D2"/>
    <w:rsid w:val="00F72266"/>
    <w:rsid w:val="00F73A7E"/>
    <w:rsid w:val="00F74A7B"/>
    <w:rsid w:val="00F76088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5FA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0FF60AD"/>
    <w:rsid w:val="00FF69A7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A4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2D3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arquitectura/principis_arq/" TargetMode="External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hyperlink" Target="https://qualitat.solucions.gencat.cat/estandards/estandard-dominis-dns/" TargetMode="Externa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yperlink" Target="https://canigo.ctti.gencat.cat/dadesref/dadesref/" TargetMode="External"/><Relationship Id="rId29" Type="http://schemas.openxmlformats.org/officeDocument/2006/relationships/hyperlink" Target="https://qualitat.solucions.gencat.cat/estandards/estandard-nomenclatura-infraestructures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yperlink" Target="https://canigo.ctti.gencat.cat/plataformes/gicar/integracions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image" Target="media/image3.emf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arquitectura/ajuda_da/" TargetMode="External"/><Relationship Id="rId31" Type="http://schemas.openxmlformats.org/officeDocument/2006/relationships/hyperlink" Target="https://canigo.ctti.gencat.cat/arquitectura/ajuda_da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canigo.ctti.gencat.cat/arquitectura/ajuda_da/" TargetMode="External"/><Relationship Id="rId27" Type="http://schemas.openxmlformats.org/officeDocument/2006/relationships/hyperlink" Target="https://canigo.ctti.gencat.cat/da/ajuda_da/" TargetMode="External"/><Relationship Id="rId30" Type="http://schemas.openxmlformats.org/officeDocument/2006/relationships/hyperlink" Target="https://canigo.ctti.gencat.cat/arquitectura/ajuda_da/" TargetMode="External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53B7372-FA81-4C39-B99A-85F908913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24</Pages>
  <Words>4739</Words>
  <Characters>26065</Characters>
  <Application>Microsoft Office Word</Application>
  <DocSecurity>0</DocSecurity>
  <Lines>217</Lines>
  <Paragraphs>61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30743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34</cp:revision>
  <cp:lastPrinted>2014-03-20T11:45:00Z</cp:lastPrinted>
  <dcterms:created xsi:type="dcterms:W3CDTF">2024-10-24T11:18:00Z</dcterms:created>
  <dcterms:modified xsi:type="dcterms:W3CDTF">2024-10-24T16:06:00Z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