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968324"/>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0F5DE1">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475968325"/>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03134EA" w14:textId="77777777" w:rsidR="00253407" w:rsidRDefault="00355FDC">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968324" w:history="1">
            <w:r w:rsidR="00253407" w:rsidRPr="003A45A6">
              <w:rPr>
                <w:rStyle w:val="Hyperlink"/>
                <w:rFonts w:ascii="Verdana" w:hAnsi="Verdana"/>
                <w:noProof/>
              </w:rPr>
              <w:t>IBM MQ C Performance Harness</w:t>
            </w:r>
            <w:r w:rsidR="00253407">
              <w:rPr>
                <w:noProof/>
                <w:webHidden/>
              </w:rPr>
              <w:tab/>
            </w:r>
            <w:r w:rsidR="00253407">
              <w:rPr>
                <w:noProof/>
                <w:webHidden/>
              </w:rPr>
              <w:fldChar w:fldCharType="begin"/>
            </w:r>
            <w:r w:rsidR="00253407">
              <w:rPr>
                <w:noProof/>
                <w:webHidden/>
              </w:rPr>
              <w:instrText xml:space="preserve"> PAGEREF _Toc475968324 \h </w:instrText>
            </w:r>
            <w:r w:rsidR="00253407">
              <w:rPr>
                <w:noProof/>
                <w:webHidden/>
              </w:rPr>
            </w:r>
            <w:r w:rsidR="00253407">
              <w:rPr>
                <w:noProof/>
                <w:webHidden/>
              </w:rPr>
              <w:fldChar w:fldCharType="separate"/>
            </w:r>
            <w:r w:rsidR="009F222A">
              <w:rPr>
                <w:noProof/>
                <w:webHidden/>
              </w:rPr>
              <w:t>1</w:t>
            </w:r>
            <w:r w:rsidR="00253407">
              <w:rPr>
                <w:noProof/>
                <w:webHidden/>
              </w:rPr>
              <w:fldChar w:fldCharType="end"/>
            </w:r>
          </w:hyperlink>
        </w:p>
        <w:p w14:paraId="4AC7B72B" w14:textId="77777777" w:rsidR="00253407" w:rsidRDefault="000F5DE1">
          <w:pPr>
            <w:pStyle w:val="TOC2"/>
            <w:tabs>
              <w:tab w:val="right" w:leader="dot" w:pos="8296"/>
            </w:tabs>
            <w:rPr>
              <w:rFonts w:asciiTheme="minorHAnsi" w:eastAsiaTheme="minorEastAsia" w:hAnsiTheme="minorHAnsi" w:cstheme="minorBidi"/>
              <w:noProof/>
            </w:rPr>
          </w:pPr>
          <w:hyperlink w:anchor="_Toc475968325" w:history="1">
            <w:r w:rsidR="00253407" w:rsidRPr="003A45A6">
              <w:rPr>
                <w:rStyle w:val="Hyperlink"/>
                <w:rFonts w:ascii="Verdana" w:hAnsi="Verdana"/>
                <w:noProof/>
              </w:rPr>
              <w:t>Table of Contents</w:t>
            </w:r>
            <w:r w:rsidR="00253407">
              <w:rPr>
                <w:noProof/>
                <w:webHidden/>
              </w:rPr>
              <w:tab/>
            </w:r>
            <w:r w:rsidR="00253407">
              <w:rPr>
                <w:noProof/>
                <w:webHidden/>
              </w:rPr>
              <w:fldChar w:fldCharType="begin"/>
            </w:r>
            <w:r w:rsidR="00253407">
              <w:rPr>
                <w:noProof/>
                <w:webHidden/>
              </w:rPr>
              <w:instrText xml:space="preserve"> PAGEREF _Toc475968325 \h </w:instrText>
            </w:r>
            <w:r w:rsidR="00253407">
              <w:rPr>
                <w:noProof/>
                <w:webHidden/>
              </w:rPr>
            </w:r>
            <w:r w:rsidR="00253407">
              <w:rPr>
                <w:noProof/>
                <w:webHidden/>
              </w:rPr>
              <w:fldChar w:fldCharType="separate"/>
            </w:r>
            <w:r w:rsidR="009F222A">
              <w:rPr>
                <w:noProof/>
                <w:webHidden/>
              </w:rPr>
              <w:t>2</w:t>
            </w:r>
            <w:r w:rsidR="00253407">
              <w:rPr>
                <w:noProof/>
                <w:webHidden/>
              </w:rPr>
              <w:fldChar w:fldCharType="end"/>
            </w:r>
          </w:hyperlink>
        </w:p>
        <w:p w14:paraId="6ACAD55E" w14:textId="77777777" w:rsidR="00253407" w:rsidRDefault="000F5DE1">
          <w:pPr>
            <w:pStyle w:val="TOC2"/>
            <w:tabs>
              <w:tab w:val="right" w:leader="dot" w:pos="8296"/>
            </w:tabs>
            <w:rPr>
              <w:rFonts w:asciiTheme="minorHAnsi" w:eastAsiaTheme="minorEastAsia" w:hAnsiTheme="minorHAnsi" w:cstheme="minorBidi"/>
              <w:noProof/>
            </w:rPr>
          </w:pPr>
          <w:hyperlink w:anchor="_Toc475968326" w:history="1">
            <w:r w:rsidR="00253407" w:rsidRPr="003A45A6">
              <w:rPr>
                <w:rStyle w:val="Hyperlink"/>
                <w:rFonts w:ascii="Verdana" w:hAnsi="Verdana"/>
                <w:noProof/>
              </w:rPr>
              <w:t>What is the IBM MQ C Performance Harness?</w:t>
            </w:r>
            <w:r w:rsidR="00253407">
              <w:rPr>
                <w:noProof/>
                <w:webHidden/>
              </w:rPr>
              <w:tab/>
            </w:r>
            <w:r w:rsidR="00253407">
              <w:rPr>
                <w:noProof/>
                <w:webHidden/>
              </w:rPr>
              <w:fldChar w:fldCharType="begin"/>
            </w:r>
            <w:r w:rsidR="00253407">
              <w:rPr>
                <w:noProof/>
                <w:webHidden/>
              </w:rPr>
              <w:instrText xml:space="preserve"> PAGEREF _Toc475968326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6874CF" w14:textId="77777777" w:rsidR="00253407" w:rsidRDefault="000F5DE1">
          <w:pPr>
            <w:pStyle w:val="TOC2"/>
            <w:tabs>
              <w:tab w:val="right" w:leader="dot" w:pos="8296"/>
            </w:tabs>
            <w:rPr>
              <w:rFonts w:asciiTheme="minorHAnsi" w:eastAsiaTheme="minorEastAsia" w:hAnsiTheme="minorHAnsi" w:cstheme="minorBidi"/>
              <w:noProof/>
            </w:rPr>
          </w:pPr>
          <w:hyperlink w:anchor="_Toc475968327" w:history="1">
            <w:r w:rsidR="00253407" w:rsidRPr="003A45A6">
              <w:rPr>
                <w:rStyle w:val="Hyperlink"/>
                <w:rFonts w:ascii="Verdana" w:hAnsi="Verdana"/>
                <w:noProof/>
              </w:rPr>
              <w:t>Using MQ-CPH</w:t>
            </w:r>
            <w:r w:rsidR="00253407">
              <w:rPr>
                <w:noProof/>
                <w:webHidden/>
              </w:rPr>
              <w:tab/>
            </w:r>
            <w:r w:rsidR="00253407">
              <w:rPr>
                <w:noProof/>
                <w:webHidden/>
              </w:rPr>
              <w:fldChar w:fldCharType="begin"/>
            </w:r>
            <w:r w:rsidR="00253407">
              <w:rPr>
                <w:noProof/>
                <w:webHidden/>
              </w:rPr>
              <w:instrText xml:space="preserve"> PAGEREF _Toc475968327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7C55CDD6" w14:textId="77777777" w:rsidR="00253407" w:rsidRDefault="000F5DE1">
          <w:pPr>
            <w:pStyle w:val="TOC3"/>
            <w:tabs>
              <w:tab w:val="right" w:leader="dot" w:pos="8296"/>
            </w:tabs>
            <w:rPr>
              <w:rFonts w:asciiTheme="minorHAnsi" w:eastAsiaTheme="minorEastAsia" w:hAnsiTheme="minorHAnsi" w:cstheme="minorBidi"/>
              <w:noProof/>
            </w:rPr>
          </w:pPr>
          <w:hyperlink w:anchor="_Toc475968328" w:history="1">
            <w:r w:rsidR="00253407" w:rsidRPr="003A45A6">
              <w:rPr>
                <w:rStyle w:val="Hyperlink"/>
                <w:rFonts w:ascii="Verdana" w:hAnsi="Verdana"/>
                <w:noProof/>
              </w:rPr>
              <w:t>Requirements</w:t>
            </w:r>
            <w:r w:rsidR="00253407">
              <w:rPr>
                <w:noProof/>
                <w:webHidden/>
              </w:rPr>
              <w:tab/>
            </w:r>
            <w:r w:rsidR="00253407">
              <w:rPr>
                <w:noProof/>
                <w:webHidden/>
              </w:rPr>
              <w:fldChar w:fldCharType="begin"/>
            </w:r>
            <w:r w:rsidR="00253407">
              <w:rPr>
                <w:noProof/>
                <w:webHidden/>
              </w:rPr>
              <w:instrText xml:space="preserve"> PAGEREF _Toc475968328 \h </w:instrText>
            </w:r>
            <w:r w:rsidR="00253407">
              <w:rPr>
                <w:noProof/>
                <w:webHidden/>
              </w:rPr>
            </w:r>
            <w:r w:rsidR="00253407">
              <w:rPr>
                <w:noProof/>
                <w:webHidden/>
              </w:rPr>
              <w:fldChar w:fldCharType="separate"/>
            </w:r>
            <w:r w:rsidR="009F222A">
              <w:rPr>
                <w:noProof/>
                <w:webHidden/>
              </w:rPr>
              <w:t>3</w:t>
            </w:r>
            <w:r w:rsidR="00253407">
              <w:rPr>
                <w:noProof/>
                <w:webHidden/>
              </w:rPr>
              <w:fldChar w:fldCharType="end"/>
            </w:r>
          </w:hyperlink>
        </w:p>
        <w:p w14:paraId="02C68422" w14:textId="77777777" w:rsidR="00253407" w:rsidRDefault="000F5DE1">
          <w:pPr>
            <w:pStyle w:val="TOC2"/>
            <w:tabs>
              <w:tab w:val="right" w:leader="dot" w:pos="8296"/>
            </w:tabs>
            <w:rPr>
              <w:rFonts w:asciiTheme="minorHAnsi" w:eastAsiaTheme="minorEastAsia" w:hAnsiTheme="minorHAnsi" w:cstheme="minorBidi"/>
              <w:noProof/>
            </w:rPr>
          </w:pPr>
          <w:hyperlink w:anchor="_Toc475968329" w:history="1">
            <w:r w:rsidR="00253407" w:rsidRPr="003A45A6">
              <w:rPr>
                <w:rStyle w:val="Hyperlink"/>
                <w:rFonts w:ascii="Verdana" w:hAnsi="Verdana"/>
                <w:noProof/>
              </w:rPr>
              <w:t>HOWTO</w:t>
            </w:r>
            <w:r w:rsidR="00253407">
              <w:rPr>
                <w:noProof/>
                <w:webHidden/>
              </w:rPr>
              <w:tab/>
            </w:r>
            <w:r w:rsidR="00253407">
              <w:rPr>
                <w:noProof/>
                <w:webHidden/>
              </w:rPr>
              <w:fldChar w:fldCharType="begin"/>
            </w:r>
            <w:r w:rsidR="00253407">
              <w:rPr>
                <w:noProof/>
                <w:webHidden/>
              </w:rPr>
              <w:instrText xml:space="preserve"> PAGEREF _Toc475968329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14C7BA6F" w14:textId="77777777" w:rsidR="00253407" w:rsidRDefault="000F5DE1">
          <w:pPr>
            <w:pStyle w:val="TOC3"/>
            <w:tabs>
              <w:tab w:val="right" w:leader="dot" w:pos="8296"/>
            </w:tabs>
            <w:rPr>
              <w:rFonts w:asciiTheme="minorHAnsi" w:eastAsiaTheme="minorEastAsia" w:hAnsiTheme="minorHAnsi" w:cstheme="minorBidi"/>
              <w:noProof/>
            </w:rPr>
          </w:pPr>
          <w:hyperlink w:anchor="_Toc475968330" w:history="1">
            <w:r w:rsidR="00253407" w:rsidRPr="003A45A6">
              <w:rPr>
                <w:rStyle w:val="Hyperlink"/>
                <w:rFonts w:ascii="Verdana" w:hAnsi="Verdana"/>
                <w:noProof/>
              </w:rPr>
              <w:t>Building MQ-CPH</w:t>
            </w:r>
            <w:r w:rsidR="00253407">
              <w:rPr>
                <w:noProof/>
                <w:webHidden/>
              </w:rPr>
              <w:tab/>
            </w:r>
            <w:r w:rsidR="00253407">
              <w:rPr>
                <w:noProof/>
                <w:webHidden/>
              </w:rPr>
              <w:fldChar w:fldCharType="begin"/>
            </w:r>
            <w:r w:rsidR="00253407">
              <w:rPr>
                <w:noProof/>
                <w:webHidden/>
              </w:rPr>
              <w:instrText xml:space="preserve"> PAGEREF _Toc475968330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4D480300" w14:textId="77777777" w:rsidR="00253407" w:rsidRDefault="000F5DE1">
          <w:pPr>
            <w:pStyle w:val="TOC3"/>
            <w:tabs>
              <w:tab w:val="right" w:leader="dot" w:pos="8296"/>
            </w:tabs>
            <w:rPr>
              <w:rFonts w:asciiTheme="minorHAnsi" w:eastAsiaTheme="minorEastAsia" w:hAnsiTheme="minorHAnsi" w:cstheme="minorBidi"/>
              <w:noProof/>
            </w:rPr>
          </w:pPr>
          <w:hyperlink w:anchor="_Toc475968331" w:history="1">
            <w:r w:rsidR="00253407" w:rsidRPr="003A45A6">
              <w:rPr>
                <w:rStyle w:val="Hyperlink"/>
                <w:rFonts w:ascii="Verdana" w:hAnsi="Verdana"/>
                <w:noProof/>
              </w:rPr>
              <w:t>How to set the LD_LIBRARY_PATH</w:t>
            </w:r>
            <w:r w:rsidR="00253407">
              <w:rPr>
                <w:noProof/>
                <w:webHidden/>
              </w:rPr>
              <w:tab/>
            </w:r>
            <w:r w:rsidR="00253407">
              <w:rPr>
                <w:noProof/>
                <w:webHidden/>
              </w:rPr>
              <w:fldChar w:fldCharType="begin"/>
            </w:r>
            <w:r w:rsidR="00253407">
              <w:rPr>
                <w:noProof/>
                <w:webHidden/>
              </w:rPr>
              <w:instrText xml:space="preserve"> PAGEREF _Toc475968331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5EA7FD33" w14:textId="77777777" w:rsidR="00253407" w:rsidRDefault="000F5DE1">
          <w:pPr>
            <w:pStyle w:val="TOC3"/>
            <w:tabs>
              <w:tab w:val="right" w:leader="dot" w:pos="8296"/>
            </w:tabs>
            <w:rPr>
              <w:rFonts w:asciiTheme="minorHAnsi" w:eastAsiaTheme="minorEastAsia" w:hAnsiTheme="minorHAnsi" w:cstheme="minorBidi"/>
              <w:noProof/>
            </w:rPr>
          </w:pPr>
          <w:hyperlink w:anchor="_Toc475968332" w:history="1">
            <w:r w:rsidR="00253407" w:rsidRPr="003A45A6">
              <w:rPr>
                <w:rStyle w:val="Hyperlink"/>
                <w:rFonts w:ascii="Verdana" w:hAnsi="Verdana"/>
                <w:noProof/>
              </w:rPr>
              <w:t>How to use the built in help</w:t>
            </w:r>
            <w:r w:rsidR="00253407">
              <w:rPr>
                <w:noProof/>
                <w:webHidden/>
              </w:rPr>
              <w:tab/>
            </w:r>
            <w:r w:rsidR="00253407">
              <w:rPr>
                <w:noProof/>
                <w:webHidden/>
              </w:rPr>
              <w:fldChar w:fldCharType="begin"/>
            </w:r>
            <w:r w:rsidR="00253407">
              <w:rPr>
                <w:noProof/>
                <w:webHidden/>
              </w:rPr>
              <w:instrText xml:space="preserve"> PAGEREF _Toc475968332 \h </w:instrText>
            </w:r>
            <w:r w:rsidR="00253407">
              <w:rPr>
                <w:noProof/>
                <w:webHidden/>
              </w:rPr>
            </w:r>
            <w:r w:rsidR="00253407">
              <w:rPr>
                <w:noProof/>
                <w:webHidden/>
              </w:rPr>
              <w:fldChar w:fldCharType="separate"/>
            </w:r>
            <w:r w:rsidR="009F222A">
              <w:rPr>
                <w:noProof/>
                <w:webHidden/>
              </w:rPr>
              <w:t>4</w:t>
            </w:r>
            <w:r w:rsidR="00253407">
              <w:rPr>
                <w:noProof/>
                <w:webHidden/>
              </w:rPr>
              <w:fldChar w:fldCharType="end"/>
            </w:r>
          </w:hyperlink>
        </w:p>
        <w:p w14:paraId="6DA98470" w14:textId="77777777" w:rsidR="00253407" w:rsidRDefault="000F5DE1">
          <w:pPr>
            <w:pStyle w:val="TOC3"/>
            <w:tabs>
              <w:tab w:val="right" w:leader="dot" w:pos="8296"/>
            </w:tabs>
            <w:rPr>
              <w:rFonts w:asciiTheme="minorHAnsi" w:eastAsiaTheme="minorEastAsia" w:hAnsiTheme="minorHAnsi" w:cstheme="minorBidi"/>
              <w:noProof/>
            </w:rPr>
          </w:pPr>
          <w:hyperlink w:anchor="_Toc475968333" w:history="1">
            <w:r w:rsidR="00253407" w:rsidRPr="003A45A6">
              <w:rPr>
                <w:rStyle w:val="Hyperlink"/>
                <w:rFonts w:ascii="Verdana" w:hAnsi="Verdana"/>
                <w:noProof/>
              </w:rPr>
              <w:t>How to choose your test module</w:t>
            </w:r>
            <w:r w:rsidR="00253407">
              <w:rPr>
                <w:noProof/>
                <w:webHidden/>
              </w:rPr>
              <w:tab/>
            </w:r>
            <w:r w:rsidR="00253407">
              <w:rPr>
                <w:noProof/>
                <w:webHidden/>
              </w:rPr>
              <w:fldChar w:fldCharType="begin"/>
            </w:r>
            <w:r w:rsidR="00253407">
              <w:rPr>
                <w:noProof/>
                <w:webHidden/>
              </w:rPr>
              <w:instrText xml:space="preserve"> PAGEREF _Toc475968333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B4AA0A5" w14:textId="77777777" w:rsidR="00253407" w:rsidRDefault="000F5DE1">
          <w:pPr>
            <w:pStyle w:val="TOC3"/>
            <w:tabs>
              <w:tab w:val="right" w:leader="dot" w:pos="8296"/>
            </w:tabs>
            <w:rPr>
              <w:rFonts w:asciiTheme="minorHAnsi" w:eastAsiaTheme="minorEastAsia" w:hAnsiTheme="minorHAnsi" w:cstheme="minorBidi"/>
              <w:noProof/>
            </w:rPr>
          </w:pPr>
          <w:hyperlink w:anchor="_Toc475968334" w:history="1">
            <w:r w:rsidR="00253407" w:rsidRPr="003A45A6">
              <w:rPr>
                <w:rStyle w:val="Hyperlink"/>
                <w:rFonts w:ascii="Verdana" w:hAnsi="Verdana"/>
                <w:noProof/>
              </w:rPr>
              <w:t>How to use multiple destinations</w:t>
            </w:r>
            <w:r w:rsidR="00253407">
              <w:rPr>
                <w:noProof/>
                <w:webHidden/>
              </w:rPr>
              <w:tab/>
            </w:r>
            <w:r w:rsidR="00253407">
              <w:rPr>
                <w:noProof/>
                <w:webHidden/>
              </w:rPr>
              <w:fldChar w:fldCharType="begin"/>
            </w:r>
            <w:r w:rsidR="00253407">
              <w:rPr>
                <w:noProof/>
                <w:webHidden/>
              </w:rPr>
              <w:instrText xml:space="preserve"> PAGEREF _Toc475968334 \h </w:instrText>
            </w:r>
            <w:r w:rsidR="00253407">
              <w:rPr>
                <w:noProof/>
                <w:webHidden/>
              </w:rPr>
            </w:r>
            <w:r w:rsidR="00253407">
              <w:rPr>
                <w:noProof/>
                <w:webHidden/>
              </w:rPr>
              <w:fldChar w:fldCharType="separate"/>
            </w:r>
            <w:r w:rsidR="009F222A">
              <w:rPr>
                <w:noProof/>
                <w:webHidden/>
              </w:rPr>
              <w:t>5</w:t>
            </w:r>
            <w:r w:rsidR="00253407">
              <w:rPr>
                <w:noProof/>
                <w:webHidden/>
              </w:rPr>
              <w:fldChar w:fldCharType="end"/>
            </w:r>
          </w:hyperlink>
        </w:p>
        <w:p w14:paraId="19019969" w14:textId="77777777" w:rsidR="00253407" w:rsidRDefault="000F5DE1">
          <w:pPr>
            <w:pStyle w:val="TOC2"/>
            <w:tabs>
              <w:tab w:val="right" w:leader="dot" w:pos="8296"/>
            </w:tabs>
            <w:rPr>
              <w:rFonts w:asciiTheme="minorHAnsi" w:eastAsiaTheme="minorEastAsia" w:hAnsiTheme="minorHAnsi" w:cstheme="minorBidi"/>
              <w:noProof/>
            </w:rPr>
          </w:pPr>
          <w:hyperlink w:anchor="_Toc475968335" w:history="1">
            <w:r w:rsidR="00253407" w:rsidRPr="003A45A6">
              <w:rPr>
                <w:rStyle w:val="Hyperlink"/>
                <w:rFonts w:ascii="Verdana" w:hAnsi="Verdana"/>
                <w:noProof/>
              </w:rPr>
              <w:t>Example invocations</w:t>
            </w:r>
            <w:r w:rsidR="00253407">
              <w:rPr>
                <w:noProof/>
                <w:webHidden/>
              </w:rPr>
              <w:tab/>
            </w:r>
            <w:r w:rsidR="00253407">
              <w:rPr>
                <w:noProof/>
                <w:webHidden/>
              </w:rPr>
              <w:fldChar w:fldCharType="begin"/>
            </w:r>
            <w:r w:rsidR="00253407">
              <w:rPr>
                <w:noProof/>
                <w:webHidden/>
              </w:rPr>
              <w:instrText xml:space="preserve"> PAGEREF _Toc475968335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6D66FED9" w14:textId="77777777" w:rsidR="00253407" w:rsidRDefault="000F5DE1">
          <w:pPr>
            <w:pStyle w:val="TOC3"/>
            <w:tabs>
              <w:tab w:val="right" w:leader="dot" w:pos="8296"/>
            </w:tabs>
            <w:rPr>
              <w:rFonts w:asciiTheme="minorHAnsi" w:eastAsiaTheme="minorEastAsia" w:hAnsiTheme="minorHAnsi" w:cstheme="minorBidi"/>
              <w:noProof/>
            </w:rPr>
          </w:pPr>
          <w:hyperlink w:anchor="_Toc475968336" w:history="1">
            <w:r w:rsidR="00253407" w:rsidRPr="003A45A6">
              <w:rPr>
                <w:rStyle w:val="Hyperlink"/>
                <w:rFonts w:ascii="Verdana" w:hAnsi="Verdana"/>
                <w:noProof/>
              </w:rPr>
              <w:t>Point-to-point with IBM MQ</w:t>
            </w:r>
            <w:r w:rsidR="00253407">
              <w:rPr>
                <w:noProof/>
                <w:webHidden/>
              </w:rPr>
              <w:tab/>
            </w:r>
            <w:r w:rsidR="00253407">
              <w:rPr>
                <w:noProof/>
                <w:webHidden/>
              </w:rPr>
              <w:fldChar w:fldCharType="begin"/>
            </w:r>
            <w:r w:rsidR="00253407">
              <w:rPr>
                <w:noProof/>
                <w:webHidden/>
              </w:rPr>
              <w:instrText xml:space="preserve"> PAGEREF _Toc475968336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34BC365" w14:textId="77777777" w:rsidR="00253407" w:rsidRDefault="000F5DE1">
          <w:pPr>
            <w:pStyle w:val="TOC3"/>
            <w:tabs>
              <w:tab w:val="right" w:leader="dot" w:pos="8296"/>
            </w:tabs>
            <w:rPr>
              <w:rFonts w:asciiTheme="minorHAnsi" w:eastAsiaTheme="minorEastAsia" w:hAnsiTheme="minorHAnsi" w:cstheme="minorBidi"/>
              <w:noProof/>
            </w:rPr>
          </w:pPr>
          <w:hyperlink w:anchor="_Toc475968337" w:history="1">
            <w:r w:rsidR="00253407" w:rsidRPr="003A45A6">
              <w:rPr>
                <w:rStyle w:val="Hyperlink"/>
                <w:rFonts w:ascii="Verdana" w:hAnsi="Verdana"/>
                <w:noProof/>
              </w:rPr>
              <w:t>Publish-subscribe</w:t>
            </w:r>
            <w:r w:rsidR="00253407">
              <w:rPr>
                <w:noProof/>
                <w:webHidden/>
              </w:rPr>
              <w:tab/>
            </w:r>
            <w:r w:rsidR="00253407">
              <w:rPr>
                <w:noProof/>
                <w:webHidden/>
              </w:rPr>
              <w:fldChar w:fldCharType="begin"/>
            </w:r>
            <w:r w:rsidR="00253407">
              <w:rPr>
                <w:noProof/>
                <w:webHidden/>
              </w:rPr>
              <w:instrText xml:space="preserve"> PAGEREF _Toc475968337 \h </w:instrText>
            </w:r>
            <w:r w:rsidR="00253407">
              <w:rPr>
                <w:noProof/>
                <w:webHidden/>
              </w:rPr>
            </w:r>
            <w:r w:rsidR="00253407">
              <w:rPr>
                <w:noProof/>
                <w:webHidden/>
              </w:rPr>
              <w:fldChar w:fldCharType="separate"/>
            </w:r>
            <w:r w:rsidR="009F222A">
              <w:rPr>
                <w:noProof/>
                <w:webHidden/>
              </w:rPr>
              <w:t>7</w:t>
            </w:r>
            <w:r w:rsidR="00253407">
              <w:rPr>
                <w:noProof/>
                <w:webHidden/>
              </w:rPr>
              <w:fldChar w:fldCharType="end"/>
            </w:r>
          </w:hyperlink>
        </w:p>
        <w:p w14:paraId="2C93B736" w14:textId="77777777" w:rsidR="00253407" w:rsidRDefault="000F5DE1">
          <w:pPr>
            <w:pStyle w:val="TOC2"/>
            <w:tabs>
              <w:tab w:val="right" w:leader="dot" w:pos="8296"/>
            </w:tabs>
            <w:rPr>
              <w:rFonts w:asciiTheme="minorHAnsi" w:eastAsiaTheme="minorEastAsia" w:hAnsiTheme="minorHAnsi" w:cstheme="minorBidi"/>
              <w:noProof/>
            </w:rPr>
          </w:pPr>
          <w:hyperlink w:anchor="_Toc475968338" w:history="1">
            <w:r w:rsidR="00253407" w:rsidRPr="003A45A6">
              <w:rPr>
                <w:rStyle w:val="Hyperlink"/>
                <w:rFonts w:ascii="Verdana" w:hAnsi="Verdana"/>
                <w:noProof/>
              </w:rPr>
              <w:t>Command-line Parameter reference</w:t>
            </w:r>
            <w:r w:rsidR="00253407">
              <w:rPr>
                <w:noProof/>
                <w:webHidden/>
              </w:rPr>
              <w:tab/>
            </w:r>
            <w:r w:rsidR="00253407">
              <w:rPr>
                <w:noProof/>
                <w:webHidden/>
              </w:rPr>
              <w:fldChar w:fldCharType="begin"/>
            </w:r>
            <w:r w:rsidR="00253407">
              <w:rPr>
                <w:noProof/>
                <w:webHidden/>
              </w:rPr>
              <w:instrText xml:space="preserve"> PAGEREF _Toc475968338 \h </w:instrText>
            </w:r>
            <w:r w:rsidR="00253407">
              <w:rPr>
                <w:noProof/>
                <w:webHidden/>
              </w:rPr>
            </w:r>
            <w:r w:rsidR="00253407">
              <w:rPr>
                <w:noProof/>
                <w:webHidden/>
              </w:rPr>
              <w:fldChar w:fldCharType="separate"/>
            </w:r>
            <w:r w:rsidR="009F222A">
              <w:rPr>
                <w:noProof/>
                <w:webHidden/>
              </w:rPr>
              <w:t>8</w:t>
            </w:r>
            <w:r w:rsidR="00253407">
              <w:rPr>
                <w:noProof/>
                <w:webHidden/>
              </w:rPr>
              <w:fldChar w:fldCharType="end"/>
            </w:r>
          </w:hyperlink>
        </w:p>
        <w:p w14:paraId="39E84AF7" w14:textId="77777777" w:rsidR="00253407" w:rsidRDefault="000F5DE1">
          <w:pPr>
            <w:pStyle w:val="TOC2"/>
            <w:tabs>
              <w:tab w:val="right" w:leader="dot" w:pos="8296"/>
            </w:tabs>
            <w:rPr>
              <w:rFonts w:asciiTheme="minorHAnsi" w:eastAsiaTheme="minorEastAsia" w:hAnsiTheme="minorHAnsi" w:cstheme="minorBidi"/>
              <w:noProof/>
            </w:rPr>
          </w:pPr>
          <w:hyperlink w:anchor="_Toc475968339" w:history="1">
            <w:r w:rsidR="00253407" w:rsidRPr="003A45A6">
              <w:rPr>
                <w:rStyle w:val="Hyperlink"/>
                <w:rFonts w:ascii="Verdana" w:hAnsi="Verdana"/>
                <w:noProof/>
              </w:rPr>
              <w:t>Troubleshooting</w:t>
            </w:r>
            <w:r w:rsidR="00253407">
              <w:rPr>
                <w:noProof/>
                <w:webHidden/>
              </w:rPr>
              <w:tab/>
            </w:r>
            <w:r w:rsidR="00253407">
              <w:rPr>
                <w:noProof/>
                <w:webHidden/>
              </w:rPr>
              <w:fldChar w:fldCharType="begin"/>
            </w:r>
            <w:r w:rsidR="00253407">
              <w:rPr>
                <w:noProof/>
                <w:webHidden/>
              </w:rPr>
              <w:instrText xml:space="preserve"> PAGEREF _Toc475968339 \h </w:instrText>
            </w:r>
            <w:r w:rsidR="00253407">
              <w:rPr>
                <w:noProof/>
                <w:webHidden/>
              </w:rPr>
            </w:r>
            <w:r w:rsidR="00253407">
              <w:rPr>
                <w:noProof/>
                <w:webHidden/>
              </w:rPr>
              <w:fldChar w:fldCharType="separate"/>
            </w:r>
            <w:r w:rsidR="009F222A">
              <w:rPr>
                <w:noProof/>
                <w:webHidden/>
              </w:rPr>
              <w:t>17</w:t>
            </w:r>
            <w:r w:rsidR="00253407">
              <w:rPr>
                <w:noProof/>
                <w:webHidden/>
              </w:rPr>
              <w:fldChar w:fldCharType="end"/>
            </w:r>
          </w:hyperlink>
        </w:p>
        <w:p w14:paraId="1F90AFFD" w14:textId="77777777" w:rsidR="00253407" w:rsidRDefault="000F5DE1">
          <w:pPr>
            <w:pStyle w:val="TOC3"/>
            <w:tabs>
              <w:tab w:val="right" w:leader="dot" w:pos="8296"/>
            </w:tabs>
            <w:rPr>
              <w:rFonts w:asciiTheme="minorHAnsi" w:eastAsiaTheme="minorEastAsia" w:hAnsiTheme="minorHAnsi" w:cstheme="minorBidi"/>
              <w:noProof/>
            </w:rPr>
          </w:pPr>
          <w:hyperlink w:anchor="_Toc475968340" w:history="1">
            <w:r w:rsidR="00253407" w:rsidRPr="003A45A6">
              <w:rPr>
                <w:rStyle w:val="Hyperlink"/>
                <w:rFonts w:ascii="Verdana" w:hAnsi="Verdana"/>
                <w:noProof/>
              </w:rPr>
              <w:t>Requesting help</w:t>
            </w:r>
            <w:r w:rsidR="00253407">
              <w:rPr>
                <w:noProof/>
                <w:webHidden/>
              </w:rPr>
              <w:tab/>
            </w:r>
            <w:r w:rsidR="00253407">
              <w:rPr>
                <w:noProof/>
                <w:webHidden/>
              </w:rPr>
              <w:fldChar w:fldCharType="begin"/>
            </w:r>
            <w:r w:rsidR="00253407">
              <w:rPr>
                <w:noProof/>
                <w:webHidden/>
              </w:rPr>
              <w:instrText xml:space="preserve"> PAGEREF _Toc475968340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0CBC309D" w14:textId="77777777" w:rsidR="00253407" w:rsidRDefault="000F5DE1">
          <w:pPr>
            <w:pStyle w:val="TOC2"/>
            <w:tabs>
              <w:tab w:val="right" w:leader="dot" w:pos="8296"/>
            </w:tabs>
            <w:rPr>
              <w:rFonts w:asciiTheme="minorHAnsi" w:eastAsiaTheme="minorEastAsia" w:hAnsiTheme="minorHAnsi" w:cstheme="minorBidi"/>
              <w:noProof/>
            </w:rPr>
          </w:pPr>
          <w:hyperlink w:anchor="_Toc475968341" w:history="1">
            <w:r w:rsidR="00253407" w:rsidRPr="003A45A6">
              <w:rPr>
                <w:rStyle w:val="Hyperlink"/>
                <w:rFonts w:ascii="Verdana" w:hAnsi="Verdana"/>
                <w:noProof/>
              </w:rPr>
              <w:t>Acknowledgements</w:t>
            </w:r>
            <w:r w:rsidR="00253407">
              <w:rPr>
                <w:noProof/>
                <w:webHidden/>
              </w:rPr>
              <w:tab/>
            </w:r>
            <w:r w:rsidR="00253407">
              <w:rPr>
                <w:noProof/>
                <w:webHidden/>
              </w:rPr>
              <w:fldChar w:fldCharType="begin"/>
            </w:r>
            <w:r w:rsidR="00253407">
              <w:rPr>
                <w:noProof/>
                <w:webHidden/>
              </w:rPr>
              <w:instrText xml:space="preserve"> PAGEREF _Toc475968341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2AA1B740" w14:textId="77777777" w:rsidR="00253407" w:rsidRDefault="000F5DE1">
          <w:pPr>
            <w:pStyle w:val="TOC2"/>
            <w:tabs>
              <w:tab w:val="right" w:leader="dot" w:pos="8296"/>
            </w:tabs>
            <w:rPr>
              <w:rFonts w:asciiTheme="minorHAnsi" w:eastAsiaTheme="minorEastAsia" w:hAnsiTheme="minorHAnsi" w:cstheme="minorBidi"/>
              <w:noProof/>
            </w:rPr>
          </w:pPr>
          <w:hyperlink w:anchor="_Toc475968342" w:history="1">
            <w:r w:rsidR="00253407" w:rsidRPr="003A45A6">
              <w:rPr>
                <w:rStyle w:val="Hyperlink"/>
                <w:rFonts w:ascii="Verdana" w:hAnsi="Verdana"/>
                <w:noProof/>
              </w:rPr>
              <w:t>Feedback</w:t>
            </w:r>
            <w:r w:rsidR="00253407">
              <w:rPr>
                <w:noProof/>
                <w:webHidden/>
              </w:rPr>
              <w:tab/>
            </w:r>
            <w:r w:rsidR="00253407">
              <w:rPr>
                <w:noProof/>
                <w:webHidden/>
              </w:rPr>
              <w:fldChar w:fldCharType="begin"/>
            </w:r>
            <w:r w:rsidR="00253407">
              <w:rPr>
                <w:noProof/>
                <w:webHidden/>
              </w:rPr>
              <w:instrText xml:space="preserve"> PAGEREF _Toc475968342 \h </w:instrText>
            </w:r>
            <w:r w:rsidR="00253407">
              <w:rPr>
                <w:noProof/>
                <w:webHidden/>
              </w:rPr>
            </w:r>
            <w:r w:rsidR="00253407">
              <w:rPr>
                <w:noProof/>
                <w:webHidden/>
              </w:rPr>
              <w:fldChar w:fldCharType="separate"/>
            </w:r>
            <w:r w:rsidR="009F222A">
              <w:rPr>
                <w:noProof/>
                <w:webHidden/>
              </w:rPr>
              <w:t>18</w:t>
            </w:r>
            <w:r w:rsidR="00253407">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475968326"/>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and also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475968327"/>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475968328"/>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475968329"/>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475968330"/>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475968331"/>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475968332"/>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475968333"/>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3DC24B0D"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Requestor module</w:t>
            </w:r>
            <w:r>
              <w:rPr>
                <w:rFonts w:ascii="Verdana" w:hAnsi="Verdana"/>
              </w:rPr>
              <w:t xml:space="preserve">.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8008185"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Requestor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475968334"/>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475968335"/>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475968336"/>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475968337"/>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2" w:name="Manual-WebSphereMQclassesforJava"/>
      <w:bookmarkStart w:id="33" w:name="Manual-HTTPModule%26nbsp%3B"/>
      <w:bookmarkStart w:id="34" w:name="Manual-Commandlineparameterreference"/>
      <w:bookmarkStart w:id="35" w:name="_Toc475968338"/>
      <w:bookmarkEnd w:id="32"/>
      <w:bookmarkEnd w:id="33"/>
      <w:bookmarkEnd w:id="34"/>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5"/>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6" w:name="Manual-com.ibm.uk.hursley.perftools.Conf"/>
      <w:bookmarkEnd w:id="36"/>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7" w:name="Manual-com.ibm.uk.hursley.perftools.Log"/>
      <w:bookmarkEnd w:id="37"/>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w:t>
      </w:r>
      <w:proofErr w:type="spellStart"/>
      <w:r>
        <w:t>stderr</w:t>
      </w:r>
      <w:proofErr w:type="spellEnd"/>
      <w:r>
        <w:t>.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stderr</w:t>
            </w:r>
            <w:proofErr w:type="spellEnd"/>
            <w:r>
              <w:rPr>
                <w:rFonts w:ascii="Verdana" w:hAnsi="Verdana"/>
              </w:rPr>
              <w:t xml:space="preserve">. The default is such that nothing goes to </w:t>
            </w:r>
            <w:proofErr w:type="spellStart"/>
            <w:r>
              <w:rPr>
                <w:rFonts w:ascii="Verdana" w:hAnsi="Verdana"/>
              </w:rPr>
              <w:t>stderr</w:t>
            </w:r>
            <w:proofErr w:type="spellEnd"/>
            <w:r>
              <w:rPr>
                <w:rFonts w:ascii="Verdana" w:hAnsi="Verdana"/>
              </w:rPr>
              <w:t xml:space="preserve">.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8" w:name="Manual-com.ibm.uk.hursley.perftools.Cont"/>
      <w:bookmarkEnd w:id="38"/>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bl>
    <w:p w14:paraId="231EFDBD" w14:textId="77777777" w:rsidR="000C3E89" w:rsidRDefault="000C3E89">
      <w:pPr>
        <w:pStyle w:val="Heading4"/>
        <w:rPr>
          <w:rFonts w:ascii="Verdana" w:hAnsi="Verdana"/>
        </w:rPr>
      </w:pPr>
      <w:bookmarkStart w:id="39" w:name="Manual-com.ibm.uk.hursley.perftools.Work"/>
      <w:bookmarkEnd w:id="39"/>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lastRenderedPageBreak/>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lastRenderedPageBreak/>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proofErr w:type="spellStart"/>
            <w:r>
              <w:rPr>
                <w:rFonts w:ascii="Verdana" w:hAnsi="Verdana"/>
              </w:rPr>
              <w:t>yd</w:t>
            </w:r>
            <w:proofErr w:type="spellEnd"/>
            <w:r>
              <w:rPr>
                <w:rFonts w:ascii="Verdana" w:hAnsi="Verdana"/>
              </w:rPr>
              <w:t xml:space="preserve">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E6FE81E" w14:textId="78DB30E5" w:rsidR="000C3E89"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r>
        <w:br/>
        <w:t>Examples:</w:t>
      </w:r>
      <w:r>
        <w:br/>
        <w:t>-d QUEUE</w:t>
      </w:r>
      <w:r>
        <w:br/>
        <w:t>All threads operate on destination named QUEUE</w:t>
      </w:r>
      <w:r>
        <w:br/>
        <w:t>-d MYTOPIC -</w:t>
      </w:r>
      <w:proofErr w:type="spellStart"/>
      <w:r>
        <w:t>dn</w:t>
      </w:r>
      <w:proofErr w:type="spellEnd"/>
      <w:r>
        <w:t xml:space="preserve"> 3</w:t>
      </w:r>
      <w:r>
        <w:br/>
        <w:t>destinations are distributed round-robin in the order MYTOPIC1..MYTOPIC3</w:t>
      </w:r>
      <w:r>
        <w:br/>
        <w:t>-d MYTOPIC -</w:t>
      </w:r>
      <w:proofErr w:type="spellStart"/>
      <w:r>
        <w:t>db</w:t>
      </w:r>
      <w:proofErr w:type="spellEnd"/>
      <w:r>
        <w:t xml:space="preserve"> 6 -</w:t>
      </w:r>
      <w:proofErr w:type="spellStart"/>
      <w:r>
        <w:t>dn</w:t>
      </w:r>
      <w:proofErr w:type="spellEnd"/>
      <w:r>
        <w:t xml:space="preserve"> 3</w:t>
      </w:r>
      <w:r>
        <w:br/>
        <w:t>destinations are distributed round-robin in the order MYTOPIC6..MYTOPIC8</w:t>
      </w:r>
      <w:r>
        <w:br/>
        <w:t>-d MYTOPIC -dx 6 -</w:t>
      </w:r>
      <w:proofErr w:type="spellStart"/>
      <w:r>
        <w:t>dn</w:t>
      </w:r>
      <w:proofErr w:type="spellEnd"/>
      <w:r>
        <w:t xml:space="preserve"> 3</w:t>
      </w:r>
      <w:r>
        <w:br/>
        <w:t>destinations are distributed round-robin in the order MYTOPIC4..MYTOPIC6</w:t>
      </w:r>
      <w:r>
        <w:br/>
        <w:t>-d MYTOPIC -</w:t>
      </w:r>
      <w:proofErr w:type="spellStart"/>
      <w:r>
        <w:t>db</w:t>
      </w:r>
      <w:proofErr w:type="spellEnd"/>
      <w:r>
        <w:t xml:space="preserve"> 4 -dx 6 -</w:t>
      </w:r>
      <w:proofErr w:type="spellStart"/>
      <w:r>
        <w:t>dn</w:t>
      </w:r>
      <w:proofErr w:type="spellEnd"/>
      <w:r>
        <w:t xml:space="preserve"> 5</w:t>
      </w:r>
      <w:r>
        <w:br/>
        <w:t>destinations are distributed round-robin in the order MYTOPIC4..MYTOPIC6 starting with MYTOPIC5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lastRenderedPageBreak/>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854188" w14:paraId="76201AC6" w14:textId="77777777" w:rsidTr="00E20DC7">
        <w:trPr>
          <w:tblCellSpacing w:w="15" w:type="dxa"/>
        </w:trPr>
        <w:tc>
          <w:tcPr>
            <w:tcW w:w="0" w:type="auto"/>
            <w:shd w:val="clear" w:color="auto" w:fill="auto"/>
            <w:vAlign w:val="center"/>
          </w:tcPr>
          <w:p w14:paraId="21C5C92D" w14:textId="78873D05" w:rsidR="00854188" w:rsidRDefault="00854188" w:rsidP="00963A12">
            <w:pPr>
              <w:rPr>
                <w:rFonts w:ascii="Verdana" w:hAnsi="Verdana"/>
              </w:rPr>
            </w:pPr>
            <w:proofErr w:type="spellStart"/>
            <w:r>
              <w:rPr>
                <w:rFonts w:ascii="Verdana" w:hAnsi="Verdana"/>
              </w:rPr>
              <w:t>txp</w:t>
            </w:r>
            <w:proofErr w:type="spellEnd"/>
          </w:p>
        </w:tc>
        <w:tc>
          <w:tcPr>
            <w:tcW w:w="0" w:type="auto"/>
            <w:shd w:val="clear" w:color="auto" w:fill="auto"/>
            <w:vAlign w:val="center"/>
          </w:tcPr>
          <w:p w14:paraId="3BC3983E" w14:textId="2DDF97B6" w:rsidR="00854188" w:rsidRPr="00E20DC7" w:rsidRDefault="00854188" w:rsidP="00963A12">
            <w:pPr>
              <w:rPr>
                <w:rFonts w:ascii="Verdana" w:hAnsi="Verdana"/>
              </w:rPr>
            </w:pPr>
            <w:r>
              <w:rPr>
                <w:rFonts w:ascii="Verdana" w:hAnsi="Verdana"/>
              </w:rPr>
              <w:t>false</w:t>
            </w:r>
          </w:p>
        </w:tc>
        <w:tc>
          <w:tcPr>
            <w:tcW w:w="0" w:type="auto"/>
            <w:shd w:val="clear" w:color="auto" w:fill="auto"/>
            <w:vAlign w:val="center"/>
          </w:tcPr>
          <w:p w14:paraId="59B454A5" w14:textId="5DE27ABE" w:rsidR="00854188" w:rsidRPr="00E20DC7" w:rsidRDefault="00854188" w:rsidP="00963A12">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8516157" w14:textId="77777777" w:rsidTr="00E20DC7">
        <w:trPr>
          <w:tblCellSpacing w:w="15" w:type="dxa"/>
        </w:trPr>
        <w:tc>
          <w:tcPr>
            <w:tcW w:w="0" w:type="auto"/>
            <w:shd w:val="clear" w:color="auto" w:fill="auto"/>
            <w:vAlign w:val="center"/>
          </w:tcPr>
          <w:p w14:paraId="25BF1CAF" w14:textId="14301170" w:rsidR="00854188" w:rsidRDefault="00854188" w:rsidP="00963A12">
            <w:pPr>
              <w:rPr>
                <w:rFonts w:ascii="Verdana" w:hAnsi="Verdana"/>
              </w:rPr>
            </w:pPr>
            <w:proofErr w:type="spellStart"/>
            <w:r>
              <w:rPr>
                <w:rFonts w:ascii="Verdana" w:hAnsi="Verdana"/>
              </w:rPr>
              <w:t>txg</w:t>
            </w:r>
            <w:proofErr w:type="spellEnd"/>
          </w:p>
        </w:tc>
        <w:tc>
          <w:tcPr>
            <w:tcW w:w="0" w:type="auto"/>
            <w:shd w:val="clear" w:color="auto" w:fill="auto"/>
            <w:vAlign w:val="center"/>
          </w:tcPr>
          <w:p w14:paraId="2FBC23D7" w14:textId="61922272" w:rsidR="00854188" w:rsidRDefault="00854188" w:rsidP="00963A12">
            <w:pPr>
              <w:rPr>
                <w:rFonts w:ascii="Verdana" w:hAnsi="Verdana"/>
              </w:rPr>
            </w:pPr>
            <w:r>
              <w:rPr>
                <w:rFonts w:ascii="Verdana" w:hAnsi="Verdana"/>
              </w:rPr>
              <w:t>false</w:t>
            </w:r>
          </w:p>
        </w:tc>
        <w:tc>
          <w:tcPr>
            <w:tcW w:w="0" w:type="auto"/>
            <w:shd w:val="clear" w:color="auto" w:fill="auto"/>
            <w:vAlign w:val="center"/>
          </w:tcPr>
          <w:p w14:paraId="5FB7C6C5" w14:textId="0EC746DD" w:rsidR="00854188" w:rsidRDefault="00854188" w:rsidP="00963A12">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3DB05D76" w:rsidR="00130C5F" w:rsidRDefault="008A5160" w:rsidP="00130C5F">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00130C5F" w:rsidRPr="00E20DC7">
              <w:rPr>
                <w:rFonts w:ascii="Verdana" w:hAnsi="Verdana"/>
              </w:rPr>
              <w:t>.</w:t>
            </w:r>
          </w:p>
          <w:p w14:paraId="7CFE7138" w14:textId="08AC2ED8" w:rsidR="00130C5F" w:rsidRDefault="008A5160" w:rsidP="008A51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w:t>
            </w:r>
            <w:r>
              <w:rPr>
                <w:rFonts w:ascii="Verdana" w:hAnsi="Verdana"/>
              </w:rPr>
              <w:lastRenderedPageBreak/>
              <w:t xml:space="preserve">this to be enforced). </w:t>
            </w:r>
            <w:r w:rsidRPr="008A5160">
              <w:rPr>
                <w:rFonts w:ascii="Verdana" w:hAnsi="Verdana"/>
              </w:rPr>
              <w:t>This option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69F44F8E" w14:textId="77777777" w:rsidR="00130C5F" w:rsidRDefault="00130C5F" w:rsidP="00E20DC7">
            <w:pPr>
              <w:rPr>
                <w:rFonts w:ascii="Verdana" w:hAnsi="Verdana"/>
              </w:rPr>
            </w:pPr>
            <w:r w:rsidRPr="00E20DC7">
              <w:rPr>
                <w:rFonts w:ascii="Verdana" w:hAnsi="Verdana"/>
              </w:rPr>
              <w:t>Number of DQ channels to use.</w:t>
            </w:r>
          </w:p>
          <w:p w14:paraId="5C9CE56F" w14:textId="77777777" w:rsidR="00130C5F" w:rsidRPr="00E20DC7" w:rsidRDefault="00130C5F" w:rsidP="00E20DC7">
            <w:pPr>
              <w:rPr>
                <w:rFonts w:ascii="Verdana" w:hAnsi="Verdana"/>
              </w:rPr>
            </w:pPr>
            <w:r w:rsidRPr="00E20DC7">
              <w:rPr>
                <w:rFonts w:ascii="Verdana" w:hAnsi="Verdana"/>
              </w:rPr>
              <w:t>If this is set to more than 1, then additional channels will be configured on the client and server QM</w:t>
            </w:r>
            <w:r>
              <w:rPr>
                <w:rFonts w:ascii="Verdana" w:hAnsi="Verdana"/>
              </w:rPr>
              <w:t>.</w:t>
            </w:r>
          </w:p>
          <w:p w14:paraId="0A1AADEB" w14:textId="77777777" w:rsidR="00130C5F" w:rsidRPr="00E20DC7" w:rsidRDefault="00130C5F" w:rsidP="00E20DC7">
            <w:pPr>
              <w:rPr>
                <w:rFonts w:ascii="Verdana" w:hAnsi="Verdana"/>
              </w:rPr>
            </w:pPr>
            <w:r w:rsidRPr="00E20DC7">
              <w:rPr>
                <w:rFonts w:ascii="Verdana" w:hAnsi="Verdana"/>
              </w:rPr>
              <w:t>Additional queue aliases will also be setup on the client QM, which in conjunction with setti</w:t>
            </w:r>
            <w:r>
              <w:rPr>
                <w:rFonts w:ascii="Verdana" w:hAnsi="Verdana"/>
              </w:rPr>
              <w:t xml:space="preserve">ng the </w:t>
            </w:r>
            <w:proofErr w:type="spellStart"/>
            <w:r>
              <w:rPr>
                <w:rFonts w:ascii="Verdana" w:hAnsi="Verdana"/>
              </w:rPr>
              <w:t>ReplyToQ</w:t>
            </w:r>
            <w:proofErr w:type="spellEnd"/>
            <w:r>
              <w:rPr>
                <w:rFonts w:ascii="Verdana" w:hAnsi="Verdana"/>
              </w:rPr>
              <w:t xml:space="preserve"> to a Q alias </w:t>
            </w:r>
            <w:r w:rsidRPr="00E20DC7">
              <w:rPr>
                <w:rFonts w:ascii="Verdana" w:hAnsi="Verdana"/>
              </w:rPr>
              <w:t xml:space="preserve">will result in </w:t>
            </w:r>
            <w:proofErr w:type="spellStart"/>
            <w:r w:rsidRPr="00E20DC7">
              <w:rPr>
                <w:rFonts w:ascii="Verdana" w:hAnsi="Verdana"/>
              </w:rPr>
              <w:t>seperate</w:t>
            </w:r>
            <w:proofErr w:type="spellEnd"/>
            <w:r w:rsidRPr="00E20DC7">
              <w:rPr>
                <w:rFonts w:ascii="Verdana" w:hAnsi="Verdana"/>
              </w:rPr>
              <w:t xml:space="preserve"> reply channels being used for the reply </w:t>
            </w:r>
            <w:r>
              <w:rPr>
                <w:rFonts w:ascii="Verdana" w:hAnsi="Verdana"/>
              </w:rPr>
              <w:t>m</w:t>
            </w:r>
            <w:r w:rsidRPr="00E20DC7">
              <w:rPr>
                <w:rFonts w:ascii="Verdana" w:hAnsi="Verdana"/>
              </w:rPr>
              <w:t>essages.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77777777" w:rsidR="00130C5F" w:rsidRDefault="00130C5F">
            <w:pPr>
              <w:rPr>
                <w:rFonts w:ascii="Verdana" w:hAnsi="Verdana"/>
              </w:rPr>
            </w:pPr>
            <w:r>
              <w:rPr>
                <w:rFonts w:ascii="Verdana" w:hAnsi="Verdana"/>
              </w:rPr>
              <w:t xml:space="preserve">Queue to place replies on. Setting this value to "" implies the use of temporary queues for each reply. Correlation-ids are not used in this mode. </w:t>
            </w:r>
          </w:p>
        </w:tc>
      </w:tr>
      <w:tr w:rsidR="00854188" w14:paraId="3707E3B4" w14:textId="77777777">
        <w:trPr>
          <w:tblCellSpacing w:w="15" w:type="dxa"/>
        </w:trPr>
        <w:tc>
          <w:tcPr>
            <w:tcW w:w="0" w:type="auto"/>
            <w:shd w:val="clear" w:color="auto" w:fill="auto"/>
            <w:vAlign w:val="center"/>
          </w:tcPr>
          <w:p w14:paraId="3B828EC8" w14:textId="119ABA10" w:rsidR="00854188" w:rsidRDefault="00854188">
            <w:pPr>
              <w:rPr>
                <w:rFonts w:ascii="Verdana" w:hAnsi="Verdana"/>
              </w:rPr>
            </w:pPr>
            <w:proofErr w:type="spellStart"/>
            <w:r>
              <w:rPr>
                <w:rFonts w:ascii="Verdana" w:hAnsi="Verdana"/>
              </w:rPr>
              <w:t>txp</w:t>
            </w:r>
            <w:proofErr w:type="spellEnd"/>
          </w:p>
        </w:tc>
        <w:tc>
          <w:tcPr>
            <w:tcW w:w="0" w:type="auto"/>
            <w:shd w:val="clear" w:color="auto" w:fill="auto"/>
            <w:vAlign w:val="center"/>
          </w:tcPr>
          <w:p w14:paraId="1AAC7204" w14:textId="77E0A49E" w:rsidR="00854188" w:rsidRDefault="00854188">
            <w:pPr>
              <w:rPr>
                <w:rFonts w:ascii="Verdana" w:hAnsi="Verdana"/>
              </w:rPr>
            </w:pPr>
            <w:r>
              <w:rPr>
                <w:rFonts w:ascii="Verdana" w:hAnsi="Verdana"/>
              </w:rPr>
              <w:t>false</w:t>
            </w:r>
          </w:p>
        </w:tc>
        <w:tc>
          <w:tcPr>
            <w:tcW w:w="0" w:type="auto"/>
            <w:shd w:val="clear" w:color="auto" w:fill="auto"/>
            <w:vAlign w:val="center"/>
          </w:tcPr>
          <w:p w14:paraId="649EB162" w14:textId="00183312" w:rsidR="00854188" w:rsidRDefault="00854188">
            <w:pPr>
              <w:rPr>
                <w:rFonts w:ascii="Verdana" w:hAnsi="Verdana"/>
              </w:rPr>
            </w:pPr>
            <w:r>
              <w:rPr>
                <w:rFonts w:ascii="Verdana" w:hAnsi="Verdana"/>
              </w:rPr>
              <w:t>Use transactions for PUTs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r w:rsidR="00854188" w14:paraId="222B5F91" w14:textId="77777777">
        <w:trPr>
          <w:tblCellSpacing w:w="15" w:type="dxa"/>
        </w:trPr>
        <w:tc>
          <w:tcPr>
            <w:tcW w:w="0" w:type="auto"/>
            <w:shd w:val="clear" w:color="auto" w:fill="auto"/>
            <w:vAlign w:val="center"/>
          </w:tcPr>
          <w:p w14:paraId="663B1681" w14:textId="74FE0BD3" w:rsidR="00854188" w:rsidRDefault="00854188">
            <w:pPr>
              <w:rPr>
                <w:rFonts w:ascii="Verdana" w:hAnsi="Verdana"/>
              </w:rPr>
            </w:pPr>
            <w:proofErr w:type="spellStart"/>
            <w:r>
              <w:rPr>
                <w:rFonts w:ascii="Verdana" w:hAnsi="Verdana"/>
              </w:rPr>
              <w:t>txg</w:t>
            </w:r>
            <w:proofErr w:type="spellEnd"/>
          </w:p>
        </w:tc>
        <w:tc>
          <w:tcPr>
            <w:tcW w:w="0" w:type="auto"/>
            <w:shd w:val="clear" w:color="auto" w:fill="auto"/>
            <w:vAlign w:val="center"/>
          </w:tcPr>
          <w:p w14:paraId="03DB3434" w14:textId="511888CD" w:rsidR="00854188" w:rsidRDefault="00854188">
            <w:pPr>
              <w:rPr>
                <w:rFonts w:ascii="Verdana" w:hAnsi="Verdana"/>
              </w:rPr>
            </w:pPr>
            <w:r>
              <w:rPr>
                <w:rFonts w:ascii="Verdana" w:hAnsi="Verdana"/>
              </w:rPr>
              <w:t>false</w:t>
            </w:r>
          </w:p>
        </w:tc>
        <w:tc>
          <w:tcPr>
            <w:tcW w:w="0" w:type="auto"/>
            <w:shd w:val="clear" w:color="auto" w:fill="auto"/>
            <w:vAlign w:val="center"/>
          </w:tcPr>
          <w:p w14:paraId="0B6E5123" w14:textId="3544F0B9" w:rsidR="00854188" w:rsidRDefault="00854188">
            <w:pPr>
              <w:rPr>
                <w:rFonts w:ascii="Verdana" w:hAnsi="Verdana"/>
              </w:rPr>
            </w:pPr>
            <w:r>
              <w:rPr>
                <w:rFonts w:ascii="Verdana" w:hAnsi="Verdana"/>
              </w:rPr>
              <w:t>Use transactions for GETs</w:t>
            </w:r>
            <w:r w:rsidRPr="00854188">
              <w:rPr>
                <w:rFonts w:ascii="Verdana" w:hAnsi="Verdana"/>
              </w:rPr>
              <w:t>, (</w:t>
            </w:r>
            <w:proofErr w:type="spellStart"/>
            <w:r w:rsidRPr="00854188">
              <w:rPr>
                <w:rFonts w:ascii="Verdana" w:hAnsi="Verdana"/>
              </w:rPr>
              <w:t>tx</w:t>
            </w:r>
            <w:proofErr w:type="spellEnd"/>
            <w:r w:rsidRPr="00854188">
              <w:rPr>
                <w:rFonts w:ascii="Verdana" w:hAnsi="Verdana"/>
              </w:rPr>
              <w:t xml:space="preserve"> must not be set)</w:t>
            </w:r>
          </w:p>
        </w:tc>
      </w:tr>
    </w:tbl>
    <w:p w14:paraId="3D3BB7AB" w14:textId="77777777" w:rsidR="000C3E89" w:rsidRDefault="000C3E89">
      <w:pPr>
        <w:pStyle w:val="Heading4"/>
        <w:rPr>
          <w:rFonts w:ascii="Verdana" w:hAnsi="Verdana"/>
        </w:rPr>
      </w:pPr>
      <w:r>
        <w:rPr>
          <w:rFonts w:ascii="Verdana" w:hAnsi="Verdana"/>
        </w:rPr>
        <w:t>Responder</w:t>
      </w:r>
    </w:p>
    <w:p w14:paraId="3701F1AA" w14:textId="77777777" w:rsidR="000C3E89" w:rsidRDefault="000C3E89">
      <w:pPr>
        <w:pStyle w:val="NormalWeb"/>
      </w:pPr>
      <w:r>
        <w:t>Takes messages off the request queue and places the same message on the reply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lastRenderedPageBreak/>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77777777" w:rsidR="00130C5F" w:rsidRDefault="00130C5F">
            <w:pPr>
              <w:rPr>
                <w:rFonts w:ascii="Verdana" w:hAnsi="Verdana"/>
              </w:rPr>
            </w:pPr>
            <w:r>
              <w:rPr>
                <w:rFonts w:ascii="Verdana" w:hAnsi="Verdana"/>
              </w:rPr>
              <w:t xml:space="preserve">Queue to place replies on. Setting this value to "" causes the use of temporary queues for each reply, using an anonymous </w:t>
            </w:r>
            <w:proofErr w:type="spellStart"/>
            <w:r>
              <w:rPr>
                <w:rFonts w:ascii="Verdana" w:hAnsi="Verdana"/>
              </w:rPr>
              <w:t>MessageProducer</w:t>
            </w:r>
            <w:proofErr w:type="spellEnd"/>
            <w:r>
              <w:rPr>
                <w:rFonts w:ascii="Verdana" w:hAnsi="Verdana"/>
              </w:rPr>
              <w:t xml:space="preserve">. </w:t>
            </w:r>
          </w:p>
        </w:tc>
      </w:tr>
    </w:tbl>
    <w:p w14:paraId="5AE47040" w14:textId="77777777" w:rsidR="000C3E89" w:rsidRDefault="001F44BB">
      <w:pPr>
        <w:pStyle w:val="Heading4"/>
        <w:rPr>
          <w:rFonts w:ascii="Verdana" w:hAnsi="Verdana"/>
        </w:rPr>
      </w:pPr>
      <w:bookmarkStart w:id="40" w:name="Manual-com.ibm.uk.hursley.perftools.jms."/>
      <w:bookmarkEnd w:id="40"/>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 xml:space="preserve">a lot of thread switching. For this reason it is also easier to compare </w:t>
            </w:r>
            <w:r w:rsidRPr="00934EE6">
              <w:rPr>
                <w:rFonts w:ascii="Verdana" w:hAnsi="Verdana"/>
              </w:rPr>
              <w:lastRenderedPageBreak/>
              <w:t>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lastRenderedPageBreak/>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854188">
        <w:trPr>
          <w:trHeight w:val="311"/>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0E55927D" w:rsidR="00A0541B" w:rsidRPr="00934EE6" w:rsidRDefault="00A0541B">
            <w:pPr>
              <w:rPr>
                <w:rFonts w:ascii="Verdana" w:hAnsi="Verdana"/>
              </w:rPr>
            </w:pPr>
            <w:proofErr w:type="spellStart"/>
            <w:r>
              <w:rPr>
                <w:rFonts w:ascii="Verdana" w:hAnsi="Verdana"/>
              </w:rPr>
              <w:t>Transactionality</w:t>
            </w:r>
            <w:proofErr w:type="spellEnd"/>
            <w:r w:rsidR="00854188">
              <w:rPr>
                <w:rFonts w:ascii="Verdana" w:hAnsi="Verdana"/>
              </w:rPr>
              <w:t xml:space="preserve">. Setting this flag will cause any PUT’s and GET’s to be inside </w:t>
            </w:r>
            <w:proofErr w:type="spellStart"/>
            <w:r w:rsidR="00854188">
              <w:rPr>
                <w:rFonts w:ascii="Verdana" w:hAnsi="Verdana"/>
              </w:rPr>
              <w:t>syncpoint</w:t>
            </w:r>
            <w:proofErr w:type="spellEnd"/>
            <w:r w:rsidR="00854188">
              <w:rPr>
                <w:rFonts w:ascii="Verdana" w:hAnsi="Verdana"/>
              </w:rPr>
              <w:t>. Note that for classes with a PUT+GET pattern (</w:t>
            </w:r>
            <w:proofErr w:type="spellStart"/>
            <w:r w:rsidR="00854188">
              <w:rPr>
                <w:rFonts w:ascii="Verdana" w:hAnsi="Verdana"/>
              </w:rPr>
              <w:t>PutGet</w:t>
            </w:r>
            <w:proofErr w:type="spellEnd"/>
            <w:r w:rsidR="00854188">
              <w:rPr>
                <w:rFonts w:ascii="Verdana" w:hAnsi="Verdana"/>
              </w:rPr>
              <w:t xml:space="preserve"> &amp; Requester), the </w:t>
            </w:r>
            <w:proofErr w:type="spellStart"/>
            <w:r w:rsidR="00854188">
              <w:rPr>
                <w:rFonts w:ascii="Verdana" w:hAnsi="Verdana"/>
              </w:rPr>
              <w:t>txp</w:t>
            </w:r>
            <w:proofErr w:type="spellEnd"/>
            <w:r w:rsidR="00854188">
              <w:rPr>
                <w:rFonts w:ascii="Verdana" w:hAnsi="Verdana"/>
              </w:rPr>
              <w:t xml:space="preserve"> &amp; </w:t>
            </w:r>
            <w:proofErr w:type="spellStart"/>
            <w:r w:rsidR="00854188">
              <w:rPr>
                <w:rFonts w:ascii="Verdana" w:hAnsi="Verdana"/>
              </w:rPr>
              <w:t>txg</w:t>
            </w:r>
            <w:proofErr w:type="spellEnd"/>
            <w:r w:rsidR="00854188">
              <w:rPr>
                <w:rFonts w:ascii="Verdana" w:hAnsi="Verdana"/>
              </w:rPr>
              <w:t xml:space="preserve"> flags can be used instead, for finer grained control. </w:t>
            </w:r>
          </w:p>
        </w:tc>
      </w:tr>
      <w:tr w:rsidR="00DA46A0" w14:paraId="4DB4218C" w14:textId="77777777" w:rsidTr="00854188">
        <w:trPr>
          <w:trHeight w:val="311"/>
          <w:tblCellSpacing w:w="15" w:type="dxa"/>
        </w:trPr>
        <w:tc>
          <w:tcPr>
            <w:tcW w:w="0" w:type="auto"/>
            <w:shd w:val="clear" w:color="auto" w:fill="auto"/>
            <w:vAlign w:val="center"/>
          </w:tcPr>
          <w:p w14:paraId="3E9D1649" w14:textId="0C4368B3" w:rsidR="00DA46A0" w:rsidRDefault="00DA46A0">
            <w:pPr>
              <w:rPr>
                <w:rFonts w:ascii="Verdana" w:hAnsi="Verdana"/>
              </w:rPr>
            </w:pPr>
            <w:r>
              <w:rPr>
                <w:rFonts w:ascii="Verdana" w:hAnsi="Verdana"/>
              </w:rPr>
              <w:lastRenderedPageBreak/>
              <w:t>us</w:t>
            </w:r>
          </w:p>
        </w:tc>
        <w:tc>
          <w:tcPr>
            <w:tcW w:w="2888" w:type="dxa"/>
          </w:tcPr>
          <w:p w14:paraId="2B6CC80F" w14:textId="545F0DA9" w:rsidR="00DA46A0" w:rsidRDefault="00DA46A0">
            <w:pPr>
              <w:rPr>
                <w:rFonts w:ascii="Verdana" w:hAnsi="Verdana"/>
              </w:rPr>
            </w:pPr>
            <w:r>
              <w:rPr>
                <w:rFonts w:ascii="Verdana" w:hAnsi="Verdana"/>
              </w:rPr>
              <w:t>UNSPECIFIED</w:t>
            </w:r>
          </w:p>
        </w:tc>
        <w:tc>
          <w:tcPr>
            <w:tcW w:w="4764" w:type="dxa"/>
            <w:shd w:val="clear" w:color="auto" w:fill="auto"/>
            <w:vAlign w:val="center"/>
          </w:tcPr>
          <w:p w14:paraId="0743C39D" w14:textId="44829370" w:rsidR="00DA46A0" w:rsidRDefault="00DA46A0">
            <w:pPr>
              <w:rPr>
                <w:rFonts w:ascii="Verdana" w:hAnsi="Verdana"/>
              </w:rPr>
            </w:pPr>
            <w:r>
              <w:rPr>
                <w:rFonts w:ascii="Verdana" w:hAnsi="Verdana"/>
              </w:rPr>
              <w:t>The username to authenticate with when creating a connection to MQ.</w:t>
            </w:r>
          </w:p>
        </w:tc>
      </w:tr>
      <w:tr w:rsidR="00DA46A0" w14:paraId="46B797B2" w14:textId="77777777" w:rsidTr="00854188">
        <w:trPr>
          <w:trHeight w:val="311"/>
          <w:tblCellSpacing w:w="15" w:type="dxa"/>
        </w:trPr>
        <w:tc>
          <w:tcPr>
            <w:tcW w:w="0" w:type="auto"/>
            <w:shd w:val="clear" w:color="auto" w:fill="auto"/>
            <w:vAlign w:val="center"/>
          </w:tcPr>
          <w:p w14:paraId="47B6589D" w14:textId="1114571F" w:rsidR="00DA46A0" w:rsidRDefault="00DA46A0">
            <w:pPr>
              <w:rPr>
                <w:rFonts w:ascii="Verdana" w:hAnsi="Verdana"/>
              </w:rPr>
            </w:pPr>
            <w:proofErr w:type="spellStart"/>
            <w:r>
              <w:rPr>
                <w:rFonts w:ascii="Verdana" w:hAnsi="Verdana"/>
              </w:rPr>
              <w:t>pw</w:t>
            </w:r>
            <w:proofErr w:type="spellEnd"/>
          </w:p>
        </w:tc>
        <w:tc>
          <w:tcPr>
            <w:tcW w:w="2888" w:type="dxa"/>
          </w:tcPr>
          <w:p w14:paraId="39724D43" w14:textId="5D9BFE95" w:rsidR="00DA46A0" w:rsidRDefault="00DA46A0">
            <w:pPr>
              <w:rPr>
                <w:rFonts w:ascii="Verdana" w:hAnsi="Verdana"/>
              </w:rPr>
            </w:pPr>
            <w:r>
              <w:rPr>
                <w:rFonts w:ascii="Verdana" w:hAnsi="Verdana"/>
              </w:rPr>
              <w:t>UNSPECIFIED</w:t>
            </w:r>
          </w:p>
        </w:tc>
        <w:tc>
          <w:tcPr>
            <w:tcW w:w="4764" w:type="dxa"/>
            <w:shd w:val="clear" w:color="auto" w:fill="auto"/>
            <w:vAlign w:val="center"/>
          </w:tcPr>
          <w:p w14:paraId="710ACF17" w14:textId="28AD1C57" w:rsidR="00DA46A0" w:rsidRDefault="00DA46A0">
            <w:pPr>
              <w:rPr>
                <w:rFonts w:ascii="Verdana" w:hAnsi="Verdana"/>
              </w:rPr>
            </w:pPr>
            <w:r>
              <w:rPr>
                <w:rFonts w:ascii="Verdana" w:hAnsi="Verdana"/>
              </w:rPr>
              <w:t>The password to authenticate with when creating a connection to MQ.</w:t>
            </w:r>
            <w:bookmarkStart w:id="41" w:name="_GoBack"/>
            <w:bookmarkEnd w:id="41"/>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lastRenderedPageBreak/>
        <w:br w:type="page"/>
      </w:r>
    </w:p>
    <w:p w14:paraId="67756358" w14:textId="77777777" w:rsidR="000C3E89" w:rsidRDefault="000C3E89">
      <w:pPr>
        <w:pStyle w:val="Heading2"/>
        <w:rPr>
          <w:rFonts w:ascii="Verdana" w:hAnsi="Verdana"/>
        </w:rPr>
      </w:pPr>
      <w:bookmarkStart w:id="44" w:name="_Toc475968339"/>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968340"/>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968341"/>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Jerry Stevens and various members of the IBM WebSphere MQ Performance Team at IBM Hursley UK.</w:t>
      </w:r>
    </w:p>
    <w:p w14:paraId="325103D8" w14:textId="77777777" w:rsidR="000C3E89" w:rsidRDefault="000C3E89">
      <w:pPr>
        <w:pStyle w:val="Heading2"/>
        <w:rPr>
          <w:rFonts w:ascii="Verdana" w:hAnsi="Verdana"/>
        </w:rPr>
      </w:pPr>
      <w:bookmarkStart w:id="49" w:name="Manual-Feedback"/>
      <w:bookmarkStart w:id="50" w:name="_Toc475968342"/>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18B335" w14:textId="77777777" w:rsidR="000F5DE1" w:rsidRDefault="000F5DE1">
      <w:r>
        <w:separator/>
      </w:r>
    </w:p>
  </w:endnote>
  <w:endnote w:type="continuationSeparator" w:id="0">
    <w:p w14:paraId="4CEAA6D4" w14:textId="77777777" w:rsidR="000F5DE1" w:rsidRDefault="000F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403D" w14:textId="77777777" w:rsidR="008A5160" w:rsidRDefault="008A516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1432" w14:textId="77777777" w:rsidR="008A5160" w:rsidRDefault="008A516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DAB31" w14:textId="77777777" w:rsidR="008A5160" w:rsidRDefault="008A51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028AE0" w14:textId="77777777" w:rsidR="000F5DE1" w:rsidRDefault="000F5DE1">
      <w:r>
        <w:separator/>
      </w:r>
    </w:p>
  </w:footnote>
  <w:footnote w:type="continuationSeparator" w:id="0">
    <w:p w14:paraId="3ECB9EA3" w14:textId="77777777" w:rsidR="000F5DE1" w:rsidRDefault="000F5D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8D65" w14:textId="77777777" w:rsidR="008A5160" w:rsidRDefault="008A51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E7FA" w14:textId="6755A947" w:rsidR="008A5160" w:rsidRPr="00CB28F1" w:rsidRDefault="008A5160" w:rsidP="00CB28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9272" w14:textId="77777777" w:rsidR="008A5160" w:rsidRDefault="008A51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5"/>
  </w:num>
  <w:num w:numId="6">
    <w:abstractNumId w:val="16"/>
  </w:num>
  <w:num w:numId="7">
    <w:abstractNumId w:val="22"/>
  </w:num>
  <w:num w:numId="8">
    <w:abstractNumId w:val="2"/>
  </w:num>
  <w:num w:numId="9">
    <w:abstractNumId w:val="14"/>
  </w:num>
  <w:num w:numId="10">
    <w:abstractNumId w:val="7"/>
  </w:num>
  <w:num w:numId="11">
    <w:abstractNumId w:val="25"/>
  </w:num>
  <w:num w:numId="12">
    <w:abstractNumId w:val="12"/>
  </w:num>
  <w:num w:numId="13">
    <w:abstractNumId w:val="5"/>
  </w:num>
  <w:num w:numId="14">
    <w:abstractNumId w:val="18"/>
  </w:num>
  <w:num w:numId="15">
    <w:abstractNumId w:val="13"/>
  </w:num>
  <w:num w:numId="16">
    <w:abstractNumId w:val="17"/>
  </w:num>
  <w:num w:numId="17">
    <w:abstractNumId w:val="20"/>
  </w:num>
  <w:num w:numId="18">
    <w:abstractNumId w:val="6"/>
  </w:num>
  <w:num w:numId="19">
    <w:abstractNumId w:val="3"/>
  </w:num>
  <w:num w:numId="20">
    <w:abstractNumId w:val="9"/>
  </w:num>
  <w:num w:numId="21">
    <w:abstractNumId w:val="11"/>
  </w:num>
  <w:num w:numId="22">
    <w:abstractNumId w:val="21"/>
  </w:num>
  <w:num w:numId="23">
    <w:abstractNumId w:val="24"/>
  </w:num>
  <w:num w:numId="24">
    <w:abstractNumId w:val="23"/>
  </w:num>
  <w:num w:numId="25">
    <w:abstractNumId w:val="28"/>
  </w:num>
  <w:num w:numId="26">
    <w:abstractNumId w:val="19"/>
  </w:num>
  <w:num w:numId="27">
    <w:abstractNumId w:val="27"/>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58"/>
    <w:rsid w:val="000412FE"/>
    <w:rsid w:val="000C12DB"/>
    <w:rsid w:val="000C3E89"/>
    <w:rsid w:val="000C7964"/>
    <w:rsid w:val="000F5DE1"/>
    <w:rsid w:val="00130C5F"/>
    <w:rsid w:val="00151A8D"/>
    <w:rsid w:val="00172F7D"/>
    <w:rsid w:val="00187817"/>
    <w:rsid w:val="001D5594"/>
    <w:rsid w:val="001F44BB"/>
    <w:rsid w:val="001F53DD"/>
    <w:rsid w:val="00201F02"/>
    <w:rsid w:val="00253407"/>
    <w:rsid w:val="00265342"/>
    <w:rsid w:val="0026569A"/>
    <w:rsid w:val="002D04A9"/>
    <w:rsid w:val="003065FC"/>
    <w:rsid w:val="003430FD"/>
    <w:rsid w:val="00355FDC"/>
    <w:rsid w:val="003B6022"/>
    <w:rsid w:val="003E6523"/>
    <w:rsid w:val="003F5603"/>
    <w:rsid w:val="004011B1"/>
    <w:rsid w:val="004011C4"/>
    <w:rsid w:val="0043037D"/>
    <w:rsid w:val="00437667"/>
    <w:rsid w:val="00452066"/>
    <w:rsid w:val="0046132F"/>
    <w:rsid w:val="00485BE2"/>
    <w:rsid w:val="004A2BFB"/>
    <w:rsid w:val="004C6546"/>
    <w:rsid w:val="004D58B0"/>
    <w:rsid w:val="005A4FFD"/>
    <w:rsid w:val="005F0F5E"/>
    <w:rsid w:val="00600B5A"/>
    <w:rsid w:val="00622A77"/>
    <w:rsid w:val="0064329E"/>
    <w:rsid w:val="006D1446"/>
    <w:rsid w:val="006F0019"/>
    <w:rsid w:val="00703C59"/>
    <w:rsid w:val="00704F1F"/>
    <w:rsid w:val="007304F1"/>
    <w:rsid w:val="0074122B"/>
    <w:rsid w:val="007657EF"/>
    <w:rsid w:val="007738F3"/>
    <w:rsid w:val="00794608"/>
    <w:rsid w:val="007C2FC3"/>
    <w:rsid w:val="007D20A6"/>
    <w:rsid w:val="007E2432"/>
    <w:rsid w:val="007F0653"/>
    <w:rsid w:val="00834DDD"/>
    <w:rsid w:val="00854188"/>
    <w:rsid w:val="00860758"/>
    <w:rsid w:val="00892033"/>
    <w:rsid w:val="008A5160"/>
    <w:rsid w:val="008D6A7A"/>
    <w:rsid w:val="00934B61"/>
    <w:rsid w:val="00934EE6"/>
    <w:rsid w:val="0094777B"/>
    <w:rsid w:val="00956C52"/>
    <w:rsid w:val="00963A12"/>
    <w:rsid w:val="00987253"/>
    <w:rsid w:val="009F222A"/>
    <w:rsid w:val="00A0541B"/>
    <w:rsid w:val="00A2649D"/>
    <w:rsid w:val="00A300F9"/>
    <w:rsid w:val="00A46FED"/>
    <w:rsid w:val="00A55CFD"/>
    <w:rsid w:val="00A92B9E"/>
    <w:rsid w:val="00A9766A"/>
    <w:rsid w:val="00B50F1A"/>
    <w:rsid w:val="00B54229"/>
    <w:rsid w:val="00BE1ED2"/>
    <w:rsid w:val="00CB28F1"/>
    <w:rsid w:val="00CF33E5"/>
    <w:rsid w:val="00D603B2"/>
    <w:rsid w:val="00DA46A0"/>
    <w:rsid w:val="00DC0C1F"/>
    <w:rsid w:val="00E14E85"/>
    <w:rsid w:val="00E172CC"/>
    <w:rsid w:val="00E20DC7"/>
    <w:rsid w:val="00E3027F"/>
    <w:rsid w:val="00E86074"/>
    <w:rsid w:val="00EB58C4"/>
    <w:rsid w:val="00EF090B"/>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bm-messaging/mq-cph/issues"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github.com/ibm-messaging/mq-cph/"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2017-07-17T15:57:00Z</dcterms:created>
  <dcterms:modified xsi:type="dcterms:W3CDTF">2017-11-29T16:10:00Z</dcterms:modified>
</cp:coreProperties>
</file>