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EC38A3B" w14:textId="77777777" w:rsidR="000C3E89" w:rsidRPr="0046132F" w:rsidRDefault="000C3E89">
      <w:pPr>
        <w:pStyle w:val="Heading1"/>
        <w:rPr>
          <w:rFonts w:ascii="Verdana" w:hAnsi="Verdana"/>
          <w:sz w:val="44"/>
          <w:szCs w:val="44"/>
        </w:rPr>
      </w:pPr>
      <w:bookmarkStart w:id="0" w:name="Manual-IBMPerformanceHarnessforJava%28tm"/>
      <w:bookmarkStart w:id="1" w:name="_Toc475968324"/>
      <w:bookmarkEnd w:id="0"/>
      <w:r w:rsidRPr="0046132F">
        <w:rPr>
          <w:rFonts w:ascii="Verdana" w:hAnsi="Verdana"/>
          <w:sz w:val="44"/>
          <w:szCs w:val="44"/>
        </w:rPr>
        <w:t xml:space="preserve">IBM </w:t>
      </w:r>
      <w:r w:rsidR="0046132F" w:rsidRPr="0046132F">
        <w:rPr>
          <w:rFonts w:ascii="Verdana" w:hAnsi="Verdana"/>
          <w:sz w:val="44"/>
          <w:szCs w:val="44"/>
        </w:rPr>
        <w:t xml:space="preserve">MQ </w:t>
      </w:r>
      <w:r w:rsidR="004011B1" w:rsidRPr="0046132F">
        <w:rPr>
          <w:rFonts w:ascii="Verdana" w:hAnsi="Verdana"/>
          <w:sz w:val="44"/>
          <w:szCs w:val="44"/>
        </w:rPr>
        <w:t xml:space="preserve">C </w:t>
      </w:r>
      <w:r w:rsidR="0046132F" w:rsidRPr="0046132F">
        <w:rPr>
          <w:rFonts w:ascii="Verdana" w:hAnsi="Verdana"/>
          <w:sz w:val="44"/>
          <w:szCs w:val="44"/>
        </w:rPr>
        <w:t>Performance Harness</w:t>
      </w:r>
      <w:bookmarkEnd w:id="1"/>
    </w:p>
    <w:p w14:paraId="163D3D89" w14:textId="77777777" w:rsidR="00B54229" w:rsidRDefault="000C3E89">
      <w:pPr>
        <w:pStyle w:val="NormalWeb"/>
      </w:pPr>
      <w:r>
        <w:t xml:space="preserve">For all updates and feedback, please visit </w:t>
      </w:r>
    </w:p>
    <w:p w14:paraId="3E9AD1A0" w14:textId="0A8E9B69" w:rsidR="000C3E89" w:rsidRDefault="00352ED5">
      <w:pPr>
        <w:pStyle w:val="NormalWeb"/>
      </w:pPr>
      <w:hyperlink r:id="rId7" w:history="1">
        <w:r w:rsidR="00BE1ED2">
          <w:rPr>
            <w:rStyle w:val="Hyperlink"/>
          </w:rPr>
          <w:t>https://github.com/ibm-messaging/mq-cph/</w:t>
        </w:r>
      </w:hyperlink>
      <w:r w:rsidR="000C3E89">
        <w:br/>
      </w:r>
    </w:p>
    <w:p w14:paraId="5468B8F2" w14:textId="77777777" w:rsidR="00B50F1A" w:rsidRDefault="00B50F1A">
      <w:pPr>
        <w:rPr>
          <w:rFonts w:ascii="Verdana" w:hAnsi="Verdana"/>
          <w:b/>
          <w:bCs/>
          <w:sz w:val="36"/>
          <w:szCs w:val="36"/>
        </w:rPr>
      </w:pPr>
      <w:bookmarkStart w:id="2" w:name="Manual-TableofContents"/>
      <w:bookmarkEnd w:id="2"/>
      <w:r>
        <w:rPr>
          <w:rFonts w:ascii="Verdana" w:hAnsi="Verdana"/>
        </w:rPr>
        <w:br w:type="page"/>
      </w:r>
    </w:p>
    <w:p w14:paraId="508C033D" w14:textId="77777777" w:rsidR="000C3E89" w:rsidRDefault="000C3E89">
      <w:pPr>
        <w:pStyle w:val="Heading2"/>
        <w:rPr>
          <w:rFonts w:ascii="Verdana" w:hAnsi="Verdana"/>
        </w:rPr>
      </w:pPr>
      <w:bookmarkStart w:id="3" w:name="_Toc475968325"/>
      <w:r>
        <w:rPr>
          <w:rFonts w:ascii="Verdana" w:hAnsi="Verdana"/>
        </w:rPr>
        <w:lastRenderedPageBreak/>
        <w:t>Table of Contents</w:t>
      </w:r>
      <w:bookmarkEnd w:id="3"/>
    </w:p>
    <w:sdt>
      <w:sdtPr>
        <w:rPr>
          <w:rFonts w:ascii="Times New Roman" w:eastAsia="Times New Roman" w:hAnsi="Times New Roman" w:cs="Times New Roman"/>
          <w:color w:val="auto"/>
          <w:sz w:val="24"/>
          <w:szCs w:val="24"/>
          <w:lang w:val="en-GB" w:eastAsia="en-GB"/>
        </w:rPr>
        <w:id w:val="1692108343"/>
        <w:docPartObj>
          <w:docPartGallery w:val="Table of Contents"/>
          <w:docPartUnique/>
        </w:docPartObj>
      </w:sdtPr>
      <w:sdtEndPr>
        <w:rPr>
          <w:b/>
          <w:bCs/>
          <w:noProof/>
        </w:rPr>
      </w:sdtEndPr>
      <w:sdtContent>
        <w:p w14:paraId="639840E8" w14:textId="03178D4F" w:rsidR="00355FDC" w:rsidRDefault="00355FDC">
          <w:pPr>
            <w:pStyle w:val="TOCHeading"/>
          </w:pPr>
          <w:r>
            <w:t>Contents</w:t>
          </w:r>
        </w:p>
        <w:p w14:paraId="103134EA" w14:textId="77777777" w:rsidR="00253407" w:rsidRDefault="00355FDC">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5968324" w:history="1">
            <w:r w:rsidR="00253407" w:rsidRPr="003A45A6">
              <w:rPr>
                <w:rStyle w:val="Hyperlink"/>
                <w:rFonts w:ascii="Verdana" w:hAnsi="Verdana"/>
                <w:noProof/>
              </w:rPr>
              <w:t>IBM MQ C Performance Harness</w:t>
            </w:r>
            <w:r w:rsidR="00253407">
              <w:rPr>
                <w:noProof/>
                <w:webHidden/>
              </w:rPr>
              <w:tab/>
            </w:r>
            <w:r w:rsidR="00253407">
              <w:rPr>
                <w:noProof/>
                <w:webHidden/>
              </w:rPr>
              <w:fldChar w:fldCharType="begin"/>
            </w:r>
            <w:r w:rsidR="00253407">
              <w:rPr>
                <w:noProof/>
                <w:webHidden/>
              </w:rPr>
              <w:instrText xml:space="preserve"> PAGEREF _Toc475968324 \h </w:instrText>
            </w:r>
            <w:r w:rsidR="00253407">
              <w:rPr>
                <w:noProof/>
                <w:webHidden/>
              </w:rPr>
            </w:r>
            <w:r w:rsidR="00253407">
              <w:rPr>
                <w:noProof/>
                <w:webHidden/>
              </w:rPr>
              <w:fldChar w:fldCharType="separate"/>
            </w:r>
            <w:r w:rsidR="009F222A">
              <w:rPr>
                <w:noProof/>
                <w:webHidden/>
              </w:rPr>
              <w:t>1</w:t>
            </w:r>
            <w:r w:rsidR="00253407">
              <w:rPr>
                <w:noProof/>
                <w:webHidden/>
              </w:rPr>
              <w:fldChar w:fldCharType="end"/>
            </w:r>
          </w:hyperlink>
        </w:p>
        <w:p w14:paraId="4AC7B72B" w14:textId="77777777" w:rsidR="00253407" w:rsidRDefault="00352ED5">
          <w:pPr>
            <w:pStyle w:val="TOC2"/>
            <w:tabs>
              <w:tab w:val="right" w:leader="dot" w:pos="8296"/>
            </w:tabs>
            <w:rPr>
              <w:rFonts w:asciiTheme="minorHAnsi" w:eastAsiaTheme="minorEastAsia" w:hAnsiTheme="minorHAnsi" w:cstheme="minorBidi"/>
              <w:noProof/>
            </w:rPr>
          </w:pPr>
          <w:hyperlink w:anchor="_Toc475968325" w:history="1">
            <w:r w:rsidR="00253407" w:rsidRPr="003A45A6">
              <w:rPr>
                <w:rStyle w:val="Hyperlink"/>
                <w:rFonts w:ascii="Verdana" w:hAnsi="Verdana"/>
                <w:noProof/>
              </w:rPr>
              <w:t>Table of Contents</w:t>
            </w:r>
            <w:r w:rsidR="00253407">
              <w:rPr>
                <w:noProof/>
                <w:webHidden/>
              </w:rPr>
              <w:tab/>
            </w:r>
            <w:r w:rsidR="00253407">
              <w:rPr>
                <w:noProof/>
                <w:webHidden/>
              </w:rPr>
              <w:fldChar w:fldCharType="begin"/>
            </w:r>
            <w:r w:rsidR="00253407">
              <w:rPr>
                <w:noProof/>
                <w:webHidden/>
              </w:rPr>
              <w:instrText xml:space="preserve"> PAGEREF _Toc475968325 \h </w:instrText>
            </w:r>
            <w:r w:rsidR="00253407">
              <w:rPr>
                <w:noProof/>
                <w:webHidden/>
              </w:rPr>
            </w:r>
            <w:r w:rsidR="00253407">
              <w:rPr>
                <w:noProof/>
                <w:webHidden/>
              </w:rPr>
              <w:fldChar w:fldCharType="separate"/>
            </w:r>
            <w:r w:rsidR="009F222A">
              <w:rPr>
                <w:noProof/>
                <w:webHidden/>
              </w:rPr>
              <w:t>2</w:t>
            </w:r>
            <w:r w:rsidR="00253407">
              <w:rPr>
                <w:noProof/>
                <w:webHidden/>
              </w:rPr>
              <w:fldChar w:fldCharType="end"/>
            </w:r>
          </w:hyperlink>
        </w:p>
        <w:p w14:paraId="6ACAD55E" w14:textId="77777777" w:rsidR="00253407" w:rsidRDefault="00352ED5">
          <w:pPr>
            <w:pStyle w:val="TOC2"/>
            <w:tabs>
              <w:tab w:val="right" w:leader="dot" w:pos="8296"/>
            </w:tabs>
            <w:rPr>
              <w:rFonts w:asciiTheme="minorHAnsi" w:eastAsiaTheme="minorEastAsia" w:hAnsiTheme="minorHAnsi" w:cstheme="minorBidi"/>
              <w:noProof/>
            </w:rPr>
          </w:pPr>
          <w:hyperlink w:anchor="_Toc475968326" w:history="1">
            <w:r w:rsidR="00253407" w:rsidRPr="003A45A6">
              <w:rPr>
                <w:rStyle w:val="Hyperlink"/>
                <w:rFonts w:ascii="Verdana" w:hAnsi="Verdana"/>
                <w:noProof/>
              </w:rPr>
              <w:t>What is the IBM MQ C Performance Harness?</w:t>
            </w:r>
            <w:r w:rsidR="00253407">
              <w:rPr>
                <w:noProof/>
                <w:webHidden/>
              </w:rPr>
              <w:tab/>
            </w:r>
            <w:r w:rsidR="00253407">
              <w:rPr>
                <w:noProof/>
                <w:webHidden/>
              </w:rPr>
              <w:fldChar w:fldCharType="begin"/>
            </w:r>
            <w:r w:rsidR="00253407">
              <w:rPr>
                <w:noProof/>
                <w:webHidden/>
              </w:rPr>
              <w:instrText xml:space="preserve"> PAGEREF _Toc475968326 \h </w:instrText>
            </w:r>
            <w:r w:rsidR="00253407">
              <w:rPr>
                <w:noProof/>
                <w:webHidden/>
              </w:rPr>
            </w:r>
            <w:r w:rsidR="00253407">
              <w:rPr>
                <w:noProof/>
                <w:webHidden/>
              </w:rPr>
              <w:fldChar w:fldCharType="separate"/>
            </w:r>
            <w:r w:rsidR="009F222A">
              <w:rPr>
                <w:noProof/>
                <w:webHidden/>
              </w:rPr>
              <w:t>3</w:t>
            </w:r>
            <w:r w:rsidR="00253407">
              <w:rPr>
                <w:noProof/>
                <w:webHidden/>
              </w:rPr>
              <w:fldChar w:fldCharType="end"/>
            </w:r>
          </w:hyperlink>
        </w:p>
        <w:p w14:paraId="026874CF" w14:textId="77777777" w:rsidR="00253407" w:rsidRDefault="00352ED5">
          <w:pPr>
            <w:pStyle w:val="TOC2"/>
            <w:tabs>
              <w:tab w:val="right" w:leader="dot" w:pos="8296"/>
            </w:tabs>
            <w:rPr>
              <w:rFonts w:asciiTheme="minorHAnsi" w:eastAsiaTheme="minorEastAsia" w:hAnsiTheme="minorHAnsi" w:cstheme="minorBidi"/>
              <w:noProof/>
            </w:rPr>
          </w:pPr>
          <w:hyperlink w:anchor="_Toc475968327" w:history="1">
            <w:r w:rsidR="00253407" w:rsidRPr="003A45A6">
              <w:rPr>
                <w:rStyle w:val="Hyperlink"/>
                <w:rFonts w:ascii="Verdana" w:hAnsi="Verdana"/>
                <w:noProof/>
              </w:rPr>
              <w:t>Using MQ-CPH</w:t>
            </w:r>
            <w:r w:rsidR="00253407">
              <w:rPr>
                <w:noProof/>
                <w:webHidden/>
              </w:rPr>
              <w:tab/>
            </w:r>
            <w:r w:rsidR="00253407">
              <w:rPr>
                <w:noProof/>
                <w:webHidden/>
              </w:rPr>
              <w:fldChar w:fldCharType="begin"/>
            </w:r>
            <w:r w:rsidR="00253407">
              <w:rPr>
                <w:noProof/>
                <w:webHidden/>
              </w:rPr>
              <w:instrText xml:space="preserve"> PAGEREF _Toc475968327 \h </w:instrText>
            </w:r>
            <w:r w:rsidR="00253407">
              <w:rPr>
                <w:noProof/>
                <w:webHidden/>
              </w:rPr>
            </w:r>
            <w:r w:rsidR="00253407">
              <w:rPr>
                <w:noProof/>
                <w:webHidden/>
              </w:rPr>
              <w:fldChar w:fldCharType="separate"/>
            </w:r>
            <w:r w:rsidR="009F222A">
              <w:rPr>
                <w:noProof/>
                <w:webHidden/>
              </w:rPr>
              <w:t>3</w:t>
            </w:r>
            <w:r w:rsidR="00253407">
              <w:rPr>
                <w:noProof/>
                <w:webHidden/>
              </w:rPr>
              <w:fldChar w:fldCharType="end"/>
            </w:r>
          </w:hyperlink>
        </w:p>
        <w:p w14:paraId="7C55CDD6" w14:textId="77777777" w:rsidR="00253407" w:rsidRDefault="00352ED5">
          <w:pPr>
            <w:pStyle w:val="TOC3"/>
            <w:tabs>
              <w:tab w:val="right" w:leader="dot" w:pos="8296"/>
            </w:tabs>
            <w:rPr>
              <w:rFonts w:asciiTheme="minorHAnsi" w:eastAsiaTheme="minorEastAsia" w:hAnsiTheme="minorHAnsi" w:cstheme="minorBidi"/>
              <w:noProof/>
            </w:rPr>
          </w:pPr>
          <w:hyperlink w:anchor="_Toc475968328" w:history="1">
            <w:r w:rsidR="00253407" w:rsidRPr="003A45A6">
              <w:rPr>
                <w:rStyle w:val="Hyperlink"/>
                <w:rFonts w:ascii="Verdana" w:hAnsi="Verdana"/>
                <w:noProof/>
              </w:rPr>
              <w:t>Requirements</w:t>
            </w:r>
            <w:r w:rsidR="00253407">
              <w:rPr>
                <w:noProof/>
                <w:webHidden/>
              </w:rPr>
              <w:tab/>
            </w:r>
            <w:r w:rsidR="00253407">
              <w:rPr>
                <w:noProof/>
                <w:webHidden/>
              </w:rPr>
              <w:fldChar w:fldCharType="begin"/>
            </w:r>
            <w:r w:rsidR="00253407">
              <w:rPr>
                <w:noProof/>
                <w:webHidden/>
              </w:rPr>
              <w:instrText xml:space="preserve"> PAGEREF _Toc475968328 \h </w:instrText>
            </w:r>
            <w:r w:rsidR="00253407">
              <w:rPr>
                <w:noProof/>
                <w:webHidden/>
              </w:rPr>
            </w:r>
            <w:r w:rsidR="00253407">
              <w:rPr>
                <w:noProof/>
                <w:webHidden/>
              </w:rPr>
              <w:fldChar w:fldCharType="separate"/>
            </w:r>
            <w:r w:rsidR="009F222A">
              <w:rPr>
                <w:noProof/>
                <w:webHidden/>
              </w:rPr>
              <w:t>3</w:t>
            </w:r>
            <w:r w:rsidR="00253407">
              <w:rPr>
                <w:noProof/>
                <w:webHidden/>
              </w:rPr>
              <w:fldChar w:fldCharType="end"/>
            </w:r>
          </w:hyperlink>
        </w:p>
        <w:p w14:paraId="02C68422" w14:textId="77777777" w:rsidR="00253407" w:rsidRDefault="00352ED5">
          <w:pPr>
            <w:pStyle w:val="TOC2"/>
            <w:tabs>
              <w:tab w:val="right" w:leader="dot" w:pos="8296"/>
            </w:tabs>
            <w:rPr>
              <w:rFonts w:asciiTheme="minorHAnsi" w:eastAsiaTheme="minorEastAsia" w:hAnsiTheme="minorHAnsi" w:cstheme="minorBidi"/>
              <w:noProof/>
            </w:rPr>
          </w:pPr>
          <w:hyperlink w:anchor="_Toc475968329" w:history="1">
            <w:r w:rsidR="00253407" w:rsidRPr="003A45A6">
              <w:rPr>
                <w:rStyle w:val="Hyperlink"/>
                <w:rFonts w:ascii="Verdana" w:hAnsi="Verdana"/>
                <w:noProof/>
              </w:rPr>
              <w:t>HOWTO</w:t>
            </w:r>
            <w:r w:rsidR="00253407">
              <w:rPr>
                <w:noProof/>
                <w:webHidden/>
              </w:rPr>
              <w:tab/>
            </w:r>
            <w:r w:rsidR="00253407">
              <w:rPr>
                <w:noProof/>
                <w:webHidden/>
              </w:rPr>
              <w:fldChar w:fldCharType="begin"/>
            </w:r>
            <w:r w:rsidR="00253407">
              <w:rPr>
                <w:noProof/>
                <w:webHidden/>
              </w:rPr>
              <w:instrText xml:space="preserve"> PAGEREF _Toc475968329 \h </w:instrText>
            </w:r>
            <w:r w:rsidR="00253407">
              <w:rPr>
                <w:noProof/>
                <w:webHidden/>
              </w:rPr>
            </w:r>
            <w:r w:rsidR="00253407">
              <w:rPr>
                <w:noProof/>
                <w:webHidden/>
              </w:rPr>
              <w:fldChar w:fldCharType="separate"/>
            </w:r>
            <w:r w:rsidR="009F222A">
              <w:rPr>
                <w:noProof/>
                <w:webHidden/>
              </w:rPr>
              <w:t>4</w:t>
            </w:r>
            <w:r w:rsidR="00253407">
              <w:rPr>
                <w:noProof/>
                <w:webHidden/>
              </w:rPr>
              <w:fldChar w:fldCharType="end"/>
            </w:r>
          </w:hyperlink>
        </w:p>
        <w:p w14:paraId="14C7BA6F" w14:textId="77777777" w:rsidR="00253407" w:rsidRDefault="00352ED5">
          <w:pPr>
            <w:pStyle w:val="TOC3"/>
            <w:tabs>
              <w:tab w:val="right" w:leader="dot" w:pos="8296"/>
            </w:tabs>
            <w:rPr>
              <w:rFonts w:asciiTheme="minorHAnsi" w:eastAsiaTheme="minorEastAsia" w:hAnsiTheme="minorHAnsi" w:cstheme="minorBidi"/>
              <w:noProof/>
            </w:rPr>
          </w:pPr>
          <w:hyperlink w:anchor="_Toc475968330" w:history="1">
            <w:r w:rsidR="00253407" w:rsidRPr="003A45A6">
              <w:rPr>
                <w:rStyle w:val="Hyperlink"/>
                <w:rFonts w:ascii="Verdana" w:hAnsi="Verdana"/>
                <w:noProof/>
              </w:rPr>
              <w:t>Building MQ-CPH</w:t>
            </w:r>
            <w:r w:rsidR="00253407">
              <w:rPr>
                <w:noProof/>
                <w:webHidden/>
              </w:rPr>
              <w:tab/>
            </w:r>
            <w:r w:rsidR="00253407">
              <w:rPr>
                <w:noProof/>
                <w:webHidden/>
              </w:rPr>
              <w:fldChar w:fldCharType="begin"/>
            </w:r>
            <w:r w:rsidR="00253407">
              <w:rPr>
                <w:noProof/>
                <w:webHidden/>
              </w:rPr>
              <w:instrText xml:space="preserve"> PAGEREF _Toc475968330 \h </w:instrText>
            </w:r>
            <w:r w:rsidR="00253407">
              <w:rPr>
                <w:noProof/>
                <w:webHidden/>
              </w:rPr>
            </w:r>
            <w:r w:rsidR="00253407">
              <w:rPr>
                <w:noProof/>
                <w:webHidden/>
              </w:rPr>
              <w:fldChar w:fldCharType="separate"/>
            </w:r>
            <w:r w:rsidR="009F222A">
              <w:rPr>
                <w:noProof/>
                <w:webHidden/>
              </w:rPr>
              <w:t>4</w:t>
            </w:r>
            <w:r w:rsidR="00253407">
              <w:rPr>
                <w:noProof/>
                <w:webHidden/>
              </w:rPr>
              <w:fldChar w:fldCharType="end"/>
            </w:r>
          </w:hyperlink>
        </w:p>
        <w:p w14:paraId="4D480300" w14:textId="77777777" w:rsidR="00253407" w:rsidRDefault="00352ED5">
          <w:pPr>
            <w:pStyle w:val="TOC3"/>
            <w:tabs>
              <w:tab w:val="right" w:leader="dot" w:pos="8296"/>
            </w:tabs>
            <w:rPr>
              <w:rFonts w:asciiTheme="minorHAnsi" w:eastAsiaTheme="minorEastAsia" w:hAnsiTheme="minorHAnsi" w:cstheme="minorBidi"/>
              <w:noProof/>
            </w:rPr>
          </w:pPr>
          <w:hyperlink w:anchor="_Toc475968331" w:history="1">
            <w:r w:rsidR="00253407" w:rsidRPr="003A45A6">
              <w:rPr>
                <w:rStyle w:val="Hyperlink"/>
                <w:rFonts w:ascii="Verdana" w:hAnsi="Verdana"/>
                <w:noProof/>
              </w:rPr>
              <w:t>How to set the LD_LIBRARY_PATH</w:t>
            </w:r>
            <w:r w:rsidR="00253407">
              <w:rPr>
                <w:noProof/>
                <w:webHidden/>
              </w:rPr>
              <w:tab/>
            </w:r>
            <w:r w:rsidR="00253407">
              <w:rPr>
                <w:noProof/>
                <w:webHidden/>
              </w:rPr>
              <w:fldChar w:fldCharType="begin"/>
            </w:r>
            <w:r w:rsidR="00253407">
              <w:rPr>
                <w:noProof/>
                <w:webHidden/>
              </w:rPr>
              <w:instrText xml:space="preserve"> PAGEREF _Toc475968331 \h </w:instrText>
            </w:r>
            <w:r w:rsidR="00253407">
              <w:rPr>
                <w:noProof/>
                <w:webHidden/>
              </w:rPr>
            </w:r>
            <w:r w:rsidR="00253407">
              <w:rPr>
                <w:noProof/>
                <w:webHidden/>
              </w:rPr>
              <w:fldChar w:fldCharType="separate"/>
            </w:r>
            <w:r w:rsidR="009F222A">
              <w:rPr>
                <w:noProof/>
                <w:webHidden/>
              </w:rPr>
              <w:t>4</w:t>
            </w:r>
            <w:r w:rsidR="00253407">
              <w:rPr>
                <w:noProof/>
                <w:webHidden/>
              </w:rPr>
              <w:fldChar w:fldCharType="end"/>
            </w:r>
          </w:hyperlink>
        </w:p>
        <w:p w14:paraId="5EA7FD33" w14:textId="77777777" w:rsidR="00253407" w:rsidRDefault="00352ED5">
          <w:pPr>
            <w:pStyle w:val="TOC3"/>
            <w:tabs>
              <w:tab w:val="right" w:leader="dot" w:pos="8296"/>
            </w:tabs>
            <w:rPr>
              <w:rFonts w:asciiTheme="minorHAnsi" w:eastAsiaTheme="minorEastAsia" w:hAnsiTheme="minorHAnsi" w:cstheme="minorBidi"/>
              <w:noProof/>
            </w:rPr>
          </w:pPr>
          <w:hyperlink w:anchor="_Toc475968332" w:history="1">
            <w:r w:rsidR="00253407" w:rsidRPr="003A45A6">
              <w:rPr>
                <w:rStyle w:val="Hyperlink"/>
                <w:rFonts w:ascii="Verdana" w:hAnsi="Verdana"/>
                <w:noProof/>
              </w:rPr>
              <w:t>How to use the built in help</w:t>
            </w:r>
            <w:r w:rsidR="00253407">
              <w:rPr>
                <w:noProof/>
                <w:webHidden/>
              </w:rPr>
              <w:tab/>
            </w:r>
            <w:r w:rsidR="00253407">
              <w:rPr>
                <w:noProof/>
                <w:webHidden/>
              </w:rPr>
              <w:fldChar w:fldCharType="begin"/>
            </w:r>
            <w:r w:rsidR="00253407">
              <w:rPr>
                <w:noProof/>
                <w:webHidden/>
              </w:rPr>
              <w:instrText xml:space="preserve"> PAGEREF _Toc475968332 \h </w:instrText>
            </w:r>
            <w:r w:rsidR="00253407">
              <w:rPr>
                <w:noProof/>
                <w:webHidden/>
              </w:rPr>
            </w:r>
            <w:r w:rsidR="00253407">
              <w:rPr>
                <w:noProof/>
                <w:webHidden/>
              </w:rPr>
              <w:fldChar w:fldCharType="separate"/>
            </w:r>
            <w:r w:rsidR="009F222A">
              <w:rPr>
                <w:noProof/>
                <w:webHidden/>
              </w:rPr>
              <w:t>4</w:t>
            </w:r>
            <w:r w:rsidR="00253407">
              <w:rPr>
                <w:noProof/>
                <w:webHidden/>
              </w:rPr>
              <w:fldChar w:fldCharType="end"/>
            </w:r>
          </w:hyperlink>
        </w:p>
        <w:p w14:paraId="6DA98470" w14:textId="77777777" w:rsidR="00253407" w:rsidRDefault="00352ED5">
          <w:pPr>
            <w:pStyle w:val="TOC3"/>
            <w:tabs>
              <w:tab w:val="right" w:leader="dot" w:pos="8296"/>
            </w:tabs>
            <w:rPr>
              <w:rFonts w:asciiTheme="minorHAnsi" w:eastAsiaTheme="minorEastAsia" w:hAnsiTheme="minorHAnsi" w:cstheme="minorBidi"/>
              <w:noProof/>
            </w:rPr>
          </w:pPr>
          <w:hyperlink w:anchor="_Toc475968333" w:history="1">
            <w:r w:rsidR="00253407" w:rsidRPr="003A45A6">
              <w:rPr>
                <w:rStyle w:val="Hyperlink"/>
                <w:rFonts w:ascii="Verdana" w:hAnsi="Verdana"/>
                <w:noProof/>
              </w:rPr>
              <w:t>How to choose your test module</w:t>
            </w:r>
            <w:r w:rsidR="00253407">
              <w:rPr>
                <w:noProof/>
                <w:webHidden/>
              </w:rPr>
              <w:tab/>
            </w:r>
            <w:r w:rsidR="00253407">
              <w:rPr>
                <w:noProof/>
                <w:webHidden/>
              </w:rPr>
              <w:fldChar w:fldCharType="begin"/>
            </w:r>
            <w:r w:rsidR="00253407">
              <w:rPr>
                <w:noProof/>
                <w:webHidden/>
              </w:rPr>
              <w:instrText xml:space="preserve"> PAGEREF _Toc475968333 \h </w:instrText>
            </w:r>
            <w:r w:rsidR="00253407">
              <w:rPr>
                <w:noProof/>
                <w:webHidden/>
              </w:rPr>
            </w:r>
            <w:r w:rsidR="00253407">
              <w:rPr>
                <w:noProof/>
                <w:webHidden/>
              </w:rPr>
              <w:fldChar w:fldCharType="separate"/>
            </w:r>
            <w:r w:rsidR="009F222A">
              <w:rPr>
                <w:noProof/>
                <w:webHidden/>
              </w:rPr>
              <w:t>5</w:t>
            </w:r>
            <w:r w:rsidR="00253407">
              <w:rPr>
                <w:noProof/>
                <w:webHidden/>
              </w:rPr>
              <w:fldChar w:fldCharType="end"/>
            </w:r>
          </w:hyperlink>
        </w:p>
        <w:p w14:paraId="1B4AA0A5" w14:textId="77777777" w:rsidR="00253407" w:rsidRDefault="00352ED5">
          <w:pPr>
            <w:pStyle w:val="TOC3"/>
            <w:tabs>
              <w:tab w:val="right" w:leader="dot" w:pos="8296"/>
            </w:tabs>
            <w:rPr>
              <w:rFonts w:asciiTheme="minorHAnsi" w:eastAsiaTheme="minorEastAsia" w:hAnsiTheme="minorHAnsi" w:cstheme="minorBidi"/>
              <w:noProof/>
            </w:rPr>
          </w:pPr>
          <w:hyperlink w:anchor="_Toc475968334" w:history="1">
            <w:r w:rsidR="00253407" w:rsidRPr="003A45A6">
              <w:rPr>
                <w:rStyle w:val="Hyperlink"/>
                <w:rFonts w:ascii="Verdana" w:hAnsi="Verdana"/>
                <w:noProof/>
              </w:rPr>
              <w:t>How to use multiple destinations</w:t>
            </w:r>
            <w:r w:rsidR="00253407">
              <w:rPr>
                <w:noProof/>
                <w:webHidden/>
              </w:rPr>
              <w:tab/>
            </w:r>
            <w:r w:rsidR="00253407">
              <w:rPr>
                <w:noProof/>
                <w:webHidden/>
              </w:rPr>
              <w:fldChar w:fldCharType="begin"/>
            </w:r>
            <w:r w:rsidR="00253407">
              <w:rPr>
                <w:noProof/>
                <w:webHidden/>
              </w:rPr>
              <w:instrText xml:space="preserve"> PAGEREF _Toc475968334 \h </w:instrText>
            </w:r>
            <w:r w:rsidR="00253407">
              <w:rPr>
                <w:noProof/>
                <w:webHidden/>
              </w:rPr>
            </w:r>
            <w:r w:rsidR="00253407">
              <w:rPr>
                <w:noProof/>
                <w:webHidden/>
              </w:rPr>
              <w:fldChar w:fldCharType="separate"/>
            </w:r>
            <w:r w:rsidR="009F222A">
              <w:rPr>
                <w:noProof/>
                <w:webHidden/>
              </w:rPr>
              <w:t>5</w:t>
            </w:r>
            <w:r w:rsidR="00253407">
              <w:rPr>
                <w:noProof/>
                <w:webHidden/>
              </w:rPr>
              <w:fldChar w:fldCharType="end"/>
            </w:r>
          </w:hyperlink>
        </w:p>
        <w:p w14:paraId="19019969" w14:textId="77777777" w:rsidR="00253407" w:rsidRDefault="00352ED5">
          <w:pPr>
            <w:pStyle w:val="TOC2"/>
            <w:tabs>
              <w:tab w:val="right" w:leader="dot" w:pos="8296"/>
            </w:tabs>
            <w:rPr>
              <w:rFonts w:asciiTheme="minorHAnsi" w:eastAsiaTheme="minorEastAsia" w:hAnsiTheme="minorHAnsi" w:cstheme="minorBidi"/>
              <w:noProof/>
            </w:rPr>
          </w:pPr>
          <w:hyperlink w:anchor="_Toc475968335" w:history="1">
            <w:r w:rsidR="00253407" w:rsidRPr="003A45A6">
              <w:rPr>
                <w:rStyle w:val="Hyperlink"/>
                <w:rFonts w:ascii="Verdana" w:hAnsi="Verdana"/>
                <w:noProof/>
              </w:rPr>
              <w:t>Example invocations</w:t>
            </w:r>
            <w:r w:rsidR="00253407">
              <w:rPr>
                <w:noProof/>
                <w:webHidden/>
              </w:rPr>
              <w:tab/>
            </w:r>
            <w:r w:rsidR="00253407">
              <w:rPr>
                <w:noProof/>
                <w:webHidden/>
              </w:rPr>
              <w:fldChar w:fldCharType="begin"/>
            </w:r>
            <w:r w:rsidR="00253407">
              <w:rPr>
                <w:noProof/>
                <w:webHidden/>
              </w:rPr>
              <w:instrText xml:space="preserve"> PAGEREF _Toc475968335 \h </w:instrText>
            </w:r>
            <w:r w:rsidR="00253407">
              <w:rPr>
                <w:noProof/>
                <w:webHidden/>
              </w:rPr>
            </w:r>
            <w:r w:rsidR="00253407">
              <w:rPr>
                <w:noProof/>
                <w:webHidden/>
              </w:rPr>
              <w:fldChar w:fldCharType="separate"/>
            </w:r>
            <w:r w:rsidR="009F222A">
              <w:rPr>
                <w:noProof/>
                <w:webHidden/>
              </w:rPr>
              <w:t>7</w:t>
            </w:r>
            <w:r w:rsidR="00253407">
              <w:rPr>
                <w:noProof/>
                <w:webHidden/>
              </w:rPr>
              <w:fldChar w:fldCharType="end"/>
            </w:r>
          </w:hyperlink>
        </w:p>
        <w:p w14:paraId="6D66FED9" w14:textId="77777777" w:rsidR="00253407" w:rsidRDefault="00352ED5">
          <w:pPr>
            <w:pStyle w:val="TOC3"/>
            <w:tabs>
              <w:tab w:val="right" w:leader="dot" w:pos="8296"/>
            </w:tabs>
            <w:rPr>
              <w:rFonts w:asciiTheme="minorHAnsi" w:eastAsiaTheme="minorEastAsia" w:hAnsiTheme="minorHAnsi" w:cstheme="minorBidi"/>
              <w:noProof/>
            </w:rPr>
          </w:pPr>
          <w:hyperlink w:anchor="_Toc475968336" w:history="1">
            <w:r w:rsidR="00253407" w:rsidRPr="003A45A6">
              <w:rPr>
                <w:rStyle w:val="Hyperlink"/>
                <w:rFonts w:ascii="Verdana" w:hAnsi="Verdana"/>
                <w:noProof/>
              </w:rPr>
              <w:t>Point-to-point with IBM MQ</w:t>
            </w:r>
            <w:r w:rsidR="00253407">
              <w:rPr>
                <w:noProof/>
                <w:webHidden/>
              </w:rPr>
              <w:tab/>
            </w:r>
            <w:r w:rsidR="00253407">
              <w:rPr>
                <w:noProof/>
                <w:webHidden/>
              </w:rPr>
              <w:fldChar w:fldCharType="begin"/>
            </w:r>
            <w:r w:rsidR="00253407">
              <w:rPr>
                <w:noProof/>
                <w:webHidden/>
              </w:rPr>
              <w:instrText xml:space="preserve"> PAGEREF _Toc475968336 \h </w:instrText>
            </w:r>
            <w:r w:rsidR="00253407">
              <w:rPr>
                <w:noProof/>
                <w:webHidden/>
              </w:rPr>
            </w:r>
            <w:r w:rsidR="00253407">
              <w:rPr>
                <w:noProof/>
                <w:webHidden/>
              </w:rPr>
              <w:fldChar w:fldCharType="separate"/>
            </w:r>
            <w:r w:rsidR="009F222A">
              <w:rPr>
                <w:noProof/>
                <w:webHidden/>
              </w:rPr>
              <w:t>7</w:t>
            </w:r>
            <w:r w:rsidR="00253407">
              <w:rPr>
                <w:noProof/>
                <w:webHidden/>
              </w:rPr>
              <w:fldChar w:fldCharType="end"/>
            </w:r>
          </w:hyperlink>
        </w:p>
        <w:p w14:paraId="234BC365" w14:textId="77777777" w:rsidR="00253407" w:rsidRDefault="00352ED5">
          <w:pPr>
            <w:pStyle w:val="TOC3"/>
            <w:tabs>
              <w:tab w:val="right" w:leader="dot" w:pos="8296"/>
            </w:tabs>
            <w:rPr>
              <w:rFonts w:asciiTheme="minorHAnsi" w:eastAsiaTheme="minorEastAsia" w:hAnsiTheme="minorHAnsi" w:cstheme="minorBidi"/>
              <w:noProof/>
            </w:rPr>
          </w:pPr>
          <w:hyperlink w:anchor="_Toc475968337" w:history="1">
            <w:r w:rsidR="00253407" w:rsidRPr="003A45A6">
              <w:rPr>
                <w:rStyle w:val="Hyperlink"/>
                <w:rFonts w:ascii="Verdana" w:hAnsi="Verdana"/>
                <w:noProof/>
              </w:rPr>
              <w:t>Publish-subscribe</w:t>
            </w:r>
            <w:r w:rsidR="00253407">
              <w:rPr>
                <w:noProof/>
                <w:webHidden/>
              </w:rPr>
              <w:tab/>
            </w:r>
            <w:r w:rsidR="00253407">
              <w:rPr>
                <w:noProof/>
                <w:webHidden/>
              </w:rPr>
              <w:fldChar w:fldCharType="begin"/>
            </w:r>
            <w:r w:rsidR="00253407">
              <w:rPr>
                <w:noProof/>
                <w:webHidden/>
              </w:rPr>
              <w:instrText xml:space="preserve"> PAGEREF _Toc475968337 \h </w:instrText>
            </w:r>
            <w:r w:rsidR="00253407">
              <w:rPr>
                <w:noProof/>
                <w:webHidden/>
              </w:rPr>
            </w:r>
            <w:r w:rsidR="00253407">
              <w:rPr>
                <w:noProof/>
                <w:webHidden/>
              </w:rPr>
              <w:fldChar w:fldCharType="separate"/>
            </w:r>
            <w:r w:rsidR="009F222A">
              <w:rPr>
                <w:noProof/>
                <w:webHidden/>
              </w:rPr>
              <w:t>7</w:t>
            </w:r>
            <w:r w:rsidR="00253407">
              <w:rPr>
                <w:noProof/>
                <w:webHidden/>
              </w:rPr>
              <w:fldChar w:fldCharType="end"/>
            </w:r>
          </w:hyperlink>
        </w:p>
        <w:p w14:paraId="2C93B736" w14:textId="77777777" w:rsidR="00253407" w:rsidRDefault="00352ED5">
          <w:pPr>
            <w:pStyle w:val="TOC2"/>
            <w:tabs>
              <w:tab w:val="right" w:leader="dot" w:pos="8296"/>
            </w:tabs>
            <w:rPr>
              <w:rFonts w:asciiTheme="minorHAnsi" w:eastAsiaTheme="minorEastAsia" w:hAnsiTheme="minorHAnsi" w:cstheme="minorBidi"/>
              <w:noProof/>
            </w:rPr>
          </w:pPr>
          <w:hyperlink w:anchor="_Toc475968338" w:history="1">
            <w:r w:rsidR="00253407" w:rsidRPr="003A45A6">
              <w:rPr>
                <w:rStyle w:val="Hyperlink"/>
                <w:rFonts w:ascii="Verdana" w:hAnsi="Verdana"/>
                <w:noProof/>
              </w:rPr>
              <w:t>Command-line Parameter reference</w:t>
            </w:r>
            <w:r w:rsidR="00253407">
              <w:rPr>
                <w:noProof/>
                <w:webHidden/>
              </w:rPr>
              <w:tab/>
            </w:r>
            <w:r w:rsidR="00253407">
              <w:rPr>
                <w:noProof/>
                <w:webHidden/>
              </w:rPr>
              <w:fldChar w:fldCharType="begin"/>
            </w:r>
            <w:r w:rsidR="00253407">
              <w:rPr>
                <w:noProof/>
                <w:webHidden/>
              </w:rPr>
              <w:instrText xml:space="preserve"> PAGEREF _Toc475968338 \h </w:instrText>
            </w:r>
            <w:r w:rsidR="00253407">
              <w:rPr>
                <w:noProof/>
                <w:webHidden/>
              </w:rPr>
            </w:r>
            <w:r w:rsidR="00253407">
              <w:rPr>
                <w:noProof/>
                <w:webHidden/>
              </w:rPr>
              <w:fldChar w:fldCharType="separate"/>
            </w:r>
            <w:r w:rsidR="009F222A">
              <w:rPr>
                <w:noProof/>
                <w:webHidden/>
              </w:rPr>
              <w:t>8</w:t>
            </w:r>
            <w:r w:rsidR="00253407">
              <w:rPr>
                <w:noProof/>
                <w:webHidden/>
              </w:rPr>
              <w:fldChar w:fldCharType="end"/>
            </w:r>
          </w:hyperlink>
        </w:p>
        <w:p w14:paraId="39E84AF7" w14:textId="77777777" w:rsidR="00253407" w:rsidRDefault="00352ED5">
          <w:pPr>
            <w:pStyle w:val="TOC2"/>
            <w:tabs>
              <w:tab w:val="right" w:leader="dot" w:pos="8296"/>
            </w:tabs>
            <w:rPr>
              <w:rFonts w:asciiTheme="minorHAnsi" w:eastAsiaTheme="minorEastAsia" w:hAnsiTheme="minorHAnsi" w:cstheme="minorBidi"/>
              <w:noProof/>
            </w:rPr>
          </w:pPr>
          <w:hyperlink w:anchor="_Toc475968339" w:history="1">
            <w:r w:rsidR="00253407" w:rsidRPr="003A45A6">
              <w:rPr>
                <w:rStyle w:val="Hyperlink"/>
                <w:rFonts w:ascii="Verdana" w:hAnsi="Verdana"/>
                <w:noProof/>
              </w:rPr>
              <w:t>Troubleshooting</w:t>
            </w:r>
            <w:r w:rsidR="00253407">
              <w:rPr>
                <w:noProof/>
                <w:webHidden/>
              </w:rPr>
              <w:tab/>
            </w:r>
            <w:r w:rsidR="00253407">
              <w:rPr>
                <w:noProof/>
                <w:webHidden/>
              </w:rPr>
              <w:fldChar w:fldCharType="begin"/>
            </w:r>
            <w:r w:rsidR="00253407">
              <w:rPr>
                <w:noProof/>
                <w:webHidden/>
              </w:rPr>
              <w:instrText xml:space="preserve"> PAGEREF _Toc475968339 \h </w:instrText>
            </w:r>
            <w:r w:rsidR="00253407">
              <w:rPr>
                <w:noProof/>
                <w:webHidden/>
              </w:rPr>
            </w:r>
            <w:r w:rsidR="00253407">
              <w:rPr>
                <w:noProof/>
                <w:webHidden/>
              </w:rPr>
              <w:fldChar w:fldCharType="separate"/>
            </w:r>
            <w:r w:rsidR="009F222A">
              <w:rPr>
                <w:noProof/>
                <w:webHidden/>
              </w:rPr>
              <w:t>17</w:t>
            </w:r>
            <w:r w:rsidR="00253407">
              <w:rPr>
                <w:noProof/>
                <w:webHidden/>
              </w:rPr>
              <w:fldChar w:fldCharType="end"/>
            </w:r>
          </w:hyperlink>
        </w:p>
        <w:p w14:paraId="1F90AFFD" w14:textId="77777777" w:rsidR="00253407" w:rsidRDefault="00352ED5">
          <w:pPr>
            <w:pStyle w:val="TOC3"/>
            <w:tabs>
              <w:tab w:val="right" w:leader="dot" w:pos="8296"/>
            </w:tabs>
            <w:rPr>
              <w:rFonts w:asciiTheme="minorHAnsi" w:eastAsiaTheme="minorEastAsia" w:hAnsiTheme="minorHAnsi" w:cstheme="minorBidi"/>
              <w:noProof/>
            </w:rPr>
          </w:pPr>
          <w:hyperlink w:anchor="_Toc475968340" w:history="1">
            <w:r w:rsidR="00253407" w:rsidRPr="003A45A6">
              <w:rPr>
                <w:rStyle w:val="Hyperlink"/>
                <w:rFonts w:ascii="Verdana" w:hAnsi="Verdana"/>
                <w:noProof/>
              </w:rPr>
              <w:t>Requesting help</w:t>
            </w:r>
            <w:r w:rsidR="00253407">
              <w:rPr>
                <w:noProof/>
                <w:webHidden/>
              </w:rPr>
              <w:tab/>
            </w:r>
            <w:r w:rsidR="00253407">
              <w:rPr>
                <w:noProof/>
                <w:webHidden/>
              </w:rPr>
              <w:fldChar w:fldCharType="begin"/>
            </w:r>
            <w:r w:rsidR="00253407">
              <w:rPr>
                <w:noProof/>
                <w:webHidden/>
              </w:rPr>
              <w:instrText xml:space="preserve"> PAGEREF _Toc475968340 \h </w:instrText>
            </w:r>
            <w:r w:rsidR="00253407">
              <w:rPr>
                <w:noProof/>
                <w:webHidden/>
              </w:rPr>
            </w:r>
            <w:r w:rsidR="00253407">
              <w:rPr>
                <w:noProof/>
                <w:webHidden/>
              </w:rPr>
              <w:fldChar w:fldCharType="separate"/>
            </w:r>
            <w:r w:rsidR="009F222A">
              <w:rPr>
                <w:noProof/>
                <w:webHidden/>
              </w:rPr>
              <w:t>18</w:t>
            </w:r>
            <w:r w:rsidR="00253407">
              <w:rPr>
                <w:noProof/>
                <w:webHidden/>
              </w:rPr>
              <w:fldChar w:fldCharType="end"/>
            </w:r>
          </w:hyperlink>
        </w:p>
        <w:p w14:paraId="0CBC309D" w14:textId="77777777" w:rsidR="00253407" w:rsidRDefault="00352ED5">
          <w:pPr>
            <w:pStyle w:val="TOC2"/>
            <w:tabs>
              <w:tab w:val="right" w:leader="dot" w:pos="8296"/>
            </w:tabs>
            <w:rPr>
              <w:rFonts w:asciiTheme="minorHAnsi" w:eastAsiaTheme="minorEastAsia" w:hAnsiTheme="minorHAnsi" w:cstheme="minorBidi"/>
              <w:noProof/>
            </w:rPr>
          </w:pPr>
          <w:hyperlink w:anchor="_Toc475968341" w:history="1">
            <w:r w:rsidR="00253407" w:rsidRPr="003A45A6">
              <w:rPr>
                <w:rStyle w:val="Hyperlink"/>
                <w:rFonts w:ascii="Verdana" w:hAnsi="Verdana"/>
                <w:noProof/>
              </w:rPr>
              <w:t>Acknowledgements</w:t>
            </w:r>
            <w:r w:rsidR="00253407">
              <w:rPr>
                <w:noProof/>
                <w:webHidden/>
              </w:rPr>
              <w:tab/>
            </w:r>
            <w:r w:rsidR="00253407">
              <w:rPr>
                <w:noProof/>
                <w:webHidden/>
              </w:rPr>
              <w:fldChar w:fldCharType="begin"/>
            </w:r>
            <w:r w:rsidR="00253407">
              <w:rPr>
                <w:noProof/>
                <w:webHidden/>
              </w:rPr>
              <w:instrText xml:space="preserve"> PAGEREF _Toc475968341 \h </w:instrText>
            </w:r>
            <w:r w:rsidR="00253407">
              <w:rPr>
                <w:noProof/>
                <w:webHidden/>
              </w:rPr>
            </w:r>
            <w:r w:rsidR="00253407">
              <w:rPr>
                <w:noProof/>
                <w:webHidden/>
              </w:rPr>
              <w:fldChar w:fldCharType="separate"/>
            </w:r>
            <w:r w:rsidR="009F222A">
              <w:rPr>
                <w:noProof/>
                <w:webHidden/>
              </w:rPr>
              <w:t>18</w:t>
            </w:r>
            <w:r w:rsidR="00253407">
              <w:rPr>
                <w:noProof/>
                <w:webHidden/>
              </w:rPr>
              <w:fldChar w:fldCharType="end"/>
            </w:r>
          </w:hyperlink>
        </w:p>
        <w:p w14:paraId="2AA1B740" w14:textId="77777777" w:rsidR="00253407" w:rsidRDefault="00352ED5">
          <w:pPr>
            <w:pStyle w:val="TOC2"/>
            <w:tabs>
              <w:tab w:val="right" w:leader="dot" w:pos="8296"/>
            </w:tabs>
            <w:rPr>
              <w:rFonts w:asciiTheme="minorHAnsi" w:eastAsiaTheme="minorEastAsia" w:hAnsiTheme="minorHAnsi" w:cstheme="minorBidi"/>
              <w:noProof/>
            </w:rPr>
          </w:pPr>
          <w:hyperlink w:anchor="_Toc475968342" w:history="1">
            <w:r w:rsidR="00253407" w:rsidRPr="003A45A6">
              <w:rPr>
                <w:rStyle w:val="Hyperlink"/>
                <w:rFonts w:ascii="Verdana" w:hAnsi="Verdana"/>
                <w:noProof/>
              </w:rPr>
              <w:t>Feedback</w:t>
            </w:r>
            <w:r w:rsidR="00253407">
              <w:rPr>
                <w:noProof/>
                <w:webHidden/>
              </w:rPr>
              <w:tab/>
            </w:r>
            <w:r w:rsidR="00253407">
              <w:rPr>
                <w:noProof/>
                <w:webHidden/>
              </w:rPr>
              <w:fldChar w:fldCharType="begin"/>
            </w:r>
            <w:r w:rsidR="00253407">
              <w:rPr>
                <w:noProof/>
                <w:webHidden/>
              </w:rPr>
              <w:instrText xml:space="preserve"> PAGEREF _Toc475968342 \h </w:instrText>
            </w:r>
            <w:r w:rsidR="00253407">
              <w:rPr>
                <w:noProof/>
                <w:webHidden/>
              </w:rPr>
            </w:r>
            <w:r w:rsidR="00253407">
              <w:rPr>
                <w:noProof/>
                <w:webHidden/>
              </w:rPr>
              <w:fldChar w:fldCharType="separate"/>
            </w:r>
            <w:r w:rsidR="009F222A">
              <w:rPr>
                <w:noProof/>
                <w:webHidden/>
              </w:rPr>
              <w:t>18</w:t>
            </w:r>
            <w:r w:rsidR="00253407">
              <w:rPr>
                <w:noProof/>
                <w:webHidden/>
              </w:rPr>
              <w:fldChar w:fldCharType="end"/>
            </w:r>
          </w:hyperlink>
        </w:p>
        <w:p w14:paraId="62FEF2E0" w14:textId="0B031D2D" w:rsidR="00355FDC" w:rsidRDefault="00355FDC">
          <w:r>
            <w:rPr>
              <w:b/>
              <w:bCs/>
              <w:noProof/>
            </w:rPr>
            <w:fldChar w:fldCharType="end"/>
          </w:r>
        </w:p>
      </w:sdtContent>
    </w:sdt>
    <w:p w14:paraId="57246F99" w14:textId="77777777" w:rsidR="00B50F1A" w:rsidRDefault="00B50F1A">
      <w:pPr>
        <w:rPr>
          <w:rFonts w:ascii="Verdana" w:hAnsi="Verdana"/>
          <w:b/>
          <w:bCs/>
          <w:sz w:val="36"/>
          <w:szCs w:val="36"/>
        </w:rPr>
      </w:pPr>
      <w:bookmarkStart w:id="4" w:name="Manual-WhatisPerformanceHarnessforJMS"/>
      <w:bookmarkEnd w:id="4"/>
      <w:r>
        <w:rPr>
          <w:rFonts w:ascii="Verdana" w:hAnsi="Verdana"/>
        </w:rPr>
        <w:br w:type="page"/>
      </w:r>
    </w:p>
    <w:p w14:paraId="2BDA2FED" w14:textId="6EE67834" w:rsidR="000C3E89" w:rsidRDefault="000C3E89">
      <w:pPr>
        <w:pStyle w:val="Heading2"/>
        <w:rPr>
          <w:rFonts w:ascii="Verdana" w:hAnsi="Verdana"/>
        </w:rPr>
      </w:pPr>
      <w:bookmarkStart w:id="5" w:name="_Toc475968326"/>
      <w:r>
        <w:rPr>
          <w:rFonts w:ascii="Verdana" w:hAnsi="Verdana"/>
        </w:rPr>
        <w:lastRenderedPageBreak/>
        <w:t xml:space="preserve">What is </w:t>
      </w:r>
      <w:r w:rsidR="00963A12">
        <w:rPr>
          <w:rFonts w:ascii="Verdana" w:hAnsi="Verdana"/>
        </w:rPr>
        <w:t xml:space="preserve">the </w:t>
      </w:r>
      <w:r w:rsidR="00FE7215">
        <w:rPr>
          <w:rFonts w:ascii="Verdana" w:hAnsi="Verdana"/>
        </w:rPr>
        <w:t xml:space="preserve">IBM </w:t>
      </w:r>
      <w:r w:rsidR="00A55CFD">
        <w:rPr>
          <w:rFonts w:ascii="Verdana" w:hAnsi="Verdana"/>
        </w:rPr>
        <w:t xml:space="preserve">MQ </w:t>
      </w:r>
      <w:r w:rsidR="0046132F">
        <w:rPr>
          <w:rFonts w:ascii="Verdana" w:hAnsi="Verdana"/>
        </w:rPr>
        <w:t>C</w:t>
      </w:r>
      <w:r w:rsidR="00963A12">
        <w:rPr>
          <w:rFonts w:ascii="Verdana" w:hAnsi="Verdana"/>
        </w:rPr>
        <w:t xml:space="preserve"> </w:t>
      </w:r>
      <w:r w:rsidR="0046132F">
        <w:rPr>
          <w:rFonts w:ascii="Verdana" w:hAnsi="Verdana"/>
        </w:rPr>
        <w:t>P</w:t>
      </w:r>
      <w:r w:rsidR="00963A12">
        <w:rPr>
          <w:rFonts w:ascii="Verdana" w:hAnsi="Verdana"/>
        </w:rPr>
        <w:t xml:space="preserve">erformance </w:t>
      </w:r>
      <w:r w:rsidR="0046132F">
        <w:rPr>
          <w:rFonts w:ascii="Verdana" w:hAnsi="Verdana"/>
        </w:rPr>
        <w:t>H</w:t>
      </w:r>
      <w:r w:rsidR="00963A12">
        <w:rPr>
          <w:rFonts w:ascii="Verdana" w:hAnsi="Verdana"/>
        </w:rPr>
        <w:t>arness</w:t>
      </w:r>
      <w:r w:rsidR="0046132F">
        <w:rPr>
          <w:rFonts w:ascii="Verdana" w:hAnsi="Verdana"/>
        </w:rPr>
        <w:t>?</w:t>
      </w:r>
      <w:bookmarkEnd w:id="5"/>
    </w:p>
    <w:p w14:paraId="6C6D6DCA" w14:textId="70865A31" w:rsidR="000C3E89" w:rsidRDefault="00A55CFD" w:rsidP="004011B1">
      <w:pPr>
        <w:pStyle w:val="NormalWeb"/>
      </w:pPr>
      <w:r>
        <w:t xml:space="preserve">The MQ </w:t>
      </w:r>
      <w:r w:rsidR="004011B1">
        <w:t>C</w:t>
      </w:r>
      <w:r>
        <w:t xml:space="preserve"> </w:t>
      </w:r>
      <w:r w:rsidR="004011B1">
        <w:t>P</w:t>
      </w:r>
      <w:r>
        <w:t xml:space="preserve">erformance </w:t>
      </w:r>
      <w:r w:rsidR="004011B1">
        <w:t>H</w:t>
      </w:r>
      <w:r>
        <w:t>ar</w:t>
      </w:r>
      <w:r w:rsidR="00EF090B">
        <w:t>ness (hereafter referred to as ‘</w:t>
      </w:r>
      <w:r w:rsidR="00253407">
        <w:t>MQ-CPH’</w:t>
      </w:r>
      <w:r>
        <w:t>),</w:t>
      </w:r>
      <w:r w:rsidR="004011B1">
        <w:t xml:space="preserve"> is a </w:t>
      </w:r>
      <w:r>
        <w:t>native MQI interface</w:t>
      </w:r>
      <w:r w:rsidR="00956C52">
        <w:t xml:space="preserve"> (C/C++),</w:t>
      </w:r>
      <w:r>
        <w:t xml:space="preserve"> performance test tool, based largely on the function and </w:t>
      </w:r>
      <w:r w:rsidR="00956C52">
        <w:t xml:space="preserve">externals </w:t>
      </w:r>
      <w:r w:rsidR="004011B1">
        <w:t>of the “JMSPerfHarness” P</w:t>
      </w:r>
      <w:r w:rsidR="000C3E89">
        <w:t xml:space="preserve">erformance Harness for Java™ Message Service </w:t>
      </w:r>
      <w:r w:rsidR="004011B1">
        <w:t>application</w:t>
      </w:r>
      <w:r w:rsidR="00956C52">
        <w:t xml:space="preserve"> &lt;insert link to GITHUB&gt;</w:t>
      </w:r>
      <w:r w:rsidR="004011B1">
        <w:t xml:space="preserve">.  </w:t>
      </w:r>
      <w:r w:rsidR="000C3E89">
        <w:t>It provides a complete set of</w:t>
      </w:r>
      <w:r w:rsidR="004011B1">
        <w:t xml:space="preserve"> performance</w:t>
      </w:r>
      <w:r w:rsidR="000C3E89">
        <w:t xml:space="preserve"> </w:t>
      </w:r>
      <w:r w:rsidR="004011B1">
        <w:t xml:space="preserve">messaging </w:t>
      </w:r>
      <w:r w:rsidR="000C3E89">
        <w:t>functionality as well as many other features such as throttled operation (a fixed rate and/or number of messages), multiple destinatio</w:t>
      </w:r>
      <w:r w:rsidR="004011B1">
        <w:t xml:space="preserve">ns, live performance reporting.  </w:t>
      </w:r>
      <w:r w:rsidR="000C3E89">
        <w:t>It is one of the m</w:t>
      </w:r>
      <w:r w:rsidR="004011B1">
        <w:t xml:space="preserve">any tools used by </w:t>
      </w:r>
      <w:r w:rsidR="0046132F">
        <w:t>IBM</w:t>
      </w:r>
      <w:r w:rsidR="004011B1">
        <w:t xml:space="preserve"> MQ </w:t>
      </w:r>
      <w:r w:rsidR="000C3E89">
        <w:t>performance teams for tests ranging from a single client to more than 10,000 clients.</w:t>
      </w:r>
      <w:r w:rsidR="00956C52">
        <w:t xml:space="preserve"> Whilst JMSPerfharness can be used to drive workloads </w:t>
      </w:r>
      <w:r w:rsidR="00A92B9E">
        <w:t>on</w:t>
      </w:r>
      <w:r w:rsidR="00956C52">
        <w:t xml:space="preserve"> any suitable JMS messaging provider, </w:t>
      </w:r>
      <w:r w:rsidR="00253407">
        <w:t>MQ-</w:t>
      </w:r>
      <w:r w:rsidR="00956C52">
        <w:t xml:space="preserve">CPH </w:t>
      </w:r>
      <w:r w:rsidR="00A92B9E">
        <w:t>is designed to test the native, proprietary IBM MQ interface (MQI).</w:t>
      </w:r>
    </w:p>
    <w:p w14:paraId="3D19BE4B" w14:textId="70361D44" w:rsidR="000C3E89" w:rsidRDefault="00253407">
      <w:pPr>
        <w:pStyle w:val="NormalWeb"/>
      </w:pPr>
      <w:r>
        <w:t>MQ-CPH</w:t>
      </w:r>
      <w:r w:rsidR="000C3E89">
        <w:t xml:space="preserve"> </w:t>
      </w:r>
      <w:r w:rsidR="00622A77">
        <w:t>will print the</w:t>
      </w:r>
      <w:r w:rsidR="000C3E89">
        <w:t xml:space="preserve"> current throughput rate on a user-selected periodic basis and also output summary statistics at the end of a test. The included help and documentation provide detailed usage instructions and describe many further features and configuration parameters for investigation.</w:t>
      </w:r>
    </w:p>
    <w:p w14:paraId="1FA609E8" w14:textId="6D3EFC24" w:rsidR="000C3E89" w:rsidRDefault="000C3E89">
      <w:pPr>
        <w:pStyle w:val="Heading2"/>
        <w:rPr>
          <w:rFonts w:ascii="Verdana" w:hAnsi="Verdana"/>
        </w:rPr>
      </w:pPr>
      <w:bookmarkStart w:id="6" w:name="Manual-What%27snewinversion1.2%3F"/>
      <w:bookmarkStart w:id="7" w:name="Manual-UsingPerformanceHarnessforJMS"/>
      <w:bookmarkStart w:id="8" w:name="_Toc475968327"/>
      <w:bookmarkEnd w:id="6"/>
      <w:bookmarkEnd w:id="7"/>
      <w:r>
        <w:rPr>
          <w:rFonts w:ascii="Verdana" w:hAnsi="Verdana"/>
        </w:rPr>
        <w:t xml:space="preserve">Using </w:t>
      </w:r>
      <w:r w:rsidR="00253407">
        <w:rPr>
          <w:rFonts w:ascii="Verdana" w:hAnsi="Verdana"/>
        </w:rPr>
        <w:t>MQ-</w:t>
      </w:r>
      <w:r w:rsidR="00622A77">
        <w:rPr>
          <w:rFonts w:ascii="Verdana" w:hAnsi="Verdana"/>
        </w:rPr>
        <w:t>CPH</w:t>
      </w:r>
      <w:bookmarkEnd w:id="8"/>
    </w:p>
    <w:p w14:paraId="3FD6C7C6" w14:textId="77777777" w:rsidR="000C3E89" w:rsidRDefault="000C3E89">
      <w:pPr>
        <w:pStyle w:val="NormalWeb"/>
      </w:pPr>
      <w:r>
        <w:t>As with any tool, this one has many different uses depending on the goals of the user, and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2DBABD24" w14:textId="77777777" w:rsidR="000C3E89" w:rsidRDefault="000C3E89">
      <w:pPr>
        <w:pStyle w:val="Heading3"/>
        <w:rPr>
          <w:rFonts w:ascii="Verdana" w:hAnsi="Verdana"/>
        </w:rPr>
      </w:pPr>
      <w:bookmarkStart w:id="9" w:name="Manual-Requirements"/>
      <w:bookmarkStart w:id="10" w:name="_Toc475968328"/>
      <w:bookmarkEnd w:id="9"/>
      <w:r>
        <w:rPr>
          <w:rFonts w:ascii="Verdana" w:hAnsi="Verdana"/>
        </w:rPr>
        <w:t>Requirements</w:t>
      </w:r>
      <w:bookmarkEnd w:id="10"/>
    </w:p>
    <w:p w14:paraId="6FF6C91E" w14:textId="77777777" w:rsidR="000C3E89" w:rsidRDefault="00CF33E5">
      <w:pPr>
        <w:numPr>
          <w:ilvl w:val="0"/>
          <w:numId w:val="3"/>
        </w:numPr>
        <w:spacing w:before="100" w:beforeAutospacing="1" w:after="100" w:afterAutospacing="1"/>
        <w:rPr>
          <w:rFonts w:ascii="Verdana" w:hAnsi="Verdana"/>
        </w:rPr>
      </w:pPr>
      <w:r>
        <w:rPr>
          <w:rFonts w:ascii="Verdana" w:hAnsi="Verdana"/>
        </w:rPr>
        <w:t xml:space="preserve">IBM/WebSphere </w:t>
      </w:r>
      <w:r w:rsidR="000C3E89">
        <w:rPr>
          <w:rFonts w:ascii="Verdana" w:hAnsi="Verdana"/>
        </w:rPr>
        <w:t>MQ</w:t>
      </w:r>
      <w:r>
        <w:rPr>
          <w:rFonts w:ascii="Verdana" w:hAnsi="Verdana"/>
        </w:rPr>
        <w:t xml:space="preserve"> (</w:t>
      </w:r>
      <w:r w:rsidR="000C3E89">
        <w:rPr>
          <w:rFonts w:ascii="Verdana" w:hAnsi="Verdana"/>
        </w:rPr>
        <w:t>v7</w:t>
      </w:r>
      <w:r w:rsidR="00622A77">
        <w:rPr>
          <w:rFonts w:ascii="Verdana" w:hAnsi="Verdana"/>
        </w:rPr>
        <w:t>+</w:t>
      </w:r>
      <w:r>
        <w:rPr>
          <w:rFonts w:ascii="Verdana" w:hAnsi="Verdana"/>
        </w:rPr>
        <w:t>)</w:t>
      </w:r>
      <w:r w:rsidR="000C3E89">
        <w:rPr>
          <w:rFonts w:ascii="Verdana" w:hAnsi="Verdana"/>
        </w:rPr>
        <w:t xml:space="preserve"> </w:t>
      </w:r>
      <w:r w:rsidR="004011C4">
        <w:rPr>
          <w:rFonts w:ascii="Verdana" w:hAnsi="Verdana"/>
        </w:rPr>
        <w:t>installation</w:t>
      </w:r>
    </w:p>
    <w:p w14:paraId="698E8932" w14:textId="77777777" w:rsidR="00B50F1A" w:rsidRDefault="00B50F1A">
      <w:pPr>
        <w:rPr>
          <w:rFonts w:ascii="Verdana" w:hAnsi="Verdana"/>
          <w:b/>
          <w:bCs/>
          <w:sz w:val="36"/>
          <w:szCs w:val="36"/>
        </w:rPr>
      </w:pPr>
      <w:bookmarkStart w:id="11" w:name="Manual-Migrationfrompreviousversions"/>
      <w:bookmarkStart w:id="12" w:name="Manual-HOWTO"/>
      <w:bookmarkEnd w:id="11"/>
      <w:bookmarkEnd w:id="12"/>
      <w:r>
        <w:rPr>
          <w:rFonts w:ascii="Verdana" w:hAnsi="Verdana"/>
        </w:rPr>
        <w:br w:type="page"/>
      </w:r>
    </w:p>
    <w:p w14:paraId="1C322267" w14:textId="77777777" w:rsidR="000C3E89" w:rsidRDefault="000C3E89">
      <w:pPr>
        <w:pStyle w:val="Heading2"/>
        <w:rPr>
          <w:rFonts w:ascii="Verdana" w:hAnsi="Verdana"/>
        </w:rPr>
      </w:pPr>
      <w:bookmarkStart w:id="13" w:name="_Toc475968329"/>
      <w:r>
        <w:rPr>
          <w:rFonts w:ascii="Verdana" w:hAnsi="Verdana"/>
        </w:rPr>
        <w:lastRenderedPageBreak/>
        <w:t>HOWTO</w:t>
      </w:r>
      <w:bookmarkEnd w:id="13"/>
    </w:p>
    <w:p w14:paraId="4A5E77B9" w14:textId="12B64112" w:rsidR="000C3E89" w:rsidRDefault="000C3E89">
      <w:pPr>
        <w:pStyle w:val="NormalWeb"/>
      </w:pPr>
      <w:r>
        <w:t xml:space="preserve">This section should explain how to get up and running with </w:t>
      </w:r>
      <w:r w:rsidR="00253407">
        <w:t>MQ-CPH</w:t>
      </w:r>
      <w:r>
        <w:t>. There are many more parameters beyond those discussed here, please use the parameter reference in this doc to see the many additional capabilities.</w:t>
      </w:r>
    </w:p>
    <w:p w14:paraId="2523D7CA" w14:textId="245BD21D" w:rsidR="00CF33E5" w:rsidRDefault="00CF33E5" w:rsidP="00CF33E5">
      <w:pPr>
        <w:pStyle w:val="Heading3"/>
        <w:rPr>
          <w:rFonts w:ascii="Verdana" w:hAnsi="Verdana"/>
        </w:rPr>
      </w:pPr>
      <w:bookmarkStart w:id="14" w:name="_Toc475968330"/>
      <w:r>
        <w:rPr>
          <w:rFonts w:ascii="Verdana" w:hAnsi="Verdana"/>
        </w:rPr>
        <w:t xml:space="preserve">Building </w:t>
      </w:r>
      <w:r w:rsidR="00253407">
        <w:rPr>
          <w:rFonts w:ascii="Verdana" w:hAnsi="Verdana"/>
        </w:rPr>
        <w:t>MQ-</w:t>
      </w:r>
      <w:r>
        <w:rPr>
          <w:rFonts w:ascii="Verdana" w:hAnsi="Verdana"/>
        </w:rPr>
        <w:t>CPH</w:t>
      </w:r>
      <w:bookmarkEnd w:id="14"/>
    </w:p>
    <w:p w14:paraId="6B1A2337" w14:textId="71985EB3" w:rsidR="00CF33E5" w:rsidRDefault="00CF33E5">
      <w:pPr>
        <w:pStyle w:val="NormalWeb"/>
      </w:pPr>
      <w:r>
        <w:t xml:space="preserve">To build </w:t>
      </w:r>
      <w:r w:rsidR="00253407">
        <w:t>MQ-</w:t>
      </w:r>
      <w:r>
        <w:t xml:space="preserve">CPH on your platform, you need </w:t>
      </w:r>
      <w:r w:rsidR="00F737AC">
        <w:t xml:space="preserve">to have access to the </w:t>
      </w:r>
      <w:r>
        <w:t xml:space="preserve">IBM MQ </w:t>
      </w:r>
      <w:r w:rsidR="004011C4">
        <w:t xml:space="preserve">client library </w:t>
      </w:r>
      <w:r>
        <w:t>headers</w:t>
      </w:r>
      <w:r w:rsidR="00F737AC">
        <w:t xml:space="preserve"> (installed with the </w:t>
      </w:r>
      <w:r w:rsidR="004011C4">
        <w:t xml:space="preserve">IBM </w:t>
      </w:r>
      <w:r w:rsidR="00F737AC">
        <w:t>MQ product)</w:t>
      </w:r>
      <w:r w:rsidR="004011C4">
        <w:t>.</w:t>
      </w:r>
    </w:p>
    <w:p w14:paraId="64C5F614" w14:textId="7D75F3C2" w:rsidR="00F737AC" w:rsidRDefault="00F737AC">
      <w:pPr>
        <w:pStyle w:val="NormalWeb"/>
      </w:pPr>
      <w:r>
        <w:t xml:space="preserve">Just open a command prompt and change directory to the root folder of the </w:t>
      </w:r>
      <w:r w:rsidR="00253407">
        <w:t>MQ-</w:t>
      </w:r>
      <w:r>
        <w:t>CPH source tree and type the command:</w:t>
      </w:r>
    </w:p>
    <w:p w14:paraId="197E5C46" w14:textId="77777777" w:rsidR="00F737AC" w:rsidRDefault="00F737AC" w:rsidP="00F737AC">
      <w:pPr>
        <w:pStyle w:val="NormalWeb"/>
        <w:ind w:left="720"/>
      </w:pPr>
      <w:r>
        <w:rPr>
          <w:sz w:val="18"/>
          <w:szCs w:val="18"/>
        </w:rPr>
        <w:t>make</w:t>
      </w:r>
    </w:p>
    <w:p w14:paraId="1FA69856" w14:textId="77777777" w:rsidR="00F737AC" w:rsidRDefault="00F737AC">
      <w:pPr>
        <w:pStyle w:val="NormalWeb"/>
      </w:pPr>
    </w:p>
    <w:p w14:paraId="552EE9D7" w14:textId="77777777" w:rsidR="000C3E89" w:rsidRDefault="000C3E89">
      <w:pPr>
        <w:pStyle w:val="Heading3"/>
        <w:rPr>
          <w:rFonts w:ascii="Verdana" w:hAnsi="Verdana"/>
        </w:rPr>
      </w:pPr>
      <w:bookmarkStart w:id="15" w:name="Manual-HowtosettheJavaclasspath"/>
      <w:bookmarkStart w:id="16" w:name="_Toc475968331"/>
      <w:bookmarkEnd w:id="15"/>
      <w:r>
        <w:rPr>
          <w:rFonts w:ascii="Verdana" w:hAnsi="Verdana"/>
        </w:rPr>
        <w:t xml:space="preserve">How to set the </w:t>
      </w:r>
      <w:r w:rsidR="00622A77">
        <w:rPr>
          <w:rFonts w:ascii="Verdana" w:hAnsi="Verdana"/>
        </w:rPr>
        <w:t>LD_LIBRARY_PATH</w:t>
      </w:r>
      <w:bookmarkEnd w:id="16"/>
    </w:p>
    <w:p w14:paraId="03CDCBB4" w14:textId="62CD2539" w:rsidR="00F95F59" w:rsidRDefault="00253407">
      <w:pPr>
        <w:pStyle w:val="NormalWeb"/>
      </w:pPr>
      <w:r>
        <w:t>MQ-CPH</w:t>
      </w:r>
      <w:r w:rsidR="00F95F59">
        <w:t xml:space="preserve"> uses MQ client libraries</w:t>
      </w:r>
      <w:r w:rsidR="000C3E89">
        <w:t xml:space="preserve"> </w:t>
      </w:r>
      <w:r w:rsidR="00F95F59">
        <w:t xml:space="preserve">supplied with MQ. You need to tell </w:t>
      </w:r>
      <w:r>
        <w:t>MQ-CPH</w:t>
      </w:r>
      <w:r w:rsidR="00F95F59">
        <w:t xml:space="preserve"> where these library files are by setting the LD_LIBRARY_PATH environment variable.</w:t>
      </w:r>
    </w:p>
    <w:p w14:paraId="090C6FC4" w14:textId="4501E0EA" w:rsidR="00F95F59" w:rsidRDefault="00F95F59">
      <w:pPr>
        <w:pStyle w:val="NormalWeb"/>
      </w:pPr>
      <w:r>
        <w:t xml:space="preserve">Therefore, before </w:t>
      </w:r>
      <w:r w:rsidR="000C3E89">
        <w:t xml:space="preserve">invoking </w:t>
      </w:r>
      <w:r w:rsidR="00253407">
        <w:t>MQ-CPH</w:t>
      </w:r>
      <w:r>
        <w:t>, ensure the LD_LIBRARY_PATH environment variable is set appropriately.</w:t>
      </w:r>
    </w:p>
    <w:p w14:paraId="3D286E99" w14:textId="77777777" w:rsidR="000C3E89" w:rsidRDefault="000C3E89" w:rsidP="00622A77">
      <w:pPr>
        <w:spacing w:before="100" w:beforeAutospacing="1" w:after="100" w:afterAutospacing="1"/>
        <w:rPr>
          <w:rFonts w:ascii="Verdana" w:hAnsi="Verdana"/>
        </w:rPr>
      </w:pPr>
      <w:r>
        <w:rPr>
          <w:rFonts w:ascii="Verdana" w:hAnsi="Verdana"/>
        </w:rPr>
        <w:t xml:space="preserve">On Windows use: </w:t>
      </w:r>
    </w:p>
    <w:p w14:paraId="5327A67E" w14:textId="77777777" w:rsidR="00622A77" w:rsidRDefault="000C3E89" w:rsidP="00F95F59">
      <w:pPr>
        <w:pStyle w:val="HTMLPreformatted"/>
        <w:ind w:left="720"/>
        <w:divId w:val="2002661030"/>
      </w:pPr>
      <w:r>
        <w:t xml:space="preserve">set </w:t>
      </w:r>
      <w:r w:rsidR="00622A77" w:rsidRPr="00622A77">
        <w:rPr>
          <w:sz w:val="18"/>
          <w:szCs w:val="18"/>
        </w:rPr>
        <w:t>LD_LIBRARY_PATH=</w:t>
      </w:r>
      <w:r w:rsidR="00F95F59" w:rsidRPr="00F95F59">
        <w:rPr>
          <w:sz w:val="18"/>
          <w:szCs w:val="18"/>
        </w:rPr>
        <w:t>C:\Program Files\IBM\WebSphere MQ\</w:t>
      </w:r>
      <w:proofErr w:type="spellStart"/>
      <w:r w:rsidR="00F95F59" w:rsidRPr="00F95F59">
        <w:rPr>
          <w:sz w:val="18"/>
          <w:szCs w:val="18"/>
        </w:rPr>
        <w:t>bin</w:t>
      </w:r>
      <w:r w:rsidR="00F95F59">
        <w:rPr>
          <w:sz w:val="18"/>
          <w:szCs w:val="18"/>
        </w:rPr>
        <w:t>;</w:t>
      </w:r>
      <w:r w:rsidR="00F95F59" w:rsidRPr="00F95F59">
        <w:rPr>
          <w:sz w:val="18"/>
          <w:szCs w:val="18"/>
        </w:rPr>
        <w:t>C</w:t>
      </w:r>
      <w:proofErr w:type="spellEnd"/>
      <w:r w:rsidR="00F95F59" w:rsidRPr="00F95F59">
        <w:rPr>
          <w:sz w:val="18"/>
          <w:szCs w:val="18"/>
        </w:rPr>
        <w:t>:\Program Files\IBM\WebSphere MQ\bin64</w:t>
      </w:r>
      <w:r w:rsidR="00622A77">
        <w:rPr>
          <w:sz w:val="18"/>
          <w:szCs w:val="18"/>
        </w:rPr>
        <w:t>;%</w:t>
      </w:r>
      <w:r w:rsidR="00622A77" w:rsidRPr="00622A77">
        <w:rPr>
          <w:sz w:val="18"/>
          <w:szCs w:val="18"/>
        </w:rPr>
        <w:t>LD_LIBRARY_PATH</w:t>
      </w:r>
      <w:r>
        <w:t>%</w:t>
      </w:r>
    </w:p>
    <w:p w14:paraId="332B117B" w14:textId="77777777" w:rsidR="000C3E89" w:rsidRDefault="000C3E89" w:rsidP="00622A77">
      <w:pPr>
        <w:pStyle w:val="NormalWeb"/>
      </w:pPr>
      <w:r>
        <w:t>On UNIX</w:t>
      </w:r>
      <w:r w:rsidR="00F95F59">
        <w:t xml:space="preserve"> and Linux</w:t>
      </w:r>
      <w:r>
        <w:t xml:space="preserve"> platforms use:</w:t>
      </w:r>
    </w:p>
    <w:p w14:paraId="164A7021" w14:textId="77777777" w:rsidR="000C3E89" w:rsidRPr="00622A77" w:rsidRDefault="00622A77" w:rsidP="00F95F59">
      <w:pPr>
        <w:pStyle w:val="HTMLPreformatted"/>
        <w:ind w:left="720"/>
        <w:divId w:val="1945575236"/>
        <w:rPr>
          <w:sz w:val="18"/>
          <w:szCs w:val="18"/>
        </w:rPr>
      </w:pPr>
      <w:r w:rsidRPr="00622A77">
        <w:rPr>
          <w:sz w:val="18"/>
          <w:szCs w:val="18"/>
        </w:rPr>
        <w:t>export LD_LIBRARY_PATH=/opt/</w:t>
      </w:r>
      <w:proofErr w:type="spellStart"/>
      <w:r w:rsidRPr="00622A77">
        <w:rPr>
          <w:sz w:val="18"/>
          <w:szCs w:val="18"/>
        </w:rPr>
        <w:t>mqm</w:t>
      </w:r>
      <w:proofErr w:type="spellEnd"/>
      <w:r w:rsidRPr="00622A77">
        <w:rPr>
          <w:sz w:val="18"/>
          <w:szCs w:val="18"/>
        </w:rPr>
        <w:t>/lib:/opt/</w:t>
      </w:r>
      <w:proofErr w:type="spellStart"/>
      <w:r w:rsidRPr="00622A77">
        <w:rPr>
          <w:sz w:val="18"/>
          <w:szCs w:val="18"/>
        </w:rPr>
        <w:t>mqm</w:t>
      </w:r>
      <w:proofErr w:type="spellEnd"/>
      <w:r w:rsidRPr="00622A77">
        <w:rPr>
          <w:sz w:val="18"/>
          <w:szCs w:val="18"/>
        </w:rPr>
        <w:t>/lib64:$LD_LIBRARY_PATH</w:t>
      </w:r>
    </w:p>
    <w:p w14:paraId="40BC70AA" w14:textId="77777777" w:rsidR="000C3E89" w:rsidRDefault="000C3E89">
      <w:pPr>
        <w:pStyle w:val="Heading3"/>
        <w:rPr>
          <w:rFonts w:ascii="Verdana" w:hAnsi="Verdana"/>
        </w:rPr>
      </w:pPr>
      <w:bookmarkStart w:id="17" w:name="Manual-Howtousethebuiltinhelp"/>
      <w:bookmarkStart w:id="18" w:name="_Toc475968332"/>
      <w:bookmarkEnd w:id="17"/>
      <w:r>
        <w:rPr>
          <w:rFonts w:ascii="Verdana" w:hAnsi="Verdana"/>
        </w:rPr>
        <w:t>How to use the built in help</w:t>
      </w:r>
      <w:bookmarkEnd w:id="18"/>
    </w:p>
    <w:p w14:paraId="183AF8F6" w14:textId="48C2BD29" w:rsidR="000C3E89" w:rsidRDefault="00253407">
      <w:pPr>
        <w:pStyle w:val="NormalWeb"/>
      </w:pPr>
      <w:r>
        <w:t>MQ-CPH</w:t>
      </w:r>
      <w:r w:rsidR="000C3E89">
        <w:t xml:space="preserve"> is a very modular tool</w:t>
      </w:r>
      <w:r w:rsidR="0043037D">
        <w:t>,</w:t>
      </w:r>
      <w:r w:rsidR="000C3E89">
        <w:t xml:space="preserve"> and certain modules need to be selected via the command-line for different modes of operation. At any time, using "-h" will print help on the current context (</w:t>
      </w:r>
      <w:r w:rsidR="00860758">
        <w:t>i.e.</w:t>
      </w:r>
      <w:r w:rsidR="000C3E89">
        <w:t xml:space="preserve"> the currently loaded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38EA58CC" w14:textId="77777777">
        <w:trPr>
          <w:tblCellSpacing w:w="15" w:type="dxa"/>
        </w:trPr>
        <w:tc>
          <w:tcPr>
            <w:tcW w:w="0" w:type="auto"/>
            <w:shd w:val="clear" w:color="auto" w:fill="auto"/>
            <w:vAlign w:val="center"/>
          </w:tcPr>
          <w:p w14:paraId="296DA89F"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6EEA9887"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E09F009" w14:textId="77777777">
        <w:trPr>
          <w:tblCellSpacing w:w="15" w:type="dxa"/>
        </w:trPr>
        <w:tc>
          <w:tcPr>
            <w:tcW w:w="0" w:type="auto"/>
            <w:shd w:val="clear" w:color="auto" w:fill="auto"/>
            <w:vAlign w:val="center"/>
          </w:tcPr>
          <w:p w14:paraId="115D575D" w14:textId="77777777" w:rsidR="000C3E89" w:rsidRDefault="000C3E89">
            <w:pPr>
              <w:rPr>
                <w:rFonts w:ascii="Verdana" w:hAnsi="Verdana"/>
              </w:rPr>
            </w:pPr>
            <w:r>
              <w:rPr>
                <w:rFonts w:ascii="Verdana" w:hAnsi="Verdana"/>
              </w:rPr>
              <w:lastRenderedPageBreak/>
              <w:t xml:space="preserve">-h </w:t>
            </w:r>
          </w:p>
        </w:tc>
        <w:tc>
          <w:tcPr>
            <w:tcW w:w="0" w:type="auto"/>
            <w:shd w:val="clear" w:color="auto" w:fill="auto"/>
            <w:vAlign w:val="center"/>
          </w:tcPr>
          <w:p w14:paraId="44ED48AD" w14:textId="77777777" w:rsidR="000C3E89" w:rsidRDefault="000C3E89">
            <w:pPr>
              <w:rPr>
                <w:rFonts w:ascii="Verdana" w:hAnsi="Verdana"/>
              </w:rPr>
            </w:pPr>
            <w:r>
              <w:rPr>
                <w:rFonts w:ascii="Verdana" w:hAnsi="Verdana"/>
              </w:rPr>
              <w:t xml:space="preserve">At any time, using "-h" will print help on the current context (i.e. the currently active modules). It will not give help on modules that are not active. </w:t>
            </w:r>
          </w:p>
        </w:tc>
      </w:tr>
      <w:tr w:rsidR="000C3E89" w14:paraId="254608B0" w14:textId="77777777">
        <w:trPr>
          <w:tblCellSpacing w:w="15" w:type="dxa"/>
        </w:trPr>
        <w:tc>
          <w:tcPr>
            <w:tcW w:w="0" w:type="auto"/>
            <w:shd w:val="clear" w:color="auto" w:fill="auto"/>
            <w:vAlign w:val="center"/>
          </w:tcPr>
          <w:p w14:paraId="3E4A6548" w14:textId="77777777" w:rsidR="000C3E89" w:rsidRDefault="000C3E89">
            <w:pPr>
              <w:rPr>
                <w:rFonts w:ascii="Verdana" w:hAnsi="Verdana"/>
              </w:rPr>
            </w:pPr>
            <w:r>
              <w:rPr>
                <w:rFonts w:ascii="Verdana" w:hAnsi="Verdana"/>
              </w:rPr>
              <w:t>-</w:t>
            </w:r>
            <w:proofErr w:type="spellStart"/>
            <w:r>
              <w:rPr>
                <w:rFonts w:ascii="Verdana" w:hAnsi="Verdana"/>
              </w:rPr>
              <w:t>hf</w:t>
            </w:r>
            <w:proofErr w:type="spellEnd"/>
            <w:r>
              <w:rPr>
                <w:rFonts w:ascii="Verdana" w:hAnsi="Verdana"/>
              </w:rPr>
              <w:t xml:space="preserve"> </w:t>
            </w:r>
          </w:p>
        </w:tc>
        <w:tc>
          <w:tcPr>
            <w:tcW w:w="0" w:type="auto"/>
            <w:shd w:val="clear" w:color="auto" w:fill="auto"/>
            <w:vAlign w:val="center"/>
          </w:tcPr>
          <w:p w14:paraId="471C5718" w14:textId="77777777" w:rsidR="000C3E89" w:rsidRDefault="000C3E89">
            <w:pPr>
              <w:rPr>
                <w:rFonts w:ascii="Verdana" w:hAnsi="Verdana"/>
              </w:rPr>
            </w:pPr>
            <w:r>
              <w:rPr>
                <w:rFonts w:ascii="Verdana" w:hAnsi="Verdana"/>
              </w:rPr>
              <w:t xml:space="preserve">This performs the same as "-h", but prints additional details on parameters and includes other, seldom used, parameters </w:t>
            </w:r>
          </w:p>
        </w:tc>
      </w:tr>
      <w:tr w:rsidR="000C3E89" w14:paraId="559FDA36" w14:textId="77777777">
        <w:trPr>
          <w:tblCellSpacing w:w="15" w:type="dxa"/>
        </w:trPr>
        <w:tc>
          <w:tcPr>
            <w:tcW w:w="0" w:type="auto"/>
            <w:shd w:val="clear" w:color="auto" w:fill="auto"/>
            <w:vAlign w:val="center"/>
          </w:tcPr>
          <w:p w14:paraId="0AC82108" w14:textId="77777777" w:rsidR="000C3E89" w:rsidRDefault="000C3E89">
            <w:pPr>
              <w:rPr>
                <w:rFonts w:ascii="Verdana" w:hAnsi="Verdana"/>
              </w:rPr>
            </w:pPr>
            <w:r>
              <w:rPr>
                <w:rFonts w:ascii="Verdana" w:hAnsi="Verdana"/>
              </w:rPr>
              <w:t>-</w:t>
            </w:r>
            <w:proofErr w:type="spellStart"/>
            <w:r>
              <w:rPr>
                <w:rFonts w:ascii="Verdana" w:hAnsi="Verdana"/>
              </w:rPr>
              <w:t>hm</w:t>
            </w:r>
            <w:proofErr w:type="spellEnd"/>
            <w:r>
              <w:rPr>
                <w:rFonts w:ascii="Verdana" w:hAnsi="Verdana"/>
              </w:rPr>
              <w:t xml:space="preserve"> </w:t>
            </w:r>
          </w:p>
        </w:tc>
        <w:tc>
          <w:tcPr>
            <w:tcW w:w="0" w:type="auto"/>
            <w:shd w:val="clear" w:color="auto" w:fill="auto"/>
            <w:vAlign w:val="center"/>
          </w:tcPr>
          <w:p w14:paraId="3AA7E242" w14:textId="4CF3B239" w:rsidR="000C3E89" w:rsidRDefault="000C3E89" w:rsidP="002D04A9">
            <w:pPr>
              <w:rPr>
                <w:rFonts w:ascii="Verdana" w:hAnsi="Verdana"/>
              </w:rPr>
            </w:pPr>
            <w:r>
              <w:rPr>
                <w:rFonts w:ascii="Verdana" w:hAnsi="Verdana"/>
              </w:rPr>
              <w:t xml:space="preserve">This gives the full help for a named module, regardless of </w:t>
            </w:r>
            <w:r w:rsidR="00860758">
              <w:rPr>
                <w:rFonts w:ascii="Verdana" w:hAnsi="Verdana"/>
              </w:rPr>
              <w:t>whether</w:t>
            </w:r>
            <w:r>
              <w:rPr>
                <w:rFonts w:ascii="Verdana" w:hAnsi="Verdana"/>
              </w:rPr>
              <w:t xml:space="preserve"> it is active or not. You do not need to pass the full </w:t>
            </w:r>
            <w:r w:rsidR="002D04A9">
              <w:rPr>
                <w:rFonts w:ascii="Verdana" w:hAnsi="Verdana"/>
              </w:rPr>
              <w:t xml:space="preserve">module </w:t>
            </w:r>
            <w:r>
              <w:rPr>
                <w:rFonts w:ascii="Verdana" w:hAnsi="Verdana"/>
              </w:rPr>
              <w:t xml:space="preserve">name as the tool will search intelligently for the named </w:t>
            </w:r>
            <w:r w:rsidR="002D04A9">
              <w:rPr>
                <w:rFonts w:ascii="Verdana" w:hAnsi="Verdana"/>
              </w:rPr>
              <w:t>module</w:t>
            </w:r>
            <w:r>
              <w:rPr>
                <w:rFonts w:ascii="Verdana" w:hAnsi="Verdana"/>
              </w:rPr>
              <w:t>. Example: -</w:t>
            </w:r>
            <w:proofErr w:type="spellStart"/>
            <w:r>
              <w:rPr>
                <w:rFonts w:ascii="Verdana" w:hAnsi="Verdana"/>
              </w:rPr>
              <w:t>hm</w:t>
            </w:r>
            <w:proofErr w:type="spellEnd"/>
            <w:r>
              <w:rPr>
                <w:rFonts w:ascii="Verdana" w:hAnsi="Verdana"/>
              </w:rPr>
              <w:t xml:space="preserve"> </w:t>
            </w:r>
            <w:r w:rsidR="007657EF">
              <w:rPr>
                <w:rFonts w:ascii="Verdana" w:hAnsi="Verdana"/>
              </w:rPr>
              <w:t xml:space="preserve">Receiver </w:t>
            </w:r>
            <w:r>
              <w:rPr>
                <w:rFonts w:ascii="Verdana" w:hAnsi="Verdana"/>
              </w:rPr>
              <w:t>or -</w:t>
            </w:r>
            <w:proofErr w:type="spellStart"/>
            <w:r>
              <w:rPr>
                <w:rFonts w:ascii="Verdana" w:hAnsi="Verdana"/>
              </w:rPr>
              <w:t>hm</w:t>
            </w:r>
            <w:proofErr w:type="spellEnd"/>
            <w:r w:rsidR="00704F1F">
              <w:rPr>
                <w:rFonts w:ascii="Verdana" w:hAnsi="Verdana"/>
              </w:rPr>
              <w:t xml:space="preserve"> </w:t>
            </w:r>
            <w:r>
              <w:rPr>
                <w:rFonts w:ascii="Verdana" w:hAnsi="Verdana"/>
              </w:rPr>
              <w:t xml:space="preserve">Responder </w:t>
            </w:r>
          </w:p>
        </w:tc>
      </w:tr>
    </w:tbl>
    <w:p w14:paraId="70833A75" w14:textId="405E6F91" w:rsidR="000C3E89" w:rsidRDefault="000C3E89">
      <w:pPr>
        <w:pStyle w:val="Heading3"/>
        <w:rPr>
          <w:rFonts w:ascii="Verdana" w:hAnsi="Verdana"/>
        </w:rPr>
      </w:pPr>
      <w:bookmarkStart w:id="19" w:name="Manual-HowtochooseyourJMStestclass"/>
      <w:bookmarkStart w:id="20" w:name="_Toc475968333"/>
      <w:bookmarkEnd w:id="19"/>
      <w:r>
        <w:rPr>
          <w:rFonts w:ascii="Verdana" w:hAnsi="Verdana"/>
        </w:rPr>
        <w:t xml:space="preserve">How to choose your test </w:t>
      </w:r>
      <w:r w:rsidR="00EF090B">
        <w:rPr>
          <w:rFonts w:ascii="Verdana" w:hAnsi="Verdana"/>
        </w:rPr>
        <w:t>module</w:t>
      </w:r>
      <w:bookmarkEnd w:id="20"/>
    </w:p>
    <w:p w14:paraId="75668978" w14:textId="7DB4371B" w:rsidR="000C3E89" w:rsidRDefault="000C3E89">
      <w:pPr>
        <w:pStyle w:val="NormalWeb"/>
      </w:pPr>
      <w:r>
        <w:t>The tool's operat</w:t>
      </w:r>
      <w:r w:rsidR="00EF090B">
        <w:t>ion is defined by the test module</w:t>
      </w:r>
      <w:r>
        <w:t xml:space="preserve"> being run and there are many selections o</w:t>
      </w:r>
      <w:r w:rsidR="00EF090B">
        <w:t>f test module. Each of the following modules</w:t>
      </w:r>
      <w:r>
        <w:t xml:space="preserve"> may provide a few additional options to fine tune behaviour. More details can be found in the previous section.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980"/>
        <w:gridCol w:w="6316"/>
      </w:tblGrid>
      <w:tr w:rsidR="000C3E89" w14:paraId="40F3E456" w14:textId="77777777" w:rsidTr="00A300F9">
        <w:trPr>
          <w:tblCellSpacing w:w="15" w:type="dxa"/>
        </w:trPr>
        <w:tc>
          <w:tcPr>
            <w:tcW w:w="1935" w:type="dxa"/>
            <w:shd w:val="clear" w:color="auto" w:fill="auto"/>
            <w:vAlign w:val="center"/>
          </w:tcPr>
          <w:p w14:paraId="79B4C13E"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6271" w:type="dxa"/>
            <w:shd w:val="clear" w:color="auto" w:fill="auto"/>
            <w:vAlign w:val="center"/>
          </w:tcPr>
          <w:p w14:paraId="2666631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A42FAE0" w14:textId="77777777" w:rsidTr="00A300F9">
        <w:trPr>
          <w:tblCellSpacing w:w="15" w:type="dxa"/>
        </w:trPr>
        <w:tc>
          <w:tcPr>
            <w:tcW w:w="1935" w:type="dxa"/>
            <w:shd w:val="clear" w:color="auto" w:fill="auto"/>
            <w:vAlign w:val="center"/>
          </w:tcPr>
          <w:p w14:paraId="678B8A8F"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Sender </w:t>
            </w:r>
          </w:p>
        </w:tc>
        <w:tc>
          <w:tcPr>
            <w:tcW w:w="6271" w:type="dxa"/>
            <w:shd w:val="clear" w:color="auto" w:fill="auto"/>
            <w:vAlign w:val="center"/>
          </w:tcPr>
          <w:p w14:paraId="6F4F8F8D" w14:textId="77777777" w:rsidR="000C3E89" w:rsidRDefault="000C3E89">
            <w:pPr>
              <w:rPr>
                <w:rFonts w:ascii="Verdana" w:hAnsi="Verdana"/>
              </w:rPr>
            </w:pPr>
            <w:r>
              <w:rPr>
                <w:rFonts w:ascii="Verdana" w:hAnsi="Verdana"/>
              </w:rPr>
              <w:t xml:space="preserve">Sends messages to a named queue destination. </w:t>
            </w:r>
          </w:p>
        </w:tc>
      </w:tr>
      <w:tr w:rsidR="000C3E89" w14:paraId="6B2EC85D" w14:textId="77777777" w:rsidTr="00A300F9">
        <w:trPr>
          <w:tblCellSpacing w:w="15" w:type="dxa"/>
        </w:trPr>
        <w:tc>
          <w:tcPr>
            <w:tcW w:w="1935" w:type="dxa"/>
            <w:shd w:val="clear" w:color="auto" w:fill="auto"/>
            <w:vAlign w:val="center"/>
          </w:tcPr>
          <w:p w14:paraId="569F378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Receiver </w:t>
            </w:r>
          </w:p>
        </w:tc>
        <w:tc>
          <w:tcPr>
            <w:tcW w:w="6271" w:type="dxa"/>
            <w:shd w:val="clear" w:color="auto" w:fill="auto"/>
            <w:vAlign w:val="center"/>
          </w:tcPr>
          <w:p w14:paraId="3521C27B" w14:textId="03B99BE1" w:rsidR="000C3E89" w:rsidRDefault="000C3E89">
            <w:pPr>
              <w:rPr>
                <w:rFonts w:ascii="Verdana" w:hAnsi="Verdana"/>
              </w:rPr>
            </w:pPr>
            <w:r>
              <w:rPr>
                <w:rFonts w:ascii="Verdana" w:hAnsi="Verdana"/>
              </w:rPr>
              <w:t>Receives messages from a named queue destination. This can be used in c</w:t>
            </w:r>
            <w:r w:rsidR="00EF090B">
              <w:rPr>
                <w:rFonts w:ascii="Verdana" w:hAnsi="Verdana"/>
              </w:rPr>
              <w:t>onjunction with the Sender module</w:t>
            </w:r>
            <w:r>
              <w:rPr>
                <w:rFonts w:ascii="Verdana" w:hAnsi="Verdana"/>
              </w:rPr>
              <w:t xml:space="preserve">. </w:t>
            </w:r>
          </w:p>
        </w:tc>
      </w:tr>
      <w:tr w:rsidR="000C3E89" w14:paraId="13C2281C" w14:textId="77777777" w:rsidTr="00A300F9">
        <w:trPr>
          <w:tblCellSpacing w:w="15" w:type="dxa"/>
        </w:trPr>
        <w:tc>
          <w:tcPr>
            <w:tcW w:w="1935" w:type="dxa"/>
            <w:shd w:val="clear" w:color="auto" w:fill="auto"/>
            <w:vAlign w:val="center"/>
          </w:tcPr>
          <w:p w14:paraId="7CC99643"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sidR="00B50F1A">
              <w:rPr>
                <w:rFonts w:ascii="Verdana" w:hAnsi="Verdana"/>
              </w:rPr>
              <w:t xml:space="preserve"> </w:t>
            </w:r>
            <w:proofErr w:type="spellStart"/>
            <w:r>
              <w:rPr>
                <w:rFonts w:ascii="Verdana" w:hAnsi="Verdana"/>
              </w:rPr>
              <w:t>PutGet</w:t>
            </w:r>
            <w:proofErr w:type="spellEnd"/>
            <w:r>
              <w:rPr>
                <w:rFonts w:ascii="Verdana" w:hAnsi="Verdana"/>
              </w:rPr>
              <w:t xml:space="preserve"> </w:t>
            </w:r>
          </w:p>
        </w:tc>
        <w:tc>
          <w:tcPr>
            <w:tcW w:w="6271" w:type="dxa"/>
            <w:shd w:val="clear" w:color="auto" w:fill="auto"/>
            <w:vAlign w:val="center"/>
          </w:tcPr>
          <w:p w14:paraId="5C96798E" w14:textId="77777777" w:rsidR="000C3E89" w:rsidRDefault="000C3E89">
            <w:pPr>
              <w:rPr>
                <w:rFonts w:ascii="Verdana" w:hAnsi="Verdana"/>
              </w:rPr>
            </w:pPr>
            <w:r>
              <w:rPr>
                <w:rFonts w:ascii="Verdana" w:hAnsi="Verdana"/>
              </w:rPr>
              <w:t xml:space="preserve">Sends a message to queue then retrieves the same message (using </w:t>
            </w:r>
            <w:proofErr w:type="spellStart"/>
            <w:r>
              <w:rPr>
                <w:rFonts w:ascii="Verdana" w:hAnsi="Verdana"/>
              </w:rPr>
              <w:t>CorrelationId</w:t>
            </w:r>
            <w:proofErr w:type="spellEnd"/>
            <w:r>
              <w:rPr>
                <w:rFonts w:ascii="Verdana" w:hAnsi="Verdana"/>
              </w:rPr>
              <w:t xml:space="preserve">). This is the default setting. </w:t>
            </w:r>
          </w:p>
        </w:tc>
      </w:tr>
      <w:tr w:rsidR="000C3E89" w14:paraId="7CADC394" w14:textId="77777777" w:rsidTr="00A300F9">
        <w:trPr>
          <w:tblCellSpacing w:w="15" w:type="dxa"/>
        </w:trPr>
        <w:tc>
          <w:tcPr>
            <w:tcW w:w="1935" w:type="dxa"/>
            <w:shd w:val="clear" w:color="auto" w:fill="auto"/>
            <w:vAlign w:val="center"/>
          </w:tcPr>
          <w:p w14:paraId="1A8986C0"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Requestor </w:t>
            </w:r>
          </w:p>
        </w:tc>
        <w:tc>
          <w:tcPr>
            <w:tcW w:w="6271" w:type="dxa"/>
            <w:shd w:val="clear" w:color="auto" w:fill="auto"/>
            <w:vAlign w:val="center"/>
          </w:tcPr>
          <w:p w14:paraId="29033FA7" w14:textId="77777777" w:rsidR="000C3E89" w:rsidRDefault="000C3E89">
            <w:pPr>
              <w:rPr>
                <w:rFonts w:ascii="Verdana" w:hAnsi="Verdana"/>
              </w:rPr>
            </w:pPr>
            <w:r>
              <w:rPr>
                <w:rFonts w:ascii="Verdana" w:hAnsi="Verdana"/>
              </w:rPr>
              <w:t xml:space="preserve">Sends a message to a queue then waits for a corresponding reply on a second queue. </w:t>
            </w:r>
          </w:p>
        </w:tc>
      </w:tr>
      <w:tr w:rsidR="000C3E89" w14:paraId="45C4CD36" w14:textId="77777777" w:rsidTr="00A300F9">
        <w:trPr>
          <w:tblCellSpacing w:w="15" w:type="dxa"/>
        </w:trPr>
        <w:tc>
          <w:tcPr>
            <w:tcW w:w="1935" w:type="dxa"/>
            <w:shd w:val="clear" w:color="auto" w:fill="auto"/>
            <w:vAlign w:val="center"/>
          </w:tcPr>
          <w:p w14:paraId="313503C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Responder </w:t>
            </w:r>
          </w:p>
        </w:tc>
        <w:tc>
          <w:tcPr>
            <w:tcW w:w="6271" w:type="dxa"/>
            <w:shd w:val="clear" w:color="auto" w:fill="auto"/>
            <w:vAlign w:val="center"/>
          </w:tcPr>
          <w:p w14:paraId="59DE71E9" w14:textId="3DC24B0D" w:rsidR="000C3E89" w:rsidRDefault="000C3E89">
            <w:pPr>
              <w:rPr>
                <w:rFonts w:ascii="Verdana" w:hAnsi="Verdana"/>
              </w:rPr>
            </w:pPr>
            <w:r>
              <w:rPr>
                <w:rFonts w:ascii="Verdana" w:hAnsi="Verdana"/>
              </w:rPr>
              <w:t>Waits for a message on a queue then replies to it on another queue. This can be used in conj</w:t>
            </w:r>
            <w:r w:rsidR="00EF090B">
              <w:rPr>
                <w:rFonts w:ascii="Verdana" w:hAnsi="Verdana"/>
              </w:rPr>
              <w:t>unction with the Requestor module</w:t>
            </w:r>
            <w:r>
              <w:rPr>
                <w:rFonts w:ascii="Verdana" w:hAnsi="Verdana"/>
              </w:rPr>
              <w:t xml:space="preserve">. </w:t>
            </w:r>
          </w:p>
        </w:tc>
      </w:tr>
      <w:tr w:rsidR="000C3E89" w14:paraId="33E45777" w14:textId="77777777" w:rsidTr="00A300F9">
        <w:trPr>
          <w:tblCellSpacing w:w="15" w:type="dxa"/>
        </w:trPr>
        <w:tc>
          <w:tcPr>
            <w:tcW w:w="1935" w:type="dxa"/>
            <w:shd w:val="clear" w:color="auto" w:fill="auto"/>
            <w:vAlign w:val="center"/>
          </w:tcPr>
          <w:p w14:paraId="2A017B18"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Publisher </w:t>
            </w:r>
          </w:p>
        </w:tc>
        <w:tc>
          <w:tcPr>
            <w:tcW w:w="6271" w:type="dxa"/>
            <w:shd w:val="clear" w:color="auto" w:fill="auto"/>
            <w:vAlign w:val="center"/>
          </w:tcPr>
          <w:p w14:paraId="15DBFF78" w14:textId="77777777" w:rsidR="000C3E89" w:rsidRDefault="000C3E89">
            <w:pPr>
              <w:rPr>
                <w:rFonts w:ascii="Verdana" w:hAnsi="Verdana"/>
              </w:rPr>
            </w:pPr>
            <w:r>
              <w:rPr>
                <w:rFonts w:ascii="Verdana" w:hAnsi="Verdana"/>
              </w:rPr>
              <w:t xml:space="preserve">Sends messages to a named topic destination. </w:t>
            </w:r>
          </w:p>
        </w:tc>
      </w:tr>
      <w:tr w:rsidR="000C3E89" w14:paraId="240D748E" w14:textId="77777777" w:rsidTr="00A300F9">
        <w:trPr>
          <w:tblCellSpacing w:w="15" w:type="dxa"/>
        </w:trPr>
        <w:tc>
          <w:tcPr>
            <w:tcW w:w="1935" w:type="dxa"/>
            <w:shd w:val="clear" w:color="auto" w:fill="auto"/>
            <w:vAlign w:val="center"/>
          </w:tcPr>
          <w:p w14:paraId="59FC44E6" w14:textId="77777777" w:rsidR="000C3E89" w:rsidRDefault="00A300F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r w:rsidR="000C3E89">
              <w:rPr>
                <w:rFonts w:ascii="Verdana" w:hAnsi="Verdana"/>
              </w:rPr>
              <w:t xml:space="preserve">Subscriber </w:t>
            </w:r>
          </w:p>
        </w:tc>
        <w:tc>
          <w:tcPr>
            <w:tcW w:w="6271" w:type="dxa"/>
            <w:shd w:val="clear" w:color="auto" w:fill="auto"/>
            <w:vAlign w:val="center"/>
          </w:tcPr>
          <w:p w14:paraId="3DEC0F23" w14:textId="78008185" w:rsidR="000C3E89" w:rsidRDefault="000C3E89">
            <w:pPr>
              <w:rPr>
                <w:rFonts w:ascii="Verdana" w:hAnsi="Verdana"/>
              </w:rPr>
            </w:pPr>
            <w:r>
              <w:rPr>
                <w:rFonts w:ascii="Verdana" w:hAnsi="Verdana"/>
              </w:rPr>
              <w:t>subscribes and receives messages from a named topic. This can be used in conj</w:t>
            </w:r>
            <w:r w:rsidR="00EF090B">
              <w:rPr>
                <w:rFonts w:ascii="Verdana" w:hAnsi="Verdana"/>
              </w:rPr>
              <w:t>unction with the Requestor module</w:t>
            </w:r>
            <w:r>
              <w:rPr>
                <w:rFonts w:ascii="Verdana" w:hAnsi="Verdana"/>
              </w:rPr>
              <w:t xml:space="preserve">. </w:t>
            </w:r>
          </w:p>
        </w:tc>
      </w:tr>
    </w:tbl>
    <w:p w14:paraId="333D1FF6" w14:textId="77777777" w:rsidR="000C3E89" w:rsidRDefault="000C3E89">
      <w:pPr>
        <w:pStyle w:val="Heading3"/>
        <w:rPr>
          <w:rFonts w:ascii="Verdana" w:hAnsi="Verdana"/>
        </w:rPr>
      </w:pPr>
      <w:bookmarkStart w:id="21" w:name="Manual-HowtousemultipleJMSdestinations"/>
      <w:bookmarkStart w:id="22" w:name="_Toc475968334"/>
      <w:bookmarkEnd w:id="21"/>
      <w:r>
        <w:rPr>
          <w:rFonts w:ascii="Verdana" w:hAnsi="Verdana"/>
        </w:rPr>
        <w:t>How to use multiple destinations</w:t>
      </w:r>
      <w:bookmarkEnd w:id="22"/>
    </w:p>
    <w:p w14:paraId="4AFFF8EF" w14:textId="77777777" w:rsidR="000C3E89" w:rsidRDefault="000C3E89">
      <w:pPr>
        <w:pStyle w:val="NormalWeb"/>
      </w:pPr>
      <w:r>
        <w:t>The tool will handle multiple destinations (publish-subscribe topics or point-to-point queues) with the right configuration parameters. This allows more complicated scenarios to be constructed across multiple instances of the tool.</w:t>
      </w:r>
    </w:p>
    <w:p w14:paraId="58FDB720" w14:textId="77777777" w:rsidR="000C3E89" w:rsidRDefault="000C3E89">
      <w:pPr>
        <w:pStyle w:val="NormalWeb"/>
      </w:pPr>
      <w:r>
        <w:lastRenderedPageBreak/>
        <w:t>The general concept being applied is that an ordered set of destinations are created and then distributed evenly amongst the active threads.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416C99B2" w14:textId="77777777">
        <w:trPr>
          <w:tblCellSpacing w:w="15" w:type="dxa"/>
        </w:trPr>
        <w:tc>
          <w:tcPr>
            <w:tcW w:w="0" w:type="auto"/>
            <w:shd w:val="clear" w:color="auto" w:fill="auto"/>
            <w:vAlign w:val="center"/>
          </w:tcPr>
          <w:p w14:paraId="18671959"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46443330"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1A9B9310" w14:textId="77777777">
        <w:trPr>
          <w:tblCellSpacing w:w="15" w:type="dxa"/>
        </w:trPr>
        <w:tc>
          <w:tcPr>
            <w:tcW w:w="0" w:type="auto"/>
            <w:shd w:val="clear" w:color="auto" w:fill="auto"/>
            <w:vAlign w:val="center"/>
          </w:tcPr>
          <w:p w14:paraId="7E5112A8" w14:textId="77777777" w:rsidR="000C3E89" w:rsidRDefault="000C3E89">
            <w:pPr>
              <w:rPr>
                <w:rFonts w:ascii="Verdana" w:hAnsi="Verdana"/>
              </w:rPr>
            </w:pPr>
            <w:r>
              <w:rPr>
                <w:rFonts w:ascii="Verdana" w:hAnsi="Verdana"/>
              </w:rPr>
              <w:t xml:space="preserve">-d </w:t>
            </w:r>
          </w:p>
        </w:tc>
        <w:tc>
          <w:tcPr>
            <w:tcW w:w="0" w:type="auto"/>
            <w:shd w:val="clear" w:color="auto" w:fill="auto"/>
            <w:vAlign w:val="center"/>
          </w:tcPr>
          <w:p w14:paraId="0745C4CD" w14:textId="77777777" w:rsidR="000C3E89" w:rsidRDefault="000C3E89">
            <w:pPr>
              <w:rPr>
                <w:rFonts w:ascii="Verdana" w:hAnsi="Verdana"/>
              </w:rPr>
            </w:pPr>
            <w:r>
              <w:rPr>
                <w:rFonts w:ascii="Verdana" w:hAnsi="Verdana"/>
              </w:rPr>
              <w:t xml:space="preserve">Destination prefix. The default is "DEST" </w:t>
            </w:r>
          </w:p>
        </w:tc>
      </w:tr>
      <w:tr w:rsidR="000C3E89" w14:paraId="72305078" w14:textId="77777777">
        <w:trPr>
          <w:tblCellSpacing w:w="15" w:type="dxa"/>
        </w:trPr>
        <w:tc>
          <w:tcPr>
            <w:tcW w:w="0" w:type="auto"/>
            <w:shd w:val="clear" w:color="auto" w:fill="auto"/>
            <w:vAlign w:val="center"/>
          </w:tcPr>
          <w:p w14:paraId="5D659531" w14:textId="77777777" w:rsidR="000C3E89" w:rsidRDefault="000C3E89">
            <w:pPr>
              <w:rPr>
                <w:rFonts w:ascii="Verdana" w:hAnsi="Verdana"/>
              </w:rPr>
            </w:pPr>
            <w:r>
              <w:rPr>
                <w:rFonts w:ascii="Verdana" w:hAnsi="Verdana"/>
              </w:rPr>
              <w:t>-</w:t>
            </w: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1D19647A" w14:textId="77777777" w:rsidR="000C3E89" w:rsidRDefault="000C3E89">
            <w:pPr>
              <w:rPr>
                <w:rFonts w:ascii="Verdana" w:hAnsi="Verdana"/>
              </w:rPr>
            </w:pPr>
            <w:r>
              <w:rPr>
                <w:rFonts w:ascii="Verdana" w:hAnsi="Verdana"/>
              </w:rPr>
              <w:t xml:space="preserve">First number in the range. </w:t>
            </w:r>
          </w:p>
        </w:tc>
      </w:tr>
      <w:tr w:rsidR="000C3E89" w14:paraId="424BDC48" w14:textId="77777777">
        <w:trPr>
          <w:tblCellSpacing w:w="15" w:type="dxa"/>
        </w:trPr>
        <w:tc>
          <w:tcPr>
            <w:tcW w:w="0" w:type="auto"/>
            <w:shd w:val="clear" w:color="auto" w:fill="auto"/>
            <w:vAlign w:val="center"/>
          </w:tcPr>
          <w:p w14:paraId="428BF59E" w14:textId="77777777" w:rsidR="000C3E89" w:rsidRDefault="000C3E89">
            <w:pPr>
              <w:rPr>
                <w:rFonts w:ascii="Verdana" w:hAnsi="Verdana"/>
              </w:rPr>
            </w:pPr>
            <w:r>
              <w:rPr>
                <w:rFonts w:ascii="Verdana" w:hAnsi="Verdana"/>
              </w:rPr>
              <w:t>-</w:t>
            </w:r>
            <w:r w:rsidR="00172F7D">
              <w:rPr>
                <w:rFonts w:ascii="Verdana" w:hAnsi="Verdana"/>
              </w:rPr>
              <w:t>+</w:t>
            </w:r>
            <w:r>
              <w:rPr>
                <w:rFonts w:ascii="Verdana" w:hAnsi="Verdana"/>
              </w:rPr>
              <w:t xml:space="preserve"> </w:t>
            </w:r>
          </w:p>
        </w:tc>
        <w:tc>
          <w:tcPr>
            <w:tcW w:w="0" w:type="auto"/>
            <w:shd w:val="clear" w:color="auto" w:fill="auto"/>
            <w:vAlign w:val="center"/>
          </w:tcPr>
          <w:p w14:paraId="0E5A8924" w14:textId="77777777" w:rsidR="000C3E89" w:rsidRDefault="000C3E89">
            <w:pPr>
              <w:rPr>
                <w:rFonts w:ascii="Verdana" w:hAnsi="Verdana"/>
              </w:rPr>
            </w:pPr>
            <w:r>
              <w:rPr>
                <w:rFonts w:ascii="Verdana" w:hAnsi="Verdana"/>
              </w:rPr>
              <w:t xml:space="preserve">Last number in the range. </w:t>
            </w:r>
          </w:p>
        </w:tc>
      </w:tr>
      <w:tr w:rsidR="00987253" w14:paraId="72B82BEC" w14:textId="77777777">
        <w:trPr>
          <w:tblCellSpacing w:w="15" w:type="dxa"/>
        </w:trPr>
        <w:tc>
          <w:tcPr>
            <w:tcW w:w="0" w:type="auto"/>
            <w:shd w:val="clear" w:color="auto" w:fill="auto"/>
            <w:vAlign w:val="center"/>
          </w:tcPr>
          <w:p w14:paraId="734E8474" w14:textId="77777777" w:rsidR="00987253" w:rsidRDefault="00987253">
            <w:pPr>
              <w:rPr>
                <w:rFonts w:ascii="Verdana" w:hAnsi="Verdana"/>
              </w:rPr>
            </w:pPr>
            <w:r>
              <w:rPr>
                <w:rFonts w:ascii="Verdana" w:hAnsi="Verdana"/>
              </w:rPr>
              <w:t>-</w:t>
            </w: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263C4F3A" w14:textId="77777777" w:rsidR="00987253" w:rsidRDefault="00987253">
            <w:pPr>
              <w:rPr>
                <w:rFonts w:ascii="Verdana" w:hAnsi="Verdana"/>
              </w:rPr>
            </w:pPr>
            <w:r>
              <w:rPr>
                <w:rFonts w:ascii="Verdana" w:hAnsi="Verdana"/>
              </w:rPr>
              <w:t xml:space="preserve">Number of destinations in the range (or the first destination to use in a fixed range, see example XXX). </w:t>
            </w:r>
          </w:p>
        </w:tc>
      </w:tr>
    </w:tbl>
    <w:p w14:paraId="1E7A045B" w14:textId="77777777" w:rsidR="00987253" w:rsidRDefault="00987253">
      <w:pPr>
        <w:pStyle w:val="NormalWeb"/>
      </w:pPr>
      <w:r>
        <w:t xml:space="preserve">The module will infer the set of destinations from the parameters being passed. </w:t>
      </w:r>
    </w:p>
    <w:p w14:paraId="4A05E835" w14:textId="77777777" w:rsidR="000C3E89" w:rsidRDefault="000C3E89">
      <w:pPr>
        <w:pStyle w:val="NormalWeb"/>
      </w:pPr>
      <w:r>
        <w:t>Notes:</w:t>
      </w:r>
    </w:p>
    <w:p w14:paraId="5FAA083A" w14:textId="77777777" w:rsidR="000C3E89" w:rsidRDefault="000C3E89">
      <w:pPr>
        <w:numPr>
          <w:ilvl w:val="0"/>
          <w:numId w:val="7"/>
        </w:numPr>
        <w:spacing w:before="100" w:beforeAutospacing="1" w:after="100" w:afterAutospacing="1"/>
        <w:rPr>
          <w:rFonts w:ascii="Verdana" w:hAnsi="Verdana"/>
        </w:rPr>
      </w:pPr>
      <w:r>
        <w:rPr>
          <w:rFonts w:ascii="Verdana" w:hAnsi="Verdana"/>
        </w:rPr>
        <w:t>These parameters only control the</w:t>
      </w:r>
      <w:r w:rsidR="00860758">
        <w:rPr>
          <w:rFonts w:ascii="Verdana" w:hAnsi="Verdana"/>
        </w:rPr>
        <w:t xml:space="preserve"> </w:t>
      </w:r>
      <w:r>
        <w:rPr>
          <w:rFonts w:ascii="Verdana" w:hAnsi="Verdana"/>
        </w:rPr>
        <w:t>names</w:t>
      </w:r>
      <w:r w:rsidR="00860758">
        <w:rPr>
          <w:rFonts w:ascii="Verdana" w:hAnsi="Verdana"/>
        </w:rPr>
        <w:t xml:space="preserve"> </w:t>
      </w:r>
      <w:r>
        <w:rPr>
          <w:rFonts w:ascii="Verdana" w:hAnsi="Verdana"/>
        </w:rPr>
        <w:t>given to destinations. Specifying "-d TOPIC" does not, in itself, enable publish-subscribe (you could have a queue named TOPIC).</w:t>
      </w:r>
    </w:p>
    <w:p w14:paraId="190A8425" w14:textId="77777777" w:rsidR="000C3E89" w:rsidRDefault="000C3E89">
      <w:pPr>
        <w:numPr>
          <w:ilvl w:val="0"/>
          <w:numId w:val="7"/>
        </w:numPr>
        <w:spacing w:before="100" w:beforeAutospacing="1" w:after="100" w:afterAutospacing="1"/>
        <w:rPr>
          <w:rFonts w:ascii="Verdana" w:hAnsi="Verdana"/>
        </w:rPr>
      </w:pPr>
      <w:r>
        <w:rPr>
          <w:rFonts w:ascii="Verdana" w:hAnsi="Verdana"/>
        </w:rPr>
        <w:t>Each single thread is assigned a single destination.</w:t>
      </w:r>
    </w:p>
    <w:p w14:paraId="437C4892" w14:textId="77777777" w:rsidR="000C3E89" w:rsidRDefault="000C3E89">
      <w:pPr>
        <w:numPr>
          <w:ilvl w:val="0"/>
          <w:numId w:val="7"/>
        </w:numPr>
        <w:spacing w:before="100" w:beforeAutospacing="1" w:after="100" w:afterAutospacing="1"/>
        <w:rPr>
          <w:rFonts w:ascii="Verdana" w:hAnsi="Verdana"/>
        </w:rPr>
      </w:pPr>
      <w:r>
        <w:rPr>
          <w:rFonts w:ascii="Verdana" w:hAnsi="Verdana"/>
        </w:rPr>
        <w:t>It is not considered invalid to specify more destinations than there are threads or to create an uneven balance of destinations amongst threads.</w:t>
      </w:r>
    </w:p>
    <w:p w14:paraId="11F8EDAC" w14:textId="77777777" w:rsidR="00B50F1A" w:rsidRDefault="00B50F1A">
      <w:pPr>
        <w:rPr>
          <w:rFonts w:ascii="Verdana" w:hAnsi="Verdana"/>
          <w:b/>
          <w:bCs/>
          <w:sz w:val="36"/>
          <w:szCs w:val="36"/>
        </w:rPr>
      </w:pPr>
      <w:bookmarkStart w:id="23" w:name="Manual-HowtousethenonJMS%22WebSphereMQcl"/>
      <w:bookmarkStart w:id="24" w:name="Manual-Exampleinvocations"/>
      <w:bookmarkEnd w:id="23"/>
      <w:bookmarkEnd w:id="24"/>
      <w:r>
        <w:rPr>
          <w:rFonts w:ascii="Verdana" w:hAnsi="Verdana"/>
        </w:rPr>
        <w:br w:type="page"/>
      </w:r>
    </w:p>
    <w:p w14:paraId="15C290CA" w14:textId="77777777" w:rsidR="000C3E89" w:rsidRDefault="000C3E89">
      <w:pPr>
        <w:pStyle w:val="Heading2"/>
        <w:rPr>
          <w:rFonts w:ascii="Verdana" w:hAnsi="Verdana"/>
        </w:rPr>
      </w:pPr>
      <w:bookmarkStart w:id="25" w:name="_Toc475968335"/>
      <w:r>
        <w:rPr>
          <w:rFonts w:ascii="Verdana" w:hAnsi="Verdana"/>
        </w:rPr>
        <w:lastRenderedPageBreak/>
        <w:t>Example invocations</w:t>
      </w:r>
      <w:bookmarkEnd w:id="25"/>
    </w:p>
    <w:p w14:paraId="64395CCA" w14:textId="77777777" w:rsidR="000C3E89" w:rsidRDefault="000C3E89">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14:paraId="07A98F32" w14:textId="77777777" w:rsidR="000C3E89" w:rsidRDefault="000C3E89">
      <w:pPr>
        <w:pStyle w:val="Heading3"/>
        <w:rPr>
          <w:rFonts w:ascii="Verdana" w:hAnsi="Verdana"/>
        </w:rPr>
      </w:pPr>
      <w:bookmarkStart w:id="26" w:name="Manual-PointtopointusingJNDI"/>
      <w:bookmarkStart w:id="27" w:name="Manual-PointtopointwithWebSphereMQ"/>
      <w:bookmarkStart w:id="28" w:name="_Toc475968336"/>
      <w:bookmarkEnd w:id="26"/>
      <w:bookmarkEnd w:id="27"/>
      <w:r>
        <w:rPr>
          <w:rFonts w:ascii="Verdana" w:hAnsi="Verdana"/>
        </w:rPr>
        <w:t xml:space="preserve">Point-to-point with </w:t>
      </w:r>
      <w:r w:rsidR="00452066">
        <w:rPr>
          <w:rFonts w:ascii="Verdana" w:hAnsi="Verdana"/>
        </w:rPr>
        <w:t>IBM</w:t>
      </w:r>
      <w:r>
        <w:rPr>
          <w:rFonts w:ascii="Verdana" w:hAnsi="Verdana"/>
        </w:rPr>
        <w:t xml:space="preserve"> MQ</w:t>
      </w:r>
      <w:bookmarkEnd w:id="28"/>
    </w:p>
    <w:p w14:paraId="0EE73487" w14:textId="2F5E3DF5" w:rsidR="000C3E89" w:rsidRDefault="000C3E89" w:rsidP="006D1446">
      <w:pPr>
        <w:spacing w:before="100" w:beforeAutospacing="1" w:after="100" w:afterAutospacing="1"/>
        <w:ind w:left="360"/>
        <w:rPr>
          <w:rFonts w:ascii="Verdana" w:hAnsi="Verdana"/>
        </w:rPr>
      </w:pPr>
      <w:r>
        <w:rPr>
          <w:rFonts w:ascii="Verdana" w:hAnsi="Verdana"/>
        </w:rPr>
        <w:t>Persistent, transacted point-to-point with local bindings. 10 queue-triplets (each queue has 1 sender and 1 receiver) running on queues (QUEUE1..QUEUE10). The number of triplets can varied arbitrarily. A corresponding test with topics simp</w:t>
      </w:r>
      <w:r w:rsidR="00EF090B">
        <w:rPr>
          <w:rFonts w:ascii="Verdana" w:hAnsi="Verdana"/>
        </w:rPr>
        <w:t>ly requires different test module</w:t>
      </w:r>
      <w:r>
        <w:rPr>
          <w:rFonts w:ascii="Verdana" w:hAnsi="Verdana"/>
        </w:rPr>
        <w:t xml:space="preserve"> parameters. </w:t>
      </w:r>
    </w:p>
    <w:p w14:paraId="56D6DDD5" w14:textId="77777777" w:rsidR="000C3E89" w:rsidRDefault="000C3E89" w:rsidP="006D1446">
      <w:pPr>
        <w:pStyle w:val="HTMLPreformatted"/>
        <w:ind w:left="360"/>
        <w:divId w:val="1980063457"/>
      </w:pPr>
      <w:r>
        <w:t>export TRIPLETS=10</w:t>
      </w:r>
    </w:p>
    <w:p w14:paraId="0C091677" w14:textId="77777777" w:rsidR="006D1446" w:rsidRDefault="006D1446" w:rsidP="006D1446">
      <w:pPr>
        <w:pStyle w:val="HTMLPreformatted"/>
        <w:ind w:left="360"/>
        <w:divId w:val="1980063457"/>
      </w:pPr>
    </w:p>
    <w:p w14:paraId="53AF7DCA" w14:textId="432F3AA4" w:rsidR="000C3E89" w:rsidRDefault="000412FE" w:rsidP="006D1446">
      <w:pPr>
        <w:pStyle w:val="HTMLPreformatted"/>
        <w:ind w:left="360"/>
        <w:divId w:val="1980063457"/>
      </w:pPr>
      <w:proofErr w:type="spellStart"/>
      <w:r>
        <w:t>cph</w:t>
      </w:r>
      <w:proofErr w:type="spellEnd"/>
      <w:r w:rsidR="000C3E89">
        <w:t xml:space="preserve"> -</w:t>
      </w:r>
      <w:proofErr w:type="spellStart"/>
      <w:r w:rsidR="000C3E89">
        <w:t>tc</w:t>
      </w:r>
      <w:proofErr w:type="spellEnd"/>
      <w:r w:rsidR="000C3E89">
        <w:t xml:space="preserve"> Sender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0E798ED2" w14:textId="77777777" w:rsidR="006D1446" w:rsidRDefault="006D1446" w:rsidP="006D1446">
      <w:pPr>
        <w:pStyle w:val="HTMLPreformatted"/>
        <w:ind w:left="360"/>
        <w:divId w:val="1980063457"/>
      </w:pPr>
    </w:p>
    <w:p w14:paraId="6868B8FF" w14:textId="05E99021" w:rsidR="000C3E89" w:rsidRDefault="0046132F" w:rsidP="006D1446">
      <w:pPr>
        <w:pStyle w:val="HTMLPreformatted"/>
        <w:ind w:left="360"/>
        <w:divId w:val="1980063457"/>
      </w:pPr>
      <w:proofErr w:type="spellStart"/>
      <w:r>
        <w:t>cph</w:t>
      </w:r>
      <w:proofErr w:type="spellEnd"/>
      <w:r>
        <w:t xml:space="preserve"> </w:t>
      </w:r>
      <w:r w:rsidR="000C3E89">
        <w:t>-</w:t>
      </w:r>
      <w:proofErr w:type="spellStart"/>
      <w:r w:rsidR="000C3E89">
        <w:t>tc</w:t>
      </w:r>
      <w:proofErr w:type="spellEnd"/>
      <w:r w:rsidR="000C3E89">
        <w:t xml:space="preserve"> Receiver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148DFD02" w14:textId="6C4B00B3" w:rsidR="000C3E89" w:rsidRDefault="000C3E89" w:rsidP="006D1446">
      <w:pPr>
        <w:spacing w:before="100" w:beforeAutospacing="1" w:after="100" w:afterAutospacing="1"/>
        <w:ind w:left="360"/>
        <w:rPr>
          <w:rFonts w:ascii="Verdana" w:hAnsi="Verdana"/>
        </w:rPr>
      </w:pPr>
      <w:proofErr w:type="spellStart"/>
      <w:r>
        <w:rPr>
          <w:rFonts w:ascii="Verdana" w:hAnsi="Verdana"/>
        </w:rPr>
        <w:t>Nonpersistent</w:t>
      </w:r>
      <w:proofErr w:type="spellEnd"/>
      <w:r>
        <w:rPr>
          <w:rFonts w:ascii="Verdana" w:hAnsi="Verdana"/>
        </w:rPr>
        <w:t xml:space="preserve"> point-to-point with local bindings. Put a million 100-byte messages to a destination QUEUE, then get them back again. </w:t>
      </w:r>
    </w:p>
    <w:p w14:paraId="262FFE8F" w14:textId="77777777" w:rsidR="000C3E89" w:rsidRDefault="000C3E89" w:rsidP="006D1446">
      <w:pPr>
        <w:pStyle w:val="HTMLPreformatted"/>
        <w:ind w:left="360"/>
        <w:divId w:val="1262105790"/>
      </w:pPr>
      <w:r>
        <w:t>export MSGSIZE=100</w:t>
      </w:r>
    </w:p>
    <w:p w14:paraId="1A457CB5" w14:textId="77777777" w:rsidR="006D1446" w:rsidRDefault="006D1446" w:rsidP="006D1446">
      <w:pPr>
        <w:pStyle w:val="HTMLPreformatted"/>
        <w:ind w:left="360"/>
        <w:divId w:val="1262105790"/>
      </w:pPr>
    </w:p>
    <w:p w14:paraId="76CDED8A" w14:textId="1466D482"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Sender</w:t>
      </w:r>
      <w:r w:rsidR="00E86074">
        <w:t xml:space="preserve"> </w:t>
      </w:r>
      <w:r w:rsidR="000C3E89">
        <w:t>-</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ms</w:t>
      </w:r>
      <w:proofErr w:type="spellEnd"/>
      <w:r w:rsidR="000C3E89">
        <w:t xml:space="preserve"> $MSGSIZE -mg 1000000</w:t>
      </w:r>
    </w:p>
    <w:p w14:paraId="551EB367" w14:textId="77777777" w:rsidR="006D1446" w:rsidRDefault="006D1446" w:rsidP="006D1446">
      <w:pPr>
        <w:pStyle w:val="HTMLPreformatted"/>
        <w:ind w:left="360"/>
        <w:divId w:val="1262105790"/>
      </w:pPr>
    </w:p>
    <w:p w14:paraId="15D56264" w14:textId="47F32DE8"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Receiver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w:t>
      </w:r>
    </w:p>
    <w:p w14:paraId="362C665A" w14:textId="77777777" w:rsidR="000C3E89" w:rsidRDefault="000C3E89">
      <w:pPr>
        <w:pStyle w:val="Heading3"/>
        <w:rPr>
          <w:rFonts w:ascii="Verdana" w:hAnsi="Verdana"/>
        </w:rPr>
      </w:pPr>
      <w:bookmarkStart w:id="29" w:name="Manual-PointtopointwithWebSphereApplicat"/>
      <w:bookmarkStart w:id="30" w:name="Manual-Publishsubscribe"/>
      <w:bookmarkStart w:id="31" w:name="_Toc475968337"/>
      <w:bookmarkEnd w:id="29"/>
      <w:bookmarkEnd w:id="30"/>
      <w:r>
        <w:rPr>
          <w:rFonts w:ascii="Verdana" w:hAnsi="Verdana"/>
        </w:rPr>
        <w:t>Publish-subscribe</w:t>
      </w:r>
      <w:bookmarkEnd w:id="31"/>
    </w:p>
    <w:p w14:paraId="605F643C" w14:textId="5734FD57" w:rsidR="000C3E89" w:rsidRDefault="000C3E89" w:rsidP="006D1446">
      <w:pPr>
        <w:numPr>
          <w:ilvl w:val="0"/>
          <w:numId w:val="29"/>
        </w:numPr>
        <w:spacing w:before="100" w:beforeAutospacing="1" w:after="100" w:afterAutospacing="1"/>
        <w:rPr>
          <w:rFonts w:ascii="Verdana" w:hAnsi="Verdana"/>
        </w:rPr>
      </w:pPr>
      <w:r>
        <w:rPr>
          <w:rFonts w:ascii="Verdana" w:hAnsi="Verdana"/>
        </w:rPr>
        <w:t xml:space="preserve">Persistent, transacted publish-subscribe with </w:t>
      </w:r>
      <w:r w:rsidR="00265342">
        <w:rPr>
          <w:rFonts w:ascii="Verdana" w:hAnsi="Verdana"/>
        </w:rPr>
        <w:t>client bindings</w:t>
      </w:r>
      <w:r>
        <w:rPr>
          <w:rFonts w:ascii="Verdana" w:hAnsi="Verdana"/>
        </w:rPr>
        <w:t xml:space="preserve">. 4 publishers and 40 durable subscribers spread evenly across 4 topics (TOPIC1..TOPIC4).  Durable subscribers will use the same name (by setting -id) and do not unsubscribe (un=false).  This means the subscribing application can be started and stopped without message loss. </w:t>
      </w:r>
    </w:p>
    <w:p w14:paraId="46952DF5" w14:textId="26E7C73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Publisher -</w:t>
      </w:r>
      <w:proofErr w:type="spellStart"/>
      <w:r w:rsidR="000C3E89">
        <w:t>nt</w:t>
      </w:r>
      <w:proofErr w:type="spellEnd"/>
      <w:r w:rsidR="000C3E89">
        <w:t xml:space="preserve"> 4 -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w:t>
      </w:r>
    </w:p>
    <w:p w14:paraId="6410F9E0" w14:textId="24D1CC2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Subscriber -</w:t>
      </w:r>
      <w:proofErr w:type="spellStart"/>
      <w:r w:rsidR="000C3E89">
        <w:t>nt</w:t>
      </w:r>
      <w:proofErr w:type="spellEnd"/>
      <w:r w:rsidR="000C3E89">
        <w:t xml:space="preserve"> 40 -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4 -du -id SUBS -un false</w:t>
      </w:r>
    </w:p>
    <w:p w14:paraId="7936A13F" w14:textId="77777777" w:rsidR="00B50F1A" w:rsidRDefault="00B50F1A">
      <w:pPr>
        <w:rPr>
          <w:rFonts w:ascii="Courier New" w:hAnsi="Courier New" w:cs="Courier New"/>
          <w:sz w:val="20"/>
          <w:szCs w:val="20"/>
        </w:rPr>
      </w:pPr>
      <w:r>
        <w:br w:type="page"/>
      </w:r>
    </w:p>
    <w:p w14:paraId="3FD4ED1E" w14:textId="77777777" w:rsidR="000C3E89" w:rsidRDefault="000C3E89">
      <w:pPr>
        <w:pStyle w:val="Heading2"/>
        <w:rPr>
          <w:rFonts w:ascii="Verdana" w:hAnsi="Verdana"/>
        </w:rPr>
      </w:pPr>
      <w:bookmarkStart w:id="32" w:name="Manual-WebSphereMQclassesforJava"/>
      <w:bookmarkStart w:id="33" w:name="Manual-HTTPModule%26nbsp%3B"/>
      <w:bookmarkStart w:id="34" w:name="Manual-Commandlineparameterreference"/>
      <w:bookmarkStart w:id="35" w:name="_Toc475968338"/>
      <w:bookmarkEnd w:id="32"/>
      <w:bookmarkEnd w:id="33"/>
      <w:bookmarkEnd w:id="34"/>
      <w:r>
        <w:rPr>
          <w:rFonts w:ascii="Verdana" w:hAnsi="Verdana"/>
        </w:rPr>
        <w:lastRenderedPageBreak/>
        <w:t xml:space="preserve">Command-line </w:t>
      </w:r>
      <w:r w:rsidR="007304F1">
        <w:rPr>
          <w:rFonts w:ascii="Verdana" w:hAnsi="Verdana"/>
        </w:rPr>
        <w:t>Parameter</w:t>
      </w:r>
      <w:r>
        <w:rPr>
          <w:rFonts w:ascii="Verdana" w:hAnsi="Verdana"/>
        </w:rPr>
        <w:t xml:space="preserve"> reference</w:t>
      </w:r>
      <w:bookmarkEnd w:id="35"/>
    </w:p>
    <w:p w14:paraId="66995BDB" w14:textId="59B9E333" w:rsidR="000C3E89" w:rsidRDefault="000C3E89">
      <w:pPr>
        <w:pStyle w:val="NormalWeb"/>
      </w:pPr>
      <w:r>
        <w:t xml:space="preserve">The system is </w:t>
      </w:r>
      <w:r w:rsidR="00201F02">
        <w:t>self-documenting</w:t>
      </w:r>
      <w:r>
        <w:t xml:space="preserve"> through the command-line. Use -h, -</w:t>
      </w:r>
      <w:proofErr w:type="spellStart"/>
      <w:r>
        <w:t>hf</w:t>
      </w:r>
      <w:proofErr w:type="spellEnd"/>
      <w:r>
        <w:t xml:space="preserve"> and -</w:t>
      </w:r>
      <w:proofErr w:type="spellStart"/>
      <w:r>
        <w:t>hm</w:t>
      </w:r>
      <w:proofErr w:type="spellEnd"/>
      <w:r>
        <w:t xml:space="preserve"> to learn about the functionality.</w:t>
      </w:r>
    </w:p>
    <w:p w14:paraId="2465D719" w14:textId="77777777" w:rsidR="000C3E89" w:rsidRDefault="000C3E89">
      <w:pPr>
        <w:pStyle w:val="NormalWeb"/>
      </w:pPr>
      <w:r>
        <w:t>The following is a snapshot of the parameters of the tool, the latest lists and descriptions are always available using the tools help options:</w:t>
      </w:r>
    </w:p>
    <w:p w14:paraId="71F99B31" w14:textId="77777777" w:rsidR="000C3E89" w:rsidRDefault="000C3E89">
      <w:pPr>
        <w:pStyle w:val="Heading4"/>
        <w:rPr>
          <w:rFonts w:ascii="Verdana" w:hAnsi="Verdana"/>
        </w:rPr>
      </w:pPr>
      <w:bookmarkStart w:id="36" w:name="Manual-com.ibm.uk.hursley.perftools.Conf"/>
      <w:bookmarkEnd w:id="36"/>
      <w:r>
        <w:rPr>
          <w:rFonts w:ascii="Verdana" w:hAnsi="Verdana"/>
        </w:rPr>
        <w:t>Config</w:t>
      </w:r>
    </w:p>
    <w:p w14:paraId="0FC3A116" w14:textId="77777777" w:rsidR="000C3E89" w:rsidRDefault="000C3E89">
      <w:pPr>
        <w:pStyle w:val="NormalWeb"/>
      </w:pPr>
      <w:r>
        <w:t>Centralises parsing, access and reporting of configuration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243E975E" w14:textId="77777777">
        <w:trPr>
          <w:tblCellSpacing w:w="15" w:type="dxa"/>
        </w:trPr>
        <w:tc>
          <w:tcPr>
            <w:tcW w:w="0" w:type="auto"/>
            <w:shd w:val="clear" w:color="auto" w:fill="auto"/>
            <w:vAlign w:val="center"/>
          </w:tcPr>
          <w:p w14:paraId="5F078D4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FC2BC4C"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CBE869A"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16ADBA07" w14:textId="77777777">
        <w:trPr>
          <w:tblCellSpacing w:w="15" w:type="dxa"/>
        </w:trPr>
        <w:tc>
          <w:tcPr>
            <w:tcW w:w="0" w:type="auto"/>
            <w:shd w:val="clear" w:color="auto" w:fill="auto"/>
            <w:vAlign w:val="center"/>
          </w:tcPr>
          <w:p w14:paraId="1041A753" w14:textId="77777777" w:rsidR="000C12DB" w:rsidRDefault="000C12DB">
            <w:pPr>
              <w:rPr>
                <w:rFonts w:ascii="Verdana" w:hAnsi="Verdana"/>
              </w:rPr>
            </w:pPr>
            <w:r>
              <w:rPr>
                <w:rFonts w:ascii="Verdana" w:hAnsi="Verdana"/>
              </w:rPr>
              <w:t xml:space="preserve">h </w:t>
            </w:r>
          </w:p>
        </w:tc>
        <w:tc>
          <w:tcPr>
            <w:tcW w:w="0" w:type="auto"/>
            <w:shd w:val="clear" w:color="auto" w:fill="auto"/>
            <w:vAlign w:val="center"/>
          </w:tcPr>
          <w:p w14:paraId="41BCDB24"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052FD291" w14:textId="77777777" w:rsidR="000C12DB" w:rsidRDefault="000C12DB">
            <w:pPr>
              <w:rPr>
                <w:rFonts w:ascii="Verdana" w:hAnsi="Verdana"/>
              </w:rPr>
            </w:pPr>
            <w:r>
              <w:rPr>
                <w:rFonts w:ascii="Verdana" w:hAnsi="Verdana"/>
              </w:rPr>
              <w:t xml:space="preserve">Display basic help on current configuration. </w:t>
            </w:r>
          </w:p>
        </w:tc>
      </w:tr>
      <w:tr w:rsidR="000C12DB" w14:paraId="6F545FC3" w14:textId="77777777">
        <w:trPr>
          <w:tblCellSpacing w:w="15" w:type="dxa"/>
        </w:trPr>
        <w:tc>
          <w:tcPr>
            <w:tcW w:w="0" w:type="auto"/>
            <w:shd w:val="clear" w:color="auto" w:fill="auto"/>
            <w:vAlign w:val="center"/>
          </w:tcPr>
          <w:p w14:paraId="21C65E9C" w14:textId="77777777" w:rsidR="000C12DB" w:rsidRDefault="000C12DB">
            <w:pPr>
              <w:rPr>
                <w:rFonts w:ascii="Verdana" w:hAnsi="Verdana"/>
              </w:rPr>
            </w:pPr>
            <w:proofErr w:type="spellStart"/>
            <w:r>
              <w:rPr>
                <w:rFonts w:ascii="Verdana" w:hAnsi="Verdana"/>
              </w:rPr>
              <w:t>hf</w:t>
            </w:r>
            <w:proofErr w:type="spellEnd"/>
            <w:r>
              <w:rPr>
                <w:rFonts w:ascii="Verdana" w:hAnsi="Verdana"/>
              </w:rPr>
              <w:t xml:space="preserve"> </w:t>
            </w:r>
          </w:p>
        </w:tc>
        <w:tc>
          <w:tcPr>
            <w:tcW w:w="0" w:type="auto"/>
            <w:shd w:val="clear" w:color="auto" w:fill="auto"/>
            <w:vAlign w:val="center"/>
          </w:tcPr>
          <w:p w14:paraId="522845C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6E09216E" w14:textId="77777777" w:rsidR="000C12DB" w:rsidRDefault="000C12DB">
            <w:pPr>
              <w:rPr>
                <w:rFonts w:ascii="Verdana" w:hAnsi="Verdana"/>
              </w:rPr>
            </w:pPr>
            <w:r>
              <w:rPr>
                <w:rFonts w:ascii="Verdana" w:hAnsi="Verdana"/>
              </w:rPr>
              <w:t xml:space="preserve">Display detailed help on current configuration. </w:t>
            </w:r>
          </w:p>
        </w:tc>
      </w:tr>
      <w:tr w:rsidR="000C12DB" w14:paraId="529457CA" w14:textId="77777777">
        <w:trPr>
          <w:tblCellSpacing w:w="15" w:type="dxa"/>
        </w:trPr>
        <w:tc>
          <w:tcPr>
            <w:tcW w:w="0" w:type="auto"/>
            <w:shd w:val="clear" w:color="auto" w:fill="auto"/>
            <w:vAlign w:val="center"/>
          </w:tcPr>
          <w:p w14:paraId="12EA9DC6" w14:textId="77777777" w:rsidR="000C12DB" w:rsidRDefault="000C12DB">
            <w:pPr>
              <w:rPr>
                <w:rFonts w:ascii="Verdana" w:hAnsi="Verdana"/>
              </w:rPr>
            </w:pPr>
            <w:proofErr w:type="spellStart"/>
            <w:r>
              <w:rPr>
                <w:rFonts w:ascii="Verdana" w:hAnsi="Verdana"/>
              </w:rPr>
              <w:t>hm</w:t>
            </w:r>
            <w:proofErr w:type="spellEnd"/>
            <w:r>
              <w:rPr>
                <w:rFonts w:ascii="Verdana" w:hAnsi="Verdana"/>
              </w:rPr>
              <w:t xml:space="preserve"> </w:t>
            </w:r>
          </w:p>
        </w:tc>
        <w:tc>
          <w:tcPr>
            <w:tcW w:w="0" w:type="auto"/>
            <w:shd w:val="clear" w:color="auto" w:fill="auto"/>
            <w:vAlign w:val="center"/>
          </w:tcPr>
          <w:p w14:paraId="4DB377FD"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790F148D" w14:textId="0CE4199F" w:rsidR="000C12DB" w:rsidRDefault="000C12DB">
            <w:pPr>
              <w:rPr>
                <w:rFonts w:ascii="Verdana" w:hAnsi="Verdana"/>
              </w:rPr>
            </w:pPr>
            <w:r>
              <w:rPr>
                <w:rFonts w:ascii="Verdana" w:hAnsi="Verdana"/>
              </w:rPr>
              <w:t>Display detailed help on a specific module or modules. Specify multiple modules as space-separated tokens. Example: -</w:t>
            </w:r>
            <w:proofErr w:type="spellStart"/>
            <w:r>
              <w:rPr>
                <w:rFonts w:ascii="Verdana" w:hAnsi="Verdana"/>
              </w:rPr>
              <w:t>hm</w:t>
            </w:r>
            <w:proofErr w:type="spellEnd"/>
            <w:r>
              <w:rPr>
                <w:rFonts w:ascii="Verdana" w:hAnsi="Verdana"/>
              </w:rPr>
              <w:t xml:space="preserve"> "</w:t>
            </w:r>
            <w:r w:rsidR="00265342">
              <w:rPr>
                <w:rFonts w:ascii="Verdana" w:hAnsi="Verdana"/>
              </w:rPr>
              <w:t>Requestor</w:t>
            </w:r>
            <w:r>
              <w:rPr>
                <w:rFonts w:ascii="Verdana" w:hAnsi="Verdana"/>
              </w:rPr>
              <w:t xml:space="preserve">" </w:t>
            </w:r>
          </w:p>
        </w:tc>
      </w:tr>
      <w:tr w:rsidR="000C12DB" w14:paraId="295D2ABC" w14:textId="77777777">
        <w:trPr>
          <w:tblCellSpacing w:w="15" w:type="dxa"/>
        </w:trPr>
        <w:tc>
          <w:tcPr>
            <w:tcW w:w="0" w:type="auto"/>
            <w:shd w:val="clear" w:color="auto" w:fill="auto"/>
            <w:vAlign w:val="center"/>
          </w:tcPr>
          <w:p w14:paraId="1FF8AFE2" w14:textId="77777777" w:rsidR="000C12DB" w:rsidRDefault="000C12DB">
            <w:pPr>
              <w:rPr>
                <w:rFonts w:ascii="Verdana" w:hAnsi="Verdana"/>
              </w:rPr>
            </w:pPr>
            <w:proofErr w:type="spellStart"/>
            <w:r>
              <w:rPr>
                <w:rFonts w:ascii="Verdana" w:hAnsi="Verdana"/>
              </w:rPr>
              <w:t>tr</w:t>
            </w:r>
            <w:proofErr w:type="spellEnd"/>
          </w:p>
        </w:tc>
        <w:tc>
          <w:tcPr>
            <w:tcW w:w="0" w:type="auto"/>
            <w:shd w:val="clear" w:color="auto" w:fill="auto"/>
            <w:vAlign w:val="center"/>
          </w:tcPr>
          <w:p w14:paraId="2280403A" w14:textId="77777777" w:rsidR="000C12DB" w:rsidRDefault="000C12DB">
            <w:pPr>
              <w:rPr>
                <w:rFonts w:ascii="Verdana" w:hAnsi="Verdana"/>
              </w:rPr>
            </w:pPr>
            <w:r>
              <w:rPr>
                <w:rFonts w:ascii="Verdana" w:hAnsi="Verdana"/>
              </w:rPr>
              <w:t>false</w:t>
            </w:r>
          </w:p>
        </w:tc>
        <w:tc>
          <w:tcPr>
            <w:tcW w:w="0" w:type="auto"/>
            <w:shd w:val="clear" w:color="auto" w:fill="auto"/>
            <w:vAlign w:val="center"/>
          </w:tcPr>
          <w:p w14:paraId="2D2CC3B8" w14:textId="77777777" w:rsidR="000C12DB" w:rsidRDefault="000C12DB">
            <w:pPr>
              <w:rPr>
                <w:rFonts w:ascii="Verdana" w:hAnsi="Verdana"/>
              </w:rPr>
            </w:pPr>
            <w:r>
              <w:rPr>
                <w:rFonts w:ascii="Verdana" w:hAnsi="Verdana"/>
              </w:rPr>
              <w:t>Trace calls</w:t>
            </w:r>
          </w:p>
        </w:tc>
      </w:tr>
      <w:tr w:rsidR="000C12DB" w14:paraId="01DBD3B3" w14:textId="77777777">
        <w:trPr>
          <w:tblCellSpacing w:w="15" w:type="dxa"/>
        </w:trPr>
        <w:tc>
          <w:tcPr>
            <w:tcW w:w="0" w:type="auto"/>
            <w:shd w:val="clear" w:color="auto" w:fill="auto"/>
            <w:vAlign w:val="center"/>
          </w:tcPr>
          <w:p w14:paraId="763D2D4F" w14:textId="77777777" w:rsidR="000C12DB" w:rsidRDefault="000C12DB">
            <w:pPr>
              <w:rPr>
                <w:rFonts w:ascii="Verdana" w:hAnsi="Verdana"/>
              </w:rPr>
            </w:pPr>
            <w:r>
              <w:rPr>
                <w:rFonts w:ascii="Verdana" w:hAnsi="Verdana"/>
              </w:rPr>
              <w:t xml:space="preserve">v </w:t>
            </w:r>
          </w:p>
        </w:tc>
        <w:tc>
          <w:tcPr>
            <w:tcW w:w="0" w:type="auto"/>
            <w:shd w:val="clear" w:color="auto" w:fill="auto"/>
            <w:vAlign w:val="center"/>
          </w:tcPr>
          <w:p w14:paraId="240026B0"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34D8F27F" w14:textId="77777777" w:rsidR="000C12DB" w:rsidRDefault="000C12DB">
            <w:pPr>
              <w:rPr>
                <w:rFonts w:ascii="Verdana" w:hAnsi="Verdana"/>
              </w:rPr>
            </w:pPr>
            <w:r>
              <w:rPr>
                <w:rFonts w:ascii="Verdana" w:hAnsi="Verdana"/>
              </w:rPr>
              <w:t xml:space="preserve">Show version. </w:t>
            </w:r>
          </w:p>
        </w:tc>
      </w:tr>
    </w:tbl>
    <w:p w14:paraId="69551A2B" w14:textId="77777777" w:rsidR="000C3E89" w:rsidRDefault="000C3E89">
      <w:pPr>
        <w:pStyle w:val="Heading4"/>
        <w:rPr>
          <w:rFonts w:ascii="Verdana" w:hAnsi="Verdana"/>
        </w:rPr>
      </w:pPr>
      <w:bookmarkStart w:id="37" w:name="Manual-com.ibm.uk.hursley.perftools.Log"/>
      <w:bookmarkEnd w:id="37"/>
      <w:r>
        <w:rPr>
          <w:rFonts w:ascii="Verdana" w:hAnsi="Verdana"/>
        </w:rPr>
        <w:t>Log</w:t>
      </w:r>
    </w:p>
    <w:p w14:paraId="00D9E0E8" w14:textId="77777777" w:rsidR="000C3E89" w:rsidRDefault="000C3E89">
      <w:pPr>
        <w:pStyle w:val="NormalWeb"/>
      </w:pPr>
      <w:r>
        <w:t xml:space="preserve">A proxy to output to </w:t>
      </w:r>
      <w:proofErr w:type="spellStart"/>
      <w:r>
        <w:t>stdout</w:t>
      </w:r>
      <w:proofErr w:type="spellEnd"/>
      <w:r>
        <w:t xml:space="preserve"> or stderr. There are currently no extensions to support</w:t>
      </w:r>
      <w:r>
        <w:br/>
        <w:t>external logging, though this could be easily added. There are 5 levels (0-4) of</w:t>
      </w:r>
      <w:r>
        <w:br/>
        <w:t>verbosity defined as (NONE, ERROR, WARNING, INFO, VERBOSE).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C7C5E09" w14:textId="77777777">
        <w:trPr>
          <w:tblCellSpacing w:w="15" w:type="dxa"/>
        </w:trPr>
        <w:tc>
          <w:tcPr>
            <w:tcW w:w="0" w:type="auto"/>
            <w:shd w:val="clear" w:color="auto" w:fill="auto"/>
            <w:vAlign w:val="center"/>
          </w:tcPr>
          <w:p w14:paraId="4195E35F"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E408B1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7D2556B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236B6E17" w14:textId="77777777">
        <w:trPr>
          <w:tblCellSpacing w:w="15" w:type="dxa"/>
        </w:trPr>
        <w:tc>
          <w:tcPr>
            <w:tcW w:w="0" w:type="auto"/>
            <w:shd w:val="clear" w:color="auto" w:fill="auto"/>
            <w:vAlign w:val="center"/>
          </w:tcPr>
          <w:p w14:paraId="6A30318B" w14:textId="77777777" w:rsidR="000C12DB" w:rsidRDefault="000C12DB">
            <w:pPr>
              <w:rPr>
                <w:rFonts w:ascii="Verdana" w:hAnsi="Verdana"/>
              </w:rPr>
            </w:pPr>
            <w:proofErr w:type="spellStart"/>
            <w:r>
              <w:rPr>
                <w:rFonts w:ascii="Verdana" w:hAnsi="Verdana"/>
              </w:rPr>
              <w:t>ve</w:t>
            </w:r>
            <w:proofErr w:type="spellEnd"/>
            <w:r>
              <w:rPr>
                <w:rFonts w:ascii="Verdana" w:hAnsi="Verdana"/>
              </w:rPr>
              <w:t xml:space="preserve"> </w:t>
            </w:r>
          </w:p>
        </w:tc>
        <w:tc>
          <w:tcPr>
            <w:tcW w:w="0" w:type="auto"/>
            <w:shd w:val="clear" w:color="auto" w:fill="auto"/>
            <w:vAlign w:val="center"/>
          </w:tcPr>
          <w:p w14:paraId="55E99D20" w14:textId="77777777" w:rsidR="000C12DB" w:rsidRDefault="000C12DB">
            <w:pPr>
              <w:rPr>
                <w:rFonts w:ascii="Verdana" w:hAnsi="Verdana"/>
              </w:rPr>
            </w:pPr>
            <w:r>
              <w:rPr>
                <w:rFonts w:ascii="Verdana" w:hAnsi="Verdana"/>
              </w:rPr>
              <w:t xml:space="preserve">0 </w:t>
            </w:r>
          </w:p>
        </w:tc>
        <w:tc>
          <w:tcPr>
            <w:tcW w:w="0" w:type="auto"/>
            <w:shd w:val="clear" w:color="auto" w:fill="auto"/>
            <w:vAlign w:val="center"/>
          </w:tcPr>
          <w:p w14:paraId="7E3DC996" w14:textId="77777777" w:rsidR="000C12DB" w:rsidRDefault="000C12DB">
            <w:pPr>
              <w:rPr>
                <w:rFonts w:ascii="Verdana" w:hAnsi="Verdana"/>
              </w:rPr>
            </w:pPr>
            <w:r>
              <w:rPr>
                <w:rFonts w:ascii="Verdana" w:hAnsi="Verdana"/>
              </w:rPr>
              <w:t xml:space="preserve">Verbosity below which goes to stderr. The default is such that nothing goes to stderr. </w:t>
            </w:r>
          </w:p>
        </w:tc>
      </w:tr>
      <w:tr w:rsidR="000C12DB" w14:paraId="3518390C" w14:textId="77777777">
        <w:trPr>
          <w:tblCellSpacing w:w="15" w:type="dxa"/>
        </w:trPr>
        <w:tc>
          <w:tcPr>
            <w:tcW w:w="0" w:type="auto"/>
            <w:shd w:val="clear" w:color="auto" w:fill="auto"/>
            <w:vAlign w:val="center"/>
          </w:tcPr>
          <w:p w14:paraId="6B6B1FBA" w14:textId="77777777" w:rsidR="000C12DB" w:rsidRDefault="000C12DB">
            <w:pPr>
              <w:rPr>
                <w:rFonts w:ascii="Verdana" w:hAnsi="Verdana"/>
              </w:rPr>
            </w:pPr>
            <w:proofErr w:type="spellStart"/>
            <w:r>
              <w:rPr>
                <w:rFonts w:ascii="Verdana" w:hAnsi="Verdana"/>
              </w:rPr>
              <w:t>vo</w:t>
            </w:r>
            <w:proofErr w:type="spellEnd"/>
            <w:r>
              <w:rPr>
                <w:rFonts w:ascii="Verdana" w:hAnsi="Verdana"/>
              </w:rPr>
              <w:t xml:space="preserve"> </w:t>
            </w:r>
          </w:p>
        </w:tc>
        <w:tc>
          <w:tcPr>
            <w:tcW w:w="0" w:type="auto"/>
            <w:shd w:val="clear" w:color="auto" w:fill="auto"/>
            <w:vAlign w:val="center"/>
          </w:tcPr>
          <w:p w14:paraId="07AD0554" w14:textId="77777777" w:rsidR="000C12DB" w:rsidRDefault="000C12DB">
            <w:pPr>
              <w:rPr>
                <w:rFonts w:ascii="Verdana" w:hAnsi="Verdana"/>
              </w:rPr>
            </w:pPr>
            <w:r>
              <w:rPr>
                <w:rFonts w:ascii="Verdana" w:hAnsi="Verdana"/>
              </w:rPr>
              <w:t xml:space="preserve">4 </w:t>
            </w:r>
          </w:p>
        </w:tc>
        <w:tc>
          <w:tcPr>
            <w:tcW w:w="0" w:type="auto"/>
            <w:shd w:val="clear" w:color="auto" w:fill="auto"/>
            <w:vAlign w:val="center"/>
          </w:tcPr>
          <w:p w14:paraId="13B22A94" w14:textId="77777777" w:rsidR="000C12DB" w:rsidRDefault="000C12DB">
            <w:pPr>
              <w:rPr>
                <w:rFonts w:ascii="Verdana" w:hAnsi="Verdana"/>
              </w:rPr>
            </w:pPr>
            <w:r>
              <w:rPr>
                <w:rFonts w:ascii="Verdana" w:hAnsi="Verdana"/>
              </w:rPr>
              <w:t xml:space="preserve">Verbosity below which goes to </w:t>
            </w:r>
            <w:proofErr w:type="spellStart"/>
            <w:r>
              <w:rPr>
                <w:rFonts w:ascii="Verdana" w:hAnsi="Verdana"/>
              </w:rPr>
              <w:t>stdout</w:t>
            </w:r>
            <w:proofErr w:type="spellEnd"/>
            <w:r>
              <w:rPr>
                <w:rFonts w:ascii="Verdana" w:hAnsi="Verdana"/>
              </w:rPr>
              <w:t xml:space="preserve">. The default is such that everything goes to </w:t>
            </w:r>
            <w:proofErr w:type="spellStart"/>
            <w:r>
              <w:rPr>
                <w:rFonts w:ascii="Verdana" w:hAnsi="Verdana"/>
              </w:rPr>
              <w:t>stdout</w:t>
            </w:r>
            <w:proofErr w:type="spellEnd"/>
            <w:r>
              <w:rPr>
                <w:rFonts w:ascii="Verdana" w:hAnsi="Verdana"/>
              </w:rPr>
              <w:t xml:space="preserve">. </w:t>
            </w:r>
          </w:p>
        </w:tc>
      </w:tr>
    </w:tbl>
    <w:p w14:paraId="7D514D8F" w14:textId="77777777" w:rsidR="000C3E89" w:rsidRDefault="000C3E89">
      <w:pPr>
        <w:pStyle w:val="Heading4"/>
        <w:rPr>
          <w:rFonts w:ascii="Verdana" w:hAnsi="Verdana"/>
        </w:rPr>
      </w:pPr>
      <w:bookmarkStart w:id="38" w:name="Manual-com.ibm.uk.hursley.perftools.Cont"/>
      <w:bookmarkEnd w:id="38"/>
      <w:proofErr w:type="spellStart"/>
      <w:r>
        <w:rPr>
          <w:rFonts w:ascii="Verdana" w:hAnsi="Verdana"/>
        </w:rPr>
        <w:t>ControlThread</w:t>
      </w:r>
      <w:proofErr w:type="spellEnd"/>
    </w:p>
    <w:p w14:paraId="33195CBD" w14:textId="77777777" w:rsidR="000C3E89" w:rsidRDefault="000C3E89">
      <w:pPr>
        <w:pStyle w:val="NormalWeb"/>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7A305FE" w14:textId="77777777">
        <w:trPr>
          <w:tblCellSpacing w:w="15" w:type="dxa"/>
        </w:trPr>
        <w:tc>
          <w:tcPr>
            <w:tcW w:w="0" w:type="auto"/>
            <w:shd w:val="clear" w:color="auto" w:fill="auto"/>
            <w:vAlign w:val="center"/>
          </w:tcPr>
          <w:p w14:paraId="6F0786D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0ECBD6B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3CF82B54"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6BF84BDD" w14:textId="77777777">
        <w:trPr>
          <w:tblCellSpacing w:w="15" w:type="dxa"/>
        </w:trPr>
        <w:tc>
          <w:tcPr>
            <w:tcW w:w="0" w:type="auto"/>
            <w:shd w:val="clear" w:color="auto" w:fill="auto"/>
            <w:vAlign w:val="center"/>
          </w:tcPr>
          <w:p w14:paraId="642997E5" w14:textId="77777777" w:rsidR="000C12DB" w:rsidRDefault="000C12DB">
            <w:pPr>
              <w:rPr>
                <w:rFonts w:ascii="Verdana" w:hAnsi="Verdana"/>
              </w:rPr>
            </w:pPr>
            <w:r>
              <w:rPr>
                <w:rFonts w:ascii="Verdana" w:hAnsi="Verdana"/>
              </w:rPr>
              <w:lastRenderedPageBreak/>
              <w:t xml:space="preserve">id </w:t>
            </w:r>
          </w:p>
        </w:tc>
        <w:tc>
          <w:tcPr>
            <w:tcW w:w="0" w:type="auto"/>
            <w:shd w:val="clear" w:color="auto" w:fill="auto"/>
            <w:vAlign w:val="center"/>
          </w:tcPr>
          <w:p w14:paraId="2AB515FE"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00197709" w14:textId="77777777" w:rsidR="000C12DB" w:rsidRDefault="000C12DB">
            <w:pPr>
              <w:rPr>
                <w:rFonts w:ascii="Verdana" w:hAnsi="Verdana"/>
              </w:rPr>
            </w:pPr>
            <w:r>
              <w:rPr>
                <w:rFonts w:ascii="Verdana" w:hAnsi="Verdana"/>
              </w:rPr>
              <w:t xml:space="preserve">Process </w:t>
            </w:r>
            <w:proofErr w:type="spellStart"/>
            <w:r>
              <w:rPr>
                <w:rFonts w:ascii="Verdana" w:hAnsi="Verdana"/>
              </w:rPr>
              <w:t>identfier</w:t>
            </w:r>
            <w:proofErr w:type="spellEnd"/>
            <w:r>
              <w:rPr>
                <w:rFonts w:ascii="Verdana" w:hAnsi="Verdana"/>
              </w:rPr>
              <w:t xml:space="preserve">. If set, this will be displayed in the statistics reporting. This is of use if you have to merge the output of more than one instance of the tool. </w:t>
            </w:r>
          </w:p>
        </w:tc>
      </w:tr>
      <w:tr w:rsidR="000C12DB" w14:paraId="2B28B1EB" w14:textId="77777777">
        <w:trPr>
          <w:tblCellSpacing w:w="15" w:type="dxa"/>
        </w:trPr>
        <w:tc>
          <w:tcPr>
            <w:tcW w:w="0" w:type="auto"/>
            <w:shd w:val="clear" w:color="auto" w:fill="auto"/>
            <w:vAlign w:val="center"/>
          </w:tcPr>
          <w:p w14:paraId="2F8354F3" w14:textId="77777777" w:rsidR="000C12DB" w:rsidRDefault="000C12DB">
            <w:pPr>
              <w:rPr>
                <w:rFonts w:ascii="Verdana" w:hAnsi="Verdana"/>
              </w:rPr>
            </w:pPr>
            <w:proofErr w:type="spellStart"/>
            <w:r>
              <w:rPr>
                <w:rFonts w:ascii="Verdana" w:hAnsi="Verdana"/>
              </w:rPr>
              <w:t>nt</w:t>
            </w:r>
            <w:proofErr w:type="spellEnd"/>
            <w:r>
              <w:rPr>
                <w:rFonts w:ascii="Verdana" w:hAnsi="Verdana"/>
              </w:rPr>
              <w:t xml:space="preserve"> </w:t>
            </w:r>
          </w:p>
        </w:tc>
        <w:tc>
          <w:tcPr>
            <w:tcW w:w="0" w:type="auto"/>
            <w:shd w:val="clear" w:color="auto" w:fill="auto"/>
            <w:vAlign w:val="center"/>
          </w:tcPr>
          <w:p w14:paraId="5C5EB289" w14:textId="77777777" w:rsidR="000C12DB" w:rsidRDefault="000C12DB">
            <w:pPr>
              <w:rPr>
                <w:rFonts w:ascii="Verdana" w:hAnsi="Verdana"/>
              </w:rPr>
            </w:pPr>
            <w:r>
              <w:rPr>
                <w:rFonts w:ascii="Verdana" w:hAnsi="Verdana"/>
              </w:rPr>
              <w:t xml:space="preserve">1 </w:t>
            </w:r>
          </w:p>
        </w:tc>
        <w:tc>
          <w:tcPr>
            <w:tcW w:w="0" w:type="auto"/>
            <w:shd w:val="clear" w:color="auto" w:fill="auto"/>
            <w:vAlign w:val="center"/>
          </w:tcPr>
          <w:p w14:paraId="37F41DD1" w14:textId="77777777" w:rsidR="000C12DB" w:rsidRDefault="000C12DB">
            <w:pPr>
              <w:rPr>
                <w:rFonts w:ascii="Verdana" w:hAnsi="Verdana"/>
              </w:rPr>
            </w:pPr>
            <w:r>
              <w:rPr>
                <w:rFonts w:ascii="Verdana" w:hAnsi="Verdana"/>
              </w:rPr>
              <w:t xml:space="preserve">Number of </w:t>
            </w:r>
            <w:proofErr w:type="spellStart"/>
            <w:r>
              <w:rPr>
                <w:rFonts w:ascii="Verdana" w:hAnsi="Verdana"/>
              </w:rPr>
              <w:t>WorkerThreads</w:t>
            </w:r>
            <w:proofErr w:type="spellEnd"/>
            <w:r>
              <w:rPr>
                <w:rFonts w:ascii="Verdana" w:hAnsi="Verdana"/>
              </w:rPr>
              <w:t xml:space="preserve">. </w:t>
            </w:r>
          </w:p>
        </w:tc>
      </w:tr>
      <w:tr w:rsidR="000C12DB" w14:paraId="1BEAC6B2" w14:textId="77777777">
        <w:trPr>
          <w:tblCellSpacing w:w="15" w:type="dxa"/>
        </w:trPr>
        <w:tc>
          <w:tcPr>
            <w:tcW w:w="0" w:type="auto"/>
            <w:shd w:val="clear" w:color="auto" w:fill="auto"/>
            <w:vAlign w:val="center"/>
          </w:tcPr>
          <w:p w14:paraId="533E59CA" w14:textId="77777777" w:rsidR="000C12DB" w:rsidRDefault="000C12DB">
            <w:pPr>
              <w:rPr>
                <w:rFonts w:ascii="Verdana" w:hAnsi="Verdana"/>
              </w:rPr>
            </w:pPr>
            <w:proofErr w:type="spellStart"/>
            <w:r>
              <w:rPr>
                <w:rFonts w:ascii="Verdana" w:hAnsi="Verdana"/>
              </w:rPr>
              <w:t>rl</w:t>
            </w:r>
            <w:proofErr w:type="spellEnd"/>
            <w:r>
              <w:rPr>
                <w:rFonts w:ascii="Verdana" w:hAnsi="Verdana"/>
              </w:rPr>
              <w:t xml:space="preserve"> </w:t>
            </w:r>
          </w:p>
        </w:tc>
        <w:tc>
          <w:tcPr>
            <w:tcW w:w="0" w:type="auto"/>
            <w:shd w:val="clear" w:color="auto" w:fill="auto"/>
            <w:vAlign w:val="center"/>
          </w:tcPr>
          <w:p w14:paraId="1A0776EC" w14:textId="77777777" w:rsidR="000C12DB" w:rsidRDefault="000C12DB">
            <w:pPr>
              <w:rPr>
                <w:rFonts w:ascii="Verdana" w:hAnsi="Verdana"/>
              </w:rPr>
            </w:pPr>
            <w:r>
              <w:rPr>
                <w:rFonts w:ascii="Verdana" w:hAnsi="Verdana"/>
              </w:rPr>
              <w:t xml:space="preserve">60 </w:t>
            </w:r>
          </w:p>
        </w:tc>
        <w:tc>
          <w:tcPr>
            <w:tcW w:w="0" w:type="auto"/>
            <w:shd w:val="clear" w:color="auto" w:fill="auto"/>
            <w:vAlign w:val="center"/>
          </w:tcPr>
          <w:p w14:paraId="2B69FBBA" w14:textId="77777777" w:rsidR="000C12DB" w:rsidRDefault="000C12DB">
            <w:pPr>
              <w:rPr>
                <w:rFonts w:ascii="Verdana" w:hAnsi="Verdana"/>
              </w:rPr>
            </w:pPr>
            <w:r>
              <w:rPr>
                <w:rFonts w:ascii="Verdana" w:hAnsi="Verdana"/>
              </w:rPr>
              <w:t xml:space="preserve">Run length in seconds. Setting this to 0 will disable the timer and run forever. </w:t>
            </w:r>
          </w:p>
        </w:tc>
      </w:tr>
      <w:tr w:rsidR="000C12DB" w14:paraId="6183B75F" w14:textId="77777777">
        <w:trPr>
          <w:tblCellSpacing w:w="15" w:type="dxa"/>
        </w:trPr>
        <w:tc>
          <w:tcPr>
            <w:tcW w:w="0" w:type="auto"/>
            <w:shd w:val="clear" w:color="auto" w:fill="auto"/>
            <w:vAlign w:val="center"/>
          </w:tcPr>
          <w:p w14:paraId="18D55004" w14:textId="77777777" w:rsidR="000C12DB" w:rsidRDefault="000C12DB">
            <w:pPr>
              <w:rPr>
                <w:rFonts w:ascii="Verdana" w:hAnsi="Verdana"/>
              </w:rPr>
            </w:pPr>
            <w:proofErr w:type="spellStart"/>
            <w:r>
              <w:rPr>
                <w:rFonts w:ascii="Verdana" w:hAnsi="Verdana"/>
              </w:rPr>
              <w:t>sd</w:t>
            </w:r>
            <w:proofErr w:type="spellEnd"/>
            <w:r>
              <w:rPr>
                <w:rFonts w:ascii="Verdana" w:hAnsi="Verdana"/>
              </w:rPr>
              <w:t xml:space="preserve"> </w:t>
            </w:r>
          </w:p>
        </w:tc>
        <w:tc>
          <w:tcPr>
            <w:tcW w:w="0" w:type="auto"/>
            <w:shd w:val="clear" w:color="auto" w:fill="auto"/>
            <w:vAlign w:val="center"/>
          </w:tcPr>
          <w:p w14:paraId="4A6B6984" w14:textId="77777777" w:rsidR="000C12DB" w:rsidRDefault="000C12DB">
            <w:pPr>
              <w:rPr>
                <w:rFonts w:ascii="Verdana" w:hAnsi="Verdana"/>
              </w:rPr>
            </w:pPr>
            <w:r>
              <w:rPr>
                <w:rFonts w:ascii="Verdana" w:hAnsi="Verdana"/>
              </w:rPr>
              <w:t xml:space="preserve">normal </w:t>
            </w:r>
          </w:p>
        </w:tc>
        <w:tc>
          <w:tcPr>
            <w:tcW w:w="0" w:type="auto"/>
            <w:shd w:val="clear" w:color="auto" w:fill="auto"/>
            <w:vAlign w:val="center"/>
          </w:tcPr>
          <w:p w14:paraId="15BBD269" w14:textId="77777777" w:rsidR="000C12DB" w:rsidRDefault="000C12DB">
            <w:pPr>
              <w:rPr>
                <w:rFonts w:ascii="Verdana" w:hAnsi="Verdana"/>
              </w:rPr>
            </w:pPr>
            <w:r>
              <w:rPr>
                <w:rFonts w:ascii="Verdana" w:hAnsi="Verdana"/>
              </w:rPr>
              <w:t xml:space="preserve">Sets what is reported as </w:t>
            </w:r>
            <w:proofErr w:type="spellStart"/>
            <w:r>
              <w:rPr>
                <w:rFonts w:ascii="Verdana" w:hAnsi="Verdana"/>
              </w:rPr>
              <w:t>totalDuration</w:t>
            </w:r>
            <w:proofErr w:type="spellEnd"/>
            <w:r>
              <w:rPr>
                <w:rFonts w:ascii="Verdana" w:hAnsi="Verdana"/>
              </w:rPr>
              <w:t>. "normal" = from 1st iteration to last iteration, excluding setup/takedown. "</w:t>
            </w:r>
            <w:proofErr w:type="spellStart"/>
            <w:r>
              <w:rPr>
                <w:rFonts w:ascii="Verdana" w:hAnsi="Verdana"/>
              </w:rPr>
              <w:t>tlf</w:t>
            </w:r>
            <w:proofErr w:type="spellEnd"/>
            <w:r>
              <w:rPr>
                <w:rFonts w:ascii="Verdana" w:hAnsi="Verdana"/>
              </w:rPr>
              <w:t xml:space="preserve">" = Time to Last Fire, from start of main thread till last iteration completes (includes setup time but not takedown) </w:t>
            </w:r>
          </w:p>
        </w:tc>
      </w:tr>
      <w:tr w:rsidR="000C12DB" w14:paraId="6114956F" w14:textId="77777777">
        <w:trPr>
          <w:tblCellSpacing w:w="15" w:type="dxa"/>
        </w:trPr>
        <w:tc>
          <w:tcPr>
            <w:tcW w:w="0" w:type="auto"/>
            <w:shd w:val="clear" w:color="auto" w:fill="auto"/>
            <w:vAlign w:val="center"/>
          </w:tcPr>
          <w:p w14:paraId="151E9E51" w14:textId="77777777" w:rsidR="000C12DB" w:rsidRDefault="000C12DB">
            <w:pPr>
              <w:rPr>
                <w:rFonts w:ascii="Verdana" w:hAnsi="Verdana"/>
              </w:rPr>
            </w:pPr>
            <w:proofErr w:type="spellStart"/>
            <w:r>
              <w:rPr>
                <w:rFonts w:ascii="Verdana" w:hAnsi="Verdana"/>
              </w:rPr>
              <w:t>sh</w:t>
            </w:r>
            <w:proofErr w:type="spellEnd"/>
            <w:r>
              <w:rPr>
                <w:rFonts w:ascii="Verdana" w:hAnsi="Verdana"/>
              </w:rPr>
              <w:t xml:space="preserve"> </w:t>
            </w:r>
          </w:p>
        </w:tc>
        <w:tc>
          <w:tcPr>
            <w:tcW w:w="0" w:type="auto"/>
            <w:shd w:val="clear" w:color="auto" w:fill="auto"/>
            <w:vAlign w:val="center"/>
          </w:tcPr>
          <w:p w14:paraId="52AC44FE"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35DFADA0" w14:textId="77777777" w:rsidR="000C12DB" w:rsidRDefault="000C12DB">
            <w:pPr>
              <w:rPr>
                <w:rFonts w:ascii="Verdana" w:hAnsi="Verdana"/>
              </w:rPr>
            </w:pPr>
            <w:r>
              <w:rPr>
                <w:rFonts w:ascii="Verdana" w:hAnsi="Verdana"/>
              </w:rPr>
              <w:t xml:space="preserve">Use signal handler to trap SIGINT (CTRL-C). </w:t>
            </w:r>
          </w:p>
        </w:tc>
      </w:tr>
      <w:tr w:rsidR="000C12DB" w14:paraId="54E79B6E" w14:textId="77777777">
        <w:trPr>
          <w:tblCellSpacing w:w="15" w:type="dxa"/>
        </w:trPr>
        <w:tc>
          <w:tcPr>
            <w:tcW w:w="0" w:type="auto"/>
            <w:shd w:val="clear" w:color="auto" w:fill="auto"/>
            <w:vAlign w:val="center"/>
          </w:tcPr>
          <w:p w14:paraId="6DB5BA02" w14:textId="77777777" w:rsidR="000C12DB" w:rsidRDefault="000C12DB">
            <w:pPr>
              <w:rPr>
                <w:rFonts w:ascii="Verdana" w:hAnsi="Verdana"/>
              </w:rPr>
            </w:pPr>
            <w:proofErr w:type="spellStart"/>
            <w:r>
              <w:rPr>
                <w:rFonts w:ascii="Verdana" w:hAnsi="Verdana"/>
              </w:rPr>
              <w:t>sp</w:t>
            </w:r>
            <w:proofErr w:type="spellEnd"/>
            <w:r>
              <w:rPr>
                <w:rFonts w:ascii="Verdana" w:hAnsi="Verdana"/>
              </w:rPr>
              <w:t xml:space="preserve"> </w:t>
            </w:r>
          </w:p>
        </w:tc>
        <w:tc>
          <w:tcPr>
            <w:tcW w:w="0" w:type="auto"/>
            <w:shd w:val="clear" w:color="auto" w:fill="auto"/>
            <w:vAlign w:val="center"/>
          </w:tcPr>
          <w:p w14:paraId="6FADD42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7AB034D4" w14:textId="77777777" w:rsidR="000C12DB" w:rsidRDefault="000C12DB">
            <w:pPr>
              <w:rPr>
                <w:rFonts w:ascii="Verdana" w:hAnsi="Verdana"/>
              </w:rPr>
            </w:pPr>
            <w:r>
              <w:rPr>
                <w:rFonts w:ascii="Verdana" w:hAnsi="Verdana"/>
              </w:rPr>
              <w:t xml:space="preserve">Display per-thread performance data. </w:t>
            </w:r>
          </w:p>
        </w:tc>
      </w:tr>
      <w:tr w:rsidR="000C12DB" w14:paraId="693C81B9" w14:textId="77777777">
        <w:trPr>
          <w:tblCellSpacing w:w="15" w:type="dxa"/>
        </w:trPr>
        <w:tc>
          <w:tcPr>
            <w:tcW w:w="0" w:type="auto"/>
            <w:shd w:val="clear" w:color="auto" w:fill="auto"/>
            <w:vAlign w:val="center"/>
          </w:tcPr>
          <w:p w14:paraId="5442B2E3" w14:textId="77777777" w:rsidR="000C12DB" w:rsidRDefault="000C12DB">
            <w:pPr>
              <w:rPr>
                <w:rFonts w:ascii="Verdana" w:hAnsi="Verdana"/>
              </w:rPr>
            </w:pPr>
            <w:proofErr w:type="spellStart"/>
            <w:r>
              <w:rPr>
                <w:rFonts w:ascii="Verdana" w:hAnsi="Verdana"/>
              </w:rPr>
              <w:t>ss</w:t>
            </w:r>
            <w:proofErr w:type="spellEnd"/>
            <w:r>
              <w:rPr>
                <w:rFonts w:ascii="Verdana" w:hAnsi="Verdana"/>
              </w:rPr>
              <w:t xml:space="preserve"> </w:t>
            </w:r>
          </w:p>
        </w:tc>
        <w:tc>
          <w:tcPr>
            <w:tcW w:w="0" w:type="auto"/>
            <w:shd w:val="clear" w:color="auto" w:fill="auto"/>
            <w:vAlign w:val="center"/>
          </w:tcPr>
          <w:p w14:paraId="1DD585D5" w14:textId="77777777" w:rsidR="000C12DB" w:rsidRDefault="000C12DB">
            <w:pPr>
              <w:rPr>
                <w:rFonts w:ascii="Verdana" w:hAnsi="Verdana"/>
              </w:rPr>
            </w:pPr>
            <w:r>
              <w:rPr>
                <w:rFonts w:ascii="Verdana" w:hAnsi="Verdana"/>
              </w:rPr>
              <w:t xml:space="preserve">10 </w:t>
            </w:r>
          </w:p>
        </w:tc>
        <w:tc>
          <w:tcPr>
            <w:tcW w:w="0" w:type="auto"/>
            <w:shd w:val="clear" w:color="auto" w:fill="auto"/>
            <w:vAlign w:val="center"/>
          </w:tcPr>
          <w:p w14:paraId="237C0E47" w14:textId="77777777" w:rsidR="000C12DB" w:rsidRDefault="000C12DB">
            <w:pPr>
              <w:rPr>
                <w:rFonts w:ascii="Verdana" w:hAnsi="Verdana"/>
              </w:rPr>
            </w:pPr>
            <w:r>
              <w:rPr>
                <w:rFonts w:ascii="Verdana" w:hAnsi="Verdana"/>
              </w:rPr>
              <w:t xml:space="preserve">Statistics reporting period. Setting this to 0 will disable periodic reporting entirely. </w:t>
            </w:r>
          </w:p>
        </w:tc>
      </w:tr>
      <w:tr w:rsidR="000C12DB" w14:paraId="2F45F2C4" w14:textId="77777777">
        <w:trPr>
          <w:tblCellSpacing w:w="15" w:type="dxa"/>
        </w:trPr>
        <w:tc>
          <w:tcPr>
            <w:tcW w:w="0" w:type="auto"/>
            <w:shd w:val="clear" w:color="auto" w:fill="auto"/>
            <w:vAlign w:val="center"/>
          </w:tcPr>
          <w:p w14:paraId="51497E6E" w14:textId="77777777" w:rsidR="000C12DB" w:rsidRDefault="000C12DB">
            <w:pPr>
              <w:rPr>
                <w:rFonts w:ascii="Verdana" w:hAnsi="Verdana"/>
              </w:rPr>
            </w:pPr>
            <w:proofErr w:type="spellStart"/>
            <w:r>
              <w:rPr>
                <w:rFonts w:ascii="Verdana" w:hAnsi="Verdana"/>
              </w:rPr>
              <w:t>su</w:t>
            </w:r>
            <w:proofErr w:type="spellEnd"/>
            <w:r>
              <w:rPr>
                <w:rFonts w:ascii="Verdana" w:hAnsi="Verdana"/>
              </w:rPr>
              <w:t xml:space="preserve"> </w:t>
            </w:r>
          </w:p>
        </w:tc>
        <w:tc>
          <w:tcPr>
            <w:tcW w:w="0" w:type="auto"/>
            <w:shd w:val="clear" w:color="auto" w:fill="auto"/>
            <w:vAlign w:val="center"/>
          </w:tcPr>
          <w:p w14:paraId="0B843534"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69F9CD4D" w14:textId="77777777" w:rsidR="000C12DB" w:rsidRDefault="000C12DB">
            <w:pPr>
              <w:rPr>
                <w:rFonts w:ascii="Verdana" w:hAnsi="Verdana"/>
              </w:rPr>
            </w:pPr>
            <w:r>
              <w:rPr>
                <w:rFonts w:ascii="Verdana" w:hAnsi="Verdana"/>
              </w:rPr>
              <w:t xml:space="preserve">Display final summary. This setting is </w:t>
            </w:r>
            <w:proofErr w:type="spellStart"/>
            <w:r>
              <w:rPr>
                <w:rFonts w:ascii="Verdana" w:hAnsi="Verdana"/>
              </w:rPr>
              <w:t>independant</w:t>
            </w:r>
            <w:proofErr w:type="spellEnd"/>
            <w:r>
              <w:rPr>
                <w:rFonts w:ascii="Verdana" w:hAnsi="Verdana"/>
              </w:rPr>
              <w:t xml:space="preserve"> of the periodic statistics reporting. </w:t>
            </w:r>
          </w:p>
        </w:tc>
      </w:tr>
      <w:tr w:rsidR="000C12DB" w14:paraId="6C4BC3A0" w14:textId="77777777">
        <w:trPr>
          <w:tblCellSpacing w:w="15" w:type="dxa"/>
        </w:trPr>
        <w:tc>
          <w:tcPr>
            <w:tcW w:w="0" w:type="auto"/>
            <w:shd w:val="clear" w:color="auto" w:fill="auto"/>
            <w:vAlign w:val="center"/>
          </w:tcPr>
          <w:p w14:paraId="297F2358" w14:textId="77777777" w:rsidR="000C12DB" w:rsidRDefault="000C12DB">
            <w:pPr>
              <w:rPr>
                <w:rFonts w:ascii="Verdana" w:hAnsi="Verdana"/>
              </w:rPr>
            </w:pPr>
            <w:proofErr w:type="spellStart"/>
            <w:r>
              <w:rPr>
                <w:rFonts w:ascii="Verdana" w:hAnsi="Verdana"/>
              </w:rPr>
              <w:t>tc</w:t>
            </w:r>
            <w:proofErr w:type="spellEnd"/>
          </w:p>
        </w:tc>
        <w:tc>
          <w:tcPr>
            <w:tcW w:w="0" w:type="auto"/>
            <w:shd w:val="clear" w:color="auto" w:fill="auto"/>
            <w:vAlign w:val="center"/>
          </w:tcPr>
          <w:p w14:paraId="0D7BAE27" w14:textId="77777777" w:rsidR="000C12DB" w:rsidRDefault="000C12DB">
            <w:pPr>
              <w:rPr>
                <w:rFonts w:ascii="Verdana" w:hAnsi="Verdana"/>
              </w:rPr>
            </w:pPr>
            <w:r w:rsidRPr="000C12DB">
              <w:rPr>
                <w:rFonts w:ascii="Verdana" w:hAnsi="Verdana"/>
              </w:rPr>
              <w:t>Dummy</w:t>
            </w:r>
          </w:p>
        </w:tc>
        <w:tc>
          <w:tcPr>
            <w:tcW w:w="0" w:type="auto"/>
            <w:shd w:val="clear" w:color="auto" w:fill="auto"/>
            <w:vAlign w:val="center"/>
          </w:tcPr>
          <w:p w14:paraId="5CD4D712" w14:textId="77777777" w:rsidR="000C12DB" w:rsidRDefault="000C12DB">
            <w:pPr>
              <w:rPr>
                <w:rFonts w:ascii="Verdana" w:hAnsi="Verdana"/>
              </w:rPr>
            </w:pPr>
            <w:r w:rsidRPr="000C12DB">
              <w:rPr>
                <w:rFonts w:ascii="Verdana" w:hAnsi="Verdana"/>
              </w:rPr>
              <w:t>Worker thread implementation to use.</w:t>
            </w:r>
          </w:p>
        </w:tc>
      </w:tr>
      <w:tr w:rsidR="000C12DB" w14:paraId="3523FDBD" w14:textId="77777777">
        <w:trPr>
          <w:tblCellSpacing w:w="15" w:type="dxa"/>
        </w:trPr>
        <w:tc>
          <w:tcPr>
            <w:tcW w:w="0" w:type="auto"/>
            <w:shd w:val="clear" w:color="auto" w:fill="auto"/>
            <w:vAlign w:val="center"/>
          </w:tcPr>
          <w:p w14:paraId="319CB528" w14:textId="77777777" w:rsidR="000C12DB" w:rsidRDefault="000C12DB">
            <w:pPr>
              <w:rPr>
                <w:rFonts w:ascii="Verdana" w:hAnsi="Verdana"/>
              </w:rPr>
            </w:pPr>
            <w:proofErr w:type="spellStart"/>
            <w:r>
              <w:rPr>
                <w:rFonts w:ascii="Verdana" w:hAnsi="Verdana"/>
              </w:rPr>
              <w:t>ts</w:t>
            </w:r>
            <w:proofErr w:type="spellEnd"/>
          </w:p>
        </w:tc>
        <w:tc>
          <w:tcPr>
            <w:tcW w:w="0" w:type="auto"/>
            <w:shd w:val="clear" w:color="auto" w:fill="auto"/>
            <w:vAlign w:val="center"/>
          </w:tcPr>
          <w:p w14:paraId="63DE85E3" w14:textId="77777777" w:rsidR="000C12DB" w:rsidRPr="000C12DB" w:rsidRDefault="000C12DB">
            <w:pPr>
              <w:rPr>
                <w:rFonts w:ascii="Verdana" w:hAnsi="Verdana"/>
              </w:rPr>
            </w:pPr>
            <w:r>
              <w:rPr>
                <w:rFonts w:ascii="Verdana" w:hAnsi="Verdana"/>
              </w:rPr>
              <w:t>0</w:t>
            </w:r>
          </w:p>
        </w:tc>
        <w:tc>
          <w:tcPr>
            <w:tcW w:w="0" w:type="auto"/>
            <w:shd w:val="clear" w:color="auto" w:fill="auto"/>
            <w:vAlign w:val="center"/>
          </w:tcPr>
          <w:p w14:paraId="6AC344CE" w14:textId="77777777" w:rsidR="000C12DB" w:rsidRDefault="000C12DB">
            <w:pPr>
              <w:rPr>
                <w:rFonts w:ascii="Verdana" w:hAnsi="Verdana"/>
              </w:rPr>
            </w:pPr>
            <w:r w:rsidRPr="000C12DB">
              <w:rPr>
                <w:rFonts w:ascii="Verdana" w:hAnsi="Verdana"/>
              </w:rPr>
              <w:t>Thread stack size (Kb, Linux only).</w:t>
            </w:r>
          </w:p>
          <w:p w14:paraId="60338FE4" w14:textId="2B63B248" w:rsidR="000C12DB" w:rsidRPr="000C12DB" w:rsidRDefault="000C12DB">
            <w:pPr>
              <w:rPr>
                <w:rFonts w:ascii="Verdana" w:hAnsi="Verdana"/>
              </w:rPr>
            </w:pPr>
            <w:r w:rsidRPr="000C12DB">
              <w:rPr>
                <w:rFonts w:ascii="Verdana" w:hAnsi="Verdana"/>
              </w:rPr>
              <w:t xml:space="preserve">Setting this to 0 will disable </w:t>
            </w:r>
            <w:r w:rsidR="00253407">
              <w:rPr>
                <w:rFonts w:ascii="Verdana" w:hAnsi="Verdana"/>
              </w:rPr>
              <w:t>MQ-CPH</w:t>
            </w:r>
            <w:r w:rsidRPr="000C12DB">
              <w:rPr>
                <w:rFonts w:ascii="Verdana" w:hAnsi="Verdana"/>
              </w:rPr>
              <w:t xml:space="preserve"> from setting a per thread stack allocation.</w:t>
            </w:r>
          </w:p>
        </w:tc>
      </w:tr>
      <w:tr w:rsidR="000C12DB" w14:paraId="671B7331" w14:textId="77777777">
        <w:trPr>
          <w:tblCellSpacing w:w="15" w:type="dxa"/>
        </w:trPr>
        <w:tc>
          <w:tcPr>
            <w:tcW w:w="0" w:type="auto"/>
            <w:shd w:val="clear" w:color="auto" w:fill="auto"/>
            <w:vAlign w:val="center"/>
          </w:tcPr>
          <w:p w14:paraId="40CA0251" w14:textId="77777777" w:rsidR="000C12DB" w:rsidRDefault="000C12DB">
            <w:pPr>
              <w:rPr>
                <w:rFonts w:ascii="Verdana" w:hAnsi="Verdana"/>
              </w:rPr>
            </w:pPr>
            <w:proofErr w:type="spellStart"/>
            <w:r>
              <w:rPr>
                <w:rFonts w:ascii="Verdana" w:hAnsi="Verdana"/>
              </w:rPr>
              <w:t>wi</w:t>
            </w:r>
            <w:proofErr w:type="spellEnd"/>
            <w:r>
              <w:rPr>
                <w:rFonts w:ascii="Verdana" w:hAnsi="Verdana"/>
              </w:rPr>
              <w:t xml:space="preserve"> </w:t>
            </w:r>
          </w:p>
        </w:tc>
        <w:tc>
          <w:tcPr>
            <w:tcW w:w="0" w:type="auto"/>
            <w:shd w:val="clear" w:color="auto" w:fill="auto"/>
            <w:vAlign w:val="center"/>
          </w:tcPr>
          <w:p w14:paraId="20C7C248" w14:textId="77777777" w:rsidR="000C12DB" w:rsidRDefault="000C12DB">
            <w:pPr>
              <w:rPr>
                <w:rFonts w:ascii="Verdana" w:hAnsi="Verdana"/>
              </w:rPr>
            </w:pPr>
            <w:r>
              <w:rPr>
                <w:rFonts w:ascii="Verdana" w:hAnsi="Verdana"/>
              </w:rPr>
              <w:t xml:space="preserve">1000 </w:t>
            </w:r>
          </w:p>
        </w:tc>
        <w:tc>
          <w:tcPr>
            <w:tcW w:w="0" w:type="auto"/>
            <w:shd w:val="clear" w:color="auto" w:fill="auto"/>
            <w:vAlign w:val="center"/>
          </w:tcPr>
          <w:p w14:paraId="2A750A5E" w14:textId="77777777" w:rsidR="000C12DB" w:rsidRDefault="000C12DB">
            <w:pPr>
              <w:rPr>
                <w:rFonts w:ascii="Verdana" w:hAnsi="Verdana"/>
              </w:rPr>
            </w:pPr>
            <w:proofErr w:type="spellStart"/>
            <w:r>
              <w:rPr>
                <w:rFonts w:ascii="Verdana" w:hAnsi="Verdana"/>
              </w:rPr>
              <w:t>WorkerThread</w:t>
            </w:r>
            <w:proofErr w:type="spellEnd"/>
            <w:r>
              <w:rPr>
                <w:rFonts w:ascii="Verdana" w:hAnsi="Verdana"/>
              </w:rPr>
              <w:t xml:space="preserve"> start interval (</w:t>
            </w:r>
            <w:proofErr w:type="spellStart"/>
            <w:r>
              <w:rPr>
                <w:rFonts w:ascii="Verdana" w:hAnsi="Verdana"/>
              </w:rPr>
              <w:t>ms</w:t>
            </w:r>
            <w:proofErr w:type="spellEnd"/>
            <w:r>
              <w:rPr>
                <w:rFonts w:ascii="Verdana" w:hAnsi="Verdana"/>
              </w:rPr>
              <w:t xml:space="preserve">). This controls the pause between starting multiple threads. </w:t>
            </w:r>
          </w:p>
        </w:tc>
      </w:tr>
      <w:tr w:rsidR="00E22C6A" w14:paraId="75A82D63" w14:textId="77777777">
        <w:trPr>
          <w:tblCellSpacing w:w="15" w:type="dxa"/>
        </w:trPr>
        <w:tc>
          <w:tcPr>
            <w:tcW w:w="0" w:type="auto"/>
            <w:shd w:val="clear" w:color="auto" w:fill="auto"/>
            <w:vAlign w:val="center"/>
          </w:tcPr>
          <w:p w14:paraId="69A0DD07" w14:textId="50468D74" w:rsidR="00E22C6A" w:rsidRDefault="00E22C6A">
            <w:pPr>
              <w:rPr>
                <w:rFonts w:ascii="Verdana" w:hAnsi="Verdana"/>
              </w:rPr>
            </w:pPr>
            <w:proofErr w:type="spellStart"/>
            <w:r>
              <w:rPr>
                <w:rFonts w:ascii="Verdana" w:hAnsi="Verdana"/>
              </w:rPr>
              <w:t>wt</w:t>
            </w:r>
            <w:proofErr w:type="spellEnd"/>
          </w:p>
        </w:tc>
        <w:tc>
          <w:tcPr>
            <w:tcW w:w="0" w:type="auto"/>
            <w:shd w:val="clear" w:color="auto" w:fill="auto"/>
            <w:vAlign w:val="center"/>
          </w:tcPr>
          <w:p w14:paraId="5B4C3E11" w14:textId="1F21316F" w:rsidR="00E22C6A" w:rsidRDefault="00E22C6A">
            <w:pPr>
              <w:rPr>
                <w:rFonts w:ascii="Verdana" w:hAnsi="Verdana"/>
              </w:rPr>
            </w:pPr>
            <w:r>
              <w:rPr>
                <w:rFonts w:ascii="Verdana" w:hAnsi="Verdana"/>
              </w:rPr>
              <w:t>30</w:t>
            </w:r>
          </w:p>
        </w:tc>
        <w:tc>
          <w:tcPr>
            <w:tcW w:w="0" w:type="auto"/>
            <w:shd w:val="clear" w:color="auto" w:fill="auto"/>
            <w:vAlign w:val="center"/>
          </w:tcPr>
          <w:p w14:paraId="775A547C" w14:textId="137ACA91" w:rsidR="00E22C6A" w:rsidRPr="00E22C6A" w:rsidRDefault="00E22C6A" w:rsidP="00E22C6A">
            <w:pPr>
              <w:rPr>
                <w:rFonts w:ascii="Verdana" w:hAnsi="Verdana"/>
              </w:rPr>
            </w:pPr>
            <w:proofErr w:type="spellStart"/>
            <w:r w:rsidRPr="00E22C6A">
              <w:rPr>
                <w:rFonts w:ascii="Verdana" w:hAnsi="Verdana"/>
              </w:rPr>
              <w:t>WorkerThread</w:t>
            </w:r>
            <w:proofErr w:type="spellEnd"/>
            <w:r w:rsidRPr="00E22C6A">
              <w:rPr>
                <w:rFonts w:ascii="Verdana" w:hAnsi="Verdana"/>
              </w:rPr>
              <w:t xml:space="preserve"> start timeout (s).</w:t>
            </w:r>
            <w:r>
              <w:rPr>
                <w:rFonts w:ascii="Verdana" w:hAnsi="Verdana"/>
              </w:rPr>
              <w:t xml:space="preserve"> </w:t>
            </w:r>
            <w:r w:rsidRPr="00E22C6A">
              <w:rPr>
                <w:rFonts w:ascii="Verdana" w:hAnsi="Verdana"/>
              </w:rPr>
              <w:t>The maximum number of seconds after starting a worker thread to wait for its s</w:t>
            </w:r>
            <w:r>
              <w:rPr>
                <w:rFonts w:ascii="Verdana" w:hAnsi="Verdana"/>
              </w:rPr>
              <w:t xml:space="preserve">tatus to change to 'running', </w:t>
            </w:r>
            <w:r w:rsidRPr="00E22C6A">
              <w:rPr>
                <w:rFonts w:ascii="Verdana" w:hAnsi="Verdana"/>
              </w:rPr>
              <w:t>CPH will fail if any thread takes lo</w:t>
            </w:r>
            <w:r>
              <w:rPr>
                <w:rFonts w:ascii="Verdana" w:hAnsi="Verdana"/>
              </w:rPr>
              <w:t>nger than this time to start.</w:t>
            </w:r>
          </w:p>
          <w:p w14:paraId="16F5FAEE" w14:textId="5F68113B" w:rsidR="00E22C6A" w:rsidRDefault="00E22C6A" w:rsidP="00E22C6A">
            <w:pPr>
              <w:rPr>
                <w:rFonts w:ascii="Verdana" w:hAnsi="Verdana"/>
              </w:rPr>
            </w:pPr>
            <w:r w:rsidRPr="00E22C6A">
              <w:rPr>
                <w:rFonts w:ascii="Verdana" w:hAnsi="Verdana"/>
              </w:rPr>
              <w:t>Special case: if set to zero (0), CPH will not wait for each worker thread to start.</w:t>
            </w:r>
          </w:p>
        </w:tc>
      </w:tr>
    </w:tbl>
    <w:p w14:paraId="231EFDBD" w14:textId="77777777" w:rsidR="000C3E89" w:rsidRDefault="000C3E89">
      <w:pPr>
        <w:pStyle w:val="Heading4"/>
        <w:rPr>
          <w:rFonts w:ascii="Verdana" w:hAnsi="Verdana"/>
        </w:rPr>
      </w:pPr>
      <w:bookmarkStart w:id="39" w:name="Manual-com.ibm.uk.hursley.perftools.Work"/>
      <w:bookmarkEnd w:id="39"/>
      <w:proofErr w:type="spellStart"/>
      <w:r>
        <w:rPr>
          <w:rFonts w:ascii="Verdana" w:hAnsi="Verdana"/>
        </w:rPr>
        <w:t>WorkerThread</w:t>
      </w:r>
      <w:proofErr w:type="spellEnd"/>
    </w:p>
    <w:p w14:paraId="76F8F474" w14:textId="6C6A377D" w:rsidR="000C3E89" w:rsidRDefault="00EF090B">
      <w:pPr>
        <w:pStyle w:val="NormalWeb"/>
      </w:pPr>
      <w:r>
        <w:t>Base module</w:t>
      </w:r>
      <w:r w:rsidR="000C3E89">
        <w:t xml:space="preserve"> for all varieties of test. </w:t>
      </w:r>
      <w:r>
        <w:t>This module</w:t>
      </w:r>
      <w:r w:rsidR="00FD0E79">
        <w:t xml:space="preserve"> implements a general </w:t>
      </w:r>
      <w:r w:rsidR="000C3E89">
        <w:t>acing</w:t>
      </w:r>
      <w:r w:rsidR="00FD0E79">
        <w:t xml:space="preserve"> </w:t>
      </w:r>
      <w:r w:rsidR="000C3E89">
        <w:t>algorithm for those tests that wish to use it. The</w:t>
      </w:r>
      <w:r w:rsidR="00FD0E79">
        <w:t xml:space="preserve"> </w:t>
      </w:r>
      <w:r w:rsidR="000C3E89">
        <w:t>performance overhead of this</w:t>
      </w:r>
      <w:r w:rsidR="00FD0E79">
        <w:t xml:space="preserve"> </w:t>
      </w:r>
      <w:r w:rsidR="000C3E89">
        <w:t>is minimal.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6C88C45C" w14:textId="77777777">
        <w:trPr>
          <w:tblCellSpacing w:w="15" w:type="dxa"/>
        </w:trPr>
        <w:tc>
          <w:tcPr>
            <w:tcW w:w="0" w:type="auto"/>
            <w:shd w:val="clear" w:color="auto" w:fill="auto"/>
            <w:vAlign w:val="center"/>
          </w:tcPr>
          <w:p w14:paraId="47C6FA34"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77984A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BE35D8D"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3EF0105" w14:textId="77777777">
        <w:trPr>
          <w:tblCellSpacing w:w="15" w:type="dxa"/>
        </w:trPr>
        <w:tc>
          <w:tcPr>
            <w:tcW w:w="0" w:type="auto"/>
            <w:shd w:val="clear" w:color="auto" w:fill="auto"/>
            <w:vAlign w:val="center"/>
          </w:tcPr>
          <w:p w14:paraId="55E1EAF7" w14:textId="77777777" w:rsidR="00FD0E79" w:rsidRDefault="00FD0E79">
            <w:pPr>
              <w:rPr>
                <w:rFonts w:ascii="Verdana" w:hAnsi="Verdana"/>
              </w:rPr>
            </w:pPr>
            <w:r>
              <w:rPr>
                <w:rFonts w:ascii="Verdana" w:hAnsi="Verdana"/>
              </w:rPr>
              <w:t xml:space="preserve">mg </w:t>
            </w:r>
          </w:p>
        </w:tc>
        <w:tc>
          <w:tcPr>
            <w:tcW w:w="0" w:type="auto"/>
            <w:shd w:val="clear" w:color="auto" w:fill="auto"/>
            <w:vAlign w:val="center"/>
          </w:tcPr>
          <w:p w14:paraId="56FFF52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46C9077" w14:textId="77777777" w:rsidR="00FD0E79" w:rsidRDefault="00FD0E79">
            <w:pPr>
              <w:rPr>
                <w:rFonts w:ascii="Verdana" w:hAnsi="Verdana"/>
              </w:rPr>
            </w:pPr>
            <w:r>
              <w:rPr>
                <w:rFonts w:ascii="Verdana" w:hAnsi="Verdana"/>
              </w:rPr>
              <w:t xml:space="preserve">Fixed number of iterations to run. The default setting of 0 means there is no iteration limit. </w:t>
            </w:r>
          </w:p>
        </w:tc>
      </w:tr>
      <w:tr w:rsidR="00FD0E79" w14:paraId="06A8AA24" w14:textId="77777777">
        <w:trPr>
          <w:tblCellSpacing w:w="15" w:type="dxa"/>
        </w:trPr>
        <w:tc>
          <w:tcPr>
            <w:tcW w:w="0" w:type="auto"/>
            <w:shd w:val="clear" w:color="auto" w:fill="auto"/>
            <w:vAlign w:val="center"/>
          </w:tcPr>
          <w:p w14:paraId="4306E3D9" w14:textId="77777777" w:rsidR="00FD0E79" w:rsidRDefault="00FD0E79">
            <w:pPr>
              <w:rPr>
                <w:rFonts w:ascii="Verdana" w:hAnsi="Verdana"/>
              </w:rPr>
            </w:pPr>
            <w:proofErr w:type="spellStart"/>
            <w:r>
              <w:rPr>
                <w:rFonts w:ascii="Verdana" w:hAnsi="Verdana"/>
              </w:rPr>
              <w:t>rp</w:t>
            </w:r>
            <w:proofErr w:type="spellEnd"/>
            <w:r>
              <w:rPr>
                <w:rFonts w:ascii="Verdana" w:hAnsi="Verdana"/>
              </w:rPr>
              <w:t xml:space="preserve"> </w:t>
            </w:r>
          </w:p>
        </w:tc>
        <w:tc>
          <w:tcPr>
            <w:tcW w:w="0" w:type="auto"/>
            <w:shd w:val="clear" w:color="auto" w:fill="auto"/>
            <w:vAlign w:val="center"/>
          </w:tcPr>
          <w:p w14:paraId="7A5FDD2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AB46C39" w14:textId="77777777" w:rsidR="00FD0E79" w:rsidRDefault="00FD0E79">
            <w:pPr>
              <w:rPr>
                <w:rFonts w:ascii="Verdana" w:hAnsi="Verdana"/>
              </w:rPr>
            </w:pPr>
            <w:r>
              <w:rPr>
                <w:rFonts w:ascii="Verdana" w:hAnsi="Verdana"/>
              </w:rPr>
              <w:t xml:space="preserve">Time period (s) to ramp up to the full rate. </w:t>
            </w:r>
          </w:p>
        </w:tc>
      </w:tr>
      <w:tr w:rsidR="00FD0E79" w14:paraId="3083643A" w14:textId="77777777">
        <w:trPr>
          <w:tblCellSpacing w:w="15" w:type="dxa"/>
        </w:trPr>
        <w:tc>
          <w:tcPr>
            <w:tcW w:w="0" w:type="auto"/>
            <w:shd w:val="clear" w:color="auto" w:fill="auto"/>
            <w:vAlign w:val="center"/>
          </w:tcPr>
          <w:p w14:paraId="0F93DBFB" w14:textId="77777777" w:rsidR="00FD0E79" w:rsidRDefault="00FD0E79">
            <w:pPr>
              <w:rPr>
                <w:rFonts w:ascii="Verdana" w:hAnsi="Verdana"/>
              </w:rPr>
            </w:pPr>
            <w:proofErr w:type="spellStart"/>
            <w:r>
              <w:rPr>
                <w:rFonts w:ascii="Verdana" w:hAnsi="Verdana"/>
              </w:rPr>
              <w:t>rt</w:t>
            </w:r>
            <w:proofErr w:type="spellEnd"/>
            <w:r>
              <w:rPr>
                <w:rFonts w:ascii="Verdana" w:hAnsi="Verdana"/>
              </w:rPr>
              <w:t xml:space="preserve"> </w:t>
            </w:r>
          </w:p>
        </w:tc>
        <w:tc>
          <w:tcPr>
            <w:tcW w:w="0" w:type="auto"/>
            <w:shd w:val="clear" w:color="auto" w:fill="auto"/>
            <w:vAlign w:val="center"/>
          </w:tcPr>
          <w:p w14:paraId="366AE8C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E71D84A" w14:textId="77777777" w:rsidR="00FD0E79" w:rsidRDefault="00FD0E79">
            <w:pPr>
              <w:rPr>
                <w:rFonts w:ascii="Verdana" w:hAnsi="Verdana"/>
              </w:rPr>
            </w:pPr>
            <w:r>
              <w:rPr>
                <w:rFonts w:ascii="Verdana" w:hAnsi="Verdana"/>
              </w:rPr>
              <w:t xml:space="preserve">Desired rate (operations/sec). If this rate is greater than the maximum achievable, the behaviour is such </w:t>
            </w:r>
            <w:r>
              <w:rPr>
                <w:rFonts w:ascii="Verdana" w:hAnsi="Verdana"/>
              </w:rPr>
              <w:lastRenderedPageBreak/>
              <w:t xml:space="preserve">that it runs as fast as possible. A value of 0 means to always run as fast as possible. Rates of &lt;1 op/sec are not currently possible. </w:t>
            </w:r>
          </w:p>
        </w:tc>
      </w:tr>
      <w:tr w:rsidR="00FD0E79" w14:paraId="28FE890C" w14:textId="77777777">
        <w:trPr>
          <w:tblCellSpacing w:w="15" w:type="dxa"/>
        </w:trPr>
        <w:tc>
          <w:tcPr>
            <w:tcW w:w="0" w:type="auto"/>
            <w:shd w:val="clear" w:color="auto" w:fill="auto"/>
            <w:vAlign w:val="center"/>
          </w:tcPr>
          <w:p w14:paraId="3BA8DAA4" w14:textId="77777777" w:rsidR="00FD0E79" w:rsidRDefault="00FD0E79">
            <w:pPr>
              <w:rPr>
                <w:rFonts w:ascii="Verdana" w:hAnsi="Verdana"/>
              </w:rPr>
            </w:pPr>
            <w:proofErr w:type="spellStart"/>
            <w:r>
              <w:rPr>
                <w:rFonts w:ascii="Verdana" w:hAnsi="Verdana"/>
              </w:rPr>
              <w:lastRenderedPageBreak/>
              <w:t>si</w:t>
            </w:r>
            <w:proofErr w:type="spellEnd"/>
          </w:p>
        </w:tc>
        <w:tc>
          <w:tcPr>
            <w:tcW w:w="0" w:type="auto"/>
            <w:shd w:val="clear" w:color="auto" w:fill="auto"/>
            <w:vAlign w:val="center"/>
          </w:tcPr>
          <w:p w14:paraId="57D889B0" w14:textId="77777777" w:rsidR="00FD0E79" w:rsidRDefault="00FD0E79">
            <w:pPr>
              <w:rPr>
                <w:rFonts w:ascii="Verdana" w:hAnsi="Verdana"/>
              </w:rPr>
            </w:pPr>
            <w:r>
              <w:rPr>
                <w:rFonts w:ascii="Verdana" w:hAnsi="Verdana"/>
              </w:rPr>
              <w:t>0</w:t>
            </w:r>
          </w:p>
        </w:tc>
        <w:tc>
          <w:tcPr>
            <w:tcW w:w="0" w:type="auto"/>
            <w:shd w:val="clear" w:color="auto" w:fill="auto"/>
            <w:vAlign w:val="center"/>
          </w:tcPr>
          <w:p w14:paraId="2927030D" w14:textId="77777777" w:rsidR="00FD0E79" w:rsidRDefault="00FD0E79">
            <w:pPr>
              <w:rPr>
                <w:rFonts w:ascii="Verdana" w:hAnsi="Verdana"/>
              </w:rPr>
            </w:pPr>
            <w:r w:rsidRPr="00FD0E79">
              <w:rPr>
                <w:rFonts w:ascii="Verdana" w:hAnsi="Verdana"/>
              </w:rPr>
              <w:t>Session interval (milliseconds).</w:t>
            </w:r>
          </w:p>
          <w:p w14:paraId="58ACC298" w14:textId="77777777" w:rsidR="00FD0E79" w:rsidRPr="00FD0E79" w:rsidRDefault="00FD0E79" w:rsidP="00FD0E79">
            <w:pPr>
              <w:rPr>
                <w:rFonts w:ascii="Verdana" w:hAnsi="Verdana"/>
              </w:rPr>
            </w:pPr>
            <w:r w:rsidRPr="00FD0E79">
              <w:rPr>
                <w:rFonts w:ascii="Verdana" w:hAnsi="Verdana"/>
              </w:rPr>
              <w:t>The number of milliseconds to sleep between closing one session and opening the next</w:t>
            </w:r>
            <w:r>
              <w:rPr>
                <w:rFonts w:ascii="Verdana" w:hAnsi="Verdana"/>
              </w:rPr>
              <w:t>.</w:t>
            </w:r>
          </w:p>
          <w:p w14:paraId="76B215E2" w14:textId="77777777" w:rsidR="00FD0E79" w:rsidRPr="00FD0E79" w:rsidRDefault="00FD0E79" w:rsidP="00FD0E79">
            <w:pPr>
              <w:rPr>
                <w:rFonts w:ascii="Verdana" w:hAnsi="Verdana"/>
              </w:rPr>
            </w:pPr>
            <w:r w:rsidRPr="00FD0E79">
              <w:rPr>
                <w:rFonts w:ascii="Verdana" w:hAnsi="Verdana"/>
              </w:rPr>
              <w:t xml:space="preserve">This value is ignored if </w:t>
            </w:r>
            <w:proofErr w:type="spellStart"/>
            <w:r w:rsidRPr="00FD0E79">
              <w:rPr>
                <w:rFonts w:ascii="Verdana" w:hAnsi="Verdana"/>
              </w:rPr>
              <w:t>sn</w:t>
            </w:r>
            <w:proofErr w:type="spellEnd"/>
            <w:r w:rsidRPr="00FD0E79">
              <w:rPr>
                <w:rFonts w:ascii="Verdana" w:hAnsi="Verdana"/>
              </w:rPr>
              <w:t xml:space="preserve"> is 1 or mg is 0.</w:t>
            </w:r>
          </w:p>
        </w:tc>
      </w:tr>
      <w:tr w:rsidR="00FD0E79" w14:paraId="0892ADDA" w14:textId="77777777">
        <w:trPr>
          <w:tblCellSpacing w:w="15" w:type="dxa"/>
        </w:trPr>
        <w:tc>
          <w:tcPr>
            <w:tcW w:w="0" w:type="auto"/>
            <w:shd w:val="clear" w:color="auto" w:fill="auto"/>
            <w:vAlign w:val="center"/>
          </w:tcPr>
          <w:p w14:paraId="47DC5445" w14:textId="77777777" w:rsidR="00FD0E79" w:rsidRDefault="00FD0E79">
            <w:pPr>
              <w:rPr>
                <w:rFonts w:ascii="Verdana" w:hAnsi="Verdana"/>
              </w:rPr>
            </w:pPr>
            <w:proofErr w:type="spellStart"/>
            <w:r>
              <w:rPr>
                <w:rFonts w:ascii="Verdana" w:hAnsi="Verdana"/>
              </w:rPr>
              <w:t>sn</w:t>
            </w:r>
            <w:proofErr w:type="spellEnd"/>
          </w:p>
        </w:tc>
        <w:tc>
          <w:tcPr>
            <w:tcW w:w="0" w:type="auto"/>
            <w:shd w:val="clear" w:color="auto" w:fill="auto"/>
            <w:vAlign w:val="center"/>
          </w:tcPr>
          <w:p w14:paraId="6A99BCC5" w14:textId="77777777" w:rsidR="00FD0E79" w:rsidRDefault="00FD0E79">
            <w:pPr>
              <w:rPr>
                <w:rFonts w:ascii="Verdana" w:hAnsi="Verdana"/>
              </w:rPr>
            </w:pPr>
            <w:r>
              <w:rPr>
                <w:rFonts w:ascii="Verdana" w:hAnsi="Verdana"/>
              </w:rPr>
              <w:t>1</w:t>
            </w:r>
          </w:p>
        </w:tc>
        <w:tc>
          <w:tcPr>
            <w:tcW w:w="0" w:type="auto"/>
            <w:shd w:val="clear" w:color="auto" w:fill="auto"/>
            <w:vAlign w:val="center"/>
          </w:tcPr>
          <w:p w14:paraId="26EBCC60" w14:textId="77777777" w:rsidR="00FD0E79" w:rsidRDefault="00FD0E79">
            <w:pPr>
              <w:rPr>
                <w:rFonts w:ascii="Verdana" w:hAnsi="Verdana"/>
              </w:rPr>
            </w:pPr>
            <w:r w:rsidRPr="00FD0E79">
              <w:rPr>
                <w:rFonts w:ascii="Verdana" w:hAnsi="Verdana"/>
              </w:rPr>
              <w:t>Maximum number of messaging sessions to run.</w:t>
            </w:r>
          </w:p>
          <w:p w14:paraId="3F0C4D8D" w14:textId="77777777" w:rsidR="00FD0E79" w:rsidRPr="00FD0E79" w:rsidRDefault="00FD0E79" w:rsidP="00FD0E79">
            <w:pPr>
              <w:rPr>
                <w:rFonts w:ascii="Verdana" w:hAnsi="Verdana"/>
              </w:rPr>
            </w:pPr>
            <w:r w:rsidRPr="00FD0E79">
              <w:rPr>
                <w:rFonts w:ascii="Verdana" w:hAnsi="Verdana"/>
              </w:rPr>
              <w:t>Setting this to 0 means there's no lim</w:t>
            </w:r>
            <w:r>
              <w:rPr>
                <w:rFonts w:ascii="Verdana" w:hAnsi="Verdana"/>
              </w:rPr>
              <w:t>it to the number of sessions.</w:t>
            </w:r>
          </w:p>
          <w:p w14:paraId="5607E96C" w14:textId="77777777" w:rsidR="00FD0E79" w:rsidRDefault="00FD0E79" w:rsidP="00FD0E79">
            <w:pPr>
              <w:rPr>
                <w:rFonts w:ascii="Verdana" w:hAnsi="Verdana"/>
              </w:rPr>
            </w:pPr>
            <w:r w:rsidRPr="00FD0E79">
              <w:rPr>
                <w:rFonts w:ascii="Verdana" w:hAnsi="Verdana"/>
              </w:rPr>
              <w:t>This value is ignored if mg is 0.</w:t>
            </w:r>
          </w:p>
        </w:tc>
      </w:tr>
      <w:tr w:rsidR="00FD0E79" w14:paraId="3DA28E45" w14:textId="77777777">
        <w:trPr>
          <w:tblCellSpacing w:w="15" w:type="dxa"/>
        </w:trPr>
        <w:tc>
          <w:tcPr>
            <w:tcW w:w="0" w:type="auto"/>
            <w:shd w:val="clear" w:color="auto" w:fill="auto"/>
            <w:vAlign w:val="center"/>
          </w:tcPr>
          <w:p w14:paraId="7E2440F5" w14:textId="77777777" w:rsidR="00FD0E79" w:rsidRDefault="00FD0E79">
            <w:pPr>
              <w:rPr>
                <w:rFonts w:ascii="Verdana" w:hAnsi="Verdana"/>
              </w:rPr>
            </w:pPr>
            <w:proofErr w:type="spellStart"/>
            <w:r>
              <w:rPr>
                <w:rFonts w:ascii="Verdana" w:hAnsi="Verdana"/>
              </w:rPr>
              <w:t>tc</w:t>
            </w:r>
            <w:proofErr w:type="spellEnd"/>
            <w:r>
              <w:rPr>
                <w:rFonts w:ascii="Verdana" w:hAnsi="Verdana"/>
              </w:rPr>
              <w:t xml:space="preserve"> </w:t>
            </w:r>
          </w:p>
        </w:tc>
        <w:tc>
          <w:tcPr>
            <w:tcW w:w="0" w:type="auto"/>
            <w:shd w:val="clear" w:color="auto" w:fill="auto"/>
            <w:vAlign w:val="center"/>
          </w:tcPr>
          <w:p w14:paraId="4FDD031F" w14:textId="77777777" w:rsidR="00FD0E79" w:rsidRDefault="00FD0E79">
            <w:pPr>
              <w:rPr>
                <w:rFonts w:ascii="Verdana" w:hAnsi="Verdana"/>
              </w:rPr>
            </w:pPr>
            <w:proofErr w:type="spellStart"/>
            <w:r>
              <w:rPr>
                <w:rFonts w:ascii="Verdana" w:hAnsi="Verdana"/>
              </w:rPr>
              <w:t>PutGet</w:t>
            </w:r>
            <w:proofErr w:type="spellEnd"/>
            <w:r>
              <w:rPr>
                <w:rFonts w:ascii="Verdana" w:hAnsi="Verdana"/>
              </w:rPr>
              <w:t xml:space="preserve"> </w:t>
            </w:r>
          </w:p>
        </w:tc>
        <w:tc>
          <w:tcPr>
            <w:tcW w:w="0" w:type="auto"/>
            <w:shd w:val="clear" w:color="auto" w:fill="auto"/>
            <w:vAlign w:val="center"/>
          </w:tcPr>
          <w:p w14:paraId="6CCD8983" w14:textId="4A556D59" w:rsidR="00FD0E79" w:rsidRDefault="00EF090B">
            <w:pPr>
              <w:rPr>
                <w:rFonts w:ascii="Verdana" w:hAnsi="Verdana"/>
              </w:rPr>
            </w:pPr>
            <w:r>
              <w:rPr>
                <w:rFonts w:ascii="Verdana" w:hAnsi="Verdana"/>
              </w:rPr>
              <w:t>Test definition module</w:t>
            </w:r>
            <w:r w:rsidR="00FD0E79">
              <w:rPr>
                <w:rFonts w:ascii="Verdana" w:hAnsi="Verdana"/>
              </w:rPr>
              <w:t xml:space="preserve">. This defines the actual type of </w:t>
            </w:r>
            <w:proofErr w:type="spellStart"/>
            <w:r w:rsidR="00FD0E79">
              <w:rPr>
                <w:rFonts w:ascii="Verdana" w:hAnsi="Verdana"/>
              </w:rPr>
              <w:t>WorkerThrea</w:t>
            </w:r>
            <w:r>
              <w:rPr>
                <w:rFonts w:ascii="Verdana" w:hAnsi="Verdana"/>
              </w:rPr>
              <w:t>ds</w:t>
            </w:r>
            <w:proofErr w:type="spellEnd"/>
            <w:r>
              <w:rPr>
                <w:rFonts w:ascii="Verdana" w:hAnsi="Verdana"/>
              </w:rPr>
              <w:t xml:space="preserve"> that will be started. M</w:t>
            </w:r>
            <w:r w:rsidR="00FD0E79">
              <w:rPr>
                <w:rFonts w:ascii="Verdana" w:hAnsi="Verdana"/>
              </w:rPr>
              <w:t>odules include:</w:t>
            </w:r>
          </w:p>
          <w:p w14:paraId="24214AD9" w14:textId="77777777" w:rsidR="00FD0E79" w:rsidRDefault="00FD0E79">
            <w:pPr>
              <w:numPr>
                <w:ilvl w:val="0"/>
                <w:numId w:val="21"/>
              </w:numPr>
              <w:spacing w:before="100" w:beforeAutospacing="1" w:after="100" w:afterAutospacing="1"/>
              <w:rPr>
                <w:rFonts w:ascii="Verdana" w:hAnsi="Verdana"/>
              </w:rPr>
            </w:pPr>
            <w:r>
              <w:rPr>
                <w:rFonts w:ascii="Verdana" w:hAnsi="Verdana"/>
              </w:rPr>
              <w:t>Sender</w:t>
            </w:r>
          </w:p>
          <w:p w14:paraId="2C411BCF" w14:textId="77777777" w:rsidR="00FD0E79" w:rsidRDefault="00FD0E79">
            <w:pPr>
              <w:numPr>
                <w:ilvl w:val="0"/>
                <w:numId w:val="21"/>
              </w:numPr>
              <w:spacing w:before="100" w:beforeAutospacing="1" w:after="100" w:afterAutospacing="1"/>
              <w:rPr>
                <w:rFonts w:ascii="Verdana" w:hAnsi="Verdana"/>
              </w:rPr>
            </w:pPr>
            <w:r>
              <w:rPr>
                <w:rFonts w:ascii="Verdana" w:hAnsi="Verdana"/>
              </w:rPr>
              <w:t>Receiver</w:t>
            </w:r>
          </w:p>
          <w:p w14:paraId="58D497C9" w14:textId="77777777" w:rsidR="00FD0E79" w:rsidRDefault="00FD0E79">
            <w:pPr>
              <w:numPr>
                <w:ilvl w:val="0"/>
                <w:numId w:val="21"/>
              </w:numPr>
              <w:spacing w:before="100" w:beforeAutospacing="1" w:after="100" w:afterAutospacing="1"/>
              <w:rPr>
                <w:rFonts w:ascii="Verdana" w:hAnsi="Verdana"/>
              </w:rPr>
            </w:pPr>
            <w:r>
              <w:rPr>
                <w:rFonts w:ascii="Verdana" w:hAnsi="Verdana"/>
              </w:rPr>
              <w:t>Requestor</w:t>
            </w:r>
          </w:p>
          <w:p w14:paraId="6ECFCDB6" w14:textId="77777777" w:rsidR="00FD0E79" w:rsidRDefault="00FD0E79">
            <w:pPr>
              <w:numPr>
                <w:ilvl w:val="0"/>
                <w:numId w:val="21"/>
              </w:numPr>
              <w:spacing w:before="100" w:beforeAutospacing="1" w:after="100" w:afterAutospacing="1"/>
              <w:rPr>
                <w:rFonts w:ascii="Verdana" w:hAnsi="Verdana"/>
              </w:rPr>
            </w:pPr>
            <w:r>
              <w:rPr>
                <w:rFonts w:ascii="Verdana" w:hAnsi="Verdana"/>
              </w:rPr>
              <w:t>Responder</w:t>
            </w:r>
          </w:p>
          <w:p w14:paraId="3513BB33" w14:textId="77777777" w:rsidR="00FD0E79" w:rsidRDefault="00FD0E79">
            <w:pPr>
              <w:numPr>
                <w:ilvl w:val="0"/>
                <w:numId w:val="21"/>
              </w:numPr>
              <w:spacing w:before="100" w:beforeAutospacing="1" w:after="100" w:afterAutospacing="1"/>
              <w:rPr>
                <w:rFonts w:ascii="Verdana" w:hAnsi="Verdana"/>
              </w:rPr>
            </w:pPr>
            <w:r>
              <w:rPr>
                <w:rFonts w:ascii="Verdana" w:hAnsi="Verdana"/>
              </w:rPr>
              <w:t>Publisher</w:t>
            </w:r>
          </w:p>
          <w:p w14:paraId="51016593" w14:textId="77777777" w:rsidR="00FD0E79" w:rsidRPr="001F44BB" w:rsidRDefault="00FD0E79" w:rsidP="001F44BB">
            <w:pPr>
              <w:numPr>
                <w:ilvl w:val="0"/>
                <w:numId w:val="21"/>
              </w:numPr>
              <w:spacing w:before="100" w:beforeAutospacing="1" w:after="100" w:afterAutospacing="1"/>
              <w:rPr>
                <w:rFonts w:ascii="Verdana" w:hAnsi="Verdana"/>
              </w:rPr>
            </w:pPr>
            <w:r>
              <w:rPr>
                <w:rFonts w:ascii="Verdana" w:hAnsi="Verdana"/>
              </w:rPr>
              <w:t>Subscriber</w:t>
            </w:r>
          </w:p>
        </w:tc>
      </w:tr>
      <w:tr w:rsidR="00FD0E79" w14:paraId="32580EC2" w14:textId="77777777">
        <w:trPr>
          <w:tblCellSpacing w:w="15" w:type="dxa"/>
        </w:trPr>
        <w:tc>
          <w:tcPr>
            <w:tcW w:w="0" w:type="auto"/>
            <w:shd w:val="clear" w:color="auto" w:fill="auto"/>
            <w:vAlign w:val="center"/>
          </w:tcPr>
          <w:p w14:paraId="2038CD0D" w14:textId="77777777" w:rsidR="00FD0E79" w:rsidRDefault="00FD0E79">
            <w:pPr>
              <w:rPr>
                <w:rFonts w:ascii="Verdana" w:hAnsi="Verdana"/>
              </w:rPr>
            </w:pPr>
            <w:r>
              <w:rPr>
                <w:rFonts w:ascii="Verdana" w:hAnsi="Verdana"/>
              </w:rPr>
              <w:t xml:space="preserve">yd </w:t>
            </w:r>
          </w:p>
        </w:tc>
        <w:tc>
          <w:tcPr>
            <w:tcW w:w="0" w:type="auto"/>
            <w:shd w:val="clear" w:color="auto" w:fill="auto"/>
            <w:vAlign w:val="center"/>
          </w:tcPr>
          <w:p w14:paraId="3E1F395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EE7EC10" w14:textId="77777777" w:rsidR="00FD0E79" w:rsidRDefault="00FD0E79">
            <w:pPr>
              <w:rPr>
                <w:rFonts w:ascii="Verdana" w:hAnsi="Verdana"/>
              </w:rPr>
            </w:pPr>
            <w:r>
              <w:rPr>
                <w:rFonts w:ascii="Verdana" w:hAnsi="Verdana"/>
              </w:rPr>
              <w:t xml:space="preserve">Frequency to call </w:t>
            </w:r>
            <w:proofErr w:type="spellStart"/>
            <w:r>
              <w:rPr>
                <w:rFonts w:ascii="Verdana" w:hAnsi="Verdana"/>
              </w:rPr>
              <w:t>Thread.yield</w:t>
            </w:r>
            <w:proofErr w:type="spellEnd"/>
            <w:r>
              <w:rPr>
                <w:rFonts w:ascii="Verdana" w:hAnsi="Verdana"/>
              </w:rPr>
              <w:t xml:space="preserve">(). This may be of use if the </w:t>
            </w:r>
            <w:proofErr w:type="spellStart"/>
            <w:r>
              <w:rPr>
                <w:rFonts w:ascii="Verdana" w:hAnsi="Verdana"/>
              </w:rPr>
              <w:t>WorkerThreads</w:t>
            </w:r>
            <w:proofErr w:type="spellEnd"/>
            <w:r>
              <w:rPr>
                <w:rFonts w:ascii="Verdana" w:hAnsi="Verdana"/>
              </w:rPr>
              <w:t xml:space="preserve"> are not being evenly scheduled. </w:t>
            </w:r>
          </w:p>
        </w:tc>
      </w:tr>
    </w:tbl>
    <w:p w14:paraId="773B065C" w14:textId="77777777" w:rsidR="000C3E89" w:rsidRDefault="000C3E89">
      <w:pPr>
        <w:pStyle w:val="Heading4"/>
        <w:rPr>
          <w:rFonts w:ascii="Verdana" w:hAnsi="Verdana"/>
        </w:rPr>
      </w:pPr>
      <w:proofErr w:type="spellStart"/>
      <w:r>
        <w:rPr>
          <w:rFonts w:ascii="Verdana" w:hAnsi="Verdana"/>
        </w:rPr>
        <w:t>DestinationFactory</w:t>
      </w:r>
      <w:proofErr w:type="spellEnd"/>
    </w:p>
    <w:p w14:paraId="2607BC36" w14:textId="77777777" w:rsidR="007D3E9C" w:rsidRDefault="000C3E89">
      <w:pPr>
        <w:pStyle w:val="NormalWeb"/>
      </w:pPr>
      <w:r>
        <w:t>This handles destinations for publish-subscribe and point-to-point domains.</w:t>
      </w:r>
      <w:r>
        <w:br/>
        <w:t xml:space="preserve">These options only control the </w:t>
      </w:r>
      <w:r>
        <w:rPr>
          <w:b/>
          <w:bCs/>
        </w:rPr>
        <w:t>names</w:t>
      </w:r>
      <w:r>
        <w:t xml:space="preserve"> given to destinations. Specifying</w:t>
      </w:r>
      <w:r>
        <w:br/>
        <w:t>"-d TOPIC" does not enable publish-subscribe ("-</w:t>
      </w:r>
      <w:proofErr w:type="spellStart"/>
      <w:r>
        <w:t>tc</w:t>
      </w:r>
      <w:proofErr w:type="spellEnd"/>
      <w:r>
        <w:t xml:space="preserve"> Publisher -d TOPIC" does that)</w:t>
      </w:r>
    </w:p>
    <w:p w14:paraId="5DE98207" w14:textId="77777777" w:rsidR="007D3E9C" w:rsidRDefault="000C3E89">
      <w:pPr>
        <w:pStyle w:val="NormalWeb"/>
      </w:pPr>
      <w:r>
        <w:b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4148"/>
        <w:gridCol w:w="4148"/>
      </w:tblGrid>
      <w:tr w:rsidR="007D3E9C" w14:paraId="5B184D9B" w14:textId="77777777" w:rsidTr="007D3E9C">
        <w:tc>
          <w:tcPr>
            <w:tcW w:w="4148" w:type="dxa"/>
            <w:tcBorders>
              <w:bottom w:val="single" w:sz="4" w:space="0" w:color="auto"/>
            </w:tcBorders>
          </w:tcPr>
          <w:p w14:paraId="2093B0E3" w14:textId="335AB954" w:rsidR="007D3E9C" w:rsidRDefault="007D3E9C">
            <w:pPr>
              <w:pStyle w:val="NormalWeb"/>
            </w:pPr>
            <w:r>
              <w:t>Parameters Specified</w:t>
            </w:r>
          </w:p>
        </w:tc>
        <w:tc>
          <w:tcPr>
            <w:tcW w:w="4148" w:type="dxa"/>
            <w:tcBorders>
              <w:bottom w:val="single" w:sz="4" w:space="0" w:color="auto"/>
            </w:tcBorders>
          </w:tcPr>
          <w:p w14:paraId="5CF5C1CA" w14:textId="5C75D20E" w:rsidR="007D3E9C" w:rsidRDefault="007D3E9C">
            <w:pPr>
              <w:pStyle w:val="NormalWeb"/>
            </w:pPr>
            <w:r>
              <w:t>Destinations Used</w:t>
            </w:r>
          </w:p>
        </w:tc>
      </w:tr>
      <w:tr w:rsidR="007D3E9C" w14:paraId="58D69FC1" w14:textId="77777777" w:rsidTr="007D3E9C">
        <w:tc>
          <w:tcPr>
            <w:tcW w:w="4148" w:type="dxa"/>
            <w:tcBorders>
              <w:top w:val="single" w:sz="4" w:space="0" w:color="auto"/>
            </w:tcBorders>
          </w:tcPr>
          <w:p w14:paraId="4E660A60" w14:textId="73FD1AF3" w:rsidR="007D3E9C" w:rsidRDefault="007D3E9C">
            <w:pPr>
              <w:pStyle w:val="NormalWeb"/>
            </w:pPr>
            <w:r>
              <w:t>-d QUEUE</w:t>
            </w:r>
          </w:p>
        </w:tc>
        <w:tc>
          <w:tcPr>
            <w:tcW w:w="4148" w:type="dxa"/>
            <w:tcBorders>
              <w:top w:val="single" w:sz="4" w:space="0" w:color="auto"/>
            </w:tcBorders>
          </w:tcPr>
          <w:p w14:paraId="3BA8E143" w14:textId="3C6F90D9" w:rsidR="007D3E9C" w:rsidRDefault="007D3E9C">
            <w:pPr>
              <w:pStyle w:val="NormalWeb"/>
            </w:pPr>
            <w:r>
              <w:t>All threads operate on destination named QUEUE</w:t>
            </w:r>
          </w:p>
        </w:tc>
      </w:tr>
      <w:tr w:rsidR="007D3E9C" w14:paraId="028A5DA6" w14:textId="77777777" w:rsidTr="007D3E9C">
        <w:tc>
          <w:tcPr>
            <w:tcW w:w="4148" w:type="dxa"/>
          </w:tcPr>
          <w:p w14:paraId="3CBB95D7" w14:textId="4A8126FE" w:rsidR="007D3E9C" w:rsidRDefault="007D3E9C">
            <w:pPr>
              <w:pStyle w:val="NormalWeb"/>
            </w:pPr>
            <w:r>
              <w:t>-d MYTOPIC -</w:t>
            </w:r>
            <w:proofErr w:type="spellStart"/>
            <w:r>
              <w:t>dn</w:t>
            </w:r>
            <w:proofErr w:type="spellEnd"/>
            <w:r>
              <w:t xml:space="preserve"> 3</w:t>
            </w:r>
          </w:p>
        </w:tc>
        <w:tc>
          <w:tcPr>
            <w:tcW w:w="4148" w:type="dxa"/>
          </w:tcPr>
          <w:p w14:paraId="03703413" w14:textId="2BC6E18D" w:rsidR="007D3E9C" w:rsidRDefault="007D3E9C">
            <w:pPr>
              <w:pStyle w:val="NormalWeb"/>
            </w:pPr>
            <w:r>
              <w:t>destinations are distributed round-robin in the order MYTOPIC1..MYTOPIC3</w:t>
            </w:r>
          </w:p>
        </w:tc>
      </w:tr>
      <w:tr w:rsidR="007D3E9C" w14:paraId="7E19F9CD" w14:textId="77777777" w:rsidTr="007D3E9C">
        <w:tc>
          <w:tcPr>
            <w:tcW w:w="4148" w:type="dxa"/>
          </w:tcPr>
          <w:p w14:paraId="11376B3F" w14:textId="0560ED01" w:rsidR="007D3E9C" w:rsidRDefault="007D3E9C">
            <w:pPr>
              <w:pStyle w:val="NormalWeb"/>
            </w:pPr>
            <w:r>
              <w:t>-d MYTOPIC -</w:t>
            </w:r>
            <w:proofErr w:type="spellStart"/>
            <w:r>
              <w:t>db</w:t>
            </w:r>
            <w:proofErr w:type="spellEnd"/>
            <w:r>
              <w:t xml:space="preserve"> 6 -</w:t>
            </w:r>
            <w:proofErr w:type="spellStart"/>
            <w:r>
              <w:t>dn</w:t>
            </w:r>
            <w:proofErr w:type="spellEnd"/>
            <w:r>
              <w:t xml:space="preserve"> 3</w:t>
            </w:r>
          </w:p>
        </w:tc>
        <w:tc>
          <w:tcPr>
            <w:tcW w:w="4148" w:type="dxa"/>
          </w:tcPr>
          <w:p w14:paraId="1619FD60" w14:textId="70CAE117" w:rsidR="007D3E9C" w:rsidRDefault="007D3E9C">
            <w:pPr>
              <w:pStyle w:val="NormalWeb"/>
            </w:pPr>
            <w:r>
              <w:t xml:space="preserve">destinations are distributed round-robin in the order </w:t>
            </w:r>
            <w:r>
              <w:lastRenderedPageBreak/>
              <w:t>MYTOPIC6..MYTOPIC8</w:t>
            </w:r>
            <w:r>
              <w:br/>
            </w:r>
          </w:p>
        </w:tc>
      </w:tr>
      <w:tr w:rsidR="007D3E9C" w14:paraId="574C595A" w14:textId="77777777" w:rsidTr="007D3E9C">
        <w:tc>
          <w:tcPr>
            <w:tcW w:w="4148" w:type="dxa"/>
          </w:tcPr>
          <w:p w14:paraId="45913AF0" w14:textId="43C86F21" w:rsidR="007D3E9C" w:rsidRDefault="007D3E9C">
            <w:pPr>
              <w:pStyle w:val="NormalWeb"/>
            </w:pPr>
            <w:r>
              <w:lastRenderedPageBreak/>
              <w:t>-d MYTOPIC -dx 6 -</w:t>
            </w:r>
            <w:proofErr w:type="spellStart"/>
            <w:r>
              <w:t>dn</w:t>
            </w:r>
            <w:proofErr w:type="spellEnd"/>
            <w:r>
              <w:t xml:space="preserve"> 3</w:t>
            </w:r>
          </w:p>
        </w:tc>
        <w:tc>
          <w:tcPr>
            <w:tcW w:w="4148" w:type="dxa"/>
          </w:tcPr>
          <w:p w14:paraId="6F8EE0A0" w14:textId="7FE73BA1" w:rsidR="007D3E9C" w:rsidRDefault="007D3E9C">
            <w:pPr>
              <w:pStyle w:val="NormalWeb"/>
            </w:pPr>
            <w:r>
              <w:t>destinations are distributed round-robin in the order MYTOPIC4..MYTOPIC6</w:t>
            </w:r>
          </w:p>
        </w:tc>
      </w:tr>
      <w:tr w:rsidR="007D3E9C" w14:paraId="46256063" w14:textId="77777777" w:rsidTr="007D3E9C">
        <w:tc>
          <w:tcPr>
            <w:tcW w:w="4148" w:type="dxa"/>
          </w:tcPr>
          <w:p w14:paraId="270CBC05" w14:textId="183B086D" w:rsidR="007D3E9C" w:rsidRDefault="007D3E9C">
            <w:pPr>
              <w:pStyle w:val="NormalWeb"/>
            </w:pPr>
            <w:r>
              <w:t>-d MYTOPIC -</w:t>
            </w:r>
            <w:proofErr w:type="spellStart"/>
            <w:r>
              <w:t>db</w:t>
            </w:r>
            <w:proofErr w:type="spellEnd"/>
            <w:r>
              <w:t xml:space="preserve"> 4 -dx 6 -</w:t>
            </w:r>
            <w:proofErr w:type="spellStart"/>
            <w:r>
              <w:t>dn</w:t>
            </w:r>
            <w:proofErr w:type="spellEnd"/>
            <w:r>
              <w:t xml:space="preserve"> 5</w:t>
            </w:r>
            <w:r>
              <w:br/>
            </w:r>
          </w:p>
        </w:tc>
        <w:tc>
          <w:tcPr>
            <w:tcW w:w="4148" w:type="dxa"/>
          </w:tcPr>
          <w:p w14:paraId="2E95DBFE" w14:textId="647E35E0" w:rsidR="007D3E9C" w:rsidRDefault="007D3E9C">
            <w:pPr>
              <w:pStyle w:val="NormalWeb"/>
            </w:pPr>
            <w:r>
              <w:t>destinations are distributed round-robin in the order MYTOPIC4..MYTOPIC6 starting with MYTOPIC5</w:t>
            </w:r>
          </w:p>
        </w:tc>
      </w:tr>
    </w:tbl>
    <w:p w14:paraId="2E6FE81E" w14:textId="62840CA5" w:rsidR="000C3E89" w:rsidRDefault="000C3E89">
      <w:pPr>
        <w:pStyle w:val="NormalWeb"/>
      </w:pPr>
      <w:r>
        <w:br/>
      </w:r>
      <w:r>
        <w:br/>
      </w: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7E50B2F0" w14:textId="77777777">
        <w:trPr>
          <w:tblCellSpacing w:w="15" w:type="dxa"/>
        </w:trPr>
        <w:tc>
          <w:tcPr>
            <w:tcW w:w="0" w:type="auto"/>
            <w:shd w:val="clear" w:color="auto" w:fill="auto"/>
            <w:vAlign w:val="center"/>
          </w:tcPr>
          <w:p w14:paraId="16288192"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AFF7A2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5FD37C1"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489A1A2" w14:textId="77777777">
        <w:trPr>
          <w:tblCellSpacing w:w="15" w:type="dxa"/>
        </w:trPr>
        <w:tc>
          <w:tcPr>
            <w:tcW w:w="0" w:type="auto"/>
            <w:shd w:val="clear" w:color="auto" w:fill="auto"/>
            <w:vAlign w:val="center"/>
          </w:tcPr>
          <w:p w14:paraId="78ED9A7E" w14:textId="77777777" w:rsidR="00FD0E79" w:rsidRDefault="00FD0E79">
            <w:pPr>
              <w:rPr>
                <w:rFonts w:ascii="Verdana" w:hAnsi="Verdana"/>
              </w:rPr>
            </w:pPr>
            <w:r>
              <w:rPr>
                <w:rFonts w:ascii="Verdana" w:hAnsi="Verdana"/>
              </w:rPr>
              <w:t xml:space="preserve">d </w:t>
            </w:r>
          </w:p>
        </w:tc>
        <w:tc>
          <w:tcPr>
            <w:tcW w:w="0" w:type="auto"/>
            <w:shd w:val="clear" w:color="auto" w:fill="auto"/>
            <w:vAlign w:val="center"/>
          </w:tcPr>
          <w:p w14:paraId="4E4CD6F9" w14:textId="77777777" w:rsidR="00FD0E79" w:rsidRDefault="00FD0E79">
            <w:pPr>
              <w:rPr>
                <w:rFonts w:ascii="Verdana" w:hAnsi="Verdana"/>
              </w:rPr>
            </w:pPr>
            <w:r w:rsidRPr="00FD0E79">
              <w:rPr>
                <w:rFonts w:ascii="Verdana" w:hAnsi="Verdana"/>
              </w:rPr>
              <w:t>DEST</w:t>
            </w:r>
          </w:p>
        </w:tc>
        <w:tc>
          <w:tcPr>
            <w:tcW w:w="0" w:type="auto"/>
            <w:shd w:val="clear" w:color="auto" w:fill="auto"/>
            <w:vAlign w:val="center"/>
          </w:tcPr>
          <w:p w14:paraId="74DFEA64" w14:textId="77777777" w:rsidR="00FD0E79" w:rsidRDefault="00FD0E79">
            <w:pPr>
              <w:rPr>
                <w:rFonts w:ascii="Verdana" w:hAnsi="Verdana"/>
              </w:rPr>
            </w:pPr>
            <w:r>
              <w:rPr>
                <w:rFonts w:ascii="Verdana" w:hAnsi="Verdana"/>
              </w:rPr>
              <w:t xml:space="preserve">Destination prefix. </w:t>
            </w:r>
          </w:p>
          <w:p w14:paraId="4D2FF9A9" w14:textId="77777777" w:rsidR="00FD0E79" w:rsidRDefault="00FD0E79">
            <w:pPr>
              <w:rPr>
                <w:rFonts w:ascii="Verdana" w:hAnsi="Verdana"/>
              </w:rPr>
            </w:pPr>
            <w:r>
              <w:rPr>
                <w:rFonts w:ascii="Verdana" w:hAnsi="Verdana"/>
              </w:rPr>
              <w:t xml:space="preserve">If no other destination parameters are set, then nothing will be appended to this. </w:t>
            </w:r>
          </w:p>
        </w:tc>
      </w:tr>
      <w:tr w:rsidR="00FD0E79" w14:paraId="45740A9A" w14:textId="77777777">
        <w:trPr>
          <w:tblCellSpacing w:w="15" w:type="dxa"/>
        </w:trPr>
        <w:tc>
          <w:tcPr>
            <w:tcW w:w="0" w:type="auto"/>
            <w:shd w:val="clear" w:color="auto" w:fill="auto"/>
            <w:vAlign w:val="center"/>
          </w:tcPr>
          <w:p w14:paraId="6F0AAA80" w14:textId="77777777" w:rsidR="00FD0E79" w:rsidRDefault="00FD0E79">
            <w:pPr>
              <w:rPr>
                <w:rFonts w:ascii="Verdana" w:hAnsi="Verdana"/>
              </w:rPr>
            </w:pP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073BEAD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20ADC53A" w14:textId="77777777" w:rsidR="00FD0E79" w:rsidRDefault="00FD0E79">
            <w:pPr>
              <w:rPr>
                <w:rFonts w:ascii="Verdana" w:hAnsi="Verdana"/>
              </w:rPr>
            </w:pPr>
            <w:r>
              <w:rPr>
                <w:rFonts w:ascii="Verdana" w:hAnsi="Verdana"/>
              </w:rPr>
              <w:t xml:space="preserve">Multi-destination numeric base. </w:t>
            </w:r>
          </w:p>
        </w:tc>
      </w:tr>
      <w:tr w:rsidR="00FD0E79" w14:paraId="59D780C2" w14:textId="77777777">
        <w:trPr>
          <w:tblCellSpacing w:w="15" w:type="dxa"/>
        </w:trPr>
        <w:tc>
          <w:tcPr>
            <w:tcW w:w="0" w:type="auto"/>
            <w:shd w:val="clear" w:color="auto" w:fill="auto"/>
            <w:vAlign w:val="center"/>
          </w:tcPr>
          <w:p w14:paraId="0FC78932" w14:textId="77777777" w:rsidR="00FD0E79" w:rsidRDefault="00FD0E79">
            <w:pPr>
              <w:rPr>
                <w:rFonts w:ascii="Verdana" w:hAnsi="Verdana"/>
              </w:rPr>
            </w:pP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74E6EF12"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5A6E7050" w14:textId="77777777" w:rsidR="00FD0E79" w:rsidRDefault="00FD0E79">
            <w:pPr>
              <w:rPr>
                <w:rFonts w:ascii="Verdana" w:hAnsi="Verdana"/>
              </w:rPr>
            </w:pPr>
            <w:r>
              <w:rPr>
                <w:rFonts w:ascii="Verdana" w:hAnsi="Verdana"/>
              </w:rPr>
              <w:t xml:space="preserve">Multi-destination numeric range. </w:t>
            </w:r>
          </w:p>
        </w:tc>
      </w:tr>
      <w:tr w:rsidR="00FD0E79" w14:paraId="096B6609" w14:textId="77777777">
        <w:trPr>
          <w:tblCellSpacing w:w="15" w:type="dxa"/>
        </w:trPr>
        <w:tc>
          <w:tcPr>
            <w:tcW w:w="0" w:type="auto"/>
            <w:shd w:val="clear" w:color="auto" w:fill="auto"/>
            <w:vAlign w:val="center"/>
          </w:tcPr>
          <w:p w14:paraId="3B736832" w14:textId="77777777" w:rsidR="00FD0E79" w:rsidRDefault="00FD0E79">
            <w:pPr>
              <w:rPr>
                <w:rFonts w:ascii="Verdana" w:hAnsi="Verdana"/>
              </w:rPr>
            </w:pPr>
            <w:r>
              <w:rPr>
                <w:rFonts w:ascii="Verdana" w:hAnsi="Verdana"/>
              </w:rPr>
              <w:t xml:space="preserve">dx </w:t>
            </w:r>
          </w:p>
        </w:tc>
        <w:tc>
          <w:tcPr>
            <w:tcW w:w="0" w:type="auto"/>
            <w:shd w:val="clear" w:color="auto" w:fill="auto"/>
            <w:vAlign w:val="center"/>
          </w:tcPr>
          <w:p w14:paraId="5571183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6EBAA57C" w14:textId="77777777" w:rsidR="00FD0E79" w:rsidRDefault="00FD0E79">
            <w:pPr>
              <w:rPr>
                <w:rFonts w:ascii="Verdana" w:hAnsi="Verdana"/>
              </w:rPr>
            </w:pPr>
            <w:r>
              <w:rPr>
                <w:rFonts w:ascii="Verdana" w:hAnsi="Verdana"/>
              </w:rPr>
              <w:t xml:space="preserve">Multi-destination numeric maximum. </w:t>
            </w:r>
          </w:p>
        </w:tc>
      </w:tr>
      <w:tr w:rsidR="00FD0E79" w14:paraId="76DAB3DA" w14:textId="77777777">
        <w:trPr>
          <w:tblCellSpacing w:w="15" w:type="dxa"/>
        </w:trPr>
        <w:tc>
          <w:tcPr>
            <w:tcW w:w="0" w:type="auto"/>
            <w:shd w:val="clear" w:color="auto" w:fill="auto"/>
            <w:vAlign w:val="center"/>
          </w:tcPr>
          <w:p w14:paraId="78360E9B" w14:textId="77777777" w:rsidR="00FD0E79" w:rsidRDefault="00FD0E79">
            <w:pPr>
              <w:rPr>
                <w:rFonts w:ascii="Verdana" w:hAnsi="Verdana"/>
              </w:rPr>
            </w:pPr>
            <w:proofErr w:type="spellStart"/>
            <w:r>
              <w:rPr>
                <w:rFonts w:ascii="Verdana" w:hAnsi="Verdana"/>
              </w:rPr>
              <w:t>iq</w:t>
            </w:r>
            <w:proofErr w:type="spellEnd"/>
          </w:p>
        </w:tc>
        <w:tc>
          <w:tcPr>
            <w:tcW w:w="0" w:type="auto"/>
            <w:shd w:val="clear" w:color="auto" w:fill="auto"/>
            <w:vAlign w:val="center"/>
          </w:tcPr>
          <w:p w14:paraId="4CDB3802" w14:textId="77777777" w:rsidR="00FD0E79" w:rsidRDefault="00FD0E79">
            <w:pPr>
              <w:rPr>
                <w:rFonts w:ascii="Verdana" w:hAnsi="Verdana"/>
              </w:rPr>
            </w:pPr>
            <w:r w:rsidRPr="00FD0E79">
              <w:rPr>
                <w:rFonts w:ascii="Verdana" w:hAnsi="Verdana"/>
              </w:rPr>
              <w:t>REQUEST</w:t>
            </w:r>
          </w:p>
        </w:tc>
        <w:tc>
          <w:tcPr>
            <w:tcW w:w="0" w:type="auto"/>
            <w:shd w:val="clear" w:color="auto" w:fill="auto"/>
            <w:vAlign w:val="center"/>
          </w:tcPr>
          <w:p w14:paraId="11008D8E" w14:textId="77777777" w:rsidR="00FD0E79" w:rsidRDefault="00FD0E79">
            <w:pPr>
              <w:rPr>
                <w:rFonts w:ascii="Verdana" w:hAnsi="Verdana"/>
              </w:rPr>
            </w:pPr>
            <w:r w:rsidRPr="00FD0E79">
              <w:rPr>
                <w:rFonts w:ascii="Verdana" w:hAnsi="Verdana"/>
              </w:rPr>
              <w:t>Put destination prefix.</w:t>
            </w:r>
          </w:p>
          <w:p w14:paraId="5D43387B" w14:textId="77777777" w:rsidR="00FD0E79" w:rsidRDefault="00FD0E79">
            <w:pPr>
              <w:rPr>
                <w:rFonts w:ascii="Verdana" w:hAnsi="Verdana"/>
              </w:rPr>
            </w:pPr>
            <w:r w:rsidRPr="00FD0E79">
              <w:rPr>
                <w:rFonts w:ascii="Verdana" w:hAnsi="Verdana"/>
              </w:rPr>
              <w:t>If no other destination parameters are set, then nothing will be appended to this.</w:t>
            </w:r>
          </w:p>
        </w:tc>
      </w:tr>
      <w:tr w:rsidR="00FD0E79" w14:paraId="0BC866ED" w14:textId="77777777">
        <w:trPr>
          <w:tblCellSpacing w:w="15" w:type="dxa"/>
        </w:trPr>
        <w:tc>
          <w:tcPr>
            <w:tcW w:w="0" w:type="auto"/>
            <w:shd w:val="clear" w:color="auto" w:fill="auto"/>
            <w:vAlign w:val="center"/>
          </w:tcPr>
          <w:p w14:paraId="3F32A4FC" w14:textId="77777777" w:rsidR="00FD0E79" w:rsidRDefault="00FD0E79">
            <w:pPr>
              <w:rPr>
                <w:rFonts w:ascii="Verdana" w:hAnsi="Verdana"/>
              </w:rPr>
            </w:pPr>
            <w:proofErr w:type="spellStart"/>
            <w:r>
              <w:rPr>
                <w:rFonts w:ascii="Verdana" w:hAnsi="Verdana"/>
              </w:rPr>
              <w:t>oq</w:t>
            </w:r>
            <w:proofErr w:type="spellEnd"/>
          </w:p>
        </w:tc>
        <w:tc>
          <w:tcPr>
            <w:tcW w:w="0" w:type="auto"/>
            <w:shd w:val="clear" w:color="auto" w:fill="auto"/>
            <w:vAlign w:val="center"/>
          </w:tcPr>
          <w:p w14:paraId="14F03BE1" w14:textId="77777777" w:rsidR="00FD0E79" w:rsidRPr="00FD0E79" w:rsidRDefault="00FD0E79">
            <w:pPr>
              <w:rPr>
                <w:rFonts w:ascii="Verdana" w:hAnsi="Verdana"/>
              </w:rPr>
            </w:pPr>
            <w:r w:rsidRPr="00FD0E79">
              <w:rPr>
                <w:rFonts w:ascii="Verdana" w:hAnsi="Verdana"/>
              </w:rPr>
              <w:t>REPLY</w:t>
            </w:r>
          </w:p>
        </w:tc>
        <w:tc>
          <w:tcPr>
            <w:tcW w:w="0" w:type="auto"/>
            <w:shd w:val="clear" w:color="auto" w:fill="auto"/>
            <w:vAlign w:val="center"/>
          </w:tcPr>
          <w:p w14:paraId="5F35E288" w14:textId="77777777" w:rsidR="00FD0E79" w:rsidRDefault="00FD0E79">
            <w:pPr>
              <w:rPr>
                <w:rFonts w:ascii="Verdana" w:hAnsi="Verdana"/>
              </w:rPr>
            </w:pPr>
            <w:r w:rsidRPr="00FD0E79">
              <w:rPr>
                <w:rFonts w:ascii="Verdana" w:hAnsi="Verdana"/>
              </w:rPr>
              <w:t>Get destination prefix.</w:t>
            </w:r>
          </w:p>
          <w:p w14:paraId="3140534C" w14:textId="77777777" w:rsidR="00FD0E79" w:rsidRPr="00FD0E79" w:rsidRDefault="00FD0E79">
            <w:pPr>
              <w:rPr>
                <w:rFonts w:ascii="Verdana" w:hAnsi="Verdana"/>
              </w:rPr>
            </w:pPr>
            <w:r w:rsidRPr="00FD0E79">
              <w:rPr>
                <w:rFonts w:ascii="Verdana" w:hAnsi="Verdana"/>
              </w:rPr>
              <w:t>If no other destination parameters are set, then nothing will be appended to this.</w:t>
            </w:r>
          </w:p>
        </w:tc>
      </w:tr>
    </w:tbl>
    <w:p w14:paraId="22213D2F" w14:textId="77777777" w:rsidR="000C3E89" w:rsidRDefault="000C3E89">
      <w:pPr>
        <w:pStyle w:val="Heading4"/>
        <w:rPr>
          <w:rFonts w:ascii="Verdana" w:hAnsi="Verdana"/>
        </w:rPr>
      </w:pPr>
      <w:proofErr w:type="spellStart"/>
      <w:r>
        <w:rPr>
          <w:rFonts w:ascii="Verdana" w:hAnsi="Verdana"/>
        </w:rPr>
        <w:t>PutGet</w:t>
      </w:r>
      <w:proofErr w:type="spellEnd"/>
    </w:p>
    <w:p w14:paraId="7034F88E" w14:textId="77777777" w:rsidR="00E20DC7" w:rsidRDefault="000C3E89" w:rsidP="00E20DC7">
      <w:pPr>
        <w:pStyle w:val="NormalWeb"/>
      </w:pPr>
      <w:r>
        <w:t>Sends a message then receives one from the same queue. Normal usage is with</w:t>
      </w:r>
      <w:r w:rsidR="00E20DC7">
        <w:t xml:space="preserve"> </w:t>
      </w:r>
      <w:r>
        <w:t>correlation identifier to ensure the same message is received.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E20DC7" w14:paraId="43B47677" w14:textId="77777777" w:rsidTr="00E20DC7">
        <w:trPr>
          <w:tblCellSpacing w:w="15" w:type="dxa"/>
        </w:trPr>
        <w:tc>
          <w:tcPr>
            <w:tcW w:w="0" w:type="auto"/>
            <w:shd w:val="clear" w:color="auto" w:fill="auto"/>
            <w:vAlign w:val="center"/>
          </w:tcPr>
          <w:p w14:paraId="3B30608A" w14:textId="77777777" w:rsidR="00E20DC7" w:rsidRDefault="00E20DC7"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49F458D6" w14:textId="77777777" w:rsidR="00E20DC7" w:rsidRDefault="00E20DC7" w:rsidP="00963A12">
            <w:pPr>
              <w:jc w:val="center"/>
              <w:rPr>
                <w:rFonts w:ascii="Verdana" w:hAnsi="Verdana"/>
                <w:b/>
                <w:bCs/>
              </w:rPr>
            </w:pPr>
            <w:r>
              <w:rPr>
                <w:rFonts w:ascii="Verdana" w:hAnsi="Verdana"/>
                <w:b/>
                <w:bCs/>
              </w:rPr>
              <w:t xml:space="preserve">Default </w:t>
            </w:r>
          </w:p>
        </w:tc>
        <w:tc>
          <w:tcPr>
            <w:tcW w:w="0" w:type="auto"/>
            <w:shd w:val="clear" w:color="auto" w:fill="auto"/>
            <w:vAlign w:val="center"/>
          </w:tcPr>
          <w:p w14:paraId="3E00E741" w14:textId="77777777" w:rsidR="00E20DC7" w:rsidRDefault="00E20DC7" w:rsidP="00963A12">
            <w:pPr>
              <w:jc w:val="center"/>
              <w:rPr>
                <w:rFonts w:ascii="Verdana" w:hAnsi="Verdana"/>
                <w:b/>
                <w:bCs/>
              </w:rPr>
            </w:pPr>
            <w:r>
              <w:rPr>
                <w:rFonts w:ascii="Verdana" w:hAnsi="Verdana"/>
                <w:b/>
                <w:bCs/>
              </w:rPr>
              <w:t xml:space="preserve">Description </w:t>
            </w:r>
          </w:p>
        </w:tc>
      </w:tr>
      <w:tr w:rsidR="00E20DC7" w14:paraId="687D6320" w14:textId="77777777" w:rsidTr="00E20DC7">
        <w:trPr>
          <w:tblCellSpacing w:w="15" w:type="dxa"/>
        </w:trPr>
        <w:tc>
          <w:tcPr>
            <w:tcW w:w="0" w:type="auto"/>
            <w:shd w:val="clear" w:color="auto" w:fill="auto"/>
            <w:vAlign w:val="center"/>
          </w:tcPr>
          <w:p w14:paraId="7D318280" w14:textId="77777777" w:rsidR="00E20DC7" w:rsidRDefault="00E20DC7" w:rsidP="00963A12">
            <w:pPr>
              <w:rPr>
                <w:rFonts w:ascii="Verdana" w:hAnsi="Verdana"/>
              </w:rPr>
            </w:pPr>
            <w:r>
              <w:rPr>
                <w:rFonts w:ascii="Verdana" w:hAnsi="Verdana"/>
              </w:rPr>
              <w:t xml:space="preserve">co </w:t>
            </w:r>
          </w:p>
        </w:tc>
        <w:tc>
          <w:tcPr>
            <w:tcW w:w="0" w:type="auto"/>
            <w:shd w:val="clear" w:color="auto" w:fill="auto"/>
            <w:vAlign w:val="center"/>
          </w:tcPr>
          <w:p w14:paraId="6F686F71" w14:textId="77777777" w:rsidR="00E20DC7" w:rsidRDefault="00E20DC7" w:rsidP="00963A12">
            <w:pPr>
              <w:rPr>
                <w:rFonts w:ascii="Verdana" w:hAnsi="Verdana"/>
              </w:rPr>
            </w:pPr>
            <w:r>
              <w:rPr>
                <w:rFonts w:ascii="Verdana" w:hAnsi="Verdana"/>
              </w:rPr>
              <w:t xml:space="preserve">true </w:t>
            </w:r>
          </w:p>
        </w:tc>
        <w:tc>
          <w:tcPr>
            <w:tcW w:w="0" w:type="auto"/>
            <w:shd w:val="clear" w:color="auto" w:fill="auto"/>
            <w:vAlign w:val="center"/>
          </w:tcPr>
          <w:p w14:paraId="14884780" w14:textId="77777777" w:rsidR="00E20DC7" w:rsidRDefault="00E20DC7" w:rsidP="00963A12">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4B2BC04F" w14:textId="77777777" w:rsidR="00E20DC7" w:rsidRDefault="00E20DC7" w:rsidP="00E20DC7">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E20DC7" w14:paraId="0ACE1E51" w14:textId="77777777" w:rsidTr="00E20DC7">
        <w:trPr>
          <w:tblCellSpacing w:w="15" w:type="dxa"/>
        </w:trPr>
        <w:tc>
          <w:tcPr>
            <w:tcW w:w="0" w:type="auto"/>
            <w:shd w:val="clear" w:color="auto" w:fill="auto"/>
            <w:vAlign w:val="center"/>
          </w:tcPr>
          <w:p w14:paraId="2D50A6F5" w14:textId="77777777" w:rsidR="00E20DC7" w:rsidRDefault="00E20DC7" w:rsidP="00963A12">
            <w:pPr>
              <w:rPr>
                <w:rFonts w:ascii="Verdana" w:hAnsi="Verdana"/>
              </w:rPr>
            </w:pPr>
            <w:proofErr w:type="spellStart"/>
            <w:r>
              <w:rPr>
                <w:rFonts w:ascii="Verdana" w:hAnsi="Verdana"/>
              </w:rPr>
              <w:lastRenderedPageBreak/>
              <w:t>cs</w:t>
            </w:r>
            <w:proofErr w:type="spellEnd"/>
          </w:p>
        </w:tc>
        <w:tc>
          <w:tcPr>
            <w:tcW w:w="0" w:type="auto"/>
            <w:shd w:val="clear" w:color="auto" w:fill="auto"/>
            <w:vAlign w:val="center"/>
          </w:tcPr>
          <w:p w14:paraId="0A21C0CD" w14:textId="77777777" w:rsidR="00E20DC7" w:rsidRDefault="00E20DC7" w:rsidP="00963A12">
            <w:pPr>
              <w:rPr>
                <w:rFonts w:ascii="Verdana" w:hAnsi="Verdana"/>
              </w:rPr>
            </w:pPr>
            <w:r>
              <w:rPr>
                <w:rFonts w:ascii="Verdana" w:hAnsi="Verdana"/>
              </w:rPr>
              <w:t>false</w:t>
            </w:r>
          </w:p>
        </w:tc>
        <w:tc>
          <w:tcPr>
            <w:tcW w:w="0" w:type="auto"/>
            <w:shd w:val="clear" w:color="auto" w:fill="auto"/>
            <w:vAlign w:val="center"/>
          </w:tcPr>
          <w:p w14:paraId="4BEE2A00" w14:textId="77777777" w:rsidR="00E20DC7" w:rsidRPr="00E20DC7" w:rsidRDefault="00E20DC7" w:rsidP="00963A12">
            <w:pPr>
              <w:rPr>
                <w:rFonts w:ascii="Verdana" w:hAnsi="Verdana"/>
              </w:rPr>
            </w:pPr>
            <w:r w:rsidRPr="00E20DC7">
              <w:rPr>
                <w:rFonts w:ascii="Verdana" w:hAnsi="Verdana"/>
              </w:rPr>
              <w:t>Use message selectors to get messages off the queue</w:t>
            </w:r>
          </w:p>
        </w:tc>
      </w:tr>
      <w:tr w:rsidR="00E20DC7" w14:paraId="48E84D67" w14:textId="77777777" w:rsidTr="00E20DC7">
        <w:trPr>
          <w:tblCellSpacing w:w="15" w:type="dxa"/>
        </w:trPr>
        <w:tc>
          <w:tcPr>
            <w:tcW w:w="0" w:type="auto"/>
            <w:shd w:val="clear" w:color="auto" w:fill="auto"/>
            <w:vAlign w:val="center"/>
          </w:tcPr>
          <w:p w14:paraId="206DB483" w14:textId="77777777" w:rsidR="00E20DC7" w:rsidRDefault="00E20DC7" w:rsidP="00963A12">
            <w:pPr>
              <w:rPr>
                <w:rFonts w:ascii="Verdana" w:hAnsi="Verdana"/>
              </w:rPr>
            </w:pPr>
            <w:proofErr w:type="spellStart"/>
            <w:r>
              <w:rPr>
                <w:rFonts w:ascii="Verdana" w:hAnsi="Verdana"/>
              </w:rPr>
              <w:t>gs</w:t>
            </w:r>
            <w:proofErr w:type="spellEnd"/>
          </w:p>
        </w:tc>
        <w:tc>
          <w:tcPr>
            <w:tcW w:w="0" w:type="auto"/>
            <w:shd w:val="clear" w:color="auto" w:fill="auto"/>
            <w:vAlign w:val="center"/>
          </w:tcPr>
          <w:p w14:paraId="2BB2CA13" w14:textId="77777777" w:rsidR="00E20DC7" w:rsidRDefault="00E20DC7" w:rsidP="00963A12">
            <w:pPr>
              <w:rPr>
                <w:rFonts w:ascii="Verdana" w:hAnsi="Verdana"/>
              </w:rPr>
            </w:pPr>
            <w:r w:rsidRPr="00E20DC7">
              <w:rPr>
                <w:rFonts w:ascii="Verdana" w:hAnsi="Verdana"/>
              </w:rPr>
              <w:t>UNSPECIFIED</w:t>
            </w:r>
          </w:p>
        </w:tc>
        <w:tc>
          <w:tcPr>
            <w:tcW w:w="0" w:type="auto"/>
            <w:shd w:val="clear" w:color="auto" w:fill="auto"/>
            <w:vAlign w:val="center"/>
          </w:tcPr>
          <w:p w14:paraId="04FF157F" w14:textId="77777777" w:rsidR="00E20DC7" w:rsidRPr="00E20DC7" w:rsidRDefault="00E20DC7" w:rsidP="00963A12">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854188" w14:paraId="76201AC6" w14:textId="77777777" w:rsidTr="00E20DC7">
        <w:trPr>
          <w:tblCellSpacing w:w="15" w:type="dxa"/>
        </w:trPr>
        <w:tc>
          <w:tcPr>
            <w:tcW w:w="0" w:type="auto"/>
            <w:shd w:val="clear" w:color="auto" w:fill="auto"/>
            <w:vAlign w:val="center"/>
          </w:tcPr>
          <w:p w14:paraId="21C5C92D" w14:textId="78873D05" w:rsidR="00854188" w:rsidRDefault="00854188" w:rsidP="00963A12">
            <w:pPr>
              <w:rPr>
                <w:rFonts w:ascii="Verdana" w:hAnsi="Verdana"/>
              </w:rPr>
            </w:pPr>
            <w:proofErr w:type="spellStart"/>
            <w:r>
              <w:rPr>
                <w:rFonts w:ascii="Verdana" w:hAnsi="Verdana"/>
              </w:rPr>
              <w:t>txp</w:t>
            </w:r>
            <w:proofErr w:type="spellEnd"/>
          </w:p>
        </w:tc>
        <w:tc>
          <w:tcPr>
            <w:tcW w:w="0" w:type="auto"/>
            <w:shd w:val="clear" w:color="auto" w:fill="auto"/>
            <w:vAlign w:val="center"/>
          </w:tcPr>
          <w:p w14:paraId="3BC3983E" w14:textId="2DDF97B6" w:rsidR="00854188" w:rsidRPr="00E20DC7" w:rsidRDefault="00854188" w:rsidP="00963A12">
            <w:pPr>
              <w:rPr>
                <w:rFonts w:ascii="Verdana" w:hAnsi="Verdana"/>
              </w:rPr>
            </w:pPr>
            <w:r>
              <w:rPr>
                <w:rFonts w:ascii="Verdana" w:hAnsi="Verdana"/>
              </w:rPr>
              <w:t>false</w:t>
            </w:r>
          </w:p>
        </w:tc>
        <w:tc>
          <w:tcPr>
            <w:tcW w:w="0" w:type="auto"/>
            <w:shd w:val="clear" w:color="auto" w:fill="auto"/>
            <w:vAlign w:val="center"/>
          </w:tcPr>
          <w:p w14:paraId="59B454A5" w14:textId="5DE27ABE" w:rsidR="00854188" w:rsidRPr="00E20DC7" w:rsidRDefault="00854188" w:rsidP="00963A12">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854188" w14:paraId="28516157" w14:textId="77777777" w:rsidTr="00E20DC7">
        <w:trPr>
          <w:tblCellSpacing w:w="15" w:type="dxa"/>
        </w:trPr>
        <w:tc>
          <w:tcPr>
            <w:tcW w:w="0" w:type="auto"/>
            <w:shd w:val="clear" w:color="auto" w:fill="auto"/>
            <w:vAlign w:val="center"/>
          </w:tcPr>
          <w:p w14:paraId="25BF1CAF" w14:textId="14301170" w:rsidR="00854188" w:rsidRDefault="00854188" w:rsidP="00963A12">
            <w:pPr>
              <w:rPr>
                <w:rFonts w:ascii="Verdana" w:hAnsi="Verdana"/>
              </w:rPr>
            </w:pPr>
            <w:proofErr w:type="spellStart"/>
            <w:r>
              <w:rPr>
                <w:rFonts w:ascii="Verdana" w:hAnsi="Verdana"/>
              </w:rPr>
              <w:t>txg</w:t>
            </w:r>
            <w:proofErr w:type="spellEnd"/>
          </w:p>
        </w:tc>
        <w:tc>
          <w:tcPr>
            <w:tcW w:w="0" w:type="auto"/>
            <w:shd w:val="clear" w:color="auto" w:fill="auto"/>
            <w:vAlign w:val="center"/>
          </w:tcPr>
          <w:p w14:paraId="2FBC23D7" w14:textId="61922272" w:rsidR="00854188" w:rsidRDefault="00854188" w:rsidP="00963A12">
            <w:pPr>
              <w:rPr>
                <w:rFonts w:ascii="Verdana" w:hAnsi="Verdana"/>
              </w:rPr>
            </w:pPr>
            <w:r>
              <w:rPr>
                <w:rFonts w:ascii="Verdana" w:hAnsi="Verdana"/>
              </w:rPr>
              <w:t>false</w:t>
            </w:r>
          </w:p>
        </w:tc>
        <w:tc>
          <w:tcPr>
            <w:tcW w:w="0" w:type="auto"/>
            <w:shd w:val="clear" w:color="auto" w:fill="auto"/>
            <w:vAlign w:val="center"/>
          </w:tcPr>
          <w:p w14:paraId="5FB7C6C5" w14:textId="0EC746DD" w:rsidR="00854188" w:rsidRDefault="00854188" w:rsidP="00963A12">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12EE3EF7" w14:textId="77777777" w:rsidR="000C3E89" w:rsidRDefault="000C3E89">
      <w:pPr>
        <w:pStyle w:val="Heading4"/>
        <w:rPr>
          <w:rFonts w:ascii="Verdana" w:hAnsi="Verdana"/>
        </w:rPr>
      </w:pPr>
      <w:r>
        <w:rPr>
          <w:rFonts w:ascii="Verdana" w:hAnsi="Verdana"/>
        </w:rPr>
        <w:t>Requestor</w:t>
      </w:r>
    </w:p>
    <w:p w14:paraId="58F23556" w14:textId="77777777" w:rsidR="000C3E89" w:rsidRDefault="000C3E89">
      <w:pPr>
        <w:pStyle w:val="NormalWeb"/>
      </w:pPr>
      <w:r>
        <w:t xml:space="preserve">Puts a message to a queue then waits for a reply on another queue.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0C3E89" w14:paraId="35E0444C" w14:textId="77777777">
        <w:trPr>
          <w:tblCellSpacing w:w="15" w:type="dxa"/>
        </w:trPr>
        <w:tc>
          <w:tcPr>
            <w:tcW w:w="0" w:type="auto"/>
            <w:shd w:val="clear" w:color="auto" w:fill="auto"/>
            <w:vAlign w:val="center"/>
          </w:tcPr>
          <w:p w14:paraId="5EF51981"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7BE04DF7"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671BF058"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484A7E6F" w14:textId="77777777">
        <w:trPr>
          <w:tblCellSpacing w:w="15" w:type="dxa"/>
        </w:trPr>
        <w:tc>
          <w:tcPr>
            <w:tcW w:w="0" w:type="auto"/>
            <w:shd w:val="clear" w:color="auto" w:fill="auto"/>
            <w:vAlign w:val="center"/>
          </w:tcPr>
          <w:p w14:paraId="77A8F9C3" w14:textId="77777777" w:rsidR="00130C5F" w:rsidRDefault="00130C5F" w:rsidP="00130C5F">
            <w:pPr>
              <w:rPr>
                <w:rFonts w:ascii="Verdana" w:hAnsi="Verdana"/>
              </w:rPr>
            </w:pPr>
            <w:r>
              <w:rPr>
                <w:rFonts w:ascii="Verdana" w:hAnsi="Verdana"/>
              </w:rPr>
              <w:t xml:space="preserve">co </w:t>
            </w:r>
          </w:p>
        </w:tc>
        <w:tc>
          <w:tcPr>
            <w:tcW w:w="0" w:type="auto"/>
            <w:shd w:val="clear" w:color="auto" w:fill="auto"/>
            <w:vAlign w:val="center"/>
          </w:tcPr>
          <w:p w14:paraId="2882AC19" w14:textId="77777777" w:rsidR="00130C5F" w:rsidRDefault="00130C5F" w:rsidP="00130C5F">
            <w:pPr>
              <w:rPr>
                <w:rFonts w:ascii="Verdana" w:hAnsi="Verdana"/>
              </w:rPr>
            </w:pPr>
            <w:r>
              <w:rPr>
                <w:rFonts w:ascii="Verdana" w:hAnsi="Verdana"/>
              </w:rPr>
              <w:t xml:space="preserve">true </w:t>
            </w:r>
          </w:p>
        </w:tc>
        <w:tc>
          <w:tcPr>
            <w:tcW w:w="0" w:type="auto"/>
            <w:shd w:val="clear" w:color="auto" w:fill="auto"/>
            <w:vAlign w:val="center"/>
          </w:tcPr>
          <w:p w14:paraId="3810F11B" w14:textId="3DB05D76" w:rsidR="00130C5F" w:rsidRDefault="008A5160" w:rsidP="00130C5F">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00130C5F" w:rsidRPr="00E20DC7">
              <w:rPr>
                <w:rFonts w:ascii="Verdana" w:hAnsi="Verdana"/>
              </w:rPr>
              <w:t>.</w:t>
            </w:r>
          </w:p>
          <w:p w14:paraId="7CFE7138" w14:textId="08AC2ED8" w:rsidR="00130C5F" w:rsidRDefault="008A5160" w:rsidP="008A51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as the automatically-generated</w:t>
            </w:r>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130C5F" w14:paraId="27AD1968" w14:textId="77777777">
        <w:trPr>
          <w:tblCellSpacing w:w="15" w:type="dxa"/>
        </w:trPr>
        <w:tc>
          <w:tcPr>
            <w:tcW w:w="0" w:type="auto"/>
            <w:shd w:val="clear" w:color="auto" w:fill="auto"/>
            <w:vAlign w:val="center"/>
          </w:tcPr>
          <w:p w14:paraId="6CE1435C" w14:textId="77777777" w:rsidR="00130C5F" w:rsidRDefault="00130C5F" w:rsidP="00130C5F">
            <w:pPr>
              <w:rPr>
                <w:rFonts w:ascii="Verdana" w:hAnsi="Verdana"/>
              </w:rPr>
            </w:pPr>
            <w:proofErr w:type="spellStart"/>
            <w:r>
              <w:rPr>
                <w:rFonts w:ascii="Verdana" w:hAnsi="Verdana"/>
              </w:rPr>
              <w:t>cs</w:t>
            </w:r>
            <w:proofErr w:type="spellEnd"/>
          </w:p>
        </w:tc>
        <w:tc>
          <w:tcPr>
            <w:tcW w:w="0" w:type="auto"/>
            <w:shd w:val="clear" w:color="auto" w:fill="auto"/>
            <w:vAlign w:val="center"/>
          </w:tcPr>
          <w:p w14:paraId="18E214DD" w14:textId="77777777" w:rsidR="00130C5F" w:rsidRDefault="00130C5F" w:rsidP="00130C5F">
            <w:pPr>
              <w:rPr>
                <w:rFonts w:ascii="Verdana" w:hAnsi="Verdana"/>
              </w:rPr>
            </w:pPr>
            <w:r>
              <w:rPr>
                <w:rFonts w:ascii="Verdana" w:hAnsi="Verdana"/>
              </w:rPr>
              <w:t>false</w:t>
            </w:r>
          </w:p>
        </w:tc>
        <w:tc>
          <w:tcPr>
            <w:tcW w:w="0" w:type="auto"/>
            <w:shd w:val="clear" w:color="auto" w:fill="auto"/>
            <w:vAlign w:val="center"/>
          </w:tcPr>
          <w:p w14:paraId="34472040" w14:textId="77777777" w:rsidR="00130C5F" w:rsidRPr="00E20DC7" w:rsidRDefault="00130C5F" w:rsidP="00130C5F">
            <w:pPr>
              <w:rPr>
                <w:rFonts w:ascii="Verdana" w:hAnsi="Verdana"/>
              </w:rPr>
            </w:pPr>
            <w:r w:rsidRPr="00E20DC7">
              <w:rPr>
                <w:rFonts w:ascii="Verdana" w:hAnsi="Verdana"/>
              </w:rPr>
              <w:t>Use message selectors to get messages off the queue</w:t>
            </w:r>
          </w:p>
        </w:tc>
      </w:tr>
      <w:tr w:rsidR="00130C5F" w14:paraId="3C8EB4A3" w14:textId="77777777">
        <w:trPr>
          <w:tblCellSpacing w:w="15" w:type="dxa"/>
        </w:trPr>
        <w:tc>
          <w:tcPr>
            <w:tcW w:w="0" w:type="auto"/>
            <w:shd w:val="clear" w:color="auto" w:fill="auto"/>
            <w:vAlign w:val="center"/>
          </w:tcPr>
          <w:p w14:paraId="36B482AC" w14:textId="77777777" w:rsidR="00130C5F" w:rsidRDefault="00130C5F" w:rsidP="00E20DC7">
            <w:pPr>
              <w:rPr>
                <w:rFonts w:ascii="Verdana" w:hAnsi="Verdana"/>
              </w:rPr>
            </w:pPr>
            <w:proofErr w:type="spellStart"/>
            <w:r>
              <w:rPr>
                <w:rFonts w:ascii="Verdana" w:hAnsi="Verdana"/>
              </w:rPr>
              <w:t>dq</w:t>
            </w:r>
            <w:proofErr w:type="spellEnd"/>
          </w:p>
        </w:tc>
        <w:tc>
          <w:tcPr>
            <w:tcW w:w="0" w:type="auto"/>
            <w:shd w:val="clear" w:color="auto" w:fill="auto"/>
            <w:vAlign w:val="center"/>
          </w:tcPr>
          <w:p w14:paraId="4605DCCC" w14:textId="77777777" w:rsidR="00130C5F" w:rsidRPr="00E20DC7" w:rsidRDefault="00130C5F" w:rsidP="00E20DC7">
            <w:pPr>
              <w:rPr>
                <w:rFonts w:ascii="Verdana" w:hAnsi="Verdana"/>
              </w:rPr>
            </w:pPr>
            <w:r>
              <w:rPr>
                <w:rFonts w:ascii="Verdana" w:hAnsi="Verdana"/>
              </w:rPr>
              <w:t>1</w:t>
            </w:r>
          </w:p>
        </w:tc>
        <w:tc>
          <w:tcPr>
            <w:tcW w:w="0" w:type="auto"/>
            <w:shd w:val="clear" w:color="auto" w:fill="auto"/>
            <w:vAlign w:val="center"/>
          </w:tcPr>
          <w:p w14:paraId="2581446D" w14:textId="77777777" w:rsidR="00130C5F" w:rsidRDefault="00352ED5" w:rsidP="00E20DC7">
            <w:pPr>
              <w:rPr>
                <w:rFonts w:ascii="Verdana" w:hAnsi="Verdana"/>
              </w:rPr>
            </w:pPr>
            <w:r>
              <w:rPr>
                <w:rFonts w:ascii="Verdana" w:hAnsi="Verdana"/>
              </w:rPr>
              <w:t>The style of reply-to queue to use</w:t>
            </w:r>
            <w:r w:rsidR="007D20B4">
              <w:rPr>
                <w:rFonts w:ascii="Verdana" w:hAnsi="Verdana"/>
              </w:rPr>
              <w:t xml:space="preserve">. </w:t>
            </w:r>
          </w:p>
          <w:p w14:paraId="34253774" w14:textId="02D26745" w:rsidR="007D20B4" w:rsidRDefault="007D20B4" w:rsidP="007D20B4">
            <w:pPr>
              <w:rPr>
                <w:rFonts w:ascii="Verdana" w:hAnsi="Verdana"/>
              </w:rPr>
            </w:pPr>
            <w:r>
              <w:rPr>
                <w:rFonts w:ascii="Verdana" w:hAnsi="Verdana"/>
              </w:rPr>
              <w:t xml:space="preserve">1 – Value of </w:t>
            </w:r>
            <w:proofErr w:type="spellStart"/>
            <w:r>
              <w:rPr>
                <w:rFonts w:ascii="Verdana" w:hAnsi="Verdana"/>
              </w:rPr>
              <w:t>oq</w:t>
            </w:r>
            <w:proofErr w:type="spellEnd"/>
            <w:r>
              <w:rPr>
                <w:rFonts w:ascii="Verdana" w:hAnsi="Verdana"/>
              </w:rPr>
              <w:t xml:space="preserve"> is used only.</w:t>
            </w:r>
          </w:p>
          <w:p w14:paraId="0A1AADEB" w14:textId="0D52AA47" w:rsidR="007D20B4" w:rsidRPr="007D20B4" w:rsidRDefault="007D20B4" w:rsidP="007D20B4">
            <w:pPr>
              <w:rPr>
                <w:rFonts w:ascii="Verdana" w:hAnsi="Verdana"/>
              </w:rPr>
            </w:pPr>
            <w:r>
              <w:rPr>
                <w:rFonts w:ascii="Verdana" w:hAnsi="Verdana"/>
              </w:rPr>
              <w:t xml:space="preserve">2 – Value of </w:t>
            </w:r>
            <w:proofErr w:type="spellStart"/>
            <w:r>
              <w:rPr>
                <w:rFonts w:ascii="Verdana" w:hAnsi="Verdana"/>
              </w:rPr>
              <w:t>oq</w:t>
            </w:r>
            <w:proofErr w:type="spellEnd"/>
            <w:r>
              <w:rPr>
                <w:rFonts w:ascii="Verdana" w:hAnsi="Verdana"/>
              </w:rPr>
              <w:t xml:space="preserve"> is prefixed by the QM name (e.</w:t>
            </w:r>
            <w:r w:rsidR="0079103B">
              <w:rPr>
                <w:rFonts w:ascii="Verdana" w:hAnsi="Verdana"/>
              </w:rPr>
              <w:t>g</w:t>
            </w:r>
            <w:bookmarkStart w:id="40" w:name="_GoBack"/>
            <w:bookmarkEnd w:id="40"/>
            <w:r>
              <w:rPr>
                <w:rFonts w:ascii="Verdana" w:hAnsi="Verdana"/>
              </w:rPr>
              <w:t xml:space="preserve">. QM1.REPLY1), Useful in </w:t>
            </w:r>
            <w:proofErr w:type="spellStart"/>
            <w:r>
              <w:rPr>
                <w:rFonts w:ascii="Verdana" w:hAnsi="Verdana"/>
              </w:rPr>
              <w:t>dq</w:t>
            </w:r>
            <w:proofErr w:type="spellEnd"/>
            <w:r>
              <w:rPr>
                <w:rFonts w:ascii="Verdana" w:hAnsi="Verdana"/>
              </w:rPr>
              <w:t xml:space="preserve"> scenarios where there are multiple ‘client’ queue managers.</w:t>
            </w:r>
          </w:p>
        </w:tc>
      </w:tr>
      <w:tr w:rsidR="00130C5F" w14:paraId="7FC3B9F3" w14:textId="77777777">
        <w:trPr>
          <w:tblCellSpacing w:w="15" w:type="dxa"/>
        </w:trPr>
        <w:tc>
          <w:tcPr>
            <w:tcW w:w="0" w:type="auto"/>
            <w:shd w:val="clear" w:color="auto" w:fill="auto"/>
            <w:vAlign w:val="center"/>
          </w:tcPr>
          <w:p w14:paraId="49B4A7C2" w14:textId="77777777" w:rsidR="00130C5F" w:rsidRDefault="00130C5F" w:rsidP="00130C5F">
            <w:pPr>
              <w:rPr>
                <w:rFonts w:ascii="Verdana" w:hAnsi="Verdana"/>
              </w:rPr>
            </w:pPr>
            <w:proofErr w:type="spellStart"/>
            <w:r>
              <w:rPr>
                <w:rFonts w:ascii="Verdana" w:hAnsi="Verdana"/>
              </w:rPr>
              <w:t>gs</w:t>
            </w:r>
            <w:proofErr w:type="spellEnd"/>
          </w:p>
        </w:tc>
        <w:tc>
          <w:tcPr>
            <w:tcW w:w="0" w:type="auto"/>
            <w:shd w:val="clear" w:color="auto" w:fill="auto"/>
            <w:vAlign w:val="center"/>
          </w:tcPr>
          <w:p w14:paraId="32948F73" w14:textId="77777777" w:rsidR="00130C5F" w:rsidRDefault="00130C5F" w:rsidP="00130C5F">
            <w:pPr>
              <w:rPr>
                <w:rFonts w:ascii="Verdana" w:hAnsi="Verdana"/>
              </w:rPr>
            </w:pPr>
            <w:r w:rsidRPr="00E20DC7">
              <w:rPr>
                <w:rFonts w:ascii="Verdana" w:hAnsi="Verdana"/>
              </w:rPr>
              <w:t>UNSPECIFIED</w:t>
            </w:r>
          </w:p>
        </w:tc>
        <w:tc>
          <w:tcPr>
            <w:tcW w:w="0" w:type="auto"/>
            <w:shd w:val="clear" w:color="auto" w:fill="auto"/>
            <w:vAlign w:val="center"/>
          </w:tcPr>
          <w:p w14:paraId="084FFDAE" w14:textId="77777777" w:rsidR="00130C5F" w:rsidRPr="00E20DC7" w:rsidRDefault="00130C5F" w:rsidP="00130C5F">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130C5F" w14:paraId="732038D3" w14:textId="77777777">
        <w:trPr>
          <w:tblCellSpacing w:w="15" w:type="dxa"/>
        </w:trPr>
        <w:tc>
          <w:tcPr>
            <w:tcW w:w="0" w:type="auto"/>
            <w:shd w:val="clear" w:color="auto" w:fill="auto"/>
            <w:vAlign w:val="center"/>
          </w:tcPr>
          <w:p w14:paraId="12C192E5" w14:textId="77777777" w:rsidR="00130C5F" w:rsidRDefault="00130C5F">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272D1929"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082AF5B1" w14:textId="77777777" w:rsidR="00130C5F" w:rsidRDefault="00130C5F">
            <w:pPr>
              <w:rPr>
                <w:rFonts w:ascii="Verdana" w:hAnsi="Verdana"/>
              </w:rPr>
            </w:pPr>
            <w:r>
              <w:rPr>
                <w:rFonts w:ascii="Verdana" w:hAnsi="Verdana"/>
              </w:rPr>
              <w:t xml:space="preserve">Queue to place requests on. </w:t>
            </w:r>
          </w:p>
        </w:tc>
      </w:tr>
      <w:tr w:rsidR="00130C5F" w14:paraId="4D547C91" w14:textId="77777777">
        <w:trPr>
          <w:tblCellSpacing w:w="15" w:type="dxa"/>
        </w:trPr>
        <w:tc>
          <w:tcPr>
            <w:tcW w:w="0" w:type="auto"/>
            <w:shd w:val="clear" w:color="auto" w:fill="auto"/>
            <w:vAlign w:val="center"/>
          </w:tcPr>
          <w:p w14:paraId="3630F954" w14:textId="77777777" w:rsidR="00130C5F" w:rsidRDefault="00130C5F">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0FD9DCF7"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33FEB437" w14:textId="69CD91D9" w:rsidR="00130C5F" w:rsidRDefault="00130C5F">
            <w:pPr>
              <w:rPr>
                <w:rFonts w:ascii="Verdana" w:hAnsi="Verdana"/>
              </w:rPr>
            </w:pPr>
            <w:r>
              <w:rPr>
                <w:rFonts w:ascii="Verdana" w:hAnsi="Verdana"/>
              </w:rPr>
              <w:t>Queue to place replies on</w:t>
            </w:r>
            <w:r w:rsidR="007D20B4">
              <w:rPr>
                <w:rFonts w:ascii="Verdana" w:hAnsi="Verdana"/>
              </w:rPr>
              <w:t xml:space="preserve">, set in the </w:t>
            </w:r>
            <w:proofErr w:type="spellStart"/>
            <w:r w:rsidR="007D20B4">
              <w:rPr>
                <w:rFonts w:ascii="Verdana" w:hAnsi="Verdana"/>
              </w:rPr>
              <w:t>ReplyToQ</w:t>
            </w:r>
            <w:proofErr w:type="spellEnd"/>
            <w:r w:rsidR="007D20B4">
              <w:rPr>
                <w:rFonts w:ascii="Verdana" w:hAnsi="Verdana"/>
              </w:rPr>
              <w:t xml:space="preserve"> field of the message descriptor</w:t>
            </w:r>
            <w:r>
              <w:rPr>
                <w:rFonts w:ascii="Verdana" w:hAnsi="Verdana"/>
              </w:rPr>
              <w:t>. Setting this value to "" implies the use of temporary queues for each reply</w:t>
            </w:r>
            <w:r w:rsidR="007D20B4">
              <w:rPr>
                <w:rFonts w:ascii="Verdana" w:hAnsi="Verdana"/>
              </w:rPr>
              <w:t>,</w:t>
            </w:r>
            <w:r>
              <w:rPr>
                <w:rFonts w:ascii="Verdana" w:hAnsi="Verdana"/>
              </w:rPr>
              <w:t xml:space="preserve"> </w:t>
            </w:r>
            <w:r w:rsidR="007D20B4">
              <w:rPr>
                <w:rFonts w:ascii="Verdana" w:hAnsi="Verdana"/>
              </w:rPr>
              <w:t>co</w:t>
            </w:r>
            <w:r>
              <w:rPr>
                <w:rFonts w:ascii="Verdana" w:hAnsi="Verdana"/>
              </w:rPr>
              <w:t xml:space="preserve">rrelation-ids are not used in this mode. </w:t>
            </w:r>
          </w:p>
        </w:tc>
      </w:tr>
      <w:tr w:rsidR="00854188" w14:paraId="3707E3B4" w14:textId="77777777">
        <w:trPr>
          <w:tblCellSpacing w:w="15" w:type="dxa"/>
        </w:trPr>
        <w:tc>
          <w:tcPr>
            <w:tcW w:w="0" w:type="auto"/>
            <w:shd w:val="clear" w:color="auto" w:fill="auto"/>
            <w:vAlign w:val="center"/>
          </w:tcPr>
          <w:p w14:paraId="3B828EC8" w14:textId="119ABA10" w:rsidR="00854188" w:rsidRDefault="00854188">
            <w:pPr>
              <w:rPr>
                <w:rFonts w:ascii="Verdana" w:hAnsi="Verdana"/>
              </w:rPr>
            </w:pPr>
            <w:proofErr w:type="spellStart"/>
            <w:r>
              <w:rPr>
                <w:rFonts w:ascii="Verdana" w:hAnsi="Verdana"/>
              </w:rPr>
              <w:t>txp</w:t>
            </w:r>
            <w:proofErr w:type="spellEnd"/>
          </w:p>
        </w:tc>
        <w:tc>
          <w:tcPr>
            <w:tcW w:w="0" w:type="auto"/>
            <w:shd w:val="clear" w:color="auto" w:fill="auto"/>
            <w:vAlign w:val="center"/>
          </w:tcPr>
          <w:p w14:paraId="1AAC7204" w14:textId="77E0A49E" w:rsidR="00854188" w:rsidRDefault="00854188">
            <w:pPr>
              <w:rPr>
                <w:rFonts w:ascii="Verdana" w:hAnsi="Verdana"/>
              </w:rPr>
            </w:pPr>
            <w:r>
              <w:rPr>
                <w:rFonts w:ascii="Verdana" w:hAnsi="Verdana"/>
              </w:rPr>
              <w:t>false</w:t>
            </w:r>
          </w:p>
        </w:tc>
        <w:tc>
          <w:tcPr>
            <w:tcW w:w="0" w:type="auto"/>
            <w:shd w:val="clear" w:color="auto" w:fill="auto"/>
            <w:vAlign w:val="center"/>
          </w:tcPr>
          <w:p w14:paraId="649EB162" w14:textId="00183312" w:rsidR="00854188" w:rsidRDefault="00854188">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854188" w14:paraId="222B5F91" w14:textId="77777777">
        <w:trPr>
          <w:tblCellSpacing w:w="15" w:type="dxa"/>
        </w:trPr>
        <w:tc>
          <w:tcPr>
            <w:tcW w:w="0" w:type="auto"/>
            <w:shd w:val="clear" w:color="auto" w:fill="auto"/>
            <w:vAlign w:val="center"/>
          </w:tcPr>
          <w:p w14:paraId="663B1681" w14:textId="74FE0BD3" w:rsidR="00854188" w:rsidRDefault="00854188">
            <w:pPr>
              <w:rPr>
                <w:rFonts w:ascii="Verdana" w:hAnsi="Verdana"/>
              </w:rPr>
            </w:pPr>
            <w:proofErr w:type="spellStart"/>
            <w:r>
              <w:rPr>
                <w:rFonts w:ascii="Verdana" w:hAnsi="Verdana"/>
              </w:rPr>
              <w:t>txg</w:t>
            </w:r>
            <w:proofErr w:type="spellEnd"/>
          </w:p>
        </w:tc>
        <w:tc>
          <w:tcPr>
            <w:tcW w:w="0" w:type="auto"/>
            <w:shd w:val="clear" w:color="auto" w:fill="auto"/>
            <w:vAlign w:val="center"/>
          </w:tcPr>
          <w:p w14:paraId="03DB3434" w14:textId="511888CD" w:rsidR="00854188" w:rsidRDefault="00854188">
            <w:pPr>
              <w:rPr>
                <w:rFonts w:ascii="Verdana" w:hAnsi="Verdana"/>
              </w:rPr>
            </w:pPr>
            <w:r>
              <w:rPr>
                <w:rFonts w:ascii="Verdana" w:hAnsi="Verdana"/>
              </w:rPr>
              <w:t>false</w:t>
            </w:r>
          </w:p>
        </w:tc>
        <w:tc>
          <w:tcPr>
            <w:tcW w:w="0" w:type="auto"/>
            <w:shd w:val="clear" w:color="auto" w:fill="auto"/>
            <w:vAlign w:val="center"/>
          </w:tcPr>
          <w:p w14:paraId="0B6E5123" w14:textId="3544F0B9" w:rsidR="00854188" w:rsidRDefault="00854188">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3D3BB7AB" w14:textId="77777777" w:rsidR="000C3E89" w:rsidRDefault="000C3E89">
      <w:pPr>
        <w:pStyle w:val="Heading4"/>
        <w:rPr>
          <w:rFonts w:ascii="Verdana" w:hAnsi="Verdana"/>
        </w:rPr>
      </w:pPr>
      <w:r>
        <w:rPr>
          <w:rFonts w:ascii="Verdana" w:hAnsi="Verdana"/>
        </w:rPr>
        <w:t>Responder</w:t>
      </w:r>
    </w:p>
    <w:p w14:paraId="3701F1AA" w14:textId="4C3A772E" w:rsidR="000C3E89" w:rsidRDefault="000C3E89">
      <w:pPr>
        <w:pStyle w:val="NormalWeb"/>
      </w:pPr>
      <w:r>
        <w:t>Takes messages off the request queue and places the same message on the reply queue</w:t>
      </w:r>
      <w:r w:rsidR="00CC7AF0">
        <w:t xml:space="preserve"> </w:t>
      </w:r>
      <w:r w:rsidR="007D20B4">
        <w:t xml:space="preserve">specified in the message descriptor of </w:t>
      </w:r>
      <w:r w:rsidR="007D20B4">
        <w:lastRenderedPageBreak/>
        <w:t>the message on the request queue (see -</w:t>
      </w:r>
      <w:proofErr w:type="spellStart"/>
      <w:r w:rsidR="007D20B4">
        <w:t>oq</w:t>
      </w:r>
      <w:proofErr w:type="spellEnd"/>
      <w:r w:rsidR="007D20B4">
        <w:t xml:space="preserve"> </w:t>
      </w:r>
      <w:proofErr w:type="spellStart"/>
      <w:r w:rsidR="007D20B4">
        <w:t>arg</w:t>
      </w:r>
      <w:proofErr w:type="spellEnd"/>
      <w:r w:rsidR="007D20B4">
        <w:t xml:space="preserve"> of Requestor class above).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5897414C" w14:textId="77777777">
        <w:trPr>
          <w:tblCellSpacing w:w="15" w:type="dxa"/>
        </w:trPr>
        <w:tc>
          <w:tcPr>
            <w:tcW w:w="0" w:type="auto"/>
            <w:shd w:val="clear" w:color="auto" w:fill="auto"/>
            <w:vAlign w:val="center"/>
          </w:tcPr>
          <w:p w14:paraId="60A0D8BA"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15A74CD6"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E3B6B7C"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0ECFDBF4" w14:textId="77777777">
        <w:trPr>
          <w:tblCellSpacing w:w="15" w:type="dxa"/>
        </w:trPr>
        <w:tc>
          <w:tcPr>
            <w:tcW w:w="0" w:type="auto"/>
            <w:shd w:val="clear" w:color="auto" w:fill="auto"/>
            <w:vAlign w:val="center"/>
          </w:tcPr>
          <w:p w14:paraId="3DB0E4DD" w14:textId="77777777" w:rsidR="00130C5F" w:rsidRDefault="00130C5F">
            <w:pPr>
              <w:rPr>
                <w:rFonts w:ascii="Verdana" w:hAnsi="Verdana"/>
              </w:rPr>
            </w:pPr>
            <w:proofErr w:type="spellStart"/>
            <w:r>
              <w:rPr>
                <w:rFonts w:ascii="Verdana" w:hAnsi="Verdana"/>
              </w:rPr>
              <w:t>cb</w:t>
            </w:r>
            <w:proofErr w:type="spellEnd"/>
          </w:p>
        </w:tc>
        <w:tc>
          <w:tcPr>
            <w:tcW w:w="0" w:type="auto"/>
            <w:shd w:val="clear" w:color="auto" w:fill="auto"/>
            <w:vAlign w:val="center"/>
          </w:tcPr>
          <w:p w14:paraId="4648CD79"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71FF76F7" w14:textId="77777777" w:rsidR="00130C5F" w:rsidRDefault="00130C5F">
            <w:pPr>
              <w:rPr>
                <w:rFonts w:ascii="Verdana" w:hAnsi="Verdana"/>
              </w:rPr>
            </w:pPr>
            <w:r w:rsidRPr="00130C5F">
              <w:rPr>
                <w:rFonts w:ascii="Verdana" w:hAnsi="Verdana"/>
              </w:rPr>
              <w:t>Commit between getting request and putting reply</w:t>
            </w:r>
            <w:r>
              <w:rPr>
                <w:rFonts w:ascii="Verdana" w:hAnsi="Verdana"/>
              </w:rPr>
              <w:t>.</w:t>
            </w:r>
          </w:p>
          <w:p w14:paraId="7083E407" w14:textId="6D199369" w:rsidR="00130C5F" w:rsidRPr="00130C5F" w:rsidRDefault="00130C5F" w:rsidP="00130C5F">
            <w:pPr>
              <w:rPr>
                <w:rFonts w:ascii="Verdana" w:hAnsi="Verdana"/>
              </w:rPr>
            </w:pPr>
            <w:r w:rsidRPr="00130C5F">
              <w:rPr>
                <w:rFonts w:ascii="Verdana" w:hAnsi="Verdana"/>
              </w:rPr>
              <w:t xml:space="preserve">This option is mainly provided to allow the recovery of the old behaviour of </w:t>
            </w:r>
            <w:r w:rsidR="00253407">
              <w:rPr>
                <w:rFonts w:ascii="Verdana" w:hAnsi="Verdana"/>
              </w:rPr>
              <w:t>MQ-CPH</w:t>
            </w:r>
            <w:r>
              <w:rPr>
                <w:rFonts w:ascii="Verdana" w:hAnsi="Verdana"/>
              </w:rPr>
              <w:t xml:space="preserve">, </w:t>
            </w:r>
            <w:r w:rsidRPr="00130C5F">
              <w:rPr>
                <w:rFonts w:ascii="Verdana" w:hAnsi="Verdana"/>
              </w:rPr>
              <w:t>whereby, if -</w:t>
            </w:r>
            <w:proofErr w:type="spellStart"/>
            <w:r w:rsidRPr="00130C5F">
              <w:rPr>
                <w:rFonts w:ascii="Verdana" w:hAnsi="Verdana"/>
              </w:rPr>
              <w:t>tx</w:t>
            </w:r>
            <w:proofErr w:type="spellEnd"/>
            <w:r w:rsidRPr="00130C5F">
              <w:rPr>
                <w:rFonts w:ascii="Verdana" w:hAnsi="Verdana"/>
              </w:rPr>
              <w:t xml:space="preserve"> was specified, an MQCMIT would be done both after</w:t>
            </w:r>
            <w:r>
              <w:rPr>
                <w:rFonts w:ascii="Verdana" w:hAnsi="Verdana"/>
              </w:rPr>
              <w:t xml:space="preserve"> calling MQGET on the request </w:t>
            </w:r>
            <w:r w:rsidRPr="00130C5F">
              <w:rPr>
                <w:rFonts w:ascii="Verdana" w:hAnsi="Verdana"/>
              </w:rPr>
              <w:t>and after calling MQPUT or MQPUT1 for the reply on iterations whose sequence-number was a multiple</w:t>
            </w:r>
            <w:r>
              <w:rPr>
                <w:rFonts w:ascii="Verdana" w:hAnsi="Verdana"/>
              </w:rPr>
              <w:t xml:space="preserve"> </w:t>
            </w:r>
            <w:r w:rsidRPr="00130C5F">
              <w:rPr>
                <w:rFonts w:ascii="Verdana" w:hAnsi="Verdana"/>
              </w:rPr>
              <w:t>of the commit-count (-cc) option. This option is ignored if -</w:t>
            </w:r>
            <w:proofErr w:type="spellStart"/>
            <w:r w:rsidRPr="00130C5F">
              <w:rPr>
                <w:rFonts w:ascii="Verdana" w:hAnsi="Verdana"/>
              </w:rPr>
              <w:t>tx</w:t>
            </w:r>
            <w:proofErr w:type="spellEnd"/>
            <w:r w:rsidRPr="00130C5F">
              <w:rPr>
                <w:rFonts w:ascii="Verdana" w:hAnsi="Verdana"/>
              </w:rPr>
              <w:t xml:space="preserve"> is not specified.</w:t>
            </w:r>
          </w:p>
        </w:tc>
      </w:tr>
      <w:tr w:rsidR="00130C5F" w14:paraId="7F2C63EA" w14:textId="77777777">
        <w:trPr>
          <w:tblCellSpacing w:w="15" w:type="dxa"/>
        </w:trPr>
        <w:tc>
          <w:tcPr>
            <w:tcW w:w="0" w:type="auto"/>
            <w:shd w:val="clear" w:color="auto" w:fill="auto"/>
            <w:vAlign w:val="center"/>
          </w:tcPr>
          <w:p w14:paraId="5735D969" w14:textId="77777777" w:rsidR="00130C5F" w:rsidRDefault="00130C5F">
            <w:pPr>
              <w:rPr>
                <w:rFonts w:ascii="Verdana" w:hAnsi="Verdana"/>
              </w:rPr>
            </w:pPr>
            <w:r>
              <w:rPr>
                <w:rFonts w:ascii="Verdana" w:hAnsi="Verdana"/>
              </w:rPr>
              <w:t>co</w:t>
            </w:r>
          </w:p>
        </w:tc>
        <w:tc>
          <w:tcPr>
            <w:tcW w:w="0" w:type="auto"/>
            <w:shd w:val="clear" w:color="auto" w:fill="auto"/>
            <w:vAlign w:val="center"/>
          </w:tcPr>
          <w:p w14:paraId="47E26CB5" w14:textId="1885D3D3" w:rsidR="00130C5F" w:rsidRDefault="008A5160">
            <w:pPr>
              <w:rPr>
                <w:rFonts w:ascii="Verdana" w:hAnsi="Verdana"/>
              </w:rPr>
            </w:pPr>
            <w:r>
              <w:rPr>
                <w:rFonts w:ascii="Verdana" w:hAnsi="Verdana"/>
              </w:rPr>
              <w:t>true</w:t>
            </w:r>
          </w:p>
        </w:tc>
        <w:tc>
          <w:tcPr>
            <w:tcW w:w="0" w:type="auto"/>
            <w:shd w:val="clear" w:color="auto" w:fill="auto"/>
            <w:vAlign w:val="center"/>
          </w:tcPr>
          <w:p w14:paraId="0F56CE10" w14:textId="77777777" w:rsidR="00130C5F" w:rsidRDefault="008A5160" w:rsidP="00130C5F">
            <w:pPr>
              <w:rPr>
                <w:rFonts w:ascii="Verdana" w:hAnsi="Verdana"/>
              </w:rPr>
            </w:pPr>
            <w:r w:rsidRPr="008A5160">
              <w:rPr>
                <w:rFonts w:ascii="Verdana" w:hAnsi="Verdana"/>
              </w:rPr>
              <w:t xml:space="preserve">Use the </w:t>
            </w:r>
            <w:proofErr w:type="spellStart"/>
            <w:r w:rsidRPr="008A5160">
              <w:rPr>
                <w:rFonts w:ascii="Verdana" w:hAnsi="Verdana"/>
              </w:rPr>
              <w:t>correlId</w:t>
            </w:r>
            <w:proofErr w:type="spellEnd"/>
            <w:r w:rsidRPr="008A5160">
              <w:rPr>
                <w:rFonts w:ascii="Verdana" w:hAnsi="Verdana"/>
              </w:rPr>
              <w:t xml:space="preserve"> of the request message (or </w:t>
            </w:r>
            <w:proofErr w:type="spellStart"/>
            <w:r w:rsidRPr="008A5160">
              <w:rPr>
                <w:rFonts w:ascii="Verdana" w:hAnsi="Verdana"/>
              </w:rPr>
              <w:t>msgId</w:t>
            </w:r>
            <w:proofErr w:type="spellEnd"/>
            <w:r w:rsidRPr="008A5160">
              <w:rPr>
                <w:rFonts w:ascii="Verdana" w:hAnsi="Verdana"/>
              </w:rPr>
              <w:t xml:space="preserve">, if </w:t>
            </w:r>
            <w:proofErr w:type="spellStart"/>
            <w:r w:rsidRPr="008A5160">
              <w:rPr>
                <w:rFonts w:ascii="Verdana" w:hAnsi="Verdana"/>
              </w:rPr>
              <w:t>correlId</w:t>
            </w:r>
            <w:proofErr w:type="spellEnd"/>
            <w:r w:rsidRPr="008A5160">
              <w:rPr>
                <w:rFonts w:ascii="Verdana" w:hAnsi="Verdana"/>
              </w:rPr>
              <w:t xml:space="preserve"> not set) to set the </w:t>
            </w:r>
            <w:proofErr w:type="spellStart"/>
            <w:r w:rsidRPr="008A5160">
              <w:rPr>
                <w:rFonts w:ascii="Verdana" w:hAnsi="Verdana"/>
              </w:rPr>
              <w:t>correlId</w:t>
            </w:r>
            <w:proofErr w:type="spellEnd"/>
            <w:r w:rsidRPr="008A5160">
              <w:rPr>
                <w:rFonts w:ascii="Verdana" w:hAnsi="Verdana"/>
              </w:rPr>
              <w:t xml:space="preserve"> of the reply message.</w:t>
            </w:r>
            <w:r>
              <w:rPr>
                <w:rFonts w:ascii="Verdana" w:hAnsi="Verdana"/>
              </w:rPr>
              <w:t xml:space="preserve"> </w:t>
            </w:r>
          </w:p>
          <w:p w14:paraId="6ABD672F" w14:textId="1DB77591" w:rsidR="008A5160" w:rsidRPr="00130C5F" w:rsidRDefault="008A5160" w:rsidP="008A5160">
            <w:pPr>
              <w:rPr>
                <w:rFonts w:ascii="Verdana" w:hAnsi="Verdana"/>
              </w:rPr>
            </w:pPr>
            <w:r w:rsidRPr="008A5160">
              <w:rPr>
                <w:rFonts w:ascii="Verdana" w:hAnsi="Verdana"/>
              </w:rPr>
              <w:t xml:space="preserve">This can be used in conjunction with the same </w:t>
            </w:r>
            <w:proofErr w:type="spellStart"/>
            <w:r w:rsidRPr="008A5160">
              <w:rPr>
                <w:rFonts w:ascii="Verdana" w:hAnsi="Verdana"/>
              </w:rPr>
              <w:t>parm</w:t>
            </w:r>
            <w:proofErr w:type="spellEnd"/>
            <w:r w:rsidRPr="008A5160">
              <w:rPr>
                <w:rFonts w:ascii="Verdana" w:hAnsi="Verdana"/>
              </w:rPr>
              <w:t xml:space="preserve"> on the Re</w:t>
            </w:r>
            <w:r>
              <w:rPr>
                <w:rFonts w:ascii="Verdana" w:hAnsi="Verdana"/>
              </w:rPr>
              <w:t xml:space="preserve">questers, to allow multiple </w:t>
            </w:r>
            <w:r w:rsidRPr="008A5160">
              <w:rPr>
                <w:rFonts w:ascii="Verdana" w:hAnsi="Verdana"/>
              </w:rPr>
              <w:t>Requesters to work with the same output queue concurrently. This option is true by default.</w:t>
            </w:r>
          </w:p>
        </w:tc>
      </w:tr>
      <w:tr w:rsidR="00130C5F" w14:paraId="6511E0DC" w14:textId="77777777">
        <w:trPr>
          <w:tblCellSpacing w:w="15" w:type="dxa"/>
        </w:trPr>
        <w:tc>
          <w:tcPr>
            <w:tcW w:w="0" w:type="auto"/>
            <w:shd w:val="clear" w:color="auto" w:fill="auto"/>
            <w:vAlign w:val="center"/>
          </w:tcPr>
          <w:p w14:paraId="65021326" w14:textId="77777777" w:rsidR="00130C5F" w:rsidRDefault="00130C5F">
            <w:pPr>
              <w:rPr>
                <w:rFonts w:ascii="Verdana" w:hAnsi="Verdana"/>
              </w:rPr>
            </w:pPr>
            <w:proofErr w:type="spellStart"/>
            <w:r>
              <w:rPr>
                <w:rFonts w:ascii="Verdana" w:hAnsi="Verdana"/>
              </w:rPr>
              <w:t>cr</w:t>
            </w:r>
            <w:proofErr w:type="spellEnd"/>
          </w:p>
        </w:tc>
        <w:tc>
          <w:tcPr>
            <w:tcW w:w="0" w:type="auto"/>
            <w:shd w:val="clear" w:color="auto" w:fill="auto"/>
            <w:vAlign w:val="center"/>
          </w:tcPr>
          <w:p w14:paraId="1BA57E7C" w14:textId="77777777" w:rsidR="00130C5F" w:rsidRDefault="00130C5F">
            <w:pPr>
              <w:rPr>
                <w:rFonts w:ascii="Verdana" w:hAnsi="Verdana"/>
              </w:rPr>
            </w:pPr>
            <w:r>
              <w:rPr>
                <w:rFonts w:ascii="Verdana" w:hAnsi="Verdana"/>
              </w:rPr>
              <w:t>true</w:t>
            </w:r>
          </w:p>
        </w:tc>
        <w:tc>
          <w:tcPr>
            <w:tcW w:w="0" w:type="auto"/>
            <w:shd w:val="clear" w:color="auto" w:fill="auto"/>
            <w:vAlign w:val="center"/>
          </w:tcPr>
          <w:p w14:paraId="36F2212E" w14:textId="77777777" w:rsidR="00130C5F" w:rsidRDefault="00130C5F">
            <w:pPr>
              <w:rPr>
                <w:rFonts w:ascii="Verdana" w:hAnsi="Verdana"/>
              </w:rPr>
            </w:pPr>
            <w:r w:rsidRPr="00130C5F">
              <w:rPr>
                <w:rFonts w:ascii="Verdana" w:hAnsi="Verdana"/>
              </w:rPr>
              <w:t>Copy request message to response.</w:t>
            </w:r>
          </w:p>
          <w:p w14:paraId="01EFBC27" w14:textId="77777777" w:rsidR="00130C5F" w:rsidRDefault="00130C5F">
            <w:pPr>
              <w:rPr>
                <w:rFonts w:ascii="Verdana" w:hAnsi="Verdana"/>
              </w:rPr>
            </w:pPr>
            <w:r w:rsidRPr="00130C5F">
              <w:rPr>
                <w:rFonts w:ascii="Verdana" w:hAnsi="Verdana"/>
              </w:rPr>
              <w:t xml:space="preserve">If true, the </w:t>
            </w:r>
            <w:proofErr w:type="spellStart"/>
            <w:r w:rsidRPr="00130C5F">
              <w:rPr>
                <w:rFonts w:ascii="Verdana" w:hAnsi="Verdana"/>
              </w:rPr>
              <w:t>MessageFactory</w:t>
            </w:r>
            <w:proofErr w:type="spellEnd"/>
            <w:r w:rsidRPr="00130C5F">
              <w:rPr>
                <w:rFonts w:ascii="Verdana" w:hAnsi="Verdana"/>
              </w:rPr>
              <w:t xml:space="preserve"> settings are ignored for replies.</w:t>
            </w:r>
          </w:p>
        </w:tc>
      </w:tr>
      <w:tr w:rsidR="00130C5F" w14:paraId="7E84162B" w14:textId="77777777">
        <w:trPr>
          <w:tblCellSpacing w:w="15" w:type="dxa"/>
        </w:trPr>
        <w:tc>
          <w:tcPr>
            <w:tcW w:w="0" w:type="auto"/>
            <w:shd w:val="clear" w:color="auto" w:fill="auto"/>
            <w:vAlign w:val="center"/>
          </w:tcPr>
          <w:p w14:paraId="79EC36B5" w14:textId="77777777" w:rsidR="00130C5F" w:rsidRDefault="00130C5F">
            <w:pPr>
              <w:rPr>
                <w:rFonts w:ascii="Verdana" w:hAnsi="Verdana"/>
              </w:rPr>
            </w:pPr>
            <w:proofErr w:type="spellStart"/>
            <w:r>
              <w:rPr>
                <w:rFonts w:ascii="Verdana" w:hAnsi="Verdana"/>
              </w:rPr>
              <w:t>cs</w:t>
            </w:r>
            <w:proofErr w:type="spellEnd"/>
          </w:p>
        </w:tc>
        <w:tc>
          <w:tcPr>
            <w:tcW w:w="0" w:type="auto"/>
            <w:shd w:val="clear" w:color="auto" w:fill="auto"/>
            <w:vAlign w:val="center"/>
          </w:tcPr>
          <w:p w14:paraId="75FBA5FA"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521B5B22" w14:textId="77777777" w:rsidR="00130C5F" w:rsidRPr="00130C5F" w:rsidRDefault="00130C5F">
            <w:pPr>
              <w:rPr>
                <w:rFonts w:ascii="Verdana" w:hAnsi="Verdana"/>
              </w:rPr>
            </w:pPr>
            <w:r w:rsidRPr="00130C5F">
              <w:rPr>
                <w:rFonts w:ascii="Verdana" w:hAnsi="Verdana"/>
              </w:rPr>
              <w:t>Use message selectors to get messages off the queue</w:t>
            </w:r>
          </w:p>
        </w:tc>
      </w:tr>
      <w:tr w:rsidR="00130C5F" w14:paraId="6530D993" w14:textId="77777777">
        <w:trPr>
          <w:tblCellSpacing w:w="15" w:type="dxa"/>
        </w:trPr>
        <w:tc>
          <w:tcPr>
            <w:tcW w:w="0" w:type="auto"/>
            <w:shd w:val="clear" w:color="auto" w:fill="auto"/>
            <w:vAlign w:val="center"/>
          </w:tcPr>
          <w:p w14:paraId="2C536243" w14:textId="77777777" w:rsidR="00130C5F" w:rsidRDefault="00130C5F">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15ED7AE3"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52900213" w14:textId="77777777" w:rsidR="00130C5F" w:rsidRDefault="00130C5F">
            <w:pPr>
              <w:rPr>
                <w:rFonts w:ascii="Verdana" w:hAnsi="Verdana"/>
              </w:rPr>
            </w:pPr>
            <w:r>
              <w:rPr>
                <w:rFonts w:ascii="Verdana" w:hAnsi="Verdana"/>
              </w:rPr>
              <w:t>Queue to place requests on.</w:t>
            </w:r>
          </w:p>
          <w:p w14:paraId="79AC61CC" w14:textId="77777777" w:rsidR="00130C5F" w:rsidRDefault="00130C5F">
            <w:pPr>
              <w:rPr>
                <w:rFonts w:ascii="Verdana" w:hAnsi="Verdana"/>
              </w:rPr>
            </w:pPr>
            <w:r w:rsidRPr="00130C5F">
              <w:rPr>
                <w:rFonts w:ascii="Verdana" w:hAnsi="Verdana"/>
              </w:rPr>
              <w:t>If no other destination parameters are set, then nothing will be appended to this.</w:t>
            </w:r>
          </w:p>
        </w:tc>
      </w:tr>
      <w:tr w:rsidR="00130C5F" w14:paraId="7EAA008F" w14:textId="77777777">
        <w:trPr>
          <w:tblCellSpacing w:w="15" w:type="dxa"/>
        </w:trPr>
        <w:tc>
          <w:tcPr>
            <w:tcW w:w="0" w:type="auto"/>
            <w:shd w:val="clear" w:color="auto" w:fill="auto"/>
            <w:vAlign w:val="center"/>
          </w:tcPr>
          <w:p w14:paraId="1E17D005" w14:textId="77777777" w:rsidR="00130C5F" w:rsidRDefault="00130C5F">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12940DB6"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54DEB3F1" w14:textId="283EF3C6" w:rsidR="00130C5F" w:rsidRDefault="007D20B4">
            <w:pPr>
              <w:rPr>
                <w:rFonts w:ascii="Verdana" w:hAnsi="Verdana"/>
              </w:rPr>
            </w:pPr>
            <w:r>
              <w:rPr>
                <w:rFonts w:ascii="Verdana" w:hAnsi="Verdana"/>
              </w:rPr>
              <w:t xml:space="preserve">Unused. Replies are always sent to the queue specified in the </w:t>
            </w:r>
            <w:proofErr w:type="spellStart"/>
            <w:r>
              <w:rPr>
                <w:rFonts w:ascii="Verdana" w:hAnsi="Verdana"/>
              </w:rPr>
              <w:t>ReplyToQ</w:t>
            </w:r>
            <w:proofErr w:type="spellEnd"/>
            <w:r>
              <w:rPr>
                <w:rFonts w:ascii="Verdana" w:hAnsi="Verdana"/>
              </w:rPr>
              <w:t xml:space="preserve"> field of the message descriptor of the incoming message (see the -</w:t>
            </w:r>
            <w:proofErr w:type="spellStart"/>
            <w:r>
              <w:rPr>
                <w:rFonts w:ascii="Verdana" w:hAnsi="Verdana"/>
              </w:rPr>
              <w:t>oq</w:t>
            </w:r>
            <w:proofErr w:type="spellEnd"/>
            <w:r>
              <w:rPr>
                <w:rFonts w:ascii="Verdana" w:hAnsi="Verdana"/>
              </w:rPr>
              <w:t xml:space="preserve"> </w:t>
            </w:r>
            <w:proofErr w:type="spellStart"/>
            <w:r>
              <w:rPr>
                <w:rFonts w:ascii="Verdana" w:hAnsi="Verdana"/>
              </w:rPr>
              <w:t>arg</w:t>
            </w:r>
            <w:proofErr w:type="spellEnd"/>
            <w:r>
              <w:rPr>
                <w:rFonts w:ascii="Verdana" w:hAnsi="Verdana"/>
              </w:rPr>
              <w:t xml:space="preserve"> for Requestor class above).</w:t>
            </w:r>
          </w:p>
        </w:tc>
      </w:tr>
    </w:tbl>
    <w:p w14:paraId="5AE47040" w14:textId="77777777" w:rsidR="000C3E89" w:rsidRDefault="001F44BB">
      <w:pPr>
        <w:pStyle w:val="Heading4"/>
        <w:rPr>
          <w:rFonts w:ascii="Verdana" w:hAnsi="Verdana"/>
        </w:rPr>
      </w:pPr>
      <w:bookmarkStart w:id="41" w:name="Manual-com.ibm.uk.hursley.perftools.jms."/>
      <w:bookmarkEnd w:id="41"/>
      <w:proofErr w:type="spellStart"/>
      <w:r>
        <w:rPr>
          <w:rFonts w:ascii="Verdana" w:hAnsi="Verdana"/>
        </w:rPr>
        <w:t>M</w:t>
      </w:r>
      <w:r w:rsidR="000C3E89">
        <w:rPr>
          <w:rFonts w:ascii="Verdana" w:hAnsi="Verdana"/>
        </w:rPr>
        <w:t>Q</w:t>
      </w:r>
      <w:r>
        <w:rPr>
          <w:rFonts w:ascii="Verdana" w:hAnsi="Verdana"/>
        </w:rPr>
        <w:t>Opts</w:t>
      </w:r>
      <w:proofErr w:type="spellEnd"/>
    </w:p>
    <w:p w14:paraId="08B31C4C" w14:textId="195C21FC" w:rsidR="000C3E89" w:rsidRDefault="00EF5AD1">
      <w:pPr>
        <w:pStyle w:val="NormalWeb"/>
      </w:pPr>
      <w:r w:rsidRPr="00EF5AD1">
        <w:t>Generic options for MQ</w:t>
      </w:r>
      <w:r w:rsidR="00EF090B">
        <w:t xml:space="preserve"> messaging worker thread modules</w:t>
      </w:r>
      <w:r w:rsidRPr="00EF5AD1">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2918"/>
        <w:gridCol w:w="4809"/>
      </w:tblGrid>
      <w:tr w:rsidR="00EF5AD1" w14:paraId="7B0CBBDB" w14:textId="77777777" w:rsidTr="00934EE6">
        <w:trPr>
          <w:tblCellSpacing w:w="15" w:type="dxa"/>
        </w:trPr>
        <w:tc>
          <w:tcPr>
            <w:tcW w:w="0" w:type="auto"/>
            <w:shd w:val="clear" w:color="auto" w:fill="auto"/>
            <w:vAlign w:val="center"/>
          </w:tcPr>
          <w:p w14:paraId="5A51494E" w14:textId="77777777" w:rsidR="00EF5AD1" w:rsidRDefault="00EF5AD1">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2888" w:type="dxa"/>
          </w:tcPr>
          <w:p w14:paraId="7B7609ED" w14:textId="77777777" w:rsidR="00EF5AD1" w:rsidRDefault="00EF5AD1">
            <w:pPr>
              <w:jc w:val="center"/>
              <w:rPr>
                <w:rFonts w:ascii="Verdana" w:hAnsi="Verdana"/>
                <w:b/>
                <w:bCs/>
              </w:rPr>
            </w:pPr>
            <w:r>
              <w:rPr>
                <w:rFonts w:ascii="Verdana" w:hAnsi="Verdana"/>
                <w:b/>
                <w:bCs/>
              </w:rPr>
              <w:t>Default</w:t>
            </w:r>
          </w:p>
        </w:tc>
        <w:tc>
          <w:tcPr>
            <w:tcW w:w="4764" w:type="dxa"/>
            <w:shd w:val="clear" w:color="auto" w:fill="auto"/>
            <w:vAlign w:val="center"/>
          </w:tcPr>
          <w:p w14:paraId="7A67CC12" w14:textId="77777777" w:rsidR="00EF5AD1" w:rsidRDefault="00EF5AD1">
            <w:pPr>
              <w:jc w:val="center"/>
              <w:rPr>
                <w:rFonts w:ascii="Verdana" w:hAnsi="Verdana"/>
                <w:b/>
                <w:bCs/>
              </w:rPr>
            </w:pPr>
            <w:r>
              <w:rPr>
                <w:rFonts w:ascii="Verdana" w:hAnsi="Verdana"/>
                <w:b/>
                <w:bCs/>
              </w:rPr>
              <w:t xml:space="preserve">Description </w:t>
            </w:r>
          </w:p>
        </w:tc>
      </w:tr>
      <w:tr w:rsidR="00A0541B" w14:paraId="0F5D8C28" w14:textId="77777777" w:rsidTr="00934EE6">
        <w:trPr>
          <w:tblCellSpacing w:w="15" w:type="dxa"/>
        </w:trPr>
        <w:tc>
          <w:tcPr>
            <w:tcW w:w="0" w:type="auto"/>
            <w:shd w:val="clear" w:color="auto" w:fill="auto"/>
            <w:vAlign w:val="center"/>
          </w:tcPr>
          <w:p w14:paraId="328FC15D" w14:textId="77777777" w:rsidR="00A0541B" w:rsidRDefault="00A0541B">
            <w:pPr>
              <w:rPr>
                <w:rFonts w:ascii="Verdana" w:hAnsi="Verdana"/>
              </w:rPr>
            </w:pPr>
            <w:r>
              <w:rPr>
                <w:rFonts w:ascii="Verdana" w:hAnsi="Verdana"/>
              </w:rPr>
              <w:t>cc</w:t>
            </w:r>
          </w:p>
        </w:tc>
        <w:tc>
          <w:tcPr>
            <w:tcW w:w="2888" w:type="dxa"/>
          </w:tcPr>
          <w:p w14:paraId="4FF9C98D" w14:textId="77777777" w:rsidR="00A0541B" w:rsidRDefault="00A0541B">
            <w:pPr>
              <w:rPr>
                <w:rFonts w:ascii="Verdana" w:hAnsi="Verdana"/>
              </w:rPr>
            </w:pPr>
            <w:r>
              <w:rPr>
                <w:rFonts w:ascii="Verdana" w:hAnsi="Verdana"/>
              </w:rPr>
              <w:t>1</w:t>
            </w:r>
          </w:p>
        </w:tc>
        <w:tc>
          <w:tcPr>
            <w:tcW w:w="4764" w:type="dxa"/>
            <w:shd w:val="clear" w:color="auto" w:fill="auto"/>
            <w:vAlign w:val="center"/>
          </w:tcPr>
          <w:p w14:paraId="3CB60BFA" w14:textId="77777777" w:rsidR="00A0541B" w:rsidRDefault="00A0541B">
            <w:pPr>
              <w:rPr>
                <w:rFonts w:ascii="Verdana" w:hAnsi="Verdana"/>
              </w:rPr>
            </w:pPr>
            <w:r w:rsidRPr="00A0541B">
              <w:rPr>
                <w:rFonts w:ascii="Verdana" w:hAnsi="Verdana"/>
              </w:rPr>
              <w:t>Commit count (transaction batching).</w:t>
            </w:r>
          </w:p>
          <w:p w14:paraId="2EF642EC" w14:textId="09663D56" w:rsidR="00A0541B" w:rsidRPr="00A0541B" w:rsidRDefault="00A0541B" w:rsidP="00A0541B">
            <w:pPr>
              <w:rPr>
                <w:rFonts w:ascii="Verdana" w:hAnsi="Verdana"/>
              </w:rPr>
            </w:pPr>
            <w:r w:rsidRPr="00A0541B">
              <w:rPr>
                <w:rFonts w:ascii="Verdana" w:hAnsi="Verdana"/>
              </w:rPr>
              <w:t>The number of operations completed within a single tr</w:t>
            </w:r>
            <w:r>
              <w:rPr>
                <w:rFonts w:ascii="Verdana" w:hAnsi="Verdana"/>
              </w:rPr>
              <w:t xml:space="preserve">ansaction.  This only applies </w:t>
            </w:r>
            <w:r w:rsidR="00EF090B">
              <w:rPr>
                <w:rFonts w:ascii="Verdana" w:hAnsi="Verdana"/>
              </w:rPr>
              <w:t>to test modules</w:t>
            </w:r>
            <w:r w:rsidRPr="00A0541B">
              <w:rPr>
                <w:rFonts w:ascii="Verdana" w:hAnsi="Verdana"/>
              </w:rPr>
              <w:t xml:space="preserve"> which only normally perform a single operation (s</w:t>
            </w:r>
            <w:r>
              <w:rPr>
                <w:rFonts w:ascii="Verdana" w:hAnsi="Verdana"/>
              </w:rPr>
              <w:t>uch as Sender or Subscriber).</w:t>
            </w:r>
          </w:p>
          <w:p w14:paraId="38722E0D" w14:textId="77777777" w:rsidR="00A0541B" w:rsidRDefault="00A0541B" w:rsidP="00A0541B">
            <w:pPr>
              <w:rPr>
                <w:rFonts w:ascii="Verdana" w:hAnsi="Verdana"/>
              </w:rPr>
            </w:pPr>
            <w:r w:rsidRPr="00A0541B">
              <w:rPr>
                <w:rFonts w:ascii="Verdana" w:hAnsi="Verdana"/>
              </w:rPr>
              <w:t xml:space="preserve">Ignored if </w:t>
            </w:r>
            <w:proofErr w:type="spellStart"/>
            <w:r w:rsidRPr="00A0541B">
              <w:rPr>
                <w:rFonts w:ascii="Verdana" w:hAnsi="Verdana"/>
              </w:rPr>
              <w:t>tx</w:t>
            </w:r>
            <w:proofErr w:type="spellEnd"/>
            <w:r w:rsidRPr="00A0541B">
              <w:rPr>
                <w:rFonts w:ascii="Verdana" w:hAnsi="Verdana"/>
              </w:rPr>
              <w:t>=false.</w:t>
            </w:r>
          </w:p>
        </w:tc>
      </w:tr>
      <w:tr w:rsidR="009C499C" w14:paraId="7DF68F92" w14:textId="77777777" w:rsidTr="00934EE6">
        <w:trPr>
          <w:tblCellSpacing w:w="15" w:type="dxa"/>
        </w:trPr>
        <w:tc>
          <w:tcPr>
            <w:tcW w:w="0" w:type="auto"/>
            <w:shd w:val="clear" w:color="auto" w:fill="auto"/>
            <w:vAlign w:val="center"/>
          </w:tcPr>
          <w:p w14:paraId="1C66E549" w14:textId="001E9277" w:rsidR="009C499C" w:rsidRDefault="009C499C">
            <w:pPr>
              <w:rPr>
                <w:rFonts w:ascii="Verdana" w:hAnsi="Verdana"/>
              </w:rPr>
            </w:pPr>
            <w:r>
              <w:rPr>
                <w:rFonts w:ascii="Verdana" w:hAnsi="Verdana"/>
              </w:rPr>
              <w:lastRenderedPageBreak/>
              <w:t>cv</w:t>
            </w:r>
          </w:p>
        </w:tc>
        <w:tc>
          <w:tcPr>
            <w:tcW w:w="2888" w:type="dxa"/>
          </w:tcPr>
          <w:p w14:paraId="3276D6B8" w14:textId="67369DCC" w:rsidR="009C499C" w:rsidRDefault="009C499C">
            <w:pPr>
              <w:rPr>
                <w:rFonts w:ascii="Verdana" w:hAnsi="Verdana"/>
              </w:rPr>
            </w:pPr>
            <w:r>
              <w:rPr>
                <w:rFonts w:ascii="Verdana" w:hAnsi="Verdana"/>
              </w:rPr>
              <w:t>true</w:t>
            </w:r>
          </w:p>
        </w:tc>
        <w:tc>
          <w:tcPr>
            <w:tcW w:w="4764" w:type="dxa"/>
            <w:shd w:val="clear" w:color="auto" w:fill="auto"/>
            <w:vAlign w:val="center"/>
          </w:tcPr>
          <w:p w14:paraId="14182956" w14:textId="34448283" w:rsidR="009C499C" w:rsidRPr="00EF5AD1" w:rsidRDefault="009C499C">
            <w:pPr>
              <w:rPr>
                <w:rFonts w:ascii="Verdana" w:hAnsi="Verdana"/>
              </w:rPr>
            </w:pPr>
            <w:r>
              <w:rPr>
                <w:rFonts w:ascii="Verdana" w:hAnsi="Verdana"/>
              </w:rPr>
              <w:t>Conver</w:t>
            </w:r>
            <w:r w:rsidR="00A902B7">
              <w:rPr>
                <w:rFonts w:ascii="Verdana" w:hAnsi="Verdana"/>
              </w:rPr>
              <w:t>t message data. By default, MQGMO.CONVERT is specified in the MQGET options. Specifying false can be useful when reading a message encoded with a different codepage, where the message is non-standard (custom format).</w:t>
            </w:r>
          </w:p>
        </w:tc>
      </w:tr>
      <w:tr w:rsidR="00A0541B" w14:paraId="43D10857" w14:textId="77777777" w:rsidTr="00934EE6">
        <w:trPr>
          <w:tblCellSpacing w:w="15" w:type="dxa"/>
        </w:trPr>
        <w:tc>
          <w:tcPr>
            <w:tcW w:w="0" w:type="auto"/>
            <w:shd w:val="clear" w:color="auto" w:fill="auto"/>
            <w:vAlign w:val="center"/>
          </w:tcPr>
          <w:p w14:paraId="12D68F6F" w14:textId="77777777" w:rsidR="00A0541B" w:rsidRDefault="00A0541B">
            <w:pPr>
              <w:rPr>
                <w:rFonts w:ascii="Verdana" w:hAnsi="Verdana"/>
              </w:rPr>
            </w:pPr>
            <w:r>
              <w:rPr>
                <w:rFonts w:ascii="Verdana" w:hAnsi="Verdana"/>
              </w:rPr>
              <w:t>d</w:t>
            </w:r>
          </w:p>
        </w:tc>
        <w:tc>
          <w:tcPr>
            <w:tcW w:w="2888" w:type="dxa"/>
          </w:tcPr>
          <w:p w14:paraId="4C4951F1" w14:textId="77777777" w:rsidR="00A0541B" w:rsidRDefault="00A0541B">
            <w:pPr>
              <w:rPr>
                <w:rFonts w:ascii="Verdana" w:hAnsi="Verdana"/>
              </w:rPr>
            </w:pPr>
          </w:p>
        </w:tc>
        <w:tc>
          <w:tcPr>
            <w:tcW w:w="4764" w:type="dxa"/>
            <w:shd w:val="clear" w:color="auto" w:fill="auto"/>
            <w:vAlign w:val="center"/>
          </w:tcPr>
          <w:p w14:paraId="33D9625E" w14:textId="77777777" w:rsidR="00A0541B" w:rsidRDefault="00A0541B">
            <w:pPr>
              <w:rPr>
                <w:rFonts w:ascii="Verdana" w:hAnsi="Verdana"/>
              </w:rPr>
            </w:pPr>
            <w:r w:rsidRPr="00EF5AD1">
              <w:rPr>
                <w:rFonts w:ascii="Verdana" w:hAnsi="Verdana"/>
              </w:rPr>
              <w:t>Destination prefix</w:t>
            </w:r>
            <w:r>
              <w:rPr>
                <w:rFonts w:ascii="Verdana" w:hAnsi="Verdana"/>
              </w:rPr>
              <w:t>.</w:t>
            </w:r>
          </w:p>
          <w:p w14:paraId="359F857E" w14:textId="77777777" w:rsidR="00A0541B" w:rsidRDefault="00A0541B" w:rsidP="00EF5AD1">
            <w:pPr>
              <w:rPr>
                <w:rFonts w:ascii="Verdana" w:hAnsi="Verdana"/>
              </w:rPr>
            </w:pPr>
            <w:r w:rsidRPr="00EF5AD1">
              <w:rPr>
                <w:rFonts w:ascii="Verdana" w:hAnsi="Verdana"/>
              </w:rPr>
              <w:t>The first part of the name of an MQ destination object (queue or topi</w:t>
            </w:r>
            <w:r>
              <w:rPr>
                <w:rFonts w:ascii="Verdana" w:hAnsi="Verdana"/>
              </w:rPr>
              <w:t xml:space="preserve">c) to put or get messages to, </w:t>
            </w:r>
            <w:r w:rsidRPr="00EF5AD1">
              <w:rPr>
                <w:rFonts w:ascii="Verdana" w:hAnsi="Verdana"/>
              </w:rPr>
              <w:t xml:space="preserve">with the second part (a numeric suffix) to be provided by </w:t>
            </w:r>
            <w:proofErr w:type="spellStart"/>
            <w:r w:rsidRPr="00EF5AD1">
              <w:rPr>
                <w:rFonts w:ascii="Verdana" w:hAnsi="Verdana"/>
              </w:rPr>
              <w:t>cphDestinationFactory</w:t>
            </w:r>
            <w:proofErr w:type="spellEnd"/>
            <w:r>
              <w:rPr>
                <w:rFonts w:ascii="Verdana" w:hAnsi="Verdana"/>
              </w:rPr>
              <w:t>.</w:t>
            </w:r>
          </w:p>
        </w:tc>
      </w:tr>
      <w:tr w:rsidR="00A0541B" w14:paraId="3A62D1D7" w14:textId="77777777" w:rsidTr="00934EE6">
        <w:trPr>
          <w:tblCellSpacing w:w="15" w:type="dxa"/>
        </w:trPr>
        <w:tc>
          <w:tcPr>
            <w:tcW w:w="0" w:type="auto"/>
            <w:shd w:val="clear" w:color="auto" w:fill="auto"/>
            <w:vAlign w:val="center"/>
          </w:tcPr>
          <w:p w14:paraId="4539DC14" w14:textId="77777777" w:rsidR="00A0541B" w:rsidRDefault="00A0541B">
            <w:pPr>
              <w:rPr>
                <w:rFonts w:ascii="Verdana" w:hAnsi="Verdana"/>
              </w:rPr>
            </w:pPr>
            <w:proofErr w:type="spellStart"/>
            <w:r>
              <w:rPr>
                <w:rFonts w:ascii="Verdana" w:hAnsi="Verdana"/>
              </w:rPr>
              <w:t>jb</w:t>
            </w:r>
            <w:proofErr w:type="spellEnd"/>
            <w:r>
              <w:rPr>
                <w:rFonts w:ascii="Verdana" w:hAnsi="Verdana"/>
              </w:rPr>
              <w:t xml:space="preserve"> </w:t>
            </w:r>
          </w:p>
        </w:tc>
        <w:tc>
          <w:tcPr>
            <w:tcW w:w="2888" w:type="dxa"/>
          </w:tcPr>
          <w:p w14:paraId="57BCC960" w14:textId="77777777" w:rsidR="00A0541B" w:rsidRDefault="00A0541B">
            <w:pPr>
              <w:rPr>
                <w:rFonts w:ascii="Verdana" w:hAnsi="Verdana"/>
              </w:rPr>
            </w:pPr>
            <w:r>
              <w:rPr>
                <w:rFonts w:ascii="Verdana" w:hAnsi="Verdana"/>
              </w:rPr>
              <w:t>QM</w:t>
            </w:r>
          </w:p>
        </w:tc>
        <w:tc>
          <w:tcPr>
            <w:tcW w:w="4764" w:type="dxa"/>
            <w:shd w:val="clear" w:color="auto" w:fill="auto"/>
            <w:vAlign w:val="center"/>
          </w:tcPr>
          <w:p w14:paraId="0086471D" w14:textId="25B793C6" w:rsidR="00A0541B" w:rsidRDefault="002D04A9">
            <w:pPr>
              <w:rPr>
                <w:rFonts w:ascii="Verdana" w:hAnsi="Verdana"/>
              </w:rPr>
            </w:pPr>
            <w:r>
              <w:rPr>
                <w:rFonts w:ascii="Verdana" w:hAnsi="Verdana"/>
              </w:rPr>
              <w:t xml:space="preserve">IBM </w:t>
            </w:r>
            <w:r w:rsidR="00A0541B">
              <w:rPr>
                <w:rFonts w:ascii="Verdana" w:hAnsi="Verdana"/>
              </w:rPr>
              <w:t>MQ queue manager to connect to.</w:t>
            </w:r>
          </w:p>
        </w:tc>
      </w:tr>
      <w:tr w:rsidR="00A0541B" w14:paraId="4B1F8727" w14:textId="77777777" w:rsidTr="00934EE6">
        <w:trPr>
          <w:tblCellSpacing w:w="15" w:type="dxa"/>
        </w:trPr>
        <w:tc>
          <w:tcPr>
            <w:tcW w:w="0" w:type="auto"/>
            <w:shd w:val="clear" w:color="auto" w:fill="auto"/>
            <w:vAlign w:val="center"/>
          </w:tcPr>
          <w:p w14:paraId="7C1908AF" w14:textId="77777777" w:rsidR="00A0541B" w:rsidRDefault="00A0541B">
            <w:pPr>
              <w:rPr>
                <w:rFonts w:ascii="Verdana" w:hAnsi="Verdana"/>
              </w:rPr>
            </w:pPr>
            <w:proofErr w:type="spellStart"/>
            <w:r>
              <w:rPr>
                <w:rFonts w:ascii="Verdana" w:hAnsi="Verdana"/>
              </w:rPr>
              <w:t>jc</w:t>
            </w:r>
            <w:proofErr w:type="spellEnd"/>
            <w:r>
              <w:rPr>
                <w:rFonts w:ascii="Verdana" w:hAnsi="Verdana"/>
              </w:rPr>
              <w:t xml:space="preserve"> </w:t>
            </w:r>
          </w:p>
        </w:tc>
        <w:tc>
          <w:tcPr>
            <w:tcW w:w="2888" w:type="dxa"/>
          </w:tcPr>
          <w:p w14:paraId="676F163C" w14:textId="77777777" w:rsidR="00A0541B" w:rsidRDefault="00A0541B">
            <w:pPr>
              <w:rPr>
                <w:rFonts w:ascii="Verdana" w:hAnsi="Verdana"/>
              </w:rPr>
            </w:pPr>
            <w:r>
              <w:rPr>
                <w:rFonts w:ascii="Verdana" w:hAnsi="Verdana"/>
              </w:rPr>
              <w:t>SYSTEM.DEF.SVRCONN</w:t>
            </w:r>
          </w:p>
        </w:tc>
        <w:tc>
          <w:tcPr>
            <w:tcW w:w="4764" w:type="dxa"/>
            <w:shd w:val="clear" w:color="auto" w:fill="auto"/>
            <w:vAlign w:val="center"/>
          </w:tcPr>
          <w:p w14:paraId="2BB4F4F5" w14:textId="0EACD073" w:rsidR="00A0541B" w:rsidRDefault="002D04A9">
            <w:pPr>
              <w:rPr>
                <w:rFonts w:ascii="Verdana" w:hAnsi="Verdana"/>
              </w:rPr>
            </w:pPr>
            <w:r>
              <w:rPr>
                <w:rFonts w:ascii="Verdana" w:hAnsi="Verdana"/>
              </w:rPr>
              <w:t xml:space="preserve">IBM </w:t>
            </w:r>
            <w:r w:rsidR="00A0541B">
              <w:rPr>
                <w:rFonts w:ascii="Verdana" w:hAnsi="Verdana"/>
              </w:rPr>
              <w:t>MQ Channel to connect to.</w:t>
            </w:r>
          </w:p>
          <w:p w14:paraId="582629D4" w14:textId="77777777" w:rsidR="00A0541B" w:rsidRDefault="00A0541B">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Pr>
                <w:rFonts w:ascii="Verdana" w:hAnsi="Verdana"/>
              </w:rPr>
              <w:t xml:space="preserve"> </w:t>
            </w:r>
          </w:p>
        </w:tc>
      </w:tr>
      <w:tr w:rsidR="00A0541B" w14:paraId="4963BF4C" w14:textId="77777777" w:rsidTr="00934EE6">
        <w:trPr>
          <w:tblCellSpacing w:w="15" w:type="dxa"/>
        </w:trPr>
        <w:tc>
          <w:tcPr>
            <w:tcW w:w="0" w:type="auto"/>
            <w:shd w:val="clear" w:color="auto" w:fill="auto"/>
            <w:vAlign w:val="center"/>
          </w:tcPr>
          <w:p w14:paraId="1390B48B" w14:textId="77777777" w:rsidR="00A0541B" w:rsidRDefault="00A0541B">
            <w:pPr>
              <w:rPr>
                <w:rFonts w:ascii="Verdana" w:hAnsi="Verdana"/>
              </w:rPr>
            </w:pPr>
            <w:proofErr w:type="spellStart"/>
            <w:r>
              <w:rPr>
                <w:rFonts w:ascii="Verdana" w:hAnsi="Verdana"/>
              </w:rPr>
              <w:t>jf</w:t>
            </w:r>
            <w:proofErr w:type="spellEnd"/>
          </w:p>
        </w:tc>
        <w:tc>
          <w:tcPr>
            <w:tcW w:w="2888" w:type="dxa"/>
          </w:tcPr>
          <w:p w14:paraId="316AF60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6F6CAFCC" w14:textId="77777777" w:rsidR="00A0541B" w:rsidRDefault="00A0541B">
            <w:pPr>
              <w:rPr>
                <w:rFonts w:ascii="Verdana" w:hAnsi="Verdana"/>
              </w:rPr>
            </w:pPr>
            <w:r w:rsidRPr="00934EE6">
              <w:rPr>
                <w:rFonts w:ascii="Verdana" w:hAnsi="Verdana"/>
              </w:rPr>
              <w:t xml:space="preserve">Use the </w:t>
            </w:r>
            <w:proofErr w:type="spellStart"/>
            <w:r w:rsidRPr="00934EE6">
              <w:rPr>
                <w:rFonts w:ascii="Verdana" w:hAnsi="Verdana"/>
              </w:rPr>
              <w:t>fastpath</w:t>
            </w:r>
            <w:proofErr w:type="spellEnd"/>
            <w:r w:rsidRPr="00934EE6">
              <w:rPr>
                <w:rFonts w:ascii="Verdana" w:hAnsi="Verdana"/>
              </w:rPr>
              <w:t xml:space="preserve"> option on the MQCONNX call</w:t>
            </w:r>
            <w:r>
              <w:rPr>
                <w:rFonts w:ascii="Verdana" w:hAnsi="Verdana"/>
              </w:rPr>
              <w:t>.</w:t>
            </w:r>
          </w:p>
          <w:p w14:paraId="37A115BA" w14:textId="77777777" w:rsidR="00A0541B" w:rsidRPr="00934EE6" w:rsidRDefault="00A0541B" w:rsidP="00934EE6">
            <w:pPr>
              <w:rPr>
                <w:rFonts w:ascii="Verdana" w:hAnsi="Verdana"/>
              </w:rPr>
            </w:pPr>
            <w:r w:rsidRPr="00934EE6">
              <w:rPr>
                <w:rFonts w:ascii="Verdana" w:hAnsi="Verdana"/>
              </w:rPr>
              <w:t>Using this option means the application and the local-queue-manager ag</w:t>
            </w:r>
            <w:r>
              <w:rPr>
                <w:rFonts w:ascii="Verdana" w:hAnsi="Verdana"/>
              </w:rPr>
              <w:t xml:space="preserve">ent are part of the same unit </w:t>
            </w:r>
            <w:r w:rsidRPr="00934EE6">
              <w:rPr>
                <w:rFonts w:ascii="Verdana" w:hAnsi="Verdana"/>
              </w:rPr>
              <w:t>of execution. Using this option should give much higher throughput when using high message rates as it avoids</w:t>
            </w:r>
            <w:r>
              <w:rPr>
                <w:rFonts w:ascii="Verdana" w:hAnsi="Verdana"/>
              </w:rPr>
              <w:t xml:space="preserve"> </w:t>
            </w:r>
            <w:r w:rsidRPr="00934EE6">
              <w:rPr>
                <w:rFonts w:ascii="Verdana" w:hAnsi="Verdana"/>
              </w:rPr>
              <w:t>a lot of thread switching. For this reason it is also easier to compare raw publish and subscribe performance</w:t>
            </w:r>
            <w:r>
              <w:rPr>
                <w:rFonts w:ascii="Verdana" w:hAnsi="Verdana"/>
              </w:rPr>
              <w:t>.</w:t>
            </w:r>
          </w:p>
          <w:p w14:paraId="39CB5AB6" w14:textId="77777777" w:rsidR="00A0541B" w:rsidRPr="00EF5AD1"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mqb</w:t>
            </w:r>
            <w:proofErr w:type="spellEnd"/>
            <w:r w:rsidRPr="00934EE6">
              <w:rPr>
                <w:rFonts w:ascii="Verdana" w:hAnsi="Verdana"/>
              </w:rPr>
              <w:t>.</w:t>
            </w:r>
          </w:p>
        </w:tc>
      </w:tr>
      <w:tr w:rsidR="00A0541B" w14:paraId="1B042D1F" w14:textId="77777777" w:rsidTr="00934EE6">
        <w:trPr>
          <w:tblCellSpacing w:w="15" w:type="dxa"/>
        </w:trPr>
        <w:tc>
          <w:tcPr>
            <w:tcW w:w="0" w:type="auto"/>
            <w:shd w:val="clear" w:color="auto" w:fill="auto"/>
            <w:vAlign w:val="center"/>
          </w:tcPr>
          <w:p w14:paraId="12AEB5E2" w14:textId="77777777" w:rsidR="00A0541B" w:rsidRDefault="00A0541B">
            <w:pPr>
              <w:rPr>
                <w:rFonts w:ascii="Verdana" w:hAnsi="Verdana"/>
              </w:rPr>
            </w:pPr>
            <w:proofErr w:type="spellStart"/>
            <w:r>
              <w:rPr>
                <w:rFonts w:ascii="Verdana" w:hAnsi="Verdana"/>
              </w:rPr>
              <w:t>jh</w:t>
            </w:r>
            <w:proofErr w:type="spellEnd"/>
            <w:r>
              <w:rPr>
                <w:rFonts w:ascii="Verdana" w:hAnsi="Verdana"/>
              </w:rPr>
              <w:t xml:space="preserve"> </w:t>
            </w:r>
          </w:p>
        </w:tc>
        <w:tc>
          <w:tcPr>
            <w:tcW w:w="2888" w:type="dxa"/>
          </w:tcPr>
          <w:p w14:paraId="53844876" w14:textId="77777777" w:rsidR="00A0541B" w:rsidRDefault="00A0541B">
            <w:pPr>
              <w:rPr>
                <w:rFonts w:ascii="Verdana" w:hAnsi="Verdana"/>
              </w:rPr>
            </w:pPr>
            <w:r>
              <w:rPr>
                <w:rFonts w:ascii="Verdana" w:hAnsi="Verdana"/>
              </w:rPr>
              <w:t>localhost</w:t>
            </w:r>
          </w:p>
        </w:tc>
        <w:tc>
          <w:tcPr>
            <w:tcW w:w="4764" w:type="dxa"/>
            <w:shd w:val="clear" w:color="auto" w:fill="auto"/>
            <w:vAlign w:val="center"/>
          </w:tcPr>
          <w:p w14:paraId="14DCBAE6" w14:textId="77777777" w:rsidR="00A0541B" w:rsidRDefault="00A0541B">
            <w:pPr>
              <w:rPr>
                <w:rFonts w:ascii="Verdana" w:hAnsi="Verdana"/>
              </w:rPr>
            </w:pPr>
            <w:r w:rsidRPr="00EF5AD1">
              <w:rPr>
                <w:rFonts w:ascii="Verdana" w:hAnsi="Verdana"/>
              </w:rPr>
              <w:t>DNS/IP of provider host machine.</w:t>
            </w:r>
          </w:p>
          <w:p w14:paraId="72FACFD6"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 xml:space="preserve"> </w:t>
            </w:r>
          </w:p>
        </w:tc>
      </w:tr>
      <w:tr w:rsidR="00A0541B" w14:paraId="69073C2A" w14:textId="77777777" w:rsidTr="00934EE6">
        <w:trPr>
          <w:tblCellSpacing w:w="15" w:type="dxa"/>
        </w:trPr>
        <w:tc>
          <w:tcPr>
            <w:tcW w:w="0" w:type="auto"/>
            <w:shd w:val="clear" w:color="auto" w:fill="auto"/>
            <w:vAlign w:val="center"/>
          </w:tcPr>
          <w:p w14:paraId="0A43B2CA" w14:textId="77777777" w:rsidR="00A0541B" w:rsidRDefault="00A0541B">
            <w:pPr>
              <w:rPr>
                <w:rFonts w:ascii="Verdana" w:hAnsi="Verdana"/>
              </w:rPr>
            </w:pPr>
            <w:proofErr w:type="spellStart"/>
            <w:r>
              <w:rPr>
                <w:rFonts w:ascii="Verdana" w:hAnsi="Verdana"/>
              </w:rPr>
              <w:t>jl</w:t>
            </w:r>
            <w:proofErr w:type="spellEnd"/>
          </w:p>
        </w:tc>
        <w:tc>
          <w:tcPr>
            <w:tcW w:w="2888" w:type="dxa"/>
          </w:tcPr>
          <w:p w14:paraId="622EAF85" w14:textId="77777777" w:rsidR="00A0541B" w:rsidRDefault="00A0541B">
            <w:pPr>
              <w:rPr>
                <w:rFonts w:ascii="Verdana" w:hAnsi="Verdana"/>
              </w:rPr>
            </w:pPr>
            <w:r w:rsidRPr="00934EE6">
              <w:rPr>
                <w:rFonts w:ascii="Verdana" w:hAnsi="Verdana"/>
              </w:rPr>
              <w:t>UNSPECIFIED</w:t>
            </w:r>
          </w:p>
        </w:tc>
        <w:tc>
          <w:tcPr>
            <w:tcW w:w="4764" w:type="dxa"/>
            <w:shd w:val="clear" w:color="auto" w:fill="auto"/>
            <w:vAlign w:val="center"/>
          </w:tcPr>
          <w:p w14:paraId="34106DBD" w14:textId="77777777" w:rsidR="00A0541B" w:rsidRDefault="00A0541B">
            <w:pPr>
              <w:rPr>
                <w:rFonts w:ascii="Verdana" w:hAnsi="Verdana"/>
              </w:rPr>
            </w:pPr>
            <w:r w:rsidRPr="00934EE6">
              <w:rPr>
                <w:rFonts w:ascii="Verdana" w:hAnsi="Verdana"/>
              </w:rPr>
              <w:t xml:space="preserve">Specify which SSL </w:t>
            </w:r>
            <w:proofErr w:type="spellStart"/>
            <w:r w:rsidRPr="00934EE6">
              <w:rPr>
                <w:rFonts w:ascii="Verdana" w:hAnsi="Verdana"/>
              </w:rPr>
              <w:t>CipherSpec</w:t>
            </w:r>
            <w:proofErr w:type="spellEnd"/>
            <w:r w:rsidRPr="00934EE6">
              <w:rPr>
                <w:rFonts w:ascii="Verdana" w:hAnsi="Verdana"/>
              </w:rPr>
              <w:t xml:space="preserve"> to use</w:t>
            </w:r>
            <w:r>
              <w:rPr>
                <w:rFonts w:ascii="Verdana" w:hAnsi="Verdana"/>
              </w:rPr>
              <w:t>.</w:t>
            </w:r>
          </w:p>
          <w:p w14:paraId="754EBF21" w14:textId="77777777" w:rsidR="00A0541B" w:rsidRPr="00934EE6" w:rsidRDefault="00A0541B">
            <w:pPr>
              <w:rPr>
                <w:rFonts w:ascii="Verdana" w:hAnsi="Verdana"/>
              </w:rPr>
            </w:pPr>
            <w:r w:rsidRPr="00934EE6">
              <w:rPr>
                <w:rFonts w:ascii="Verdana" w:hAnsi="Verdana"/>
              </w:rPr>
              <w:t>If not using SSL, do not set parameter, the default "UNSPECIFIED" will map to empty string</w:t>
            </w:r>
            <w:r>
              <w:rPr>
                <w:rFonts w:ascii="Verdana" w:hAnsi="Verdana"/>
              </w:rPr>
              <w:t>.</w:t>
            </w:r>
          </w:p>
        </w:tc>
      </w:tr>
      <w:tr w:rsidR="00A0541B" w14:paraId="65395BFC" w14:textId="77777777" w:rsidTr="00934EE6">
        <w:trPr>
          <w:tblCellSpacing w:w="15" w:type="dxa"/>
        </w:trPr>
        <w:tc>
          <w:tcPr>
            <w:tcW w:w="0" w:type="auto"/>
            <w:shd w:val="clear" w:color="auto" w:fill="auto"/>
            <w:vAlign w:val="center"/>
          </w:tcPr>
          <w:p w14:paraId="559BF5BE" w14:textId="77777777" w:rsidR="00A0541B" w:rsidRDefault="00A0541B">
            <w:pPr>
              <w:rPr>
                <w:rFonts w:ascii="Verdana" w:hAnsi="Verdana"/>
              </w:rPr>
            </w:pPr>
            <w:proofErr w:type="spellStart"/>
            <w:r>
              <w:rPr>
                <w:rFonts w:ascii="Verdana" w:hAnsi="Verdana"/>
              </w:rPr>
              <w:t>jp</w:t>
            </w:r>
            <w:proofErr w:type="spellEnd"/>
            <w:r>
              <w:rPr>
                <w:rFonts w:ascii="Verdana" w:hAnsi="Verdana"/>
              </w:rPr>
              <w:t xml:space="preserve"> </w:t>
            </w:r>
          </w:p>
        </w:tc>
        <w:tc>
          <w:tcPr>
            <w:tcW w:w="2888" w:type="dxa"/>
          </w:tcPr>
          <w:p w14:paraId="5B2F55BC" w14:textId="77777777" w:rsidR="00A0541B" w:rsidRDefault="00A0541B">
            <w:pPr>
              <w:rPr>
                <w:rFonts w:ascii="Verdana" w:hAnsi="Verdana"/>
              </w:rPr>
            </w:pPr>
            <w:r>
              <w:rPr>
                <w:rFonts w:ascii="Verdana" w:hAnsi="Verdana"/>
              </w:rPr>
              <w:t>1414</w:t>
            </w:r>
          </w:p>
        </w:tc>
        <w:tc>
          <w:tcPr>
            <w:tcW w:w="4764" w:type="dxa"/>
            <w:shd w:val="clear" w:color="auto" w:fill="auto"/>
            <w:vAlign w:val="center"/>
          </w:tcPr>
          <w:p w14:paraId="41F8F3B9" w14:textId="77777777" w:rsidR="00A0541B" w:rsidRDefault="00A0541B">
            <w:pPr>
              <w:rPr>
                <w:rFonts w:ascii="Verdana" w:hAnsi="Verdana"/>
              </w:rPr>
            </w:pPr>
            <w:r>
              <w:rPr>
                <w:rFonts w:ascii="Verdana" w:hAnsi="Verdana"/>
              </w:rPr>
              <w:t>Port to connect to.</w:t>
            </w:r>
          </w:p>
          <w:p w14:paraId="06AAE5AA"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w:t>
            </w:r>
          </w:p>
        </w:tc>
      </w:tr>
      <w:tr w:rsidR="00A0541B" w14:paraId="17BB249D" w14:textId="77777777" w:rsidTr="00934EE6">
        <w:trPr>
          <w:tblCellSpacing w:w="15" w:type="dxa"/>
        </w:trPr>
        <w:tc>
          <w:tcPr>
            <w:tcW w:w="0" w:type="auto"/>
            <w:shd w:val="clear" w:color="auto" w:fill="auto"/>
            <w:vAlign w:val="center"/>
          </w:tcPr>
          <w:p w14:paraId="648AB959" w14:textId="77777777" w:rsidR="00A0541B" w:rsidRDefault="00A0541B">
            <w:pPr>
              <w:rPr>
                <w:rFonts w:ascii="Verdana" w:hAnsi="Verdana"/>
              </w:rPr>
            </w:pPr>
            <w:proofErr w:type="spellStart"/>
            <w:r>
              <w:rPr>
                <w:rFonts w:ascii="Verdana" w:hAnsi="Verdana"/>
              </w:rPr>
              <w:t>jt</w:t>
            </w:r>
            <w:proofErr w:type="spellEnd"/>
            <w:r>
              <w:rPr>
                <w:rFonts w:ascii="Verdana" w:hAnsi="Verdana"/>
              </w:rPr>
              <w:t xml:space="preserve"> </w:t>
            </w:r>
          </w:p>
        </w:tc>
        <w:tc>
          <w:tcPr>
            <w:tcW w:w="2888" w:type="dxa"/>
          </w:tcPr>
          <w:p w14:paraId="38F56D44" w14:textId="77777777" w:rsidR="00A0541B" w:rsidRDefault="00A0541B">
            <w:pPr>
              <w:rPr>
                <w:rFonts w:ascii="Verdana" w:hAnsi="Verdana"/>
              </w:rPr>
            </w:pPr>
            <w:proofErr w:type="spellStart"/>
            <w:r>
              <w:rPr>
                <w:rFonts w:ascii="Verdana" w:hAnsi="Verdana"/>
              </w:rPr>
              <w:t>mqc</w:t>
            </w:r>
            <w:proofErr w:type="spellEnd"/>
          </w:p>
        </w:tc>
        <w:tc>
          <w:tcPr>
            <w:tcW w:w="4764" w:type="dxa"/>
            <w:shd w:val="clear" w:color="auto" w:fill="auto"/>
            <w:vAlign w:val="center"/>
          </w:tcPr>
          <w:p w14:paraId="3A6D8CB1" w14:textId="16C58420" w:rsidR="00A0541B" w:rsidRDefault="002D04A9">
            <w:pPr>
              <w:rPr>
                <w:rFonts w:ascii="Verdana" w:hAnsi="Verdana"/>
              </w:rPr>
            </w:pPr>
            <w:r>
              <w:rPr>
                <w:rFonts w:ascii="Verdana" w:hAnsi="Verdana"/>
              </w:rPr>
              <w:t xml:space="preserve">IBM </w:t>
            </w:r>
            <w:r w:rsidR="00A0541B">
              <w:rPr>
                <w:rFonts w:ascii="Verdana" w:hAnsi="Verdana"/>
              </w:rPr>
              <w:t>MQ transport (</w:t>
            </w:r>
            <w:proofErr w:type="spellStart"/>
            <w:r w:rsidR="00A0541B">
              <w:rPr>
                <w:rFonts w:ascii="Verdana" w:hAnsi="Verdana"/>
              </w:rPr>
              <w:t>mqb</w:t>
            </w:r>
            <w:proofErr w:type="spellEnd"/>
            <w:r w:rsidR="00A0541B">
              <w:rPr>
                <w:rFonts w:ascii="Verdana" w:hAnsi="Verdana"/>
              </w:rPr>
              <w:t xml:space="preserve">, </w:t>
            </w:r>
            <w:proofErr w:type="spellStart"/>
            <w:r w:rsidR="00A0541B">
              <w:rPr>
                <w:rFonts w:ascii="Verdana" w:hAnsi="Verdana"/>
              </w:rPr>
              <w:t>mqc</w:t>
            </w:r>
            <w:proofErr w:type="spellEnd"/>
            <w:r w:rsidR="00A0541B">
              <w:rPr>
                <w:rFonts w:ascii="Verdana" w:hAnsi="Verdana"/>
              </w:rPr>
              <w:t>).</w:t>
            </w:r>
            <w:r w:rsidR="00A0541B">
              <w:rPr>
                <w:rFonts w:ascii="Verdana" w:hAnsi="Verdana"/>
              </w:rPr>
              <w:br w:type="textWrapping" w:clear="all"/>
              <w:t>"</w:t>
            </w:r>
            <w:proofErr w:type="spellStart"/>
            <w:r w:rsidR="00A0541B">
              <w:rPr>
                <w:rFonts w:ascii="Verdana" w:hAnsi="Verdana"/>
              </w:rPr>
              <w:t>mqb</w:t>
            </w:r>
            <w:proofErr w:type="spellEnd"/>
            <w:r w:rsidR="00A0541B">
              <w:rPr>
                <w:rFonts w:ascii="Verdana" w:hAnsi="Verdana"/>
              </w:rPr>
              <w:t>" is local-bindings connections, "</w:t>
            </w:r>
            <w:proofErr w:type="spellStart"/>
            <w:r w:rsidR="00A0541B">
              <w:rPr>
                <w:rFonts w:ascii="Verdana" w:hAnsi="Verdana"/>
              </w:rPr>
              <w:t>mqc</w:t>
            </w:r>
            <w:proofErr w:type="spellEnd"/>
            <w:r w:rsidR="00A0541B">
              <w:rPr>
                <w:rFonts w:ascii="Verdana" w:hAnsi="Verdana"/>
              </w:rPr>
              <w:t xml:space="preserve">" is TCP/IP connections. </w:t>
            </w:r>
          </w:p>
        </w:tc>
      </w:tr>
      <w:tr w:rsidR="00A0541B" w14:paraId="2D8E74D2" w14:textId="77777777" w:rsidTr="00934EE6">
        <w:trPr>
          <w:tblCellSpacing w:w="15" w:type="dxa"/>
        </w:trPr>
        <w:tc>
          <w:tcPr>
            <w:tcW w:w="0" w:type="auto"/>
            <w:shd w:val="clear" w:color="auto" w:fill="auto"/>
            <w:vAlign w:val="center"/>
          </w:tcPr>
          <w:p w14:paraId="01786B5D" w14:textId="77777777" w:rsidR="00A0541B" w:rsidRDefault="00A0541B">
            <w:pPr>
              <w:rPr>
                <w:rFonts w:ascii="Verdana" w:hAnsi="Verdana"/>
              </w:rPr>
            </w:pPr>
            <w:proofErr w:type="spellStart"/>
            <w:r>
              <w:rPr>
                <w:rFonts w:ascii="Verdana" w:hAnsi="Verdana"/>
              </w:rPr>
              <w:t>jy</w:t>
            </w:r>
            <w:proofErr w:type="spellEnd"/>
          </w:p>
        </w:tc>
        <w:tc>
          <w:tcPr>
            <w:tcW w:w="2888" w:type="dxa"/>
          </w:tcPr>
          <w:p w14:paraId="03BB777A"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9E328A3" w14:textId="77777777" w:rsidR="00A0541B" w:rsidRDefault="00A0541B">
            <w:pPr>
              <w:rPr>
                <w:rFonts w:ascii="Verdana" w:hAnsi="Verdana"/>
              </w:rPr>
            </w:pPr>
            <w:r w:rsidRPr="00934EE6">
              <w:rPr>
                <w:rFonts w:ascii="Verdana" w:hAnsi="Verdana"/>
              </w:rPr>
              <w:t>Use the readahead option on the MQCONNX call</w:t>
            </w:r>
            <w:r>
              <w:rPr>
                <w:rFonts w:ascii="Verdana" w:hAnsi="Verdana"/>
              </w:rPr>
              <w:t>.</w:t>
            </w:r>
          </w:p>
          <w:p w14:paraId="2A9AC5B9" w14:textId="77777777" w:rsidR="00A0541B" w:rsidRPr="00934EE6" w:rsidRDefault="00A0541B" w:rsidP="00934EE6">
            <w:pPr>
              <w:rPr>
                <w:rFonts w:ascii="Verdana" w:hAnsi="Verdana"/>
              </w:rPr>
            </w:pPr>
            <w:r w:rsidRPr="00934EE6">
              <w:rPr>
                <w:rFonts w:ascii="Verdana" w:hAnsi="Verdana"/>
              </w:rPr>
              <w:t xml:space="preserve">Using this option will enable any getter with the readahead option. </w:t>
            </w:r>
            <w:r w:rsidRPr="00934EE6">
              <w:rPr>
                <w:rFonts w:ascii="Verdana" w:hAnsi="Verdana"/>
              </w:rPr>
              <w:lastRenderedPageBreak/>
              <w:t>Disabling it, defaults to the</w:t>
            </w:r>
            <w:r>
              <w:rPr>
                <w:rFonts w:ascii="Verdana" w:hAnsi="Verdana"/>
              </w:rPr>
              <w:t xml:space="preserve"> QM-defined behaviour.</w:t>
            </w:r>
          </w:p>
          <w:p w14:paraId="0EA00FE5" w14:textId="77777777" w:rsidR="00A0541B" w:rsidRPr="00934EE6"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sidRPr="00934EE6">
              <w:rPr>
                <w:rFonts w:ascii="Verdana" w:hAnsi="Verdana"/>
              </w:rPr>
              <w:t>.</w:t>
            </w:r>
          </w:p>
        </w:tc>
      </w:tr>
      <w:tr w:rsidR="00A0541B" w14:paraId="7AC9D647" w14:textId="77777777" w:rsidTr="00934EE6">
        <w:trPr>
          <w:tblCellSpacing w:w="15" w:type="dxa"/>
        </w:trPr>
        <w:tc>
          <w:tcPr>
            <w:tcW w:w="0" w:type="auto"/>
            <w:shd w:val="clear" w:color="auto" w:fill="auto"/>
            <w:vAlign w:val="center"/>
          </w:tcPr>
          <w:p w14:paraId="4D2471B5" w14:textId="77777777" w:rsidR="00A0541B" w:rsidRDefault="00A0541B">
            <w:pPr>
              <w:rPr>
                <w:rFonts w:ascii="Verdana" w:hAnsi="Verdana"/>
              </w:rPr>
            </w:pPr>
            <w:proofErr w:type="spellStart"/>
            <w:r>
              <w:rPr>
                <w:rFonts w:ascii="Verdana" w:hAnsi="Verdana"/>
              </w:rPr>
              <w:lastRenderedPageBreak/>
              <w:t>mh</w:t>
            </w:r>
            <w:proofErr w:type="spellEnd"/>
            <w:r>
              <w:rPr>
                <w:rFonts w:ascii="Verdana" w:hAnsi="Verdana"/>
              </w:rPr>
              <w:t xml:space="preserve"> </w:t>
            </w:r>
          </w:p>
        </w:tc>
        <w:tc>
          <w:tcPr>
            <w:tcW w:w="2888" w:type="dxa"/>
          </w:tcPr>
          <w:p w14:paraId="0A2B094B"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3010423C" w14:textId="77777777" w:rsidR="00A0541B" w:rsidRDefault="00A0541B">
            <w:pPr>
              <w:rPr>
                <w:rFonts w:ascii="Verdana" w:hAnsi="Verdana"/>
              </w:rPr>
            </w:pPr>
            <w:r w:rsidRPr="00A0541B">
              <w:rPr>
                <w:rFonts w:ascii="Verdana" w:hAnsi="Verdana"/>
              </w:rPr>
              <w:t>Use message handle for message properties</w:t>
            </w:r>
            <w:r>
              <w:rPr>
                <w:rFonts w:ascii="Verdana" w:hAnsi="Verdana"/>
              </w:rPr>
              <w:t xml:space="preserve">. </w:t>
            </w:r>
          </w:p>
        </w:tc>
      </w:tr>
      <w:tr w:rsidR="00A0541B" w14:paraId="7B4532A5" w14:textId="77777777" w:rsidTr="00934EE6">
        <w:trPr>
          <w:tblCellSpacing w:w="15" w:type="dxa"/>
        </w:trPr>
        <w:tc>
          <w:tcPr>
            <w:tcW w:w="0" w:type="auto"/>
            <w:shd w:val="clear" w:color="auto" w:fill="auto"/>
            <w:vAlign w:val="center"/>
          </w:tcPr>
          <w:p w14:paraId="2C2E63DF" w14:textId="77777777" w:rsidR="00A0541B" w:rsidRDefault="00A0541B">
            <w:pPr>
              <w:rPr>
                <w:rFonts w:ascii="Verdana" w:hAnsi="Verdana"/>
              </w:rPr>
            </w:pPr>
            <w:proofErr w:type="spellStart"/>
            <w:r>
              <w:rPr>
                <w:rFonts w:ascii="Verdana" w:hAnsi="Verdana"/>
              </w:rPr>
              <w:t>ms</w:t>
            </w:r>
            <w:proofErr w:type="spellEnd"/>
          </w:p>
        </w:tc>
        <w:tc>
          <w:tcPr>
            <w:tcW w:w="2888" w:type="dxa"/>
          </w:tcPr>
          <w:p w14:paraId="0ABA2214" w14:textId="77777777" w:rsidR="00A0541B" w:rsidRPr="00934EE6" w:rsidRDefault="00A0541B">
            <w:pPr>
              <w:rPr>
                <w:rFonts w:ascii="Verdana" w:hAnsi="Verdana"/>
              </w:rPr>
            </w:pPr>
            <w:r>
              <w:rPr>
                <w:rFonts w:ascii="Verdana" w:hAnsi="Verdana"/>
              </w:rPr>
              <w:t>1000</w:t>
            </w:r>
          </w:p>
        </w:tc>
        <w:tc>
          <w:tcPr>
            <w:tcW w:w="4764" w:type="dxa"/>
            <w:shd w:val="clear" w:color="auto" w:fill="auto"/>
            <w:vAlign w:val="center"/>
          </w:tcPr>
          <w:p w14:paraId="21BA185C" w14:textId="77777777" w:rsidR="00A0541B" w:rsidRPr="00934EE6" w:rsidRDefault="00A0541B">
            <w:pPr>
              <w:rPr>
                <w:rFonts w:ascii="Verdana" w:hAnsi="Verdana"/>
              </w:rPr>
            </w:pPr>
            <w:r w:rsidRPr="00934EE6">
              <w:rPr>
                <w:rFonts w:ascii="Verdana" w:hAnsi="Verdana"/>
              </w:rPr>
              <w:t>Message size in bytes.</w:t>
            </w:r>
          </w:p>
        </w:tc>
      </w:tr>
      <w:tr w:rsidR="00A0541B" w14:paraId="7503CB66" w14:textId="77777777" w:rsidTr="00934EE6">
        <w:trPr>
          <w:tblCellSpacing w:w="15" w:type="dxa"/>
        </w:trPr>
        <w:tc>
          <w:tcPr>
            <w:tcW w:w="0" w:type="auto"/>
            <w:shd w:val="clear" w:color="auto" w:fill="auto"/>
            <w:vAlign w:val="center"/>
          </w:tcPr>
          <w:p w14:paraId="28B4F11C" w14:textId="77777777" w:rsidR="00A0541B" w:rsidRDefault="00A0541B">
            <w:pPr>
              <w:rPr>
                <w:rFonts w:ascii="Verdana" w:hAnsi="Verdana"/>
              </w:rPr>
            </w:pPr>
            <w:r>
              <w:rPr>
                <w:rFonts w:ascii="Verdana" w:hAnsi="Verdana"/>
              </w:rPr>
              <w:t>p1</w:t>
            </w:r>
          </w:p>
        </w:tc>
        <w:tc>
          <w:tcPr>
            <w:tcW w:w="2888" w:type="dxa"/>
          </w:tcPr>
          <w:p w14:paraId="40927ABD" w14:textId="77777777" w:rsidR="00A0541B" w:rsidRDefault="00A0541B">
            <w:pPr>
              <w:rPr>
                <w:rFonts w:ascii="Verdana" w:hAnsi="Verdana"/>
              </w:rPr>
            </w:pPr>
            <w:r w:rsidRPr="00934EE6">
              <w:rPr>
                <w:rFonts w:ascii="Verdana" w:hAnsi="Verdana"/>
              </w:rPr>
              <w:t>false</w:t>
            </w:r>
          </w:p>
        </w:tc>
        <w:tc>
          <w:tcPr>
            <w:tcW w:w="4764" w:type="dxa"/>
            <w:shd w:val="clear" w:color="auto" w:fill="auto"/>
            <w:vAlign w:val="center"/>
          </w:tcPr>
          <w:p w14:paraId="4E7B8E02" w14:textId="77777777" w:rsidR="00A0541B" w:rsidRPr="00934EE6" w:rsidRDefault="00A0541B">
            <w:pPr>
              <w:rPr>
                <w:rFonts w:ascii="Verdana" w:hAnsi="Verdana"/>
              </w:rPr>
            </w:pPr>
            <w:r w:rsidRPr="00934EE6">
              <w:rPr>
                <w:rFonts w:ascii="Verdana" w:hAnsi="Verdana"/>
              </w:rPr>
              <w:t>Use Put1 (Open q, put, close q)</w:t>
            </w:r>
          </w:p>
        </w:tc>
      </w:tr>
      <w:tr w:rsidR="00A0541B" w14:paraId="3C462B23" w14:textId="77777777" w:rsidTr="00934EE6">
        <w:trPr>
          <w:tblCellSpacing w:w="15" w:type="dxa"/>
        </w:trPr>
        <w:tc>
          <w:tcPr>
            <w:tcW w:w="0" w:type="auto"/>
            <w:shd w:val="clear" w:color="auto" w:fill="auto"/>
            <w:vAlign w:val="center"/>
          </w:tcPr>
          <w:p w14:paraId="2D9EFEBE" w14:textId="77777777" w:rsidR="00A0541B" w:rsidRDefault="00A0541B">
            <w:pPr>
              <w:rPr>
                <w:rFonts w:ascii="Verdana" w:hAnsi="Verdana"/>
              </w:rPr>
            </w:pPr>
            <w:r>
              <w:rPr>
                <w:rFonts w:ascii="Verdana" w:hAnsi="Verdana"/>
              </w:rPr>
              <w:t>pp</w:t>
            </w:r>
          </w:p>
        </w:tc>
        <w:tc>
          <w:tcPr>
            <w:tcW w:w="2888" w:type="dxa"/>
          </w:tcPr>
          <w:p w14:paraId="479F8E1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F1A3A94" w14:textId="77777777" w:rsidR="00A0541B" w:rsidRPr="00934EE6" w:rsidRDefault="00A0541B">
            <w:pPr>
              <w:rPr>
                <w:rFonts w:ascii="Verdana" w:hAnsi="Verdana"/>
              </w:rPr>
            </w:pPr>
            <w:r w:rsidRPr="00934EE6">
              <w:rPr>
                <w:rFonts w:ascii="Verdana" w:hAnsi="Verdana"/>
              </w:rPr>
              <w:t>Use persistent messages.</w:t>
            </w:r>
          </w:p>
        </w:tc>
      </w:tr>
      <w:tr w:rsidR="00A0541B" w14:paraId="03290F81" w14:textId="77777777" w:rsidTr="00934EE6">
        <w:trPr>
          <w:tblCellSpacing w:w="15" w:type="dxa"/>
        </w:trPr>
        <w:tc>
          <w:tcPr>
            <w:tcW w:w="0" w:type="auto"/>
            <w:shd w:val="clear" w:color="auto" w:fill="auto"/>
            <w:vAlign w:val="center"/>
          </w:tcPr>
          <w:p w14:paraId="6AF1C2B7" w14:textId="77777777" w:rsidR="00A0541B" w:rsidRDefault="00A0541B">
            <w:pPr>
              <w:rPr>
                <w:rFonts w:ascii="Verdana" w:hAnsi="Verdana"/>
              </w:rPr>
            </w:pPr>
            <w:proofErr w:type="spellStart"/>
            <w:r>
              <w:rPr>
                <w:rFonts w:ascii="Verdana" w:hAnsi="Verdana"/>
              </w:rPr>
              <w:t>rf</w:t>
            </w:r>
            <w:proofErr w:type="spellEnd"/>
            <w:r>
              <w:rPr>
                <w:rFonts w:ascii="Verdana" w:hAnsi="Verdana"/>
              </w:rPr>
              <w:t xml:space="preserve"> </w:t>
            </w:r>
          </w:p>
        </w:tc>
        <w:tc>
          <w:tcPr>
            <w:tcW w:w="2888" w:type="dxa"/>
          </w:tcPr>
          <w:p w14:paraId="57C7E0FD" w14:textId="77777777" w:rsidR="00A0541B" w:rsidRDefault="00A0541B">
            <w:pPr>
              <w:rPr>
                <w:rFonts w:ascii="Verdana" w:hAnsi="Verdana"/>
              </w:rPr>
            </w:pPr>
            <w:r w:rsidRPr="00A0541B">
              <w:rPr>
                <w:rFonts w:ascii="Verdana" w:hAnsi="Verdana"/>
              </w:rPr>
              <w:t>false</w:t>
            </w:r>
          </w:p>
        </w:tc>
        <w:tc>
          <w:tcPr>
            <w:tcW w:w="4764" w:type="dxa"/>
            <w:shd w:val="clear" w:color="auto" w:fill="auto"/>
            <w:vAlign w:val="center"/>
          </w:tcPr>
          <w:p w14:paraId="2A0F2327" w14:textId="77777777" w:rsidR="00A0541B" w:rsidRDefault="00A0541B">
            <w:pPr>
              <w:rPr>
                <w:rFonts w:ascii="Verdana" w:hAnsi="Verdana"/>
              </w:rPr>
            </w:pPr>
            <w:r w:rsidRPr="00A0541B">
              <w:rPr>
                <w:rFonts w:ascii="Verdana" w:hAnsi="Verdana"/>
              </w:rPr>
              <w:t>Use RFH2 on message headers</w:t>
            </w:r>
            <w:r>
              <w:rPr>
                <w:rFonts w:ascii="Verdana" w:hAnsi="Verdana"/>
              </w:rPr>
              <w:t>.</w:t>
            </w:r>
          </w:p>
          <w:p w14:paraId="21C44F75" w14:textId="77777777" w:rsidR="00A0541B" w:rsidRDefault="00A0541B">
            <w:pPr>
              <w:rPr>
                <w:rFonts w:ascii="Verdana" w:hAnsi="Verdana"/>
              </w:rPr>
            </w:pPr>
            <w:r>
              <w:rPr>
                <w:rFonts w:ascii="Verdana" w:hAnsi="Verdana"/>
              </w:rPr>
              <w:t xml:space="preserve">Default value of false means RFH1 header (MQC.MQFMT_RF_HEADER_1) is used. Setting this to true means the read as RFH2 header (MQC.MQFMT_RF_HEADER_2) is used. </w:t>
            </w:r>
          </w:p>
        </w:tc>
      </w:tr>
      <w:tr w:rsidR="00A0541B" w14:paraId="0717400B" w14:textId="77777777" w:rsidTr="00934EE6">
        <w:trPr>
          <w:tblCellSpacing w:w="15" w:type="dxa"/>
        </w:trPr>
        <w:tc>
          <w:tcPr>
            <w:tcW w:w="0" w:type="auto"/>
            <w:shd w:val="clear" w:color="auto" w:fill="auto"/>
            <w:vAlign w:val="center"/>
          </w:tcPr>
          <w:p w14:paraId="59446CBA" w14:textId="77777777" w:rsidR="00A0541B" w:rsidRDefault="00A0541B">
            <w:pPr>
              <w:rPr>
                <w:rFonts w:ascii="Verdana" w:hAnsi="Verdana"/>
              </w:rPr>
            </w:pPr>
            <w:r>
              <w:rPr>
                <w:rFonts w:ascii="Verdana" w:hAnsi="Verdana"/>
              </w:rPr>
              <w:t>to</w:t>
            </w:r>
          </w:p>
        </w:tc>
        <w:tc>
          <w:tcPr>
            <w:tcW w:w="2888" w:type="dxa"/>
          </w:tcPr>
          <w:p w14:paraId="310C0380" w14:textId="77777777" w:rsidR="00A0541B" w:rsidRDefault="00A0541B">
            <w:pPr>
              <w:rPr>
                <w:rFonts w:ascii="Verdana" w:hAnsi="Verdana"/>
              </w:rPr>
            </w:pPr>
            <w:r>
              <w:rPr>
                <w:rFonts w:ascii="Verdana" w:hAnsi="Verdana"/>
              </w:rPr>
              <w:t>5</w:t>
            </w:r>
          </w:p>
        </w:tc>
        <w:tc>
          <w:tcPr>
            <w:tcW w:w="4764" w:type="dxa"/>
            <w:shd w:val="clear" w:color="auto" w:fill="auto"/>
            <w:vAlign w:val="center"/>
          </w:tcPr>
          <w:p w14:paraId="34EF0D82" w14:textId="77777777" w:rsidR="00A0541B" w:rsidRDefault="00A0541B" w:rsidP="00A0541B">
            <w:pPr>
              <w:rPr>
                <w:rFonts w:ascii="Verdana" w:hAnsi="Verdana"/>
              </w:rPr>
            </w:pPr>
            <w:r w:rsidRPr="00A0541B">
              <w:rPr>
                <w:rFonts w:ascii="Verdana" w:hAnsi="Verdana"/>
              </w:rPr>
              <w:t xml:space="preserve">Polling timeout interval </w:t>
            </w:r>
            <w:r>
              <w:rPr>
                <w:rFonts w:ascii="Verdana" w:hAnsi="Verdana"/>
              </w:rPr>
              <w:t>on receiving messages (</w:t>
            </w:r>
            <w:r w:rsidRPr="00A0541B">
              <w:rPr>
                <w:rFonts w:ascii="Verdana" w:hAnsi="Verdana"/>
              </w:rPr>
              <w:t>in seconds</w:t>
            </w:r>
            <w:r>
              <w:rPr>
                <w:rFonts w:ascii="Verdana" w:hAnsi="Verdana"/>
              </w:rPr>
              <w:t>).</w:t>
            </w:r>
          </w:p>
          <w:p w14:paraId="51E5FD0E" w14:textId="77777777" w:rsidR="00A0541B" w:rsidRPr="00A0541B" w:rsidRDefault="00A0541B" w:rsidP="00A0541B">
            <w:pPr>
              <w:rPr>
                <w:rFonts w:ascii="Verdana" w:hAnsi="Verdana"/>
              </w:rPr>
            </w:pPr>
            <w:r w:rsidRPr="00A0541B">
              <w:rPr>
                <w:rFonts w:ascii="Verdana" w:hAnsi="Verdana"/>
              </w:rPr>
              <w:t>Threads will exit if a timeout occurs</w:t>
            </w:r>
            <w:r>
              <w:rPr>
                <w:rFonts w:ascii="Verdana" w:hAnsi="Verdana"/>
              </w:rPr>
              <w:t>.</w:t>
            </w:r>
          </w:p>
          <w:p w14:paraId="7F29F133" w14:textId="77777777" w:rsidR="00A0541B" w:rsidRPr="00A0541B" w:rsidRDefault="00A0541B" w:rsidP="00A0541B">
            <w:pPr>
              <w:rPr>
                <w:rFonts w:ascii="Verdana" w:hAnsi="Verdana"/>
              </w:rPr>
            </w:pPr>
            <w:r>
              <w:rPr>
                <w:rFonts w:ascii="Verdana" w:hAnsi="Verdana"/>
              </w:rPr>
              <w:t xml:space="preserve">Set this option to -1 to wait </w:t>
            </w:r>
            <w:r w:rsidRPr="00A0541B">
              <w:rPr>
                <w:rFonts w:ascii="Verdana" w:hAnsi="Verdana"/>
              </w:rPr>
              <w:t>indefinitely.</w:t>
            </w:r>
          </w:p>
        </w:tc>
      </w:tr>
      <w:tr w:rsidR="00A0541B" w14:paraId="54BF7540" w14:textId="77777777" w:rsidTr="00854188">
        <w:trPr>
          <w:trHeight w:val="311"/>
          <w:tblCellSpacing w:w="15" w:type="dxa"/>
        </w:trPr>
        <w:tc>
          <w:tcPr>
            <w:tcW w:w="0" w:type="auto"/>
            <w:shd w:val="clear" w:color="auto" w:fill="auto"/>
            <w:vAlign w:val="center"/>
          </w:tcPr>
          <w:p w14:paraId="2200AC0E" w14:textId="77777777" w:rsidR="00A0541B" w:rsidRDefault="00A0541B">
            <w:pPr>
              <w:rPr>
                <w:rFonts w:ascii="Verdana" w:hAnsi="Verdana"/>
              </w:rPr>
            </w:pPr>
            <w:proofErr w:type="spellStart"/>
            <w:r>
              <w:rPr>
                <w:rFonts w:ascii="Verdana" w:hAnsi="Verdana"/>
              </w:rPr>
              <w:t>tx</w:t>
            </w:r>
            <w:proofErr w:type="spellEnd"/>
          </w:p>
        </w:tc>
        <w:tc>
          <w:tcPr>
            <w:tcW w:w="2888" w:type="dxa"/>
          </w:tcPr>
          <w:p w14:paraId="0ED5688F" w14:textId="77777777" w:rsidR="00A0541B" w:rsidRPr="00934EE6" w:rsidRDefault="00A0541B">
            <w:pPr>
              <w:rPr>
                <w:rFonts w:ascii="Verdana" w:hAnsi="Verdana"/>
              </w:rPr>
            </w:pPr>
            <w:r>
              <w:rPr>
                <w:rFonts w:ascii="Verdana" w:hAnsi="Verdana"/>
              </w:rPr>
              <w:t>false</w:t>
            </w:r>
          </w:p>
        </w:tc>
        <w:tc>
          <w:tcPr>
            <w:tcW w:w="4764" w:type="dxa"/>
            <w:shd w:val="clear" w:color="auto" w:fill="auto"/>
            <w:vAlign w:val="center"/>
          </w:tcPr>
          <w:p w14:paraId="2C18F6C4" w14:textId="0E55927D" w:rsidR="00A0541B" w:rsidRPr="00934EE6" w:rsidRDefault="00A0541B">
            <w:pPr>
              <w:rPr>
                <w:rFonts w:ascii="Verdana" w:hAnsi="Verdana"/>
              </w:rPr>
            </w:pPr>
            <w:proofErr w:type="spellStart"/>
            <w:r>
              <w:rPr>
                <w:rFonts w:ascii="Verdana" w:hAnsi="Verdana"/>
              </w:rPr>
              <w:t>Transactionality</w:t>
            </w:r>
            <w:proofErr w:type="spellEnd"/>
            <w:r w:rsidR="00854188">
              <w:rPr>
                <w:rFonts w:ascii="Verdana" w:hAnsi="Verdana"/>
              </w:rPr>
              <w:t xml:space="preserve">. Setting this flag will cause any PUT’s and GET’s to be inside </w:t>
            </w:r>
            <w:proofErr w:type="spellStart"/>
            <w:r w:rsidR="00854188">
              <w:rPr>
                <w:rFonts w:ascii="Verdana" w:hAnsi="Verdana"/>
              </w:rPr>
              <w:t>syncpoint</w:t>
            </w:r>
            <w:proofErr w:type="spellEnd"/>
            <w:r w:rsidR="00854188">
              <w:rPr>
                <w:rFonts w:ascii="Verdana" w:hAnsi="Verdana"/>
              </w:rPr>
              <w:t>. Note that for classes with a PUT+GET pattern (</w:t>
            </w:r>
            <w:proofErr w:type="spellStart"/>
            <w:r w:rsidR="00854188">
              <w:rPr>
                <w:rFonts w:ascii="Verdana" w:hAnsi="Verdana"/>
              </w:rPr>
              <w:t>PutGet</w:t>
            </w:r>
            <w:proofErr w:type="spellEnd"/>
            <w:r w:rsidR="00854188">
              <w:rPr>
                <w:rFonts w:ascii="Verdana" w:hAnsi="Verdana"/>
              </w:rPr>
              <w:t xml:space="preserve"> &amp; Requester), the </w:t>
            </w:r>
            <w:proofErr w:type="spellStart"/>
            <w:r w:rsidR="00854188">
              <w:rPr>
                <w:rFonts w:ascii="Verdana" w:hAnsi="Verdana"/>
              </w:rPr>
              <w:t>txp</w:t>
            </w:r>
            <w:proofErr w:type="spellEnd"/>
            <w:r w:rsidR="00854188">
              <w:rPr>
                <w:rFonts w:ascii="Verdana" w:hAnsi="Verdana"/>
              </w:rPr>
              <w:t xml:space="preserve"> &amp; </w:t>
            </w:r>
            <w:proofErr w:type="spellStart"/>
            <w:r w:rsidR="00854188">
              <w:rPr>
                <w:rFonts w:ascii="Verdana" w:hAnsi="Verdana"/>
              </w:rPr>
              <w:t>txg</w:t>
            </w:r>
            <w:proofErr w:type="spellEnd"/>
            <w:r w:rsidR="00854188">
              <w:rPr>
                <w:rFonts w:ascii="Verdana" w:hAnsi="Verdana"/>
              </w:rPr>
              <w:t xml:space="preserve"> flags can be used instead, for finer grained control. </w:t>
            </w:r>
          </w:p>
        </w:tc>
      </w:tr>
      <w:tr w:rsidR="00DA46A0" w14:paraId="4DB4218C" w14:textId="77777777" w:rsidTr="00854188">
        <w:trPr>
          <w:trHeight w:val="311"/>
          <w:tblCellSpacing w:w="15" w:type="dxa"/>
        </w:trPr>
        <w:tc>
          <w:tcPr>
            <w:tcW w:w="0" w:type="auto"/>
            <w:shd w:val="clear" w:color="auto" w:fill="auto"/>
            <w:vAlign w:val="center"/>
          </w:tcPr>
          <w:p w14:paraId="3E9D1649" w14:textId="0C4368B3" w:rsidR="00DA46A0" w:rsidRDefault="00DA46A0">
            <w:pPr>
              <w:rPr>
                <w:rFonts w:ascii="Verdana" w:hAnsi="Verdana"/>
              </w:rPr>
            </w:pPr>
            <w:r>
              <w:rPr>
                <w:rFonts w:ascii="Verdana" w:hAnsi="Verdana"/>
              </w:rPr>
              <w:t>us</w:t>
            </w:r>
          </w:p>
        </w:tc>
        <w:tc>
          <w:tcPr>
            <w:tcW w:w="2888" w:type="dxa"/>
          </w:tcPr>
          <w:p w14:paraId="2B6CC80F" w14:textId="545F0DA9" w:rsidR="00DA46A0" w:rsidRDefault="00DA46A0">
            <w:pPr>
              <w:rPr>
                <w:rFonts w:ascii="Verdana" w:hAnsi="Verdana"/>
              </w:rPr>
            </w:pPr>
            <w:r>
              <w:rPr>
                <w:rFonts w:ascii="Verdana" w:hAnsi="Verdana"/>
              </w:rPr>
              <w:t>UNSPECIFIED</w:t>
            </w:r>
          </w:p>
        </w:tc>
        <w:tc>
          <w:tcPr>
            <w:tcW w:w="4764" w:type="dxa"/>
            <w:shd w:val="clear" w:color="auto" w:fill="auto"/>
            <w:vAlign w:val="center"/>
          </w:tcPr>
          <w:p w14:paraId="0743C39D" w14:textId="44829370" w:rsidR="00DA46A0" w:rsidRDefault="00DA46A0">
            <w:pPr>
              <w:rPr>
                <w:rFonts w:ascii="Verdana" w:hAnsi="Verdana"/>
              </w:rPr>
            </w:pPr>
            <w:r>
              <w:rPr>
                <w:rFonts w:ascii="Verdana" w:hAnsi="Verdana"/>
              </w:rPr>
              <w:t>The username to authenticate with when creating a connection to MQ.</w:t>
            </w:r>
          </w:p>
        </w:tc>
      </w:tr>
      <w:tr w:rsidR="00DA46A0" w14:paraId="46B797B2" w14:textId="77777777" w:rsidTr="00854188">
        <w:trPr>
          <w:trHeight w:val="311"/>
          <w:tblCellSpacing w:w="15" w:type="dxa"/>
        </w:trPr>
        <w:tc>
          <w:tcPr>
            <w:tcW w:w="0" w:type="auto"/>
            <w:shd w:val="clear" w:color="auto" w:fill="auto"/>
            <w:vAlign w:val="center"/>
          </w:tcPr>
          <w:p w14:paraId="47B6589D" w14:textId="1114571F" w:rsidR="00DA46A0" w:rsidRDefault="00DA46A0">
            <w:pPr>
              <w:rPr>
                <w:rFonts w:ascii="Verdana" w:hAnsi="Verdana"/>
              </w:rPr>
            </w:pPr>
            <w:r>
              <w:rPr>
                <w:rFonts w:ascii="Verdana" w:hAnsi="Verdana"/>
              </w:rPr>
              <w:t>pw</w:t>
            </w:r>
          </w:p>
        </w:tc>
        <w:tc>
          <w:tcPr>
            <w:tcW w:w="2888" w:type="dxa"/>
          </w:tcPr>
          <w:p w14:paraId="39724D43" w14:textId="5D9BFE95" w:rsidR="00DA46A0" w:rsidRDefault="00DA46A0">
            <w:pPr>
              <w:rPr>
                <w:rFonts w:ascii="Verdana" w:hAnsi="Verdana"/>
              </w:rPr>
            </w:pPr>
            <w:r>
              <w:rPr>
                <w:rFonts w:ascii="Verdana" w:hAnsi="Verdana"/>
              </w:rPr>
              <w:t>UNSPECIFIED</w:t>
            </w:r>
          </w:p>
        </w:tc>
        <w:tc>
          <w:tcPr>
            <w:tcW w:w="4764" w:type="dxa"/>
            <w:shd w:val="clear" w:color="auto" w:fill="auto"/>
            <w:vAlign w:val="center"/>
          </w:tcPr>
          <w:p w14:paraId="710ACF17" w14:textId="28AD1C57" w:rsidR="00DA46A0" w:rsidRDefault="00DA46A0">
            <w:pPr>
              <w:rPr>
                <w:rFonts w:ascii="Verdana" w:hAnsi="Verdana"/>
              </w:rPr>
            </w:pPr>
            <w:r>
              <w:rPr>
                <w:rFonts w:ascii="Verdana" w:hAnsi="Verdana"/>
              </w:rPr>
              <w:t>The password to authenticate with when creating a connection to MQ.</w:t>
            </w:r>
          </w:p>
        </w:tc>
      </w:tr>
    </w:tbl>
    <w:p w14:paraId="5001ECFE" w14:textId="77777777" w:rsidR="000C3E89" w:rsidRDefault="0074122B">
      <w:pPr>
        <w:pStyle w:val="Heading4"/>
        <w:rPr>
          <w:rFonts w:ascii="Verdana" w:hAnsi="Verdana"/>
        </w:rPr>
      </w:pPr>
      <w:r>
        <w:rPr>
          <w:rFonts w:ascii="Verdana" w:hAnsi="Verdana"/>
        </w:rPr>
        <w:t>Forwarder</w:t>
      </w:r>
    </w:p>
    <w:p w14:paraId="74EDB6D2" w14:textId="77777777" w:rsidR="000C3E89" w:rsidRDefault="0074122B">
      <w:pPr>
        <w:pStyle w:val="NormalWeb"/>
      </w:pPr>
      <w:r w:rsidRPr="0074122B">
        <w:t>Gets a message off a queue &amp; puts to a different queue</w:t>
      </w:r>
      <w:r w:rsidR="000C3E89">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421"/>
      </w:tblGrid>
      <w:tr w:rsidR="0074122B" w14:paraId="72B09C8C" w14:textId="77777777" w:rsidTr="0074122B">
        <w:trPr>
          <w:tblCellSpacing w:w="15" w:type="dxa"/>
        </w:trPr>
        <w:tc>
          <w:tcPr>
            <w:tcW w:w="0" w:type="auto"/>
            <w:shd w:val="clear" w:color="auto" w:fill="auto"/>
            <w:vAlign w:val="center"/>
          </w:tcPr>
          <w:p w14:paraId="5E8B7B5E" w14:textId="77777777" w:rsidR="0074122B" w:rsidRDefault="0074122B"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2808A057" w14:textId="77777777" w:rsidR="0074122B" w:rsidRDefault="0074122B"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DFBDF40" w14:textId="77777777" w:rsidR="0074122B" w:rsidRDefault="0074122B" w:rsidP="00963A12">
            <w:pPr>
              <w:jc w:val="center"/>
              <w:rPr>
                <w:rFonts w:ascii="Verdana" w:hAnsi="Verdana"/>
                <w:b/>
                <w:bCs/>
              </w:rPr>
            </w:pPr>
            <w:r>
              <w:rPr>
                <w:rFonts w:ascii="Verdana" w:hAnsi="Verdana"/>
                <w:b/>
                <w:bCs/>
              </w:rPr>
              <w:t xml:space="preserve">Description </w:t>
            </w:r>
          </w:p>
        </w:tc>
      </w:tr>
      <w:tr w:rsidR="0074122B" w14:paraId="64543BB2" w14:textId="77777777" w:rsidTr="0074122B">
        <w:trPr>
          <w:tblCellSpacing w:w="15" w:type="dxa"/>
        </w:trPr>
        <w:tc>
          <w:tcPr>
            <w:tcW w:w="0" w:type="auto"/>
            <w:shd w:val="clear" w:color="auto" w:fill="auto"/>
            <w:vAlign w:val="center"/>
          </w:tcPr>
          <w:p w14:paraId="7C72A243" w14:textId="77777777" w:rsidR="0074122B" w:rsidRDefault="0074122B" w:rsidP="00963A12">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54C7EAD6" w14:textId="77777777" w:rsidR="0074122B" w:rsidRDefault="0074122B" w:rsidP="00963A12">
            <w:pPr>
              <w:rPr>
                <w:rFonts w:ascii="Verdana" w:hAnsi="Verdana"/>
              </w:rPr>
            </w:pPr>
            <w:r>
              <w:rPr>
                <w:rFonts w:ascii="Verdana" w:hAnsi="Verdana"/>
              </w:rPr>
              <w:t xml:space="preserve">REQUEST </w:t>
            </w:r>
          </w:p>
        </w:tc>
        <w:tc>
          <w:tcPr>
            <w:tcW w:w="6376" w:type="dxa"/>
            <w:shd w:val="clear" w:color="auto" w:fill="auto"/>
            <w:vAlign w:val="center"/>
          </w:tcPr>
          <w:p w14:paraId="1488EF62" w14:textId="77777777" w:rsidR="0074122B" w:rsidRDefault="0074122B" w:rsidP="00963A12">
            <w:pPr>
              <w:rPr>
                <w:rFonts w:ascii="Verdana" w:hAnsi="Verdana"/>
              </w:rPr>
            </w:pPr>
            <w:r>
              <w:rPr>
                <w:rFonts w:ascii="Verdana" w:hAnsi="Verdana"/>
              </w:rPr>
              <w:t xml:space="preserve">Queue to place requests on. </w:t>
            </w:r>
          </w:p>
        </w:tc>
      </w:tr>
      <w:tr w:rsidR="0074122B" w14:paraId="087599B4" w14:textId="77777777" w:rsidTr="0074122B">
        <w:trPr>
          <w:tblCellSpacing w:w="15" w:type="dxa"/>
        </w:trPr>
        <w:tc>
          <w:tcPr>
            <w:tcW w:w="0" w:type="auto"/>
            <w:shd w:val="clear" w:color="auto" w:fill="auto"/>
            <w:vAlign w:val="center"/>
          </w:tcPr>
          <w:p w14:paraId="0E83053E" w14:textId="77777777" w:rsidR="0074122B" w:rsidRDefault="0074122B" w:rsidP="00963A12">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536CCC60" w14:textId="77777777" w:rsidR="0074122B" w:rsidRDefault="0074122B" w:rsidP="00963A12">
            <w:pPr>
              <w:rPr>
                <w:rFonts w:ascii="Verdana" w:hAnsi="Verdana"/>
              </w:rPr>
            </w:pPr>
            <w:r>
              <w:rPr>
                <w:rFonts w:ascii="Verdana" w:hAnsi="Verdana"/>
              </w:rPr>
              <w:t xml:space="preserve">REPLY </w:t>
            </w:r>
          </w:p>
        </w:tc>
        <w:tc>
          <w:tcPr>
            <w:tcW w:w="6376" w:type="dxa"/>
            <w:shd w:val="clear" w:color="auto" w:fill="auto"/>
            <w:vAlign w:val="center"/>
          </w:tcPr>
          <w:p w14:paraId="0FE96934" w14:textId="77777777" w:rsidR="0074122B" w:rsidRDefault="0074122B" w:rsidP="00963A12">
            <w:pPr>
              <w:rPr>
                <w:rFonts w:ascii="Verdana" w:hAnsi="Verdana"/>
              </w:rPr>
            </w:pPr>
            <w:r>
              <w:rPr>
                <w:rFonts w:ascii="Verdana" w:hAnsi="Verdana"/>
              </w:rPr>
              <w:t xml:space="preserve">Queue to place replies on. </w:t>
            </w:r>
          </w:p>
        </w:tc>
      </w:tr>
      <w:tr w:rsidR="0074122B" w14:paraId="029C63F9" w14:textId="77777777" w:rsidTr="0074122B">
        <w:trPr>
          <w:tblCellSpacing w:w="15" w:type="dxa"/>
        </w:trPr>
        <w:tc>
          <w:tcPr>
            <w:tcW w:w="0" w:type="auto"/>
            <w:shd w:val="clear" w:color="auto" w:fill="auto"/>
            <w:vAlign w:val="center"/>
          </w:tcPr>
          <w:p w14:paraId="22964F81" w14:textId="77777777" w:rsidR="0074122B" w:rsidRDefault="0074122B" w:rsidP="00963A12">
            <w:pPr>
              <w:rPr>
                <w:rFonts w:ascii="Verdana" w:hAnsi="Verdana"/>
              </w:rPr>
            </w:pPr>
            <w:proofErr w:type="spellStart"/>
            <w:r>
              <w:rPr>
                <w:rFonts w:ascii="Verdana" w:hAnsi="Verdana"/>
              </w:rPr>
              <w:t>cr</w:t>
            </w:r>
            <w:proofErr w:type="spellEnd"/>
          </w:p>
        </w:tc>
        <w:tc>
          <w:tcPr>
            <w:tcW w:w="0" w:type="auto"/>
            <w:shd w:val="clear" w:color="auto" w:fill="auto"/>
            <w:vAlign w:val="center"/>
          </w:tcPr>
          <w:p w14:paraId="7B74DBC8"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D207247" w14:textId="77777777" w:rsidR="0074122B" w:rsidRDefault="0074122B" w:rsidP="00963A12">
            <w:pPr>
              <w:rPr>
                <w:rFonts w:ascii="Verdana" w:hAnsi="Verdana"/>
              </w:rPr>
            </w:pPr>
            <w:r w:rsidRPr="0074122B">
              <w:rPr>
                <w:rFonts w:ascii="Verdana" w:hAnsi="Verdana"/>
              </w:rPr>
              <w:t>Copy input message to output.</w:t>
            </w:r>
          </w:p>
          <w:p w14:paraId="70CCF9E9" w14:textId="77777777" w:rsidR="0074122B" w:rsidRDefault="0074122B" w:rsidP="00963A12">
            <w:pPr>
              <w:rPr>
                <w:rFonts w:ascii="Verdana" w:hAnsi="Verdana"/>
              </w:rPr>
            </w:pPr>
            <w:r w:rsidRPr="0074122B">
              <w:rPr>
                <w:rFonts w:ascii="Verdana" w:hAnsi="Verdana"/>
              </w:rPr>
              <w:t xml:space="preserve">If true, the </w:t>
            </w:r>
            <w:proofErr w:type="spellStart"/>
            <w:r w:rsidRPr="0074122B">
              <w:rPr>
                <w:rFonts w:ascii="Verdana" w:hAnsi="Verdana"/>
              </w:rPr>
              <w:t>MessageFactory</w:t>
            </w:r>
            <w:proofErr w:type="spellEnd"/>
            <w:r w:rsidRPr="0074122B">
              <w:rPr>
                <w:rFonts w:ascii="Verdana" w:hAnsi="Verdana"/>
              </w:rPr>
              <w:t xml:space="preserve"> settings are ignored for replies.</w:t>
            </w:r>
          </w:p>
        </w:tc>
      </w:tr>
      <w:tr w:rsidR="0074122B" w14:paraId="62C83BDA" w14:textId="77777777" w:rsidTr="0074122B">
        <w:trPr>
          <w:tblCellSpacing w:w="15" w:type="dxa"/>
        </w:trPr>
        <w:tc>
          <w:tcPr>
            <w:tcW w:w="0" w:type="auto"/>
            <w:shd w:val="clear" w:color="auto" w:fill="auto"/>
            <w:vAlign w:val="center"/>
          </w:tcPr>
          <w:p w14:paraId="44B3F28A" w14:textId="77777777" w:rsidR="0074122B" w:rsidRDefault="0074122B" w:rsidP="00963A12">
            <w:pPr>
              <w:rPr>
                <w:rFonts w:ascii="Verdana" w:hAnsi="Verdana"/>
              </w:rPr>
            </w:pPr>
            <w:r>
              <w:rPr>
                <w:rFonts w:ascii="Verdana" w:hAnsi="Verdana"/>
              </w:rPr>
              <w:t>cm</w:t>
            </w:r>
          </w:p>
        </w:tc>
        <w:tc>
          <w:tcPr>
            <w:tcW w:w="0" w:type="auto"/>
            <w:shd w:val="clear" w:color="auto" w:fill="auto"/>
            <w:vAlign w:val="center"/>
          </w:tcPr>
          <w:p w14:paraId="466C82FC"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BE9C8C6" w14:textId="77777777" w:rsidR="0074122B" w:rsidRDefault="0074122B" w:rsidP="00963A12">
            <w:pPr>
              <w:rPr>
                <w:rFonts w:ascii="Verdana" w:hAnsi="Verdana"/>
              </w:rPr>
            </w:pPr>
            <w:r w:rsidRPr="0074122B">
              <w:rPr>
                <w:rFonts w:ascii="Verdana" w:hAnsi="Verdana"/>
              </w:rPr>
              <w:t>Copy MD from input message to output.</w:t>
            </w:r>
          </w:p>
        </w:tc>
      </w:tr>
      <w:tr w:rsidR="0074122B" w14:paraId="416A18E7" w14:textId="77777777" w:rsidTr="0074122B">
        <w:trPr>
          <w:tblCellSpacing w:w="15" w:type="dxa"/>
        </w:trPr>
        <w:tc>
          <w:tcPr>
            <w:tcW w:w="0" w:type="auto"/>
            <w:shd w:val="clear" w:color="auto" w:fill="auto"/>
            <w:vAlign w:val="center"/>
          </w:tcPr>
          <w:p w14:paraId="36AD17ED" w14:textId="77777777" w:rsidR="0074122B" w:rsidRDefault="0074122B" w:rsidP="00963A12">
            <w:pPr>
              <w:rPr>
                <w:rFonts w:ascii="Verdana" w:hAnsi="Verdana"/>
              </w:rPr>
            </w:pPr>
            <w:proofErr w:type="spellStart"/>
            <w:r>
              <w:rPr>
                <w:rFonts w:ascii="Verdana" w:hAnsi="Verdana"/>
              </w:rPr>
              <w:t>cb</w:t>
            </w:r>
            <w:proofErr w:type="spellEnd"/>
          </w:p>
        </w:tc>
        <w:tc>
          <w:tcPr>
            <w:tcW w:w="0" w:type="auto"/>
            <w:shd w:val="clear" w:color="auto" w:fill="auto"/>
            <w:vAlign w:val="center"/>
          </w:tcPr>
          <w:p w14:paraId="297BB0FF" w14:textId="77777777" w:rsidR="0074122B" w:rsidRDefault="0074122B" w:rsidP="00963A12">
            <w:pPr>
              <w:rPr>
                <w:rFonts w:ascii="Verdana" w:hAnsi="Verdana"/>
              </w:rPr>
            </w:pPr>
            <w:r>
              <w:rPr>
                <w:rFonts w:ascii="Verdana" w:hAnsi="Verdana"/>
              </w:rPr>
              <w:t>false</w:t>
            </w:r>
          </w:p>
        </w:tc>
        <w:tc>
          <w:tcPr>
            <w:tcW w:w="6376" w:type="dxa"/>
            <w:shd w:val="clear" w:color="auto" w:fill="auto"/>
            <w:vAlign w:val="center"/>
          </w:tcPr>
          <w:p w14:paraId="0941EE92" w14:textId="77777777" w:rsidR="0074122B" w:rsidRDefault="0074122B" w:rsidP="00963A12">
            <w:pPr>
              <w:rPr>
                <w:rFonts w:ascii="Verdana" w:hAnsi="Verdana"/>
              </w:rPr>
            </w:pPr>
            <w:r w:rsidRPr="0074122B">
              <w:rPr>
                <w:rFonts w:ascii="Verdana" w:hAnsi="Verdana"/>
              </w:rPr>
              <w:t>Commit between getting input and putting output</w:t>
            </w:r>
            <w:r>
              <w:rPr>
                <w:rFonts w:ascii="Verdana" w:hAnsi="Verdana"/>
              </w:rPr>
              <w:t>.</w:t>
            </w:r>
          </w:p>
        </w:tc>
      </w:tr>
    </w:tbl>
    <w:p w14:paraId="1E4A22CC" w14:textId="77777777" w:rsidR="00600B5A" w:rsidRDefault="00600B5A" w:rsidP="00600B5A">
      <w:pPr>
        <w:pStyle w:val="Heading4"/>
        <w:rPr>
          <w:rFonts w:ascii="Verdana" w:hAnsi="Verdana"/>
        </w:rPr>
      </w:pPr>
      <w:bookmarkStart w:id="42" w:name="Manual-com.ibm.uk.hursley.perftools.mqja"/>
      <w:bookmarkStart w:id="43" w:name="Manual-Troubleshooting"/>
      <w:bookmarkEnd w:id="42"/>
      <w:bookmarkEnd w:id="43"/>
      <w:r>
        <w:rPr>
          <w:rFonts w:ascii="Verdana" w:hAnsi="Verdana"/>
        </w:rPr>
        <w:lastRenderedPageBreak/>
        <w:t>Publisher</w:t>
      </w:r>
    </w:p>
    <w:p w14:paraId="1D25AD86" w14:textId="77777777" w:rsidR="00600B5A" w:rsidRDefault="00600B5A" w:rsidP="00600B5A">
      <w:pPr>
        <w:pStyle w:val="NormalWeb"/>
      </w:pPr>
      <w:r w:rsidRPr="00600B5A">
        <w:t>Send messages to a Topic</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2DDD6CCB" w14:textId="77777777" w:rsidTr="00600B5A">
        <w:trPr>
          <w:tblCellSpacing w:w="15" w:type="dxa"/>
        </w:trPr>
        <w:tc>
          <w:tcPr>
            <w:tcW w:w="0" w:type="auto"/>
            <w:shd w:val="clear" w:color="auto" w:fill="auto"/>
            <w:vAlign w:val="center"/>
          </w:tcPr>
          <w:p w14:paraId="497EB71C"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D438750"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42AACF3F"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3FE8A116" w14:textId="77777777" w:rsidTr="00600B5A">
        <w:trPr>
          <w:tblCellSpacing w:w="15" w:type="dxa"/>
        </w:trPr>
        <w:tc>
          <w:tcPr>
            <w:tcW w:w="0" w:type="auto"/>
            <w:shd w:val="clear" w:color="auto" w:fill="auto"/>
            <w:vAlign w:val="center"/>
          </w:tcPr>
          <w:p w14:paraId="22A37779" w14:textId="77777777" w:rsidR="00600B5A" w:rsidRDefault="00600B5A" w:rsidP="00963A12">
            <w:pPr>
              <w:rPr>
                <w:rFonts w:ascii="Verdana" w:hAnsi="Verdana"/>
              </w:rPr>
            </w:pPr>
            <w:proofErr w:type="spellStart"/>
            <w:r>
              <w:rPr>
                <w:rFonts w:ascii="Verdana" w:hAnsi="Verdana"/>
              </w:rPr>
              <w:t>tp</w:t>
            </w:r>
            <w:proofErr w:type="spellEnd"/>
          </w:p>
        </w:tc>
        <w:tc>
          <w:tcPr>
            <w:tcW w:w="0" w:type="auto"/>
            <w:shd w:val="clear" w:color="auto" w:fill="auto"/>
            <w:vAlign w:val="center"/>
          </w:tcPr>
          <w:p w14:paraId="742B1A9F" w14:textId="77777777" w:rsidR="00600B5A" w:rsidRDefault="00600B5A" w:rsidP="00963A12">
            <w:pPr>
              <w:rPr>
                <w:rFonts w:ascii="Verdana" w:hAnsi="Verdana"/>
              </w:rPr>
            </w:pPr>
            <w:r w:rsidRPr="0074122B">
              <w:rPr>
                <w:rFonts w:ascii="Verdana" w:hAnsi="Verdana"/>
              </w:rPr>
              <w:t>true</w:t>
            </w:r>
          </w:p>
        </w:tc>
        <w:tc>
          <w:tcPr>
            <w:tcW w:w="6376" w:type="dxa"/>
            <w:shd w:val="clear" w:color="auto" w:fill="auto"/>
            <w:vAlign w:val="center"/>
          </w:tcPr>
          <w:p w14:paraId="34A93269" w14:textId="77777777" w:rsidR="00600B5A" w:rsidRDefault="00600B5A" w:rsidP="00963A12">
            <w:pPr>
              <w:rPr>
                <w:rFonts w:ascii="Verdana" w:hAnsi="Verdana"/>
              </w:rPr>
            </w:pPr>
            <w:r w:rsidRPr="00600B5A">
              <w:rPr>
                <w:rFonts w:ascii="Verdana" w:hAnsi="Verdana"/>
              </w:rPr>
              <w:t>Use one topic per publisher thread</w:t>
            </w:r>
            <w:r>
              <w:rPr>
                <w:rFonts w:ascii="Verdana" w:hAnsi="Verdana"/>
              </w:rPr>
              <w:t>.</w:t>
            </w:r>
          </w:p>
          <w:p w14:paraId="59FFA84E" w14:textId="77777777" w:rsidR="00600B5A" w:rsidRDefault="00600B5A" w:rsidP="00963A12">
            <w:pPr>
              <w:rPr>
                <w:rFonts w:ascii="Verdana" w:hAnsi="Verdana"/>
              </w:rPr>
            </w:pPr>
            <w:r w:rsidRPr="00600B5A">
              <w:rPr>
                <w:rFonts w:ascii="Verdana" w:hAnsi="Verdana"/>
              </w:rPr>
              <w:t>Set to false to publish to a different topic each iteration.</w:t>
            </w:r>
          </w:p>
        </w:tc>
      </w:tr>
    </w:tbl>
    <w:p w14:paraId="5A78A048" w14:textId="77777777" w:rsidR="00600B5A" w:rsidRDefault="00600B5A" w:rsidP="00600B5A">
      <w:pPr>
        <w:pStyle w:val="Heading4"/>
        <w:rPr>
          <w:rFonts w:ascii="Verdana" w:hAnsi="Verdana"/>
        </w:rPr>
      </w:pPr>
      <w:r>
        <w:rPr>
          <w:rFonts w:ascii="Verdana" w:hAnsi="Verdana"/>
        </w:rPr>
        <w:t>Subscriber</w:t>
      </w:r>
    </w:p>
    <w:p w14:paraId="60A9DB72" w14:textId="77777777" w:rsidR="00600B5A" w:rsidRDefault="00600B5A" w:rsidP="00600B5A">
      <w:pPr>
        <w:pStyle w:val="NormalWeb"/>
      </w:pPr>
      <w:r w:rsidRPr="00600B5A">
        <w:t>Subscribe to Topic-domain messages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5AD5FD1E" w14:textId="77777777" w:rsidTr="00600B5A">
        <w:trPr>
          <w:tblCellSpacing w:w="15" w:type="dxa"/>
        </w:trPr>
        <w:tc>
          <w:tcPr>
            <w:tcW w:w="0" w:type="auto"/>
            <w:shd w:val="clear" w:color="auto" w:fill="auto"/>
            <w:vAlign w:val="center"/>
          </w:tcPr>
          <w:p w14:paraId="6F5496D4"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B2B2ADE"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2185732"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539EE832" w14:textId="77777777" w:rsidTr="00600B5A">
        <w:trPr>
          <w:tblCellSpacing w:w="15" w:type="dxa"/>
        </w:trPr>
        <w:tc>
          <w:tcPr>
            <w:tcW w:w="0" w:type="auto"/>
            <w:shd w:val="clear" w:color="auto" w:fill="auto"/>
            <w:vAlign w:val="center"/>
          </w:tcPr>
          <w:p w14:paraId="5E5C4D93" w14:textId="77777777" w:rsidR="00600B5A" w:rsidRDefault="00600B5A" w:rsidP="00963A12">
            <w:pPr>
              <w:rPr>
                <w:rFonts w:ascii="Verdana" w:hAnsi="Verdana"/>
              </w:rPr>
            </w:pPr>
            <w:r>
              <w:rPr>
                <w:rFonts w:ascii="Verdana" w:hAnsi="Verdana"/>
              </w:rPr>
              <w:t>du</w:t>
            </w:r>
          </w:p>
        </w:tc>
        <w:tc>
          <w:tcPr>
            <w:tcW w:w="0" w:type="auto"/>
            <w:shd w:val="clear" w:color="auto" w:fill="auto"/>
            <w:vAlign w:val="center"/>
          </w:tcPr>
          <w:p w14:paraId="1618ECE7" w14:textId="77777777" w:rsidR="00600B5A" w:rsidRDefault="00600B5A" w:rsidP="00963A12">
            <w:pPr>
              <w:rPr>
                <w:rFonts w:ascii="Verdana" w:hAnsi="Verdana"/>
              </w:rPr>
            </w:pPr>
            <w:r>
              <w:rPr>
                <w:rFonts w:ascii="Verdana" w:hAnsi="Verdana"/>
              </w:rPr>
              <w:t>false</w:t>
            </w:r>
          </w:p>
        </w:tc>
        <w:tc>
          <w:tcPr>
            <w:tcW w:w="6376" w:type="dxa"/>
            <w:shd w:val="clear" w:color="auto" w:fill="auto"/>
            <w:vAlign w:val="center"/>
          </w:tcPr>
          <w:p w14:paraId="55450DFE" w14:textId="77777777" w:rsidR="00600B5A" w:rsidRDefault="00600B5A" w:rsidP="00963A12">
            <w:pPr>
              <w:rPr>
                <w:rFonts w:ascii="Verdana" w:hAnsi="Verdana"/>
              </w:rPr>
            </w:pPr>
            <w:r w:rsidRPr="00600B5A">
              <w:rPr>
                <w:rFonts w:ascii="Verdana" w:hAnsi="Verdana"/>
              </w:rPr>
              <w:t>Durable subscriptions.</w:t>
            </w:r>
          </w:p>
          <w:p w14:paraId="5536AC54" w14:textId="77777777" w:rsidR="00600B5A" w:rsidRPr="00600B5A" w:rsidRDefault="00600B5A" w:rsidP="00600B5A">
            <w:pPr>
              <w:rPr>
                <w:rFonts w:ascii="Verdana" w:hAnsi="Verdana"/>
              </w:rPr>
            </w:pPr>
            <w:r w:rsidRPr="00600B5A">
              <w:rPr>
                <w:rFonts w:ascii="Verdana" w:hAnsi="Verdana"/>
              </w:rPr>
              <w:t>Note, if using more than one process, these names will clash.  To avoid this, use\n\</w:t>
            </w:r>
          </w:p>
          <w:p w14:paraId="2D7DF14D" w14:textId="77777777" w:rsidR="00600B5A" w:rsidRDefault="00600B5A" w:rsidP="00600B5A">
            <w:pPr>
              <w:rPr>
                <w:rFonts w:ascii="Verdana" w:hAnsi="Verdana"/>
              </w:rPr>
            </w:pPr>
            <w:r w:rsidRPr="00600B5A">
              <w:rPr>
                <w:rFonts w:ascii="Verdana" w:hAnsi="Verdana"/>
              </w:rPr>
              <w:t>the -id parameter to differentiate the processes.</w:t>
            </w:r>
          </w:p>
        </w:tc>
      </w:tr>
      <w:tr w:rsidR="00600B5A" w14:paraId="0BBF3ACD" w14:textId="77777777" w:rsidTr="00600B5A">
        <w:trPr>
          <w:tblCellSpacing w:w="15" w:type="dxa"/>
        </w:trPr>
        <w:tc>
          <w:tcPr>
            <w:tcW w:w="0" w:type="auto"/>
            <w:shd w:val="clear" w:color="auto" w:fill="auto"/>
            <w:vAlign w:val="center"/>
          </w:tcPr>
          <w:p w14:paraId="123E9C1C" w14:textId="77777777" w:rsidR="00600B5A" w:rsidRDefault="00600B5A" w:rsidP="00963A12">
            <w:pPr>
              <w:rPr>
                <w:rFonts w:ascii="Verdana" w:hAnsi="Verdana"/>
              </w:rPr>
            </w:pPr>
            <w:r>
              <w:rPr>
                <w:rFonts w:ascii="Verdana" w:hAnsi="Verdana"/>
              </w:rPr>
              <w:t>un</w:t>
            </w:r>
          </w:p>
        </w:tc>
        <w:tc>
          <w:tcPr>
            <w:tcW w:w="0" w:type="auto"/>
            <w:shd w:val="clear" w:color="auto" w:fill="auto"/>
            <w:vAlign w:val="center"/>
          </w:tcPr>
          <w:p w14:paraId="06F79EC4" w14:textId="77777777" w:rsidR="00600B5A" w:rsidRDefault="00600B5A" w:rsidP="00963A12">
            <w:pPr>
              <w:rPr>
                <w:rFonts w:ascii="Verdana" w:hAnsi="Verdana"/>
              </w:rPr>
            </w:pPr>
            <w:r>
              <w:rPr>
                <w:rFonts w:ascii="Verdana" w:hAnsi="Verdana"/>
              </w:rPr>
              <w:t>true</w:t>
            </w:r>
          </w:p>
        </w:tc>
        <w:tc>
          <w:tcPr>
            <w:tcW w:w="6376" w:type="dxa"/>
            <w:shd w:val="clear" w:color="auto" w:fill="auto"/>
            <w:vAlign w:val="center"/>
          </w:tcPr>
          <w:p w14:paraId="64926858" w14:textId="77777777" w:rsidR="00600B5A" w:rsidRDefault="00600B5A" w:rsidP="00963A12">
            <w:pPr>
              <w:rPr>
                <w:rFonts w:ascii="Verdana" w:hAnsi="Verdana"/>
              </w:rPr>
            </w:pPr>
            <w:r w:rsidRPr="00600B5A">
              <w:rPr>
                <w:rFonts w:ascii="Verdana" w:hAnsi="Verdana"/>
              </w:rPr>
              <w:t>Unsubscribe subscribers when closing.</w:t>
            </w:r>
          </w:p>
          <w:p w14:paraId="5FB9D913" w14:textId="77777777" w:rsidR="00600B5A" w:rsidRPr="00600B5A" w:rsidRDefault="00600B5A" w:rsidP="00600B5A">
            <w:pPr>
              <w:rPr>
                <w:rFonts w:ascii="Verdana" w:hAnsi="Verdana"/>
              </w:rPr>
            </w:pPr>
            <w:r w:rsidRPr="00600B5A">
              <w:rPr>
                <w:rFonts w:ascii="Verdana" w:hAnsi="Verdana"/>
              </w:rPr>
              <w:t>Set this false to leave durable subscriptions afte</w:t>
            </w:r>
            <w:r>
              <w:rPr>
                <w:rFonts w:ascii="Verdana" w:hAnsi="Verdana"/>
              </w:rPr>
              <w:t>r the subscription is closed.</w:t>
            </w:r>
          </w:p>
          <w:p w14:paraId="77C99753" w14:textId="77777777" w:rsidR="00600B5A" w:rsidRPr="00600B5A" w:rsidRDefault="00600B5A" w:rsidP="00600B5A">
            <w:pPr>
              <w:rPr>
                <w:rFonts w:ascii="Verdana" w:hAnsi="Verdana"/>
              </w:rPr>
            </w:pPr>
            <w:r w:rsidRPr="00600B5A">
              <w:rPr>
                <w:rFonts w:ascii="Verdana" w:hAnsi="Verdana"/>
              </w:rPr>
              <w:t>This is ignored unless du=true.</w:t>
            </w:r>
          </w:p>
        </w:tc>
      </w:tr>
    </w:tbl>
    <w:p w14:paraId="423F7076" w14:textId="77777777" w:rsidR="00B50F1A" w:rsidRDefault="00B50F1A">
      <w:pPr>
        <w:pStyle w:val="Heading2"/>
        <w:rPr>
          <w:rFonts w:ascii="Verdana" w:hAnsi="Verdana"/>
        </w:rPr>
      </w:pPr>
    </w:p>
    <w:p w14:paraId="16CA3C3B" w14:textId="77777777" w:rsidR="00B50F1A" w:rsidRDefault="00B50F1A">
      <w:pPr>
        <w:rPr>
          <w:rFonts w:ascii="Verdana" w:hAnsi="Verdana"/>
          <w:b/>
          <w:bCs/>
          <w:sz w:val="36"/>
          <w:szCs w:val="36"/>
        </w:rPr>
      </w:pPr>
      <w:r>
        <w:rPr>
          <w:rFonts w:ascii="Verdana" w:hAnsi="Verdana"/>
        </w:rPr>
        <w:br w:type="page"/>
      </w:r>
    </w:p>
    <w:p w14:paraId="67756358" w14:textId="77777777" w:rsidR="000C3E89" w:rsidRDefault="000C3E89">
      <w:pPr>
        <w:pStyle w:val="Heading2"/>
        <w:rPr>
          <w:rFonts w:ascii="Verdana" w:hAnsi="Verdana"/>
        </w:rPr>
      </w:pPr>
      <w:bookmarkStart w:id="44" w:name="_Toc475968339"/>
      <w:r>
        <w:rPr>
          <w:rFonts w:ascii="Verdana" w:hAnsi="Verdana"/>
        </w:rPr>
        <w:lastRenderedPageBreak/>
        <w:t>Troubleshooting</w:t>
      </w:r>
      <w:bookmarkEnd w:id="44"/>
    </w:p>
    <w:p w14:paraId="1D7124DA" w14:textId="77777777" w:rsidR="000C3E89" w:rsidRDefault="000C3E89">
      <w:pPr>
        <w:pStyle w:val="NormalWeb"/>
      </w:pPr>
      <w:r>
        <w:t>Please check the "known issues" section in the release notes.</w:t>
      </w:r>
    </w:p>
    <w:p w14:paraId="189F78AB" w14:textId="058B0FB6" w:rsidR="000C3E89" w:rsidRDefault="000C3E89">
      <w:pPr>
        <w:numPr>
          <w:ilvl w:val="0"/>
          <w:numId w:val="24"/>
        </w:numPr>
        <w:spacing w:before="100" w:beforeAutospacing="1" w:after="100" w:afterAutospacing="1"/>
        <w:rPr>
          <w:rFonts w:ascii="Verdana" w:hAnsi="Verdana"/>
        </w:rPr>
      </w:pPr>
      <w:r>
        <w:rPr>
          <w:rFonts w:ascii="Verdana" w:hAnsi="Verdana"/>
          <w:b/>
          <w:bCs/>
        </w:rPr>
        <w:t>Invalid parameter: Parameter [??] is not known/valid in this configuration</w:t>
      </w:r>
      <w:r>
        <w:rPr>
          <w:rFonts w:ascii="Verdana" w:hAnsi="Verdana"/>
        </w:rPr>
        <w:t>.</w:t>
      </w:r>
      <w:r>
        <w:rPr>
          <w:rFonts w:ascii="Verdana" w:hAnsi="Verdana"/>
        </w:rPr>
        <w:br/>
        <w:t>Parameters in this tool belong to specific modules. If that module is not loaded, no knowledge of its parameters exists. If you look at the help for the current context (parameter "-h"), you will see that the corresponding module is not included. Check your "-</w:t>
      </w:r>
      <w:proofErr w:type="spellStart"/>
      <w:r>
        <w:rPr>
          <w:rFonts w:ascii="Verdana" w:hAnsi="Verdana"/>
        </w:rPr>
        <w:t>tc</w:t>
      </w:r>
      <w:proofErr w:type="spellEnd"/>
      <w:r>
        <w:rPr>
          <w:rFonts w:ascii="Verdana" w:hAnsi="Verdana"/>
        </w:rPr>
        <w:t>" setting, you are probably not referencing the correct module. A full list of options for these parameters is given in this manual or by parameter "-</w:t>
      </w:r>
      <w:proofErr w:type="spellStart"/>
      <w:r>
        <w:rPr>
          <w:rFonts w:ascii="Verdana" w:hAnsi="Verdana"/>
        </w:rPr>
        <w:t>hf</w:t>
      </w:r>
      <w:proofErr w:type="spellEnd"/>
      <w:r>
        <w:rPr>
          <w:rFonts w:ascii="Verdana" w:hAnsi="Verdana"/>
        </w:rPr>
        <w:t xml:space="preserve">". </w:t>
      </w:r>
    </w:p>
    <w:p w14:paraId="38E4F7D0" w14:textId="77777777" w:rsidR="000C3E89" w:rsidRDefault="000C3E89" w:rsidP="003F5603">
      <w:pPr>
        <w:numPr>
          <w:ilvl w:val="0"/>
          <w:numId w:val="25"/>
        </w:numPr>
        <w:spacing w:before="100" w:beforeAutospacing="1" w:after="100" w:afterAutospacing="1"/>
        <w:rPr>
          <w:rFonts w:ascii="Verdana" w:hAnsi="Verdana"/>
        </w:rPr>
      </w:pPr>
      <w:r>
        <w:rPr>
          <w:rFonts w:ascii="Verdana" w:hAnsi="Verdana"/>
          <w:b/>
          <w:bCs/>
        </w:rPr>
        <w:t>Invalid parameter: Destination range is negative</w:t>
      </w:r>
      <w:r>
        <w:rPr>
          <w:rFonts w:ascii="Verdana" w:hAnsi="Verdana"/>
        </w:rPr>
        <w:t>.</w:t>
      </w:r>
      <w:r>
        <w:rPr>
          <w:rFonts w:ascii="Verdana" w:hAnsi="Verdana"/>
        </w:rPr>
        <w:br/>
        <w:t>You have either set the minimum value ("-</w:t>
      </w:r>
      <w:proofErr w:type="spellStart"/>
      <w:r>
        <w:rPr>
          <w:rFonts w:ascii="Verdana" w:hAnsi="Verdana"/>
        </w:rPr>
        <w:t>db</w:t>
      </w:r>
      <w:proofErr w:type="spellEnd"/>
      <w:r>
        <w:rPr>
          <w:rFonts w:ascii="Verdana" w:hAnsi="Verdana"/>
        </w:rPr>
        <w:t>") greater than the maximum ("-dx") or have used a combination of "-dx" and "-</w:t>
      </w:r>
      <w:proofErr w:type="spellStart"/>
      <w:r>
        <w:rPr>
          <w:rFonts w:ascii="Verdana" w:hAnsi="Verdana"/>
        </w:rPr>
        <w:t>dn</w:t>
      </w:r>
      <w:proofErr w:type="spellEnd"/>
      <w:r>
        <w:rPr>
          <w:rFonts w:ascii="Verdana" w:hAnsi="Verdana"/>
        </w:rPr>
        <w:t>" which implies a negative starting range. Consult the HOWTO on multiple destinations.</w:t>
      </w:r>
    </w:p>
    <w:p w14:paraId="4303A92D" w14:textId="77777777" w:rsidR="00B50F1A" w:rsidRDefault="00B50F1A">
      <w:pPr>
        <w:rPr>
          <w:rFonts w:ascii="Verdana" w:hAnsi="Verdana"/>
        </w:rPr>
      </w:pPr>
      <w:r>
        <w:rPr>
          <w:rFonts w:ascii="Verdana" w:hAnsi="Verdana"/>
        </w:rPr>
        <w:br w:type="page"/>
      </w:r>
    </w:p>
    <w:p w14:paraId="7E7DE92D" w14:textId="77777777" w:rsidR="000C3E89" w:rsidRDefault="000C3E89">
      <w:pPr>
        <w:pStyle w:val="Heading3"/>
        <w:rPr>
          <w:rFonts w:ascii="Verdana" w:hAnsi="Verdana"/>
        </w:rPr>
      </w:pPr>
      <w:bookmarkStart w:id="45" w:name="Manual-Requestinghelp"/>
      <w:bookmarkStart w:id="46" w:name="_Toc475968340"/>
      <w:bookmarkEnd w:id="45"/>
      <w:r>
        <w:rPr>
          <w:rFonts w:ascii="Verdana" w:hAnsi="Verdana"/>
        </w:rPr>
        <w:lastRenderedPageBreak/>
        <w:t>Requesting help</w:t>
      </w:r>
      <w:bookmarkEnd w:id="46"/>
    </w:p>
    <w:p w14:paraId="3F676EA4" w14:textId="77777777" w:rsidR="000C3E89" w:rsidRDefault="000C3E89">
      <w:pPr>
        <w:pStyle w:val="NormalWeb"/>
      </w:pPr>
      <w:r>
        <w:t xml:space="preserve">If these few tips do not answer your query, or you have a suggestion for improvements, please ask on the </w:t>
      </w:r>
      <w:r w:rsidR="003F5603">
        <w:t>git</w:t>
      </w:r>
      <w:r>
        <w:t xml:space="preserve"> forum page for this product.</w:t>
      </w:r>
      <w:r>
        <w:br/>
        <w:t>When submitting a problem (particularly a crash report) then please do the following to help us help you:</w:t>
      </w:r>
    </w:p>
    <w:p w14:paraId="7E0C56D3" w14:textId="77777777" w:rsidR="000C3E89" w:rsidRDefault="000C3E89">
      <w:pPr>
        <w:numPr>
          <w:ilvl w:val="0"/>
          <w:numId w:val="27"/>
        </w:numPr>
        <w:spacing w:before="100" w:beforeAutospacing="1" w:after="100" w:afterAutospacing="1"/>
        <w:rPr>
          <w:rFonts w:ascii="Verdana" w:hAnsi="Verdana"/>
        </w:rPr>
      </w:pPr>
      <w:r>
        <w:rPr>
          <w:rFonts w:ascii="Verdana" w:hAnsi="Verdana"/>
        </w:rPr>
        <w:t>Run the tool with "-</w:t>
      </w:r>
      <w:proofErr w:type="spellStart"/>
      <w:r>
        <w:rPr>
          <w:rFonts w:ascii="Verdana" w:hAnsi="Verdana"/>
        </w:rPr>
        <w:t>vo</w:t>
      </w:r>
      <w:proofErr w:type="spellEnd"/>
      <w:r>
        <w:rPr>
          <w:rFonts w:ascii="Verdana" w:hAnsi="Verdana"/>
        </w:rPr>
        <w:t>=ALL" to turn on as much debugging output as possible.</w:t>
      </w:r>
    </w:p>
    <w:p w14:paraId="3A6BE745" w14:textId="77777777" w:rsidR="000C3E89" w:rsidRDefault="000C3E89">
      <w:pPr>
        <w:numPr>
          <w:ilvl w:val="0"/>
          <w:numId w:val="27"/>
        </w:numPr>
        <w:spacing w:before="100" w:beforeAutospacing="1" w:after="100" w:afterAutospacing="1"/>
        <w:rPr>
          <w:rFonts w:ascii="Verdana" w:hAnsi="Verdana"/>
        </w:rPr>
      </w:pPr>
      <w:r>
        <w:rPr>
          <w:rFonts w:ascii="Verdana" w:hAnsi="Verdana"/>
        </w:rPr>
        <w:t>Include the command</w:t>
      </w:r>
      <w:r w:rsidR="003F5603">
        <w:rPr>
          <w:rFonts w:ascii="Verdana" w:hAnsi="Verdana"/>
        </w:rPr>
        <w:t xml:space="preserve"> </w:t>
      </w:r>
      <w:r>
        <w:rPr>
          <w:rFonts w:ascii="Verdana" w:hAnsi="Verdana"/>
        </w:rPr>
        <w:t>line invocation you used to run the program.</w:t>
      </w:r>
    </w:p>
    <w:p w14:paraId="58941D67" w14:textId="77777777" w:rsidR="000C3E89" w:rsidRDefault="000C3E89">
      <w:pPr>
        <w:pStyle w:val="Heading2"/>
        <w:rPr>
          <w:rFonts w:ascii="Verdana" w:hAnsi="Verdana"/>
        </w:rPr>
      </w:pPr>
      <w:bookmarkStart w:id="47" w:name="Manual-Acknowledgements"/>
      <w:bookmarkStart w:id="48" w:name="_Toc475968341"/>
      <w:bookmarkEnd w:id="47"/>
      <w:r>
        <w:rPr>
          <w:rFonts w:ascii="Verdana" w:hAnsi="Verdana"/>
        </w:rPr>
        <w:t>Acknowledgements</w:t>
      </w:r>
      <w:bookmarkEnd w:id="48"/>
    </w:p>
    <w:p w14:paraId="4538E25E" w14:textId="77777777" w:rsidR="000C3E89" w:rsidRDefault="000C3E89" w:rsidP="003F5603">
      <w:pPr>
        <w:pStyle w:val="NormalWeb"/>
      </w:pPr>
      <w:r>
        <w:t xml:space="preserve">We would like to acknowledge the contribution of </w:t>
      </w:r>
      <w:r w:rsidR="003F5603">
        <w:t>Jerry Stevens and various members of the IBM WebSphere MQ Performance Team at IBM Hursley UK.</w:t>
      </w:r>
    </w:p>
    <w:p w14:paraId="325103D8" w14:textId="77777777" w:rsidR="000C3E89" w:rsidRDefault="000C3E89">
      <w:pPr>
        <w:pStyle w:val="Heading2"/>
        <w:rPr>
          <w:rFonts w:ascii="Verdana" w:hAnsi="Verdana"/>
        </w:rPr>
      </w:pPr>
      <w:bookmarkStart w:id="49" w:name="Manual-Feedback"/>
      <w:bookmarkStart w:id="50" w:name="_Toc475968342"/>
      <w:bookmarkEnd w:id="49"/>
      <w:r>
        <w:rPr>
          <w:rFonts w:ascii="Verdana" w:hAnsi="Verdana"/>
        </w:rPr>
        <w:t>Feedback</w:t>
      </w:r>
      <w:bookmarkEnd w:id="50"/>
    </w:p>
    <w:p w14:paraId="690D4B2F" w14:textId="6E0B93AA" w:rsidR="000C3E89" w:rsidRDefault="000C3E89">
      <w:pPr>
        <w:pStyle w:val="NormalWeb"/>
      </w:pPr>
      <w:r>
        <w:t xml:space="preserve"> Feedback can be given on the </w:t>
      </w:r>
      <w:hyperlink r:id="rId8" w:history="1">
        <w:r w:rsidR="003F5603" w:rsidRPr="00FA0A7B">
          <w:rPr>
            <w:rStyle w:val="Hyperlink"/>
          </w:rPr>
          <w:t>git forum</w:t>
        </w:r>
      </w:hyperlink>
      <w:r w:rsidR="003F5603">
        <w:t>.</w:t>
      </w:r>
    </w:p>
    <w:sectPr w:rsidR="000C3E8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89AC7" w14:textId="77777777" w:rsidR="005B794B" w:rsidRDefault="005B794B">
      <w:r>
        <w:separator/>
      </w:r>
    </w:p>
  </w:endnote>
  <w:endnote w:type="continuationSeparator" w:id="0">
    <w:p w14:paraId="502A3417" w14:textId="77777777" w:rsidR="005B794B" w:rsidRDefault="005B7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9403D" w14:textId="77777777" w:rsidR="00352ED5" w:rsidRDefault="00352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01432" w14:textId="77777777" w:rsidR="00352ED5" w:rsidRDefault="00352E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DAB31" w14:textId="77777777" w:rsidR="00352ED5" w:rsidRDefault="00352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BFCEC" w14:textId="77777777" w:rsidR="005B794B" w:rsidRDefault="005B794B">
      <w:r>
        <w:separator/>
      </w:r>
    </w:p>
  </w:footnote>
  <w:footnote w:type="continuationSeparator" w:id="0">
    <w:p w14:paraId="33578889" w14:textId="77777777" w:rsidR="005B794B" w:rsidRDefault="005B7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C8D65" w14:textId="77777777" w:rsidR="00352ED5" w:rsidRDefault="00352E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E7FA" w14:textId="6755A947" w:rsidR="00352ED5" w:rsidRPr="00CB28F1" w:rsidRDefault="00352ED5" w:rsidP="00CB28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B9272" w14:textId="77777777" w:rsidR="00352ED5" w:rsidRDefault="00352E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6558"/>
    <w:multiLevelType w:val="hybridMultilevel"/>
    <w:tmpl w:val="6A1878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04414"/>
    <w:multiLevelType w:val="multilevel"/>
    <w:tmpl w:val="066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C7D1A"/>
    <w:multiLevelType w:val="multilevel"/>
    <w:tmpl w:val="4B7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74AA6"/>
    <w:multiLevelType w:val="multilevel"/>
    <w:tmpl w:val="2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A137D"/>
    <w:multiLevelType w:val="multilevel"/>
    <w:tmpl w:val="87F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2EE5"/>
    <w:multiLevelType w:val="multilevel"/>
    <w:tmpl w:val="8CF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346E"/>
    <w:multiLevelType w:val="multilevel"/>
    <w:tmpl w:val="5BE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E66B7"/>
    <w:multiLevelType w:val="multilevel"/>
    <w:tmpl w:val="8AE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921A5"/>
    <w:multiLevelType w:val="hybridMultilevel"/>
    <w:tmpl w:val="F322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27538"/>
    <w:multiLevelType w:val="multilevel"/>
    <w:tmpl w:val="809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F38E0"/>
    <w:multiLevelType w:val="multilevel"/>
    <w:tmpl w:val="370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04695"/>
    <w:multiLevelType w:val="multilevel"/>
    <w:tmpl w:val="0F78E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51029"/>
    <w:multiLevelType w:val="multilevel"/>
    <w:tmpl w:val="4DB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75EED"/>
    <w:multiLevelType w:val="multilevel"/>
    <w:tmpl w:val="0B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40F0B"/>
    <w:multiLevelType w:val="multilevel"/>
    <w:tmpl w:val="74A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C15DB"/>
    <w:multiLevelType w:val="multilevel"/>
    <w:tmpl w:val="3C2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74C55"/>
    <w:multiLevelType w:val="multilevel"/>
    <w:tmpl w:val="57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D6247"/>
    <w:multiLevelType w:val="multilevel"/>
    <w:tmpl w:val="2126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31409"/>
    <w:multiLevelType w:val="multilevel"/>
    <w:tmpl w:val="BCE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2335C"/>
    <w:multiLevelType w:val="multilevel"/>
    <w:tmpl w:val="186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308C6"/>
    <w:multiLevelType w:val="multilevel"/>
    <w:tmpl w:val="93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F4481"/>
    <w:multiLevelType w:val="multilevel"/>
    <w:tmpl w:val="81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05C31"/>
    <w:multiLevelType w:val="multilevel"/>
    <w:tmpl w:val="069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7287F"/>
    <w:multiLevelType w:val="multilevel"/>
    <w:tmpl w:val="829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A6DA3"/>
    <w:multiLevelType w:val="multilevel"/>
    <w:tmpl w:val="CE4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7AA8"/>
    <w:multiLevelType w:val="multilevel"/>
    <w:tmpl w:val="9D6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C0ADF"/>
    <w:multiLevelType w:val="multilevel"/>
    <w:tmpl w:val="5A9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A24B1"/>
    <w:multiLevelType w:val="hybridMultilevel"/>
    <w:tmpl w:val="DA44E0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D26BCA"/>
    <w:multiLevelType w:val="multilevel"/>
    <w:tmpl w:val="071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C1E8E"/>
    <w:multiLevelType w:val="multilevel"/>
    <w:tmpl w:val="A5A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
  </w:num>
  <w:num w:numId="4">
    <w:abstractNumId w:val="9"/>
  </w:num>
  <w:num w:numId="5">
    <w:abstractNumId w:val="16"/>
  </w:num>
  <w:num w:numId="6">
    <w:abstractNumId w:val="17"/>
  </w:num>
  <w:num w:numId="7">
    <w:abstractNumId w:val="23"/>
  </w:num>
  <w:num w:numId="8">
    <w:abstractNumId w:val="2"/>
  </w:num>
  <w:num w:numId="9">
    <w:abstractNumId w:val="15"/>
  </w:num>
  <w:num w:numId="10">
    <w:abstractNumId w:val="7"/>
  </w:num>
  <w:num w:numId="11">
    <w:abstractNumId w:val="26"/>
  </w:num>
  <w:num w:numId="12">
    <w:abstractNumId w:val="13"/>
  </w:num>
  <w:num w:numId="13">
    <w:abstractNumId w:val="5"/>
  </w:num>
  <w:num w:numId="14">
    <w:abstractNumId w:val="19"/>
  </w:num>
  <w:num w:numId="15">
    <w:abstractNumId w:val="14"/>
  </w:num>
  <w:num w:numId="16">
    <w:abstractNumId w:val="18"/>
  </w:num>
  <w:num w:numId="17">
    <w:abstractNumId w:val="21"/>
  </w:num>
  <w:num w:numId="18">
    <w:abstractNumId w:val="6"/>
  </w:num>
  <w:num w:numId="19">
    <w:abstractNumId w:val="3"/>
  </w:num>
  <w:num w:numId="20">
    <w:abstractNumId w:val="10"/>
  </w:num>
  <w:num w:numId="21">
    <w:abstractNumId w:val="12"/>
  </w:num>
  <w:num w:numId="22">
    <w:abstractNumId w:val="22"/>
  </w:num>
  <w:num w:numId="23">
    <w:abstractNumId w:val="25"/>
  </w:num>
  <w:num w:numId="24">
    <w:abstractNumId w:val="24"/>
  </w:num>
  <w:num w:numId="25">
    <w:abstractNumId w:val="29"/>
  </w:num>
  <w:num w:numId="26">
    <w:abstractNumId w:val="20"/>
  </w:num>
  <w:num w:numId="27">
    <w:abstractNumId w:val="28"/>
  </w:num>
  <w:num w:numId="28">
    <w:abstractNumId w:val="27"/>
  </w:num>
  <w:num w:numId="29">
    <w:abstractNumId w:val="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758"/>
    <w:rsid w:val="000412FE"/>
    <w:rsid w:val="000C12DB"/>
    <w:rsid w:val="000C3E89"/>
    <w:rsid w:val="000C7964"/>
    <w:rsid w:val="000F5DE1"/>
    <w:rsid w:val="00130C5F"/>
    <w:rsid w:val="00151A8D"/>
    <w:rsid w:val="00172F7D"/>
    <w:rsid w:val="00187817"/>
    <w:rsid w:val="001D5594"/>
    <w:rsid w:val="001F44BB"/>
    <w:rsid w:val="001F53DD"/>
    <w:rsid w:val="00201F02"/>
    <w:rsid w:val="00253407"/>
    <w:rsid w:val="00265342"/>
    <w:rsid w:val="0026569A"/>
    <w:rsid w:val="002B0FCF"/>
    <w:rsid w:val="002D04A9"/>
    <w:rsid w:val="003065FC"/>
    <w:rsid w:val="003430FD"/>
    <w:rsid w:val="00352ED5"/>
    <w:rsid w:val="00355FDC"/>
    <w:rsid w:val="0036625B"/>
    <w:rsid w:val="003B6022"/>
    <w:rsid w:val="003E6523"/>
    <w:rsid w:val="003F5603"/>
    <w:rsid w:val="004011B1"/>
    <w:rsid w:val="004011C4"/>
    <w:rsid w:val="0043037D"/>
    <w:rsid w:val="00437667"/>
    <w:rsid w:val="00452066"/>
    <w:rsid w:val="0046132F"/>
    <w:rsid w:val="00485BE2"/>
    <w:rsid w:val="004A2BFB"/>
    <w:rsid w:val="004C6546"/>
    <w:rsid w:val="004D58B0"/>
    <w:rsid w:val="005A4FFD"/>
    <w:rsid w:val="005B794B"/>
    <w:rsid w:val="005F0F5E"/>
    <w:rsid w:val="00600B5A"/>
    <w:rsid w:val="00622A77"/>
    <w:rsid w:val="0064329E"/>
    <w:rsid w:val="006D1446"/>
    <w:rsid w:val="006F0019"/>
    <w:rsid w:val="00703C59"/>
    <w:rsid w:val="00704F1F"/>
    <w:rsid w:val="007304F1"/>
    <w:rsid w:val="0074122B"/>
    <w:rsid w:val="007657EF"/>
    <w:rsid w:val="007738F3"/>
    <w:rsid w:val="0079103B"/>
    <w:rsid w:val="00794608"/>
    <w:rsid w:val="007C2FC3"/>
    <w:rsid w:val="007D20A6"/>
    <w:rsid w:val="007D20B4"/>
    <w:rsid w:val="007D3E9C"/>
    <w:rsid w:val="007E2432"/>
    <w:rsid w:val="007F0653"/>
    <w:rsid w:val="00834DDD"/>
    <w:rsid w:val="00854188"/>
    <w:rsid w:val="00860758"/>
    <w:rsid w:val="00892033"/>
    <w:rsid w:val="008A5160"/>
    <w:rsid w:val="008D6A7A"/>
    <w:rsid w:val="00934B61"/>
    <w:rsid w:val="00934EE6"/>
    <w:rsid w:val="0094777B"/>
    <w:rsid w:val="00956C52"/>
    <w:rsid w:val="00963A12"/>
    <w:rsid w:val="00987253"/>
    <w:rsid w:val="009C499C"/>
    <w:rsid w:val="009F222A"/>
    <w:rsid w:val="00A0541B"/>
    <w:rsid w:val="00A2649D"/>
    <w:rsid w:val="00A300F9"/>
    <w:rsid w:val="00A46FED"/>
    <w:rsid w:val="00A55CFD"/>
    <w:rsid w:val="00A902B7"/>
    <w:rsid w:val="00A92B9E"/>
    <w:rsid w:val="00A9766A"/>
    <w:rsid w:val="00B50F1A"/>
    <w:rsid w:val="00B54229"/>
    <w:rsid w:val="00BE1ED2"/>
    <w:rsid w:val="00CB28F1"/>
    <w:rsid w:val="00CC7AF0"/>
    <w:rsid w:val="00CF33E5"/>
    <w:rsid w:val="00D603B2"/>
    <w:rsid w:val="00DA46A0"/>
    <w:rsid w:val="00DC0C1F"/>
    <w:rsid w:val="00E14E85"/>
    <w:rsid w:val="00E172CC"/>
    <w:rsid w:val="00E20DC7"/>
    <w:rsid w:val="00E22C6A"/>
    <w:rsid w:val="00E3027F"/>
    <w:rsid w:val="00E86074"/>
    <w:rsid w:val="00EB58C4"/>
    <w:rsid w:val="00EF090B"/>
    <w:rsid w:val="00EF5AD1"/>
    <w:rsid w:val="00F737AC"/>
    <w:rsid w:val="00F95F59"/>
    <w:rsid w:val="00FA0A7B"/>
    <w:rsid w:val="00FC6D1E"/>
    <w:rsid w:val="00FD0E79"/>
    <w:rsid w:val="00FE5137"/>
    <w:rsid w:val="00FE7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AD2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Pr>
      <w:i/>
      <w:iCs/>
    </w:rPr>
  </w:style>
  <w:style w:type="paragraph" w:styleId="Header">
    <w:name w:val="header"/>
    <w:basedOn w:val="Normal"/>
    <w:rsid w:val="0094777B"/>
    <w:pPr>
      <w:tabs>
        <w:tab w:val="center" w:pos="4153"/>
        <w:tab w:val="right" w:pos="8306"/>
      </w:tabs>
    </w:pPr>
  </w:style>
  <w:style w:type="paragraph" w:styleId="Footer">
    <w:name w:val="footer"/>
    <w:basedOn w:val="Normal"/>
    <w:rsid w:val="0094777B"/>
    <w:pPr>
      <w:tabs>
        <w:tab w:val="center" w:pos="4153"/>
        <w:tab w:val="right" w:pos="8306"/>
      </w:tabs>
    </w:pPr>
  </w:style>
  <w:style w:type="paragraph" w:styleId="BalloonText">
    <w:name w:val="Balloon Text"/>
    <w:basedOn w:val="Normal"/>
    <w:link w:val="BalloonTextChar"/>
    <w:rsid w:val="00963A12"/>
    <w:rPr>
      <w:sz w:val="18"/>
      <w:szCs w:val="18"/>
    </w:rPr>
  </w:style>
  <w:style w:type="character" w:customStyle="1" w:styleId="BalloonTextChar">
    <w:name w:val="Balloon Text Char"/>
    <w:basedOn w:val="DefaultParagraphFont"/>
    <w:link w:val="BalloonText"/>
    <w:rsid w:val="00963A12"/>
    <w:rPr>
      <w:sz w:val="18"/>
      <w:szCs w:val="18"/>
    </w:rPr>
  </w:style>
  <w:style w:type="character" w:styleId="CommentReference">
    <w:name w:val="annotation reference"/>
    <w:basedOn w:val="DefaultParagraphFont"/>
    <w:rsid w:val="0043037D"/>
    <w:rPr>
      <w:sz w:val="18"/>
      <w:szCs w:val="18"/>
    </w:rPr>
  </w:style>
  <w:style w:type="paragraph" w:styleId="CommentText">
    <w:name w:val="annotation text"/>
    <w:basedOn w:val="Normal"/>
    <w:link w:val="CommentTextChar"/>
    <w:rsid w:val="0043037D"/>
  </w:style>
  <w:style w:type="character" w:customStyle="1" w:styleId="CommentTextChar">
    <w:name w:val="Comment Text Char"/>
    <w:basedOn w:val="DefaultParagraphFont"/>
    <w:link w:val="CommentText"/>
    <w:rsid w:val="0043037D"/>
    <w:rPr>
      <w:sz w:val="24"/>
      <w:szCs w:val="24"/>
    </w:rPr>
  </w:style>
  <w:style w:type="paragraph" w:styleId="CommentSubject">
    <w:name w:val="annotation subject"/>
    <w:basedOn w:val="CommentText"/>
    <w:next w:val="CommentText"/>
    <w:link w:val="CommentSubjectChar"/>
    <w:rsid w:val="0043037D"/>
    <w:rPr>
      <w:b/>
      <w:bCs/>
      <w:sz w:val="20"/>
      <w:szCs w:val="20"/>
    </w:rPr>
  </w:style>
  <w:style w:type="character" w:customStyle="1" w:styleId="CommentSubjectChar">
    <w:name w:val="Comment Subject Char"/>
    <w:basedOn w:val="CommentTextChar"/>
    <w:link w:val="CommentSubject"/>
    <w:rsid w:val="0043037D"/>
    <w:rPr>
      <w:b/>
      <w:bCs/>
      <w:sz w:val="24"/>
      <w:szCs w:val="24"/>
    </w:rPr>
  </w:style>
  <w:style w:type="paragraph" w:styleId="TOCHeading">
    <w:name w:val="TOC Heading"/>
    <w:basedOn w:val="Heading1"/>
    <w:next w:val="Normal"/>
    <w:uiPriority w:val="39"/>
    <w:unhideWhenUsed/>
    <w:qFormat/>
    <w:rsid w:val="00355FD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rsid w:val="00355FDC"/>
    <w:pPr>
      <w:spacing w:after="100"/>
    </w:pPr>
  </w:style>
  <w:style w:type="paragraph" w:styleId="TOC2">
    <w:name w:val="toc 2"/>
    <w:basedOn w:val="Normal"/>
    <w:next w:val="Normal"/>
    <w:autoRedefine/>
    <w:uiPriority w:val="39"/>
    <w:rsid w:val="00355FDC"/>
    <w:pPr>
      <w:spacing w:after="100"/>
      <w:ind w:left="240"/>
    </w:pPr>
  </w:style>
  <w:style w:type="paragraph" w:styleId="TOC3">
    <w:name w:val="toc 3"/>
    <w:basedOn w:val="Normal"/>
    <w:next w:val="Normal"/>
    <w:autoRedefine/>
    <w:uiPriority w:val="39"/>
    <w:rsid w:val="00355FDC"/>
    <w:pPr>
      <w:spacing w:after="100"/>
      <w:ind w:left="480"/>
    </w:pPr>
  </w:style>
  <w:style w:type="paragraph" w:styleId="Revision">
    <w:name w:val="Revision"/>
    <w:hidden/>
    <w:uiPriority w:val="99"/>
    <w:semiHidden/>
    <w:rsid w:val="00FA0A7B"/>
    <w:rPr>
      <w:sz w:val="24"/>
      <w:szCs w:val="24"/>
    </w:rPr>
  </w:style>
  <w:style w:type="table" w:styleId="TableGrid">
    <w:name w:val="Table Grid"/>
    <w:basedOn w:val="TableNormal"/>
    <w:rsid w:val="007D3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6012">
      <w:marLeft w:val="0"/>
      <w:marRight w:val="0"/>
      <w:marTop w:val="0"/>
      <w:marBottom w:val="0"/>
      <w:divBdr>
        <w:top w:val="none" w:sz="0" w:space="0" w:color="auto"/>
        <w:left w:val="none" w:sz="0" w:space="0" w:color="auto"/>
        <w:bottom w:val="none" w:sz="0" w:space="0" w:color="auto"/>
        <w:right w:val="none" w:sz="0" w:space="0" w:color="auto"/>
      </w:divBdr>
      <w:divsChild>
        <w:div w:id="282425973">
          <w:marLeft w:val="0"/>
          <w:marRight w:val="0"/>
          <w:marTop w:val="0"/>
          <w:marBottom w:val="0"/>
          <w:divBdr>
            <w:top w:val="none" w:sz="0" w:space="0" w:color="auto"/>
            <w:left w:val="none" w:sz="0" w:space="0" w:color="auto"/>
            <w:bottom w:val="none" w:sz="0" w:space="0" w:color="auto"/>
            <w:right w:val="none" w:sz="0" w:space="0" w:color="auto"/>
          </w:divBdr>
        </w:div>
      </w:divsChild>
    </w:div>
    <w:div w:id="57823498">
      <w:marLeft w:val="0"/>
      <w:marRight w:val="0"/>
      <w:marTop w:val="0"/>
      <w:marBottom w:val="0"/>
      <w:divBdr>
        <w:top w:val="none" w:sz="0" w:space="0" w:color="auto"/>
        <w:left w:val="none" w:sz="0" w:space="0" w:color="auto"/>
        <w:bottom w:val="none" w:sz="0" w:space="0" w:color="auto"/>
        <w:right w:val="none" w:sz="0" w:space="0" w:color="auto"/>
      </w:divBdr>
      <w:divsChild>
        <w:div w:id="1945575236">
          <w:marLeft w:val="0"/>
          <w:marRight w:val="0"/>
          <w:marTop w:val="0"/>
          <w:marBottom w:val="0"/>
          <w:divBdr>
            <w:top w:val="none" w:sz="0" w:space="0" w:color="auto"/>
            <w:left w:val="none" w:sz="0" w:space="0" w:color="auto"/>
            <w:bottom w:val="none" w:sz="0" w:space="0" w:color="auto"/>
            <w:right w:val="none" w:sz="0" w:space="0" w:color="auto"/>
          </w:divBdr>
        </w:div>
      </w:divsChild>
    </w:div>
    <w:div w:id="137577653">
      <w:marLeft w:val="0"/>
      <w:marRight w:val="0"/>
      <w:marTop w:val="0"/>
      <w:marBottom w:val="0"/>
      <w:divBdr>
        <w:top w:val="none" w:sz="0" w:space="0" w:color="auto"/>
        <w:left w:val="none" w:sz="0" w:space="0" w:color="auto"/>
        <w:bottom w:val="none" w:sz="0" w:space="0" w:color="auto"/>
        <w:right w:val="none" w:sz="0" w:space="0" w:color="auto"/>
      </w:divBdr>
      <w:divsChild>
        <w:div w:id="1980063457">
          <w:marLeft w:val="0"/>
          <w:marRight w:val="0"/>
          <w:marTop w:val="0"/>
          <w:marBottom w:val="0"/>
          <w:divBdr>
            <w:top w:val="none" w:sz="0" w:space="0" w:color="auto"/>
            <w:left w:val="none" w:sz="0" w:space="0" w:color="auto"/>
            <w:bottom w:val="none" w:sz="0" w:space="0" w:color="auto"/>
            <w:right w:val="none" w:sz="0" w:space="0" w:color="auto"/>
          </w:divBdr>
        </w:div>
      </w:divsChild>
    </w:div>
    <w:div w:id="201358855">
      <w:marLeft w:val="0"/>
      <w:marRight w:val="0"/>
      <w:marTop w:val="0"/>
      <w:marBottom w:val="0"/>
      <w:divBdr>
        <w:top w:val="none" w:sz="0" w:space="0" w:color="auto"/>
        <w:left w:val="none" w:sz="0" w:space="0" w:color="auto"/>
        <w:bottom w:val="none" w:sz="0" w:space="0" w:color="auto"/>
        <w:right w:val="none" w:sz="0" w:space="0" w:color="auto"/>
      </w:divBdr>
      <w:divsChild>
        <w:div w:id="499933858">
          <w:marLeft w:val="0"/>
          <w:marRight w:val="0"/>
          <w:marTop w:val="0"/>
          <w:marBottom w:val="0"/>
          <w:divBdr>
            <w:top w:val="none" w:sz="0" w:space="0" w:color="auto"/>
            <w:left w:val="none" w:sz="0" w:space="0" w:color="auto"/>
            <w:bottom w:val="none" w:sz="0" w:space="0" w:color="auto"/>
            <w:right w:val="none" w:sz="0" w:space="0" w:color="auto"/>
          </w:divBdr>
        </w:div>
      </w:divsChild>
    </w:div>
    <w:div w:id="429200065">
      <w:marLeft w:val="0"/>
      <w:marRight w:val="0"/>
      <w:marTop w:val="0"/>
      <w:marBottom w:val="0"/>
      <w:divBdr>
        <w:top w:val="none" w:sz="0" w:space="0" w:color="auto"/>
        <w:left w:val="none" w:sz="0" w:space="0" w:color="auto"/>
        <w:bottom w:val="none" w:sz="0" w:space="0" w:color="auto"/>
        <w:right w:val="none" w:sz="0" w:space="0" w:color="auto"/>
      </w:divBdr>
      <w:divsChild>
        <w:div w:id="89358299">
          <w:marLeft w:val="0"/>
          <w:marRight w:val="0"/>
          <w:marTop w:val="0"/>
          <w:marBottom w:val="0"/>
          <w:divBdr>
            <w:top w:val="none" w:sz="0" w:space="0" w:color="auto"/>
            <w:left w:val="none" w:sz="0" w:space="0" w:color="auto"/>
            <w:bottom w:val="none" w:sz="0" w:space="0" w:color="auto"/>
            <w:right w:val="none" w:sz="0" w:space="0" w:color="auto"/>
          </w:divBdr>
        </w:div>
      </w:divsChild>
    </w:div>
    <w:div w:id="490099504">
      <w:marLeft w:val="0"/>
      <w:marRight w:val="0"/>
      <w:marTop w:val="0"/>
      <w:marBottom w:val="0"/>
      <w:divBdr>
        <w:top w:val="none" w:sz="0" w:space="0" w:color="auto"/>
        <w:left w:val="none" w:sz="0" w:space="0" w:color="auto"/>
        <w:bottom w:val="none" w:sz="0" w:space="0" w:color="auto"/>
        <w:right w:val="none" w:sz="0" w:space="0" w:color="auto"/>
      </w:divBdr>
      <w:divsChild>
        <w:div w:id="2002661030">
          <w:marLeft w:val="0"/>
          <w:marRight w:val="0"/>
          <w:marTop w:val="0"/>
          <w:marBottom w:val="0"/>
          <w:divBdr>
            <w:top w:val="none" w:sz="0" w:space="0" w:color="auto"/>
            <w:left w:val="none" w:sz="0" w:space="0" w:color="auto"/>
            <w:bottom w:val="none" w:sz="0" w:space="0" w:color="auto"/>
            <w:right w:val="none" w:sz="0" w:space="0" w:color="auto"/>
          </w:divBdr>
        </w:div>
      </w:divsChild>
    </w:div>
    <w:div w:id="519710241">
      <w:marLeft w:val="0"/>
      <w:marRight w:val="0"/>
      <w:marTop w:val="0"/>
      <w:marBottom w:val="0"/>
      <w:divBdr>
        <w:top w:val="none" w:sz="0" w:space="0" w:color="auto"/>
        <w:left w:val="none" w:sz="0" w:space="0" w:color="auto"/>
        <w:bottom w:val="none" w:sz="0" w:space="0" w:color="auto"/>
        <w:right w:val="none" w:sz="0" w:space="0" w:color="auto"/>
      </w:divBdr>
      <w:divsChild>
        <w:div w:id="1283341334">
          <w:marLeft w:val="0"/>
          <w:marRight w:val="0"/>
          <w:marTop w:val="0"/>
          <w:marBottom w:val="0"/>
          <w:divBdr>
            <w:top w:val="none" w:sz="0" w:space="0" w:color="auto"/>
            <w:left w:val="none" w:sz="0" w:space="0" w:color="auto"/>
            <w:bottom w:val="none" w:sz="0" w:space="0" w:color="auto"/>
            <w:right w:val="none" w:sz="0" w:space="0" w:color="auto"/>
          </w:divBdr>
        </w:div>
      </w:divsChild>
    </w:div>
    <w:div w:id="536046477">
      <w:marLeft w:val="0"/>
      <w:marRight w:val="0"/>
      <w:marTop w:val="0"/>
      <w:marBottom w:val="0"/>
      <w:divBdr>
        <w:top w:val="none" w:sz="0" w:space="0" w:color="auto"/>
        <w:left w:val="none" w:sz="0" w:space="0" w:color="auto"/>
        <w:bottom w:val="none" w:sz="0" w:space="0" w:color="auto"/>
        <w:right w:val="none" w:sz="0" w:space="0" w:color="auto"/>
      </w:divBdr>
      <w:divsChild>
        <w:div w:id="904996944">
          <w:marLeft w:val="0"/>
          <w:marRight w:val="0"/>
          <w:marTop w:val="0"/>
          <w:marBottom w:val="0"/>
          <w:divBdr>
            <w:top w:val="none" w:sz="0" w:space="0" w:color="auto"/>
            <w:left w:val="none" w:sz="0" w:space="0" w:color="auto"/>
            <w:bottom w:val="none" w:sz="0" w:space="0" w:color="auto"/>
            <w:right w:val="none" w:sz="0" w:space="0" w:color="auto"/>
          </w:divBdr>
        </w:div>
      </w:divsChild>
    </w:div>
    <w:div w:id="717168522">
      <w:marLeft w:val="0"/>
      <w:marRight w:val="0"/>
      <w:marTop w:val="0"/>
      <w:marBottom w:val="0"/>
      <w:divBdr>
        <w:top w:val="none" w:sz="0" w:space="0" w:color="auto"/>
        <w:left w:val="none" w:sz="0" w:space="0" w:color="auto"/>
        <w:bottom w:val="none" w:sz="0" w:space="0" w:color="auto"/>
        <w:right w:val="none" w:sz="0" w:space="0" w:color="auto"/>
      </w:divBdr>
      <w:divsChild>
        <w:div w:id="774982229">
          <w:marLeft w:val="0"/>
          <w:marRight w:val="0"/>
          <w:marTop w:val="0"/>
          <w:marBottom w:val="0"/>
          <w:divBdr>
            <w:top w:val="none" w:sz="0" w:space="0" w:color="auto"/>
            <w:left w:val="none" w:sz="0" w:space="0" w:color="auto"/>
            <w:bottom w:val="none" w:sz="0" w:space="0" w:color="auto"/>
            <w:right w:val="none" w:sz="0" w:space="0" w:color="auto"/>
          </w:divBdr>
        </w:div>
      </w:divsChild>
    </w:div>
    <w:div w:id="1490363850">
      <w:marLeft w:val="0"/>
      <w:marRight w:val="0"/>
      <w:marTop w:val="0"/>
      <w:marBottom w:val="0"/>
      <w:divBdr>
        <w:top w:val="none" w:sz="0" w:space="0" w:color="auto"/>
        <w:left w:val="none" w:sz="0" w:space="0" w:color="auto"/>
        <w:bottom w:val="none" w:sz="0" w:space="0" w:color="auto"/>
        <w:right w:val="none" w:sz="0" w:space="0" w:color="auto"/>
      </w:divBdr>
      <w:divsChild>
        <w:div w:id="645821000">
          <w:marLeft w:val="0"/>
          <w:marRight w:val="0"/>
          <w:marTop w:val="0"/>
          <w:marBottom w:val="0"/>
          <w:divBdr>
            <w:top w:val="none" w:sz="0" w:space="0" w:color="auto"/>
            <w:left w:val="none" w:sz="0" w:space="0" w:color="auto"/>
            <w:bottom w:val="none" w:sz="0" w:space="0" w:color="auto"/>
            <w:right w:val="none" w:sz="0" w:space="0" w:color="auto"/>
          </w:divBdr>
        </w:div>
      </w:divsChild>
    </w:div>
    <w:div w:id="1552186476">
      <w:marLeft w:val="0"/>
      <w:marRight w:val="0"/>
      <w:marTop w:val="0"/>
      <w:marBottom w:val="0"/>
      <w:divBdr>
        <w:top w:val="none" w:sz="0" w:space="0" w:color="auto"/>
        <w:left w:val="none" w:sz="0" w:space="0" w:color="auto"/>
        <w:bottom w:val="none" w:sz="0" w:space="0" w:color="auto"/>
        <w:right w:val="none" w:sz="0" w:space="0" w:color="auto"/>
      </w:divBdr>
      <w:divsChild>
        <w:div w:id="1299263083">
          <w:marLeft w:val="0"/>
          <w:marRight w:val="0"/>
          <w:marTop w:val="0"/>
          <w:marBottom w:val="0"/>
          <w:divBdr>
            <w:top w:val="none" w:sz="0" w:space="0" w:color="auto"/>
            <w:left w:val="none" w:sz="0" w:space="0" w:color="auto"/>
            <w:bottom w:val="none" w:sz="0" w:space="0" w:color="auto"/>
            <w:right w:val="none" w:sz="0" w:space="0" w:color="auto"/>
          </w:divBdr>
        </w:div>
      </w:divsChild>
    </w:div>
    <w:div w:id="1718815125">
      <w:marLeft w:val="0"/>
      <w:marRight w:val="0"/>
      <w:marTop w:val="0"/>
      <w:marBottom w:val="0"/>
      <w:divBdr>
        <w:top w:val="none" w:sz="0" w:space="0" w:color="auto"/>
        <w:left w:val="none" w:sz="0" w:space="0" w:color="auto"/>
        <w:bottom w:val="none" w:sz="0" w:space="0" w:color="auto"/>
        <w:right w:val="none" w:sz="0" w:space="0" w:color="auto"/>
      </w:divBdr>
      <w:divsChild>
        <w:div w:id="1613198650">
          <w:marLeft w:val="0"/>
          <w:marRight w:val="0"/>
          <w:marTop w:val="0"/>
          <w:marBottom w:val="0"/>
          <w:divBdr>
            <w:top w:val="none" w:sz="0" w:space="0" w:color="auto"/>
            <w:left w:val="none" w:sz="0" w:space="0" w:color="auto"/>
            <w:bottom w:val="none" w:sz="0" w:space="0" w:color="auto"/>
            <w:right w:val="none" w:sz="0" w:space="0" w:color="auto"/>
          </w:divBdr>
        </w:div>
      </w:divsChild>
    </w:div>
    <w:div w:id="1738939865">
      <w:marLeft w:val="0"/>
      <w:marRight w:val="0"/>
      <w:marTop w:val="0"/>
      <w:marBottom w:val="0"/>
      <w:divBdr>
        <w:top w:val="none" w:sz="0" w:space="0" w:color="auto"/>
        <w:left w:val="none" w:sz="0" w:space="0" w:color="auto"/>
        <w:bottom w:val="none" w:sz="0" w:space="0" w:color="auto"/>
        <w:right w:val="none" w:sz="0" w:space="0" w:color="auto"/>
      </w:divBdr>
      <w:divsChild>
        <w:div w:id="1406681676">
          <w:marLeft w:val="0"/>
          <w:marRight w:val="0"/>
          <w:marTop w:val="0"/>
          <w:marBottom w:val="0"/>
          <w:divBdr>
            <w:top w:val="none" w:sz="0" w:space="0" w:color="auto"/>
            <w:left w:val="none" w:sz="0" w:space="0" w:color="auto"/>
            <w:bottom w:val="none" w:sz="0" w:space="0" w:color="auto"/>
            <w:right w:val="none" w:sz="0" w:space="0" w:color="auto"/>
          </w:divBdr>
        </w:div>
      </w:divsChild>
    </w:div>
    <w:div w:id="1834027704">
      <w:marLeft w:val="0"/>
      <w:marRight w:val="0"/>
      <w:marTop w:val="0"/>
      <w:marBottom w:val="0"/>
      <w:divBdr>
        <w:top w:val="none" w:sz="0" w:space="0" w:color="auto"/>
        <w:left w:val="none" w:sz="0" w:space="0" w:color="auto"/>
        <w:bottom w:val="none" w:sz="0" w:space="0" w:color="auto"/>
        <w:right w:val="none" w:sz="0" w:space="0" w:color="auto"/>
      </w:divBdr>
      <w:divsChild>
        <w:div w:id="612246176">
          <w:marLeft w:val="0"/>
          <w:marRight w:val="0"/>
          <w:marTop w:val="0"/>
          <w:marBottom w:val="0"/>
          <w:divBdr>
            <w:top w:val="none" w:sz="0" w:space="0" w:color="auto"/>
            <w:left w:val="none" w:sz="0" w:space="0" w:color="auto"/>
            <w:bottom w:val="none" w:sz="0" w:space="0" w:color="auto"/>
            <w:right w:val="none" w:sz="0" w:space="0" w:color="auto"/>
          </w:divBdr>
        </w:div>
      </w:divsChild>
    </w:div>
    <w:div w:id="1963028062">
      <w:marLeft w:val="0"/>
      <w:marRight w:val="0"/>
      <w:marTop w:val="0"/>
      <w:marBottom w:val="0"/>
      <w:divBdr>
        <w:top w:val="none" w:sz="0" w:space="0" w:color="auto"/>
        <w:left w:val="none" w:sz="0" w:space="0" w:color="auto"/>
        <w:bottom w:val="none" w:sz="0" w:space="0" w:color="auto"/>
        <w:right w:val="none" w:sz="0" w:space="0" w:color="auto"/>
      </w:divBdr>
      <w:divsChild>
        <w:div w:id="1262105790">
          <w:marLeft w:val="0"/>
          <w:marRight w:val="0"/>
          <w:marTop w:val="0"/>
          <w:marBottom w:val="0"/>
          <w:divBdr>
            <w:top w:val="none" w:sz="0" w:space="0" w:color="auto"/>
            <w:left w:val="none" w:sz="0" w:space="0" w:color="auto"/>
            <w:bottom w:val="none" w:sz="0" w:space="0" w:color="auto"/>
            <w:right w:val="none" w:sz="0" w:space="0" w:color="auto"/>
          </w:divBdr>
        </w:div>
      </w:divsChild>
    </w:div>
    <w:div w:id="2133402928">
      <w:marLeft w:val="0"/>
      <w:marRight w:val="0"/>
      <w:marTop w:val="0"/>
      <w:marBottom w:val="0"/>
      <w:divBdr>
        <w:top w:val="none" w:sz="0" w:space="0" w:color="auto"/>
        <w:left w:val="none" w:sz="0" w:space="0" w:color="auto"/>
        <w:bottom w:val="none" w:sz="0" w:space="0" w:color="auto"/>
        <w:right w:val="none" w:sz="0" w:space="0" w:color="auto"/>
      </w:divBdr>
      <w:divsChild>
        <w:div w:id="604533054">
          <w:marLeft w:val="0"/>
          <w:marRight w:val="0"/>
          <w:marTop w:val="0"/>
          <w:marBottom w:val="0"/>
          <w:divBdr>
            <w:top w:val="none" w:sz="0" w:space="0" w:color="auto"/>
            <w:left w:val="none" w:sz="0" w:space="0" w:color="auto"/>
            <w:bottom w:val="none" w:sz="0" w:space="0" w:color="auto"/>
            <w:right w:val="none" w:sz="0" w:space="0" w:color="auto"/>
          </w:divBdr>
        </w:div>
      </w:divsChild>
    </w:div>
    <w:div w:id="2141848330">
      <w:marLeft w:val="0"/>
      <w:marRight w:val="0"/>
      <w:marTop w:val="0"/>
      <w:marBottom w:val="0"/>
      <w:divBdr>
        <w:top w:val="none" w:sz="0" w:space="0" w:color="auto"/>
        <w:left w:val="none" w:sz="0" w:space="0" w:color="auto"/>
        <w:bottom w:val="none" w:sz="0" w:space="0" w:color="auto"/>
        <w:right w:val="none" w:sz="0" w:space="0" w:color="auto"/>
      </w:divBdr>
      <w:divsChild>
        <w:div w:id="18138626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m-messaging/mq-cph/issu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ibm-messaging/mq-cph/"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3462</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23156</CharactersWithSpaces>
  <SharedDoc>false</SharedDoc>
  <HyperlinkBase/>
  <HLinks>
    <vt:vector size="42" baseType="variant">
      <vt:variant>
        <vt:i4>1245218</vt:i4>
      </vt:variant>
      <vt:variant>
        <vt:i4>18</vt:i4>
      </vt:variant>
      <vt:variant>
        <vt:i4>0</vt:i4>
      </vt:variant>
      <vt:variant>
        <vt:i4>5</vt:i4>
      </vt:variant>
      <vt:variant>
        <vt:lpwstr>C:\JNDI-Directory</vt:lpwstr>
      </vt:variant>
      <vt:variant>
        <vt:lpwstr/>
      </vt:variant>
      <vt:variant>
        <vt:i4>720969</vt:i4>
      </vt:variant>
      <vt:variant>
        <vt:i4>15</vt:i4>
      </vt:variant>
      <vt:variant>
        <vt:i4>0</vt:i4>
      </vt:variant>
      <vt:variant>
        <vt:i4>5</vt:i4>
      </vt:variant>
      <vt:variant>
        <vt:lpwstr>http://hostname:port/url</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1245218</vt:i4>
      </vt:variant>
      <vt:variant>
        <vt:i4>6</vt:i4>
      </vt:variant>
      <vt:variant>
        <vt:i4>0</vt:i4>
      </vt:variant>
      <vt:variant>
        <vt:i4>5</vt:i4>
      </vt:variant>
      <vt:variant>
        <vt:lpwstr>C:\JNDI-Directory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2017-07-17T15:57:00Z</dcterms:created>
  <dcterms:modified xsi:type="dcterms:W3CDTF">2019-03-11T15:39:00Z</dcterms:modified>
</cp:coreProperties>
</file>