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https://en.wikipedia.org/wiki/List_of_current_heads_of_state_and_government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https://en.wikipedia.org/wiki/List_of_political_term_limits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u w:val="single"/>
            <w:rtl w:val="0"/>
          </w:rPr>
          <w:t xml:space="preserve">https://en.wikipedia.org/wiki/Health_care_systems_by_country</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https://www.imf.org/en/Topics/imf-and-covid19/Policy-Responses-to-COVID-19#I</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10">
        <w:r w:rsidDel="00000000" w:rsidR="00000000" w:rsidRPr="00000000">
          <w:rPr>
            <w:color w:val="1155cc"/>
            <w:u w:val="single"/>
            <w:rtl w:val="0"/>
          </w:rPr>
          <w:t xml:space="preserve">https://ourworldindata.org/coronavirus/country/singapore?country=~SGP</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11">
        <w:r w:rsidDel="00000000" w:rsidR="00000000" w:rsidRPr="00000000">
          <w:rPr>
            <w:color w:val="1155cc"/>
            <w:u w:val="single"/>
            <w:rtl w:val="0"/>
          </w:rPr>
          <w:t xml:space="preserve">https://docs.google.com/document/d/1OF48kD0k4KHwnKcGTL_izE5vQadgx-dmevZdsYEGn_M/edit?usp=sharing</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12">
        <w:r w:rsidDel="00000000" w:rsidR="00000000" w:rsidRPr="00000000">
          <w:rPr>
            <w:color w:val="1155cc"/>
            <w:u w:val="single"/>
            <w:rtl w:val="0"/>
          </w:rPr>
          <w:t xml:space="preserve">https://data.cityofchicago.org/Community-Economic-Development/Business-Owners/ezma-pppn</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13">
        <w:r w:rsidDel="00000000" w:rsidR="00000000" w:rsidRPr="00000000">
          <w:rPr>
            <w:color w:val="1155cc"/>
            <w:u w:val="single"/>
            <w:rtl w:val="0"/>
          </w:rPr>
          <w:t xml:space="preserve">https://data.cityofchicago.org/Community-Economic-Development/Business-Licenses-Current-Active/uupf-x98q</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14">
        <w:r w:rsidDel="00000000" w:rsidR="00000000" w:rsidRPr="00000000">
          <w:rPr>
            <w:color w:val="1155cc"/>
            <w:u w:val="single"/>
            <w:rtl w:val="0"/>
          </w:rPr>
          <w:t xml:space="preserve">https://www.congress.gov/search?searchResultViewType=expanded&amp;q={%22source%22:%22legislation%22,%22search%22:%22covid%22,%22congress%22:116}&amp;pageSort=dateOfIntroduction:asc</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&lt;div id="billTextContainerTopScrollBar"&gt;&lt;div&gt;&amp;nbsp;&lt;/div&gt;&lt;/div&gt;&lt;pre id="billTextContainer"&gt;</w:t>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 page:</w:t>
      </w:r>
    </w:p>
    <w:p w:rsidR="00000000" w:rsidDel="00000000" w:rsidP="00000000" w:rsidRDefault="00000000" w:rsidRPr="00000000" w14:paraId="00000019">
      <w:pPr>
        <w:rPr>
          <w:rFonts w:ascii="Courier New" w:cs="Courier New" w:eastAsia="Courier New" w:hAnsi="Courier New"/>
        </w:rPr>
      </w:pPr>
      <w:hyperlink r:id="rId15">
        <w:r w:rsidDel="00000000" w:rsidR="00000000" w:rsidRPr="00000000">
          <w:rPr>
            <w:rFonts w:ascii="Courier New" w:cs="Courier New" w:eastAsia="Courier New" w:hAnsi="Courier New"/>
            <w:color w:val="1155cc"/>
            <w:u w:val="single"/>
            <w:rtl w:val="0"/>
          </w:rPr>
          <w:t xml:space="preserve">https://www.congress.gov/bill/117th-congress/house-bill/98?q=%7B%22search%22%3A%5B%22covid%22%5D%7D&amp;s=4&amp;r=1</w:t>
        </w:r>
      </w:hyperlink>
      <w:r w:rsidDel="00000000" w:rsidR="00000000" w:rsidRPr="00000000">
        <w:rPr>
          <w:rtl w:val="0"/>
        </w:rPr>
      </w:r>
    </w:p>
    <w:p w:rsidR="00000000" w:rsidDel="00000000" w:rsidP="00000000" w:rsidRDefault="00000000" w:rsidRPr="00000000" w14:paraId="0000001A">
      <w:pPr>
        <w:rPr>
          <w:rFonts w:ascii="Courier New" w:cs="Courier New" w:eastAsia="Courier New" w:hAnsi="Courier New"/>
          <w:highlight w:val="yellow"/>
        </w:rPr>
      </w:pPr>
      <w:r w:rsidDel="00000000" w:rsidR="00000000" w:rsidRPr="00000000">
        <w:rPr>
          <w:rFonts w:ascii="Courier New" w:cs="Courier New" w:eastAsia="Courier New" w:hAnsi="Courier New"/>
          <w:rtl w:val="0"/>
        </w:rPr>
        <w:t xml:space="preserve">Text page:</w:t>
        <w:br w:type="textWrapping"/>
      </w:r>
      <w:hyperlink r:id="rId16">
        <w:r w:rsidDel="00000000" w:rsidR="00000000" w:rsidRPr="00000000">
          <w:rPr>
            <w:rFonts w:ascii="Courier New" w:cs="Courier New" w:eastAsia="Courier New" w:hAnsi="Courier New"/>
            <w:color w:val="1155cc"/>
            <w:u w:val="single"/>
            <w:rtl w:val="0"/>
          </w:rPr>
          <w:t xml:space="preserve">https://www.congress.gov/bill/117th-congress/house-bill/98/</w:t>
        </w:r>
      </w:hyperlink>
      <w:hyperlink r:id="rId17">
        <w:r w:rsidDel="00000000" w:rsidR="00000000" w:rsidRPr="00000000">
          <w:rPr>
            <w:rFonts w:ascii="Courier New" w:cs="Courier New" w:eastAsia="Courier New" w:hAnsi="Courier New"/>
            <w:color w:val="1155cc"/>
            <w:highlight w:val="yellow"/>
            <w:u w:val="single"/>
            <w:rtl w:val="0"/>
          </w:rPr>
          <w:t xml:space="preserve">text?</w:t>
        </w:r>
      </w:hyperlink>
      <w:hyperlink r:id="rId18">
        <w:r w:rsidDel="00000000" w:rsidR="00000000" w:rsidRPr="00000000">
          <w:rPr>
            <w:rFonts w:ascii="Courier New" w:cs="Courier New" w:eastAsia="Courier New" w:hAnsi="Courier New"/>
            <w:color w:val="1155cc"/>
            <w:u w:val="single"/>
            <w:rtl w:val="0"/>
          </w:rPr>
          <w:t xml:space="preserve">q=%7B%22search%22%3A%5B%22covid%22%5D%7D&amp;</w:t>
        </w:r>
      </w:hyperlink>
      <w:hyperlink r:id="rId19">
        <w:r w:rsidDel="00000000" w:rsidR="00000000" w:rsidRPr="00000000">
          <w:rPr>
            <w:rFonts w:ascii="Courier New" w:cs="Courier New" w:eastAsia="Courier New" w:hAnsi="Courier New"/>
            <w:color w:val="1155cc"/>
            <w:highlight w:val="yellow"/>
            <w:u w:val="single"/>
            <w:rtl w:val="0"/>
          </w:rPr>
          <w:t xml:space="preserve">r=4&amp;s=1</w:t>
        </w:r>
      </w:hyperlink>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Search page (we can do a for loop for 7 pages):</w:t>
      </w:r>
    </w:p>
    <w:p w:rsidR="00000000" w:rsidDel="00000000" w:rsidP="00000000" w:rsidRDefault="00000000" w:rsidRPr="00000000" w14:paraId="0000001E">
      <w:pPr>
        <w:rPr>
          <w:rFonts w:ascii="Courier New" w:cs="Courier New" w:eastAsia="Courier New" w:hAnsi="Courier New"/>
        </w:rPr>
      </w:pPr>
      <w:hyperlink r:id="rId20">
        <w:r w:rsidDel="00000000" w:rsidR="00000000" w:rsidRPr="00000000">
          <w:rPr>
            <w:rFonts w:ascii="Courier New" w:cs="Courier New" w:eastAsia="Courier New" w:hAnsi="Courier New"/>
            <w:color w:val="1155cc"/>
            <w:u w:val="single"/>
            <w:rtl w:val="0"/>
          </w:rPr>
          <w:t xml:space="preserve">https://www.congress.gov/search?searchResultViewType=expanded&amp;q=%7B%22congress%22%3A%5B%22116%22%2C%22117%22%5D%2C%22source%22%3A%5B%22legislation%22%5D%2C%22search%22%3A%22covid%22%2C%22type%22%3A%22bills%22%7D&amp;pageSize=250&amp;page=1</w:t>
        </w:r>
      </w:hyperlink>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highlight w:val="yellow"/>
        </w:rPr>
      </w:pPr>
      <w:hyperlink r:id="rId21">
        <w:r w:rsidDel="00000000" w:rsidR="00000000" w:rsidRPr="00000000">
          <w:rPr>
            <w:rFonts w:ascii="Courier New" w:cs="Courier New" w:eastAsia="Courier New" w:hAnsi="Courier New"/>
            <w:color w:val="1155cc"/>
            <w:u w:val="single"/>
            <w:rtl w:val="0"/>
          </w:rPr>
          <w:t xml:space="preserve">https://www.congress.gov/search?searchResultViewType=expanded&amp;q=%7B%22congress%22%3A%5B%22116%22%2C%22117%22%5D%2C%22source%22%3A%5B%22legislation%22%5D%2C%22search%22%3A%22covid%22%2C%22type%22%3A%22bills%22%7D&amp;pageSize=250&amp;page=</w:t>
        </w:r>
      </w:hyperlink>
      <w:hyperlink r:id="rId22">
        <w:r w:rsidDel="00000000" w:rsidR="00000000" w:rsidRPr="00000000">
          <w:rPr>
            <w:rFonts w:ascii="Courier New" w:cs="Courier New" w:eastAsia="Courier New" w:hAnsi="Courier New"/>
            <w:color w:val="1155cc"/>
            <w:highlight w:val="yellow"/>
            <w:u w:val="single"/>
            <w:rtl w:val="0"/>
          </w:rPr>
          <w:t xml:space="preserve">2</w:t>
        </w:r>
      </w:hyperlink>
      <w:r w:rsidDel="00000000" w:rsidR="00000000" w:rsidRPr="00000000">
        <w:rPr>
          <w:rtl w:val="0"/>
        </w:rPr>
      </w:r>
    </w:p>
    <w:p w:rsidR="00000000" w:rsidDel="00000000" w:rsidP="00000000" w:rsidRDefault="00000000" w:rsidRPr="00000000" w14:paraId="00000021">
      <w:pPr>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highlight w:val="yellow"/>
        </w:rPr>
      </w:pPr>
      <w:hyperlink r:id="rId23">
        <w:r w:rsidDel="00000000" w:rsidR="00000000" w:rsidRPr="00000000">
          <w:rPr>
            <w:rFonts w:ascii="Courier New" w:cs="Courier New" w:eastAsia="Courier New" w:hAnsi="Courier New"/>
            <w:color w:val="1155cc"/>
            <w:highlight w:val="yellow"/>
            <w:u w:val="single"/>
            <w:rtl w:val="0"/>
          </w:rPr>
          <w:t xml:space="preserve">https://github.com/orgs/cs-ssa-w21/teams/nyunkifred</w:t>
        </w:r>
      </w:hyperlink>
      <w:r w:rsidDel="00000000" w:rsidR="00000000" w:rsidRPr="00000000">
        <w:rPr>
          <w:rtl w:val="0"/>
        </w:rPr>
      </w:r>
    </w:p>
    <w:p w:rsidR="00000000" w:rsidDel="00000000" w:rsidP="00000000" w:rsidRDefault="00000000" w:rsidRPr="00000000" w14:paraId="00000026">
      <w:pPr>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Since the outbreak of Covid-19, the U.S. Congress has introduced and processed a series of bills responding to the pandemic. Our project aims to explore the changing patterns of the keywords in the text of legislative bills introduced in the Congress during 2020, and see if there exists any correlations between these keyword patterns and the trend in COVID-19 cases in the U.S. on a monthly basis.  </w:t>
      </w:r>
    </w:p>
    <w:p w:rsidR="00000000" w:rsidDel="00000000" w:rsidP="00000000" w:rsidRDefault="00000000" w:rsidRPr="00000000" w14:paraId="00000028">
      <w:pPr>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ngress.gov/search?searchResultViewType=expanded&amp;q=%7B%22congress%22%3A%5B%22116%22%2C%22117%22%5D%2C%22source%22%3A%5B%22legislation%22%5D%2C%22search%22%3A%22covid%22%2C%22type%22%3A%22bills%22%7D&amp;pageSize=250&amp;page=1" TargetMode="External"/><Relationship Id="rId11" Type="http://schemas.openxmlformats.org/officeDocument/2006/relationships/hyperlink" Target="https://docs.google.com/document/d/1OF48kD0k4KHwnKcGTL_izE5vQadgx-dmevZdsYEGn_M/edit?usp=sharing" TargetMode="External"/><Relationship Id="rId22" Type="http://schemas.openxmlformats.org/officeDocument/2006/relationships/hyperlink" Target="https://www.congress.gov/search?searchResultViewType=expanded&amp;q=%7B%22congress%22%3A%5B%22116%22%2C%22117%22%5D%2C%22source%22%3A%5B%22legislation%22%5D%2C%22search%22%3A%22covid%22%2C%22type%22%3A%22bills%22%7D&amp;pageSize=250&amp;page=2" TargetMode="External"/><Relationship Id="rId10" Type="http://schemas.openxmlformats.org/officeDocument/2006/relationships/hyperlink" Target="https://ourworldindata.org/coronavirus/country/singapore?country=~SGP" TargetMode="External"/><Relationship Id="rId21" Type="http://schemas.openxmlformats.org/officeDocument/2006/relationships/hyperlink" Target="https://www.congress.gov/search?searchResultViewType=expanded&amp;q=%7B%22congress%22%3A%5B%22116%22%2C%22117%22%5D%2C%22source%22%3A%5B%22legislation%22%5D%2C%22search%22%3A%22covid%22%2C%22type%22%3A%22bills%22%7D&amp;pageSize=250&amp;page=2" TargetMode="External"/><Relationship Id="rId13" Type="http://schemas.openxmlformats.org/officeDocument/2006/relationships/hyperlink" Target="https://data.cityofchicago.org/Community-Economic-Development/Business-Licenses-Current-Active/uupf-x98q" TargetMode="External"/><Relationship Id="rId12" Type="http://schemas.openxmlformats.org/officeDocument/2006/relationships/hyperlink" Target="https://data.cityofchicago.org/Community-Economic-Development/Business-Owners/ezma-pppn" TargetMode="External"/><Relationship Id="rId23" Type="http://schemas.openxmlformats.org/officeDocument/2006/relationships/hyperlink" Target="https://github.com/orgs/cs-ssa-w21/teams/nyunkifr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mf.org/en/Topics/imf-and-covid19/Policy-Responses-to-COVID-19#I" TargetMode="External"/><Relationship Id="rId15" Type="http://schemas.openxmlformats.org/officeDocument/2006/relationships/hyperlink" Target="https://www.congress.gov/bill/117th-congress/house-bill/98?q=%7B%22search%22%3A%5B%22covid%22%5D%7D&amp;s=4&amp;r=1" TargetMode="External"/><Relationship Id="rId14" Type="http://schemas.openxmlformats.org/officeDocument/2006/relationships/hyperlink" Target="https://www.congress.gov/search?searchResultViewType=expanded&amp;q=%7B%22source%22:%22legislation%22,%22search%22:%22covid%22,%22congress%22:116%7D&amp;pageSort=dateOfIntroduction:asc" TargetMode="External"/><Relationship Id="rId17" Type="http://schemas.openxmlformats.org/officeDocument/2006/relationships/hyperlink" Target="https://www.congress.gov/bill/117th-congress/house-bill/98/text?q=%7B%22search%22%3A%5B%22covid%22%5D%7D&amp;r=4&amp;s=1" TargetMode="External"/><Relationship Id="rId16" Type="http://schemas.openxmlformats.org/officeDocument/2006/relationships/hyperlink" Target="https://www.congress.gov/bill/117th-congress/house-bill/98/text?q=%7B%22search%22%3A%5B%22covid%22%5D%7D&amp;r=4&amp;s=1" TargetMode="External"/><Relationship Id="rId5" Type="http://schemas.openxmlformats.org/officeDocument/2006/relationships/styles" Target="styles.xml"/><Relationship Id="rId19" Type="http://schemas.openxmlformats.org/officeDocument/2006/relationships/hyperlink" Target="https://www.congress.gov/bill/117th-congress/house-bill/98/text?q=%7B%22search%22%3A%5B%22covid%22%5D%7D&amp;r=4&amp;s=1" TargetMode="External"/><Relationship Id="rId6" Type="http://schemas.openxmlformats.org/officeDocument/2006/relationships/hyperlink" Target="https://en.wikipedia.org/wiki/List_of_current_heads_of_state_and_government" TargetMode="External"/><Relationship Id="rId18" Type="http://schemas.openxmlformats.org/officeDocument/2006/relationships/hyperlink" Target="https://www.congress.gov/bill/117th-congress/house-bill/98/text?q=%7B%22search%22%3A%5B%22covid%22%5D%7D&amp;r=4&amp;s=1" TargetMode="External"/><Relationship Id="rId7" Type="http://schemas.openxmlformats.org/officeDocument/2006/relationships/hyperlink" Target="https://en.wikipedia.org/wiki/List_of_political_term_limits" TargetMode="External"/><Relationship Id="rId8" Type="http://schemas.openxmlformats.org/officeDocument/2006/relationships/hyperlink" Target="https://en.wikipedia.org/wiki/Health_care_systems_by_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