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models</w:t>
            </w:r>
            <w:r w:rsidDel="00000000" w:rsidR="00000000" w:rsidRPr="00000000">
              <w:rPr>
                <w:rFonts w:ascii="Garamond" w:cs="Garamond" w:eastAsia="Garamond" w:hAnsi="Garamond"/>
                <w:sz w:val="24"/>
                <w:szCs w:val="24"/>
                <w:rtl w:val="0"/>
              </w:rPr>
              <w:t xml:space="preserve">/ book_spec.rb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