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4D9" w:rsidRDefault="00A347EA" w:rsidP="00A347EA">
      <w:pPr>
        <w:pStyle w:val="Heading1"/>
      </w:pPr>
      <w:r>
        <w:t>Content Page</w:t>
      </w:r>
    </w:p>
    <w:p w:rsidR="001C1D61" w:rsidRPr="001C1D61" w:rsidRDefault="00DA29D2" w:rsidP="001C1D61">
      <w:pPr>
        <w:pStyle w:val="Heading2"/>
        <w:numPr>
          <w:ilvl w:val="0"/>
          <w:numId w:val="6"/>
        </w:numPr>
      </w:pPr>
      <w:r>
        <w:t>Defining the Architecture</w:t>
      </w:r>
    </w:p>
    <w:p w:rsidR="001C1D61" w:rsidRDefault="001C1D61" w:rsidP="001C1D61">
      <w:pPr>
        <w:pStyle w:val="Heading2"/>
        <w:numPr>
          <w:ilvl w:val="0"/>
          <w:numId w:val="6"/>
        </w:numPr>
      </w:pPr>
      <w:r>
        <w:t>Developing the Components</w:t>
      </w:r>
    </w:p>
    <w:p w:rsidR="001C1D61" w:rsidRDefault="00D25258" w:rsidP="001C1D61">
      <w:pPr>
        <w:pStyle w:val="Heading3"/>
        <w:numPr>
          <w:ilvl w:val="1"/>
          <w:numId w:val="6"/>
        </w:numPr>
      </w:pPr>
      <w:r>
        <w:t>Graphical User Interface</w:t>
      </w:r>
    </w:p>
    <w:p w:rsidR="001C1D61" w:rsidRDefault="001C1D61" w:rsidP="001C1D61">
      <w:pPr>
        <w:pStyle w:val="Heading3"/>
        <w:numPr>
          <w:ilvl w:val="1"/>
          <w:numId w:val="6"/>
        </w:numPr>
      </w:pPr>
      <w:r>
        <w:t>Logic</w:t>
      </w:r>
    </w:p>
    <w:p w:rsidR="001C1D61" w:rsidRPr="001C1D61" w:rsidRDefault="001C1D61" w:rsidP="001C1D61">
      <w:pPr>
        <w:pStyle w:val="Heading3"/>
        <w:numPr>
          <w:ilvl w:val="1"/>
          <w:numId w:val="6"/>
        </w:numPr>
      </w:pPr>
      <w:r>
        <w:t>Storage</w:t>
      </w:r>
    </w:p>
    <w:p w:rsidR="00D25258" w:rsidRDefault="005A5768" w:rsidP="001C1D61">
      <w:pPr>
        <w:pStyle w:val="Heading2"/>
        <w:numPr>
          <w:ilvl w:val="0"/>
          <w:numId w:val="6"/>
        </w:numPr>
      </w:pPr>
      <w:r>
        <w:t>Testing</w:t>
      </w:r>
      <w:r w:rsidR="001C1D61">
        <w:t xml:space="preserve"> the System</w:t>
      </w:r>
    </w:p>
    <w:p w:rsidR="00D25258" w:rsidRDefault="00D25258">
      <w:r>
        <w:br w:type="page"/>
      </w:r>
    </w:p>
    <w:p w:rsidR="001C1D61" w:rsidRDefault="00D25258" w:rsidP="00D25258">
      <w:pPr>
        <w:pStyle w:val="Heading1"/>
      </w:pPr>
      <w:r>
        <w:lastRenderedPageBreak/>
        <w:t>1. Defining the Architecture</w:t>
      </w:r>
    </w:p>
    <w:p w:rsidR="00076FE9" w:rsidRDefault="00076FE9" w:rsidP="00076FE9">
      <w:pPr>
        <w:keepNext/>
        <w:jc w:val="center"/>
      </w:pPr>
      <w:r>
        <w:object w:dxaOrig="8476"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75pt;height:164.15pt" o:ole="">
            <v:imagedata r:id="rId6" o:title=""/>
          </v:shape>
          <o:OLEObject Type="Embed" ProgID="Visio.Drawing.15" ShapeID="_x0000_i1025" DrawAspect="Content" ObjectID="_1474652683" r:id="rId7"/>
        </w:object>
      </w:r>
    </w:p>
    <w:p w:rsidR="00076FE9" w:rsidRDefault="00076FE9" w:rsidP="00076FE9">
      <w:pPr>
        <w:pStyle w:val="Caption"/>
        <w:jc w:val="center"/>
      </w:pPr>
      <w:r>
        <w:t xml:space="preserve">Figure </w:t>
      </w:r>
      <w:r>
        <w:fldChar w:fldCharType="begin"/>
      </w:r>
      <w:r>
        <w:instrText xml:space="preserve"> SEQ Figure \* ARABIC </w:instrText>
      </w:r>
      <w:r>
        <w:fldChar w:fldCharType="separate"/>
      </w:r>
      <w:r w:rsidR="004368DF">
        <w:rPr>
          <w:noProof/>
        </w:rPr>
        <w:t>1</w:t>
      </w:r>
      <w:r>
        <w:fldChar w:fldCharType="end"/>
      </w:r>
      <w:r>
        <w:rPr>
          <w:noProof/>
        </w:rPr>
        <w:t xml:space="preserve"> - Architecture</w:t>
      </w:r>
    </w:p>
    <w:p w:rsidR="00076FE9" w:rsidRDefault="00F332DB" w:rsidP="00D25258">
      <w:r>
        <w:t>The overall architecture is d</w:t>
      </w:r>
      <w:r w:rsidR="00076FE9">
        <w:t xml:space="preserve">esigned around the </w:t>
      </w:r>
      <w:r w:rsidR="00076FE9" w:rsidRPr="00076FE9">
        <w:rPr>
          <w:u w:val="single"/>
        </w:rPr>
        <w:t>MVC (Model-View-Controller)</w:t>
      </w:r>
      <w:r w:rsidR="00076FE9">
        <w:t xml:space="preserve"> pattern in order to achieve the following objectives:</w:t>
      </w:r>
    </w:p>
    <w:p w:rsidR="00076FE9" w:rsidRDefault="00076FE9" w:rsidP="00076FE9">
      <w:pPr>
        <w:pStyle w:val="ListParagraph"/>
        <w:numPr>
          <w:ilvl w:val="0"/>
          <w:numId w:val="7"/>
        </w:numPr>
      </w:pPr>
      <w:r w:rsidRPr="00076FE9">
        <w:rPr>
          <w:b/>
          <w:i/>
        </w:rPr>
        <w:t>DUMB</w:t>
      </w:r>
      <w:r w:rsidRPr="00076FE9">
        <w:rPr>
          <w:b/>
        </w:rPr>
        <w:t xml:space="preserve"> View</w:t>
      </w:r>
      <w:r>
        <w:tab/>
      </w:r>
      <w:r>
        <w:tab/>
        <w:t>–</w:t>
      </w:r>
      <w:r>
        <w:tab/>
        <w:t>Minimal data processing in the View.</w:t>
      </w:r>
    </w:p>
    <w:p w:rsidR="00076FE9" w:rsidRDefault="00076FE9" w:rsidP="00076FE9">
      <w:pPr>
        <w:pStyle w:val="ListParagraph"/>
        <w:numPr>
          <w:ilvl w:val="0"/>
          <w:numId w:val="7"/>
        </w:numPr>
      </w:pPr>
      <w:r w:rsidRPr="00076FE9">
        <w:rPr>
          <w:b/>
          <w:i/>
        </w:rPr>
        <w:t>THIN</w:t>
      </w:r>
      <w:r w:rsidRPr="00076FE9">
        <w:rPr>
          <w:b/>
        </w:rPr>
        <w:t xml:space="preserve"> Controller</w:t>
      </w:r>
      <w:r>
        <w:rPr>
          <w:b/>
        </w:rPr>
        <w:tab/>
      </w:r>
      <w:r>
        <w:rPr>
          <w:b/>
        </w:rPr>
        <w:tab/>
      </w:r>
      <w:r>
        <w:t>–</w:t>
      </w:r>
      <w:r>
        <w:tab/>
        <w:t>Only data redirections in the Controller.</w:t>
      </w:r>
    </w:p>
    <w:p w:rsidR="00076FE9" w:rsidRDefault="00076FE9" w:rsidP="00076FE9">
      <w:pPr>
        <w:pStyle w:val="ListParagraph"/>
        <w:numPr>
          <w:ilvl w:val="0"/>
          <w:numId w:val="7"/>
        </w:numPr>
      </w:pPr>
      <w:r w:rsidRPr="00076FE9">
        <w:rPr>
          <w:b/>
          <w:i/>
        </w:rPr>
        <w:t>SMART</w:t>
      </w:r>
      <w:r w:rsidRPr="00076FE9">
        <w:rPr>
          <w:b/>
        </w:rPr>
        <w:t xml:space="preserve"> Model</w:t>
      </w:r>
      <w:r>
        <w:tab/>
      </w:r>
      <w:r>
        <w:tab/>
        <w:t>–</w:t>
      </w:r>
      <w:r>
        <w:tab/>
        <w:t>Full data processing in the Model.</w:t>
      </w:r>
    </w:p>
    <w:p w:rsidR="00076FE9" w:rsidRDefault="00076FE9" w:rsidP="00076FE9">
      <w:r>
        <w:t xml:space="preserve">The </w:t>
      </w:r>
      <w:r w:rsidRPr="00076FE9">
        <w:rPr>
          <w:i/>
        </w:rPr>
        <w:t>GUI (Graphical User Interface)</w:t>
      </w:r>
      <w:r>
        <w:t xml:space="preserve"> component is the main interface between the user and the system. Its main role is to handle high-level UI interactions, which include displaying tasks, hashtag categories, command hints, status messages, and providing autocomplete functionality. It relies on the Logic component for command execution, low-level decision-making and data processing.</w:t>
      </w:r>
    </w:p>
    <w:p w:rsidR="00076FE9" w:rsidRDefault="00076FE9" w:rsidP="00076FE9">
      <w:r>
        <w:t xml:space="preserve">The </w:t>
      </w:r>
      <w:r w:rsidRPr="00076FE9">
        <w:rPr>
          <w:i/>
        </w:rPr>
        <w:t>Logic</w:t>
      </w:r>
      <w:r>
        <w:t xml:space="preserve"> component provides a variety of APIs (Application Programmable Interfaces) for the GUI. It handles parsing and execution of commands, generation of status, hint and autocomplete messages, filtration of task lists, and provision of logical data structures. It depends on the Storage component for physical storage.</w:t>
      </w:r>
    </w:p>
    <w:p w:rsidR="00D25258" w:rsidRDefault="00076FE9" w:rsidP="00076FE9">
      <w:r>
        <w:t xml:space="preserve">The </w:t>
      </w:r>
      <w:r w:rsidRPr="00076FE9">
        <w:rPr>
          <w:i/>
        </w:rPr>
        <w:t>Storage</w:t>
      </w:r>
      <w:r>
        <w:t xml:space="preserve"> component is responsible for persistent physical storage. Its functionality includes JSON (JavaScript Object Notation) encoding and decoding of task lists and settings, as well as read/write operations for physical storage.</w:t>
      </w:r>
      <w:r w:rsidR="00D25258">
        <w:br w:type="page"/>
      </w:r>
    </w:p>
    <w:p w:rsidR="00D25258" w:rsidRDefault="00D25258" w:rsidP="00D25258">
      <w:pPr>
        <w:pStyle w:val="Heading1"/>
      </w:pPr>
      <w:r>
        <w:lastRenderedPageBreak/>
        <w:t>2. Developing the Components</w:t>
      </w:r>
    </w:p>
    <w:p w:rsidR="00D25258" w:rsidRDefault="00D25258" w:rsidP="00D25258">
      <w:pPr>
        <w:pStyle w:val="Heading2"/>
      </w:pPr>
      <w:r>
        <w:t>2.1 Graphical User Interface</w:t>
      </w:r>
    </w:p>
    <w:p w:rsidR="00E143BC" w:rsidRDefault="00E143BC" w:rsidP="00D25258"/>
    <w:p w:rsidR="00E143BC" w:rsidRDefault="00E143BC" w:rsidP="00E143BC">
      <w:r>
        <w:br w:type="page"/>
      </w:r>
    </w:p>
    <w:p w:rsidR="00076FE9" w:rsidRDefault="00E143BC" w:rsidP="00076FE9">
      <w:pPr>
        <w:pStyle w:val="Heading2"/>
      </w:pPr>
      <w:r>
        <w:lastRenderedPageBreak/>
        <w:t>2.2 Logic</w:t>
      </w:r>
    </w:p>
    <w:p w:rsidR="00F13872" w:rsidRDefault="00D25E01" w:rsidP="00D25E01">
      <w:pPr>
        <w:pStyle w:val="Caption"/>
        <w:jc w:val="center"/>
      </w:pPr>
      <w:r>
        <w:object w:dxaOrig="14731" w:dyaOrig="9975">
          <v:shape id="_x0000_i1027" type="#_x0000_t75" style="width:460.65pt;height:321.3pt" o:ole="">
            <v:imagedata r:id="rId8" o:title="" cropbottom="11794f" cropleft="13365f"/>
          </v:shape>
          <o:OLEObject Type="Embed" ProgID="Visio.Drawing.15" ShapeID="_x0000_i1027" DrawAspect="Content" ObjectID="_1474652684" r:id="rId9"/>
        </w:object>
      </w:r>
    </w:p>
    <w:p w:rsidR="00076FE9" w:rsidRDefault="00076FE9" w:rsidP="00F13872">
      <w:pPr>
        <w:pStyle w:val="Caption"/>
        <w:jc w:val="center"/>
      </w:pPr>
      <w:r>
        <w:t xml:space="preserve">Figure </w:t>
      </w:r>
      <w:r>
        <w:fldChar w:fldCharType="begin"/>
      </w:r>
      <w:r>
        <w:instrText xml:space="preserve"> SEQ Figure \* ARABIC </w:instrText>
      </w:r>
      <w:r>
        <w:fldChar w:fldCharType="separate"/>
      </w:r>
      <w:r w:rsidR="004368DF">
        <w:rPr>
          <w:noProof/>
        </w:rPr>
        <w:t>2</w:t>
      </w:r>
      <w:r>
        <w:fldChar w:fldCharType="end"/>
      </w:r>
      <w:r>
        <w:t xml:space="preserve"> </w:t>
      </w:r>
      <w:r w:rsidR="00772118">
        <w:t>– Class Diagram of</w:t>
      </w:r>
      <w:r>
        <w:t xml:space="preserve"> </w:t>
      </w:r>
      <w:r w:rsidR="00772118">
        <w:t>Logic Component</w:t>
      </w:r>
    </w:p>
    <w:p w:rsidR="002440C6" w:rsidRDefault="00076FE9" w:rsidP="00FA4BE0">
      <w:pPr>
        <w:keepNext/>
      </w:pPr>
      <w:r>
        <w:t xml:space="preserve">The </w:t>
      </w:r>
      <w:r w:rsidRPr="00076FE9">
        <w:rPr>
          <w:i/>
        </w:rPr>
        <w:t>Logic</w:t>
      </w:r>
      <w:r>
        <w:t xml:space="preserve"> component is based on the </w:t>
      </w:r>
      <w:r w:rsidRPr="00076FE9">
        <w:rPr>
          <w:u w:val="single"/>
        </w:rPr>
        <w:t>Façade pattern</w:t>
      </w:r>
      <w:r>
        <w:t xml:space="preserve">. The </w:t>
      </w:r>
      <w:r w:rsidRPr="00076FE9">
        <w:rPr>
          <w:i/>
        </w:rPr>
        <w:t>Logic Controller</w:t>
      </w:r>
      <w:r>
        <w:t xml:space="preserve"> abstracts the complexities of the </w:t>
      </w:r>
      <w:r w:rsidRPr="00076FE9">
        <w:rPr>
          <w:i/>
        </w:rPr>
        <w:t>Logic Subsystem</w:t>
      </w:r>
      <w:r>
        <w:t xml:space="preserve"> from the GUI by acting as an intermediary.</w:t>
      </w:r>
    </w:p>
    <w:tbl>
      <w:tblPr>
        <w:tblStyle w:val="TableGrid"/>
        <w:tblW w:w="0" w:type="auto"/>
        <w:tblLook w:val="04A0" w:firstRow="1" w:lastRow="0" w:firstColumn="1" w:lastColumn="0" w:noHBand="0" w:noVBand="1"/>
      </w:tblPr>
      <w:tblGrid>
        <w:gridCol w:w="9350"/>
      </w:tblGrid>
      <w:tr w:rsidR="002440C6" w:rsidTr="002440C6">
        <w:tc>
          <w:tcPr>
            <w:tcW w:w="9350" w:type="dxa"/>
          </w:tcPr>
          <w:p w:rsidR="002440C6" w:rsidRDefault="002440C6" w:rsidP="00F201B8">
            <w:pPr>
              <w:keepNext/>
            </w:pPr>
            <w:r>
              <w:t xml:space="preserve">Note: Only </w:t>
            </w:r>
            <w:r w:rsidR="00F201B8">
              <w:t>critical APIs are shown in this c</w:t>
            </w:r>
            <w:r>
              <w:t xml:space="preserve">lass </w:t>
            </w:r>
            <w:r w:rsidR="00F201B8">
              <w:t>d</w:t>
            </w:r>
            <w:r>
              <w:t>iagram.</w:t>
            </w:r>
          </w:p>
        </w:tc>
      </w:tr>
    </w:tbl>
    <w:p w:rsidR="00F13872" w:rsidRDefault="00F13872" w:rsidP="00FA4BE0">
      <w:pPr>
        <w:keepNext/>
        <w:rPr>
          <w:rFonts w:asciiTheme="majorHAnsi" w:eastAsiaTheme="majorEastAsia" w:hAnsiTheme="majorHAnsi" w:cstheme="majorBidi"/>
          <w:color w:val="1F4D78" w:themeColor="accent1" w:themeShade="7F"/>
          <w:sz w:val="24"/>
          <w:szCs w:val="24"/>
        </w:rPr>
      </w:pPr>
      <w:r>
        <w:br w:type="page"/>
      </w:r>
    </w:p>
    <w:p w:rsidR="00076FE9" w:rsidRDefault="00076FE9" w:rsidP="00772118">
      <w:pPr>
        <w:pStyle w:val="Heading3"/>
      </w:pPr>
      <w:r>
        <w:lastRenderedPageBreak/>
        <w:t>2.2.1 Action and Hint System</w:t>
      </w:r>
      <w:r w:rsidR="00F13872">
        <w:t xml:space="preserve"> </w:t>
      </w:r>
    </w:p>
    <w:p w:rsidR="005F2484" w:rsidRDefault="00FA4BE0" w:rsidP="00BB69C0">
      <w:pPr>
        <w:pStyle w:val="Caption"/>
        <w:jc w:val="center"/>
      </w:pPr>
      <w:r>
        <w:object w:dxaOrig="15615" w:dyaOrig="12661">
          <v:shape id="_x0000_i1026" type="#_x0000_t75" style="width:458.3pt;height:304.25pt" o:ole="">
            <v:imagedata r:id="rId10" o:title="" cropbottom="17485f" cropleft="6932f"/>
          </v:shape>
          <o:OLEObject Type="Embed" ProgID="Visio.Drawing.15" ShapeID="_x0000_i1026" DrawAspect="Content" ObjectID="_1474652685" r:id="rId11"/>
        </w:object>
      </w:r>
    </w:p>
    <w:p w:rsidR="00772118" w:rsidRDefault="00772118" w:rsidP="005F2484">
      <w:pPr>
        <w:pStyle w:val="Caption"/>
        <w:jc w:val="center"/>
      </w:pPr>
      <w:r>
        <w:t xml:space="preserve">Figure </w:t>
      </w:r>
      <w:r>
        <w:fldChar w:fldCharType="begin"/>
      </w:r>
      <w:r>
        <w:instrText xml:space="preserve"> SEQ Figure \* ARABIC </w:instrText>
      </w:r>
      <w:r>
        <w:fldChar w:fldCharType="separate"/>
      </w:r>
      <w:r w:rsidR="004368DF">
        <w:rPr>
          <w:noProof/>
        </w:rPr>
        <w:t>3</w:t>
      </w:r>
      <w:r>
        <w:fldChar w:fldCharType="end"/>
      </w:r>
      <w:r>
        <w:t xml:space="preserve"> - Action and Hint System</w:t>
      </w:r>
    </w:p>
    <w:p w:rsidR="002440C6" w:rsidRDefault="00772118" w:rsidP="002440C6">
      <w:pPr>
        <w:keepNext/>
      </w:pPr>
      <w:r>
        <w:t xml:space="preserve">The Action and Hint System applies the </w:t>
      </w:r>
      <w:r w:rsidRPr="00076FE9">
        <w:rPr>
          <w:u w:val="single"/>
        </w:rPr>
        <w:t>Command pattern</w:t>
      </w:r>
      <w:r>
        <w:t>. It provides two main API methods to handle execution of commands, and generation of hint and autocomplete messages.</w:t>
      </w:r>
    </w:p>
    <w:tbl>
      <w:tblPr>
        <w:tblStyle w:val="TableGrid"/>
        <w:tblW w:w="0" w:type="auto"/>
        <w:tblLook w:val="04A0" w:firstRow="1" w:lastRow="0" w:firstColumn="1" w:lastColumn="0" w:noHBand="0" w:noVBand="1"/>
      </w:tblPr>
      <w:tblGrid>
        <w:gridCol w:w="9350"/>
      </w:tblGrid>
      <w:tr w:rsidR="002440C6" w:rsidTr="00FD2A87">
        <w:tc>
          <w:tcPr>
            <w:tcW w:w="9350" w:type="dxa"/>
          </w:tcPr>
          <w:p w:rsidR="002440C6" w:rsidRDefault="002440C6" w:rsidP="002440C6">
            <w:pPr>
              <w:keepNext/>
            </w:pPr>
            <w:r>
              <w:t xml:space="preserve">Note: Only critical APIs are shown in this Class Diagram. Dependencies on static libraries like the </w:t>
            </w:r>
            <w:proofErr w:type="spellStart"/>
            <w:r>
              <w:t>TaskCatalystCommons</w:t>
            </w:r>
            <w:proofErr w:type="spellEnd"/>
            <w:r>
              <w:t xml:space="preserve"> are not shown.</w:t>
            </w:r>
          </w:p>
        </w:tc>
      </w:tr>
    </w:tbl>
    <w:p w:rsidR="00F201B8" w:rsidRDefault="00F201B8" w:rsidP="00F201B8">
      <w:pPr>
        <w:pStyle w:val="Heading3"/>
      </w:pPr>
      <w:r>
        <w:br/>
      </w:r>
      <w:r w:rsidR="002D21BE">
        <w:t xml:space="preserve">2.2.1.1 </w:t>
      </w:r>
      <w:r w:rsidRPr="00F201B8">
        <w:t>Executing Commands</w:t>
      </w:r>
    </w:p>
    <w:p w:rsidR="00BB69C0" w:rsidRDefault="00772118" w:rsidP="00BB69C0">
      <w:r>
        <w:t xml:space="preserve">The </w:t>
      </w:r>
      <w:proofErr w:type="spellStart"/>
      <w:r w:rsidRPr="00A60B3B">
        <w:rPr>
          <w:i/>
        </w:rPr>
        <w:t>ActionHintSystemActual</w:t>
      </w:r>
      <w:proofErr w:type="spellEnd"/>
      <w:r>
        <w:t xml:space="preserve"> class parses and creates commands in the form of Action objects.</w:t>
      </w:r>
      <w:r w:rsidR="00A60B3B">
        <w:t xml:space="preserve"> These Action objects, if undoable, are stored in a history stack. These actions can then be undone or redone by calling the </w:t>
      </w:r>
      <w:proofErr w:type="spellStart"/>
      <w:proofErr w:type="gramStart"/>
      <w:r w:rsidR="00A60B3B">
        <w:t>undoFrom</w:t>
      </w:r>
      <w:r w:rsidR="00BB58B0">
        <w:t>Stack</w:t>
      </w:r>
      <w:proofErr w:type="spellEnd"/>
      <w:r w:rsidR="00A60B3B">
        <w:t>(</w:t>
      </w:r>
      <w:proofErr w:type="gramEnd"/>
      <w:r w:rsidR="00A60B3B">
        <w:t xml:space="preserve">) and </w:t>
      </w:r>
      <w:proofErr w:type="spellStart"/>
      <w:r w:rsidR="00A60B3B">
        <w:t>redoFrom</w:t>
      </w:r>
      <w:r w:rsidR="00BB58B0">
        <w:t>Stack</w:t>
      </w:r>
      <w:proofErr w:type="spellEnd"/>
      <w:r w:rsidR="00A60B3B">
        <w:t>() methods.</w:t>
      </w:r>
    </w:p>
    <w:p w:rsidR="0018243F" w:rsidRDefault="0018243F" w:rsidP="0018243F">
      <w:r>
        <w:t>Each subclass of Action encapsulates a complete description of how an operation is performed:</w:t>
      </w:r>
    </w:p>
    <w:tbl>
      <w:tblPr>
        <w:tblStyle w:val="GridTable4-Accent5"/>
        <w:tblW w:w="0" w:type="auto"/>
        <w:jc w:val="center"/>
        <w:tblLook w:val="04A0" w:firstRow="1" w:lastRow="0" w:firstColumn="1" w:lastColumn="0" w:noHBand="0" w:noVBand="1"/>
      </w:tblPr>
      <w:tblGrid>
        <w:gridCol w:w="3652"/>
        <w:gridCol w:w="4803"/>
      </w:tblGrid>
      <w:tr w:rsidR="0018243F" w:rsidTr="008145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8243F" w:rsidRDefault="00814530" w:rsidP="0018243F">
            <w:r>
              <w:t>Field /</w:t>
            </w:r>
            <w:r w:rsidR="0018243F">
              <w:t xml:space="preserve"> Method</w:t>
            </w:r>
          </w:p>
        </w:tc>
        <w:tc>
          <w:tcPr>
            <w:tcW w:w="4803" w:type="dxa"/>
          </w:tcPr>
          <w:p w:rsidR="0018243F" w:rsidRDefault="00814530" w:rsidP="0018243F">
            <w:pPr>
              <w:cnfStyle w:val="100000000000" w:firstRow="1" w:lastRow="0" w:firstColumn="0" w:lastColumn="0" w:oddVBand="0" w:evenVBand="0" w:oddHBand="0" w:evenHBand="0" w:firstRowFirstColumn="0" w:firstRowLastColumn="0" w:lastRowFirstColumn="0" w:lastRowLastColumn="0"/>
            </w:pPr>
            <w:r>
              <w:t>Description</w:t>
            </w:r>
          </w:p>
        </w:tc>
      </w:tr>
      <w:tr w:rsidR="0018243F"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8243F" w:rsidRPr="00814530" w:rsidRDefault="00814530" w:rsidP="0018243F">
            <w:pPr>
              <w:rPr>
                <w:b w:val="0"/>
              </w:rPr>
            </w:pPr>
            <w:r w:rsidRPr="00814530">
              <w:rPr>
                <w:b w:val="0"/>
              </w:rPr>
              <w:t>DICTIONARY: String[]</w:t>
            </w:r>
          </w:p>
        </w:tc>
        <w:tc>
          <w:tcPr>
            <w:tcW w:w="4803" w:type="dxa"/>
          </w:tcPr>
          <w:p w:rsidR="0018243F" w:rsidRDefault="00814530" w:rsidP="0018243F">
            <w:pPr>
              <w:cnfStyle w:val="000000100000" w:firstRow="0" w:lastRow="0" w:firstColumn="0" w:lastColumn="0" w:oddVBand="0" w:evenVBand="0" w:oddHBand="1" w:evenHBand="0" w:firstRowFirstColumn="0" w:firstRowLastColumn="0" w:lastRowFirstColumn="0" w:lastRowLastColumn="0"/>
            </w:pPr>
            <w:r>
              <w:t>All commands associated with this action.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proofErr w:type="spellStart"/>
            <w:r w:rsidRPr="00814530">
              <w:rPr>
                <w:b w:val="0"/>
              </w:rPr>
              <w:t>isThisAction</w:t>
            </w:r>
            <w:proofErr w:type="spellEnd"/>
            <w:r w:rsidRPr="00814530">
              <w:rPr>
                <w:b w:val="0"/>
              </w:rPr>
              <w:t>(String)</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Static method for matching dictionary.</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EXECUTE_ERROR, EXECUTE_SUCCESS</w:t>
            </w:r>
          </w:p>
        </w:tc>
        <w:tc>
          <w:tcPr>
            <w:tcW w:w="4803" w:type="dxa"/>
          </w:tcPr>
          <w:p w:rsidR="00814530" w:rsidRDefault="00814530" w:rsidP="00814530">
            <w:pPr>
              <w:cnfStyle w:val="000000100000" w:firstRow="0" w:lastRow="0" w:firstColumn="0" w:lastColumn="0" w:oddVBand="0" w:evenVBand="0" w:oddHBand="1" w:evenHBand="0" w:firstRowFirstColumn="0" w:firstRowLastColumn="0" w:lastRowFirstColumn="0" w:lastRowLastColumn="0"/>
            </w:pPr>
            <w:r>
              <w:t>Status messages for execution.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UNDO_ERROR, UNDO_SUCCESS</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Status messages for undo function, if undoable.</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execute()</w:t>
            </w:r>
          </w:p>
        </w:tc>
        <w:tc>
          <w:tcPr>
            <w:tcW w:w="4803" w:type="dxa"/>
          </w:tcPr>
          <w:p w:rsidR="00814530" w:rsidRDefault="00814530" w:rsidP="00814530">
            <w:pPr>
              <w:cnfStyle w:val="000000100000" w:firstRow="0" w:lastRow="0" w:firstColumn="0" w:lastColumn="0" w:oddVBand="0" w:evenVBand="0" w:oddHBand="1" w:evenHBand="0" w:firstRowFirstColumn="0" w:firstRowLastColumn="0" w:lastRowFirstColumn="0" w:lastRowLastColumn="0"/>
            </w:pPr>
            <w:r>
              <w:t>Code for executing the action.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undo()</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Code for undoing the action.</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proofErr w:type="spellStart"/>
            <w:r w:rsidRPr="00814530">
              <w:rPr>
                <w:b w:val="0"/>
              </w:rPr>
              <w:t>isUndoable</w:t>
            </w:r>
            <w:proofErr w:type="spellEnd"/>
            <w:r w:rsidRPr="00814530">
              <w:rPr>
                <w:b w:val="0"/>
              </w:rPr>
              <w:t>()</w:t>
            </w:r>
          </w:p>
        </w:tc>
        <w:tc>
          <w:tcPr>
            <w:tcW w:w="4803" w:type="dxa"/>
          </w:tcPr>
          <w:p w:rsidR="00814530" w:rsidRDefault="00814530" w:rsidP="00814530">
            <w:pPr>
              <w:keepNext/>
              <w:cnfStyle w:val="000000100000" w:firstRow="0" w:lastRow="0" w:firstColumn="0" w:lastColumn="0" w:oddVBand="0" w:evenVBand="0" w:oddHBand="1" w:evenHBand="0" w:firstRowFirstColumn="0" w:firstRowLastColumn="0" w:lastRowFirstColumn="0" w:lastRowLastColumn="0"/>
            </w:pPr>
            <w:r>
              <w:t>Instance method for checking if action is undoable.</w:t>
            </w:r>
          </w:p>
        </w:tc>
      </w:tr>
    </w:tbl>
    <w:p w:rsidR="0052434E" w:rsidRDefault="00814530" w:rsidP="00814530">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Action Class Summary</w:t>
      </w:r>
    </w:p>
    <w:tbl>
      <w:tblPr>
        <w:tblStyle w:val="TableGrid"/>
        <w:tblW w:w="0" w:type="auto"/>
        <w:tblLook w:val="04A0" w:firstRow="1" w:lastRow="0" w:firstColumn="1" w:lastColumn="0" w:noHBand="0" w:noVBand="1"/>
      </w:tblPr>
      <w:tblGrid>
        <w:gridCol w:w="9350"/>
      </w:tblGrid>
      <w:tr w:rsidR="00665C0A" w:rsidTr="00665C0A">
        <w:tc>
          <w:tcPr>
            <w:tcW w:w="9350" w:type="dxa"/>
          </w:tcPr>
          <w:p w:rsidR="00665C0A" w:rsidRDefault="00665C0A" w:rsidP="00F201B8">
            <w:r>
              <w:lastRenderedPageBreak/>
              <w:t xml:space="preserve">Hint: </w:t>
            </w:r>
            <w:r w:rsidR="00F201B8">
              <w:t xml:space="preserve">To add functionality to the program, you simply have to create a new a new </w:t>
            </w:r>
            <w:r w:rsidR="00F201B8" w:rsidRPr="00F201B8">
              <w:rPr>
                <w:i/>
              </w:rPr>
              <w:t>Action</w:t>
            </w:r>
            <w:r w:rsidR="00F201B8">
              <w:t xml:space="preserve"> subclass, and add it to </w:t>
            </w:r>
            <w:proofErr w:type="spellStart"/>
            <w:r w:rsidR="00F201B8" w:rsidRPr="00F201B8">
              <w:rPr>
                <w:i/>
              </w:rPr>
              <w:t>ActionHintSystemActual</w:t>
            </w:r>
            <w:proofErr w:type="spellEnd"/>
            <w:r w:rsidR="00F201B8">
              <w:t xml:space="preserve">. For </w:t>
            </w:r>
            <w:r>
              <w:t>the</w:t>
            </w:r>
            <w:r w:rsidR="00F201B8">
              <w:t xml:space="preserve"> example below, you can refer to Delete.java to supplement your understanding.</w:t>
            </w:r>
          </w:p>
        </w:tc>
      </w:tr>
    </w:tbl>
    <w:p w:rsidR="00A60B3B" w:rsidRDefault="00665C0A" w:rsidP="00BB69C0">
      <w:r>
        <w:br/>
      </w:r>
      <w:r w:rsidR="00A60B3B">
        <w:t xml:space="preserve">An </w:t>
      </w:r>
      <w:r w:rsidR="00D25E01">
        <w:t xml:space="preserve">abridged example </w:t>
      </w:r>
      <w:r w:rsidR="00A60B3B">
        <w:t>of how the Delete operation is carried out is outlined in the following sequence diagram:</w:t>
      </w:r>
    </w:p>
    <w:p w:rsidR="00BB58B0" w:rsidRDefault="00F201B8" w:rsidP="00BB58B0">
      <w:pPr>
        <w:keepNext/>
      </w:pPr>
      <w:r>
        <w:object w:dxaOrig="11055" w:dyaOrig="7726">
          <v:shape id="_x0000_i1028" type="#_x0000_t75" style="width:441.3pt;height:308.15pt" o:ole="">
            <v:imagedata r:id="rId12" o:title=""/>
          </v:shape>
          <o:OLEObject Type="Embed" ProgID="Visio.Drawing.15" ShapeID="_x0000_i1028" DrawAspect="Content" ObjectID="_1474652686" r:id="rId13"/>
        </w:object>
      </w:r>
    </w:p>
    <w:p w:rsidR="00A45414" w:rsidRDefault="00BB58B0" w:rsidP="00A45414">
      <w:pPr>
        <w:pStyle w:val="Caption"/>
        <w:jc w:val="center"/>
        <w:rPr>
          <w:noProof/>
        </w:rPr>
      </w:pPr>
      <w:r>
        <w:t xml:space="preserve">Figure </w:t>
      </w:r>
      <w:r>
        <w:fldChar w:fldCharType="begin"/>
      </w:r>
      <w:r>
        <w:instrText xml:space="preserve"> SEQ Figure \* ARABIC </w:instrText>
      </w:r>
      <w:r>
        <w:fldChar w:fldCharType="separate"/>
      </w:r>
      <w:r w:rsidR="004368DF">
        <w:rPr>
          <w:noProof/>
        </w:rPr>
        <w:t>4</w:t>
      </w:r>
      <w:r>
        <w:fldChar w:fldCharType="end"/>
      </w:r>
      <w:r>
        <w:rPr>
          <w:noProof/>
        </w:rPr>
        <w:t xml:space="preserve"> - Sequence Diagram</w:t>
      </w:r>
      <w:r w:rsidR="00A45414">
        <w:rPr>
          <w:noProof/>
        </w:rPr>
        <w:t xml:space="preserve"> for Delete Action</w:t>
      </w:r>
    </w:p>
    <w:tbl>
      <w:tblPr>
        <w:tblStyle w:val="TableGrid"/>
        <w:tblW w:w="0" w:type="auto"/>
        <w:tblLook w:val="04A0" w:firstRow="1" w:lastRow="0" w:firstColumn="1" w:lastColumn="0" w:noHBand="0" w:noVBand="1"/>
      </w:tblPr>
      <w:tblGrid>
        <w:gridCol w:w="9350"/>
      </w:tblGrid>
      <w:tr w:rsidR="00A45414" w:rsidTr="00FD2A87">
        <w:tc>
          <w:tcPr>
            <w:tcW w:w="9350" w:type="dxa"/>
          </w:tcPr>
          <w:p w:rsidR="00A45414" w:rsidRDefault="00A45414" w:rsidP="00F201B8">
            <w:pPr>
              <w:keepNext/>
            </w:pPr>
            <w:r>
              <w:t xml:space="preserve">Note: Some methods are </w:t>
            </w:r>
            <w:r w:rsidR="00F201B8">
              <w:t xml:space="preserve">not shown </w:t>
            </w:r>
            <w:r>
              <w:t>to improve clarity of the sequence diagram.</w:t>
            </w:r>
          </w:p>
        </w:tc>
      </w:tr>
    </w:tbl>
    <w:p w:rsidR="00A45414" w:rsidRDefault="00A45414" w:rsidP="00A45414">
      <w:r>
        <w:br/>
        <w:t xml:space="preserve">When </w:t>
      </w:r>
      <w:proofErr w:type="spellStart"/>
      <w:r w:rsidRPr="00665C0A">
        <w:rPr>
          <w:i/>
        </w:rPr>
        <w:t>LogicController</w:t>
      </w:r>
      <w:r w:rsidR="00F201B8">
        <w:rPr>
          <w:i/>
        </w:rPr>
        <w:t>Actual</w:t>
      </w:r>
      <w:proofErr w:type="spellEnd"/>
      <w:r>
        <w:t xml:space="preserve"> requests for a command to be processed, </w:t>
      </w:r>
      <w:proofErr w:type="spellStart"/>
      <w:r w:rsidRPr="00A45414">
        <w:rPr>
          <w:i/>
        </w:rPr>
        <w:t>ActionHintSystem</w:t>
      </w:r>
      <w:r w:rsidR="00F201B8">
        <w:rPr>
          <w:i/>
        </w:rPr>
        <w:t>Actual</w:t>
      </w:r>
      <w:proofErr w:type="spellEnd"/>
      <w:r>
        <w:t xml:space="preserve"> first calls the </w:t>
      </w:r>
      <w:proofErr w:type="spellStart"/>
      <w:proofErr w:type="gramStart"/>
      <w:r w:rsidRPr="00A45414">
        <w:rPr>
          <w:i/>
        </w:rPr>
        <w:t>isThisAction</w:t>
      </w:r>
      <w:proofErr w:type="spellEnd"/>
      <w:r w:rsidRPr="00A45414">
        <w:rPr>
          <w:i/>
        </w:rPr>
        <w:t>(</w:t>
      </w:r>
      <w:proofErr w:type="gramEnd"/>
      <w:r w:rsidRPr="00A45414">
        <w:rPr>
          <w:i/>
        </w:rPr>
        <w:t>)</w:t>
      </w:r>
      <w:r>
        <w:t xml:space="preserve"> methods of all </w:t>
      </w:r>
      <w:r w:rsidRPr="00665C0A">
        <w:rPr>
          <w:i/>
        </w:rPr>
        <w:t>Action</w:t>
      </w:r>
      <w:r>
        <w:t xml:space="preserve"> subclasses until a match is found. </w:t>
      </w:r>
    </w:p>
    <w:p w:rsidR="00A45414" w:rsidRDefault="00A45414" w:rsidP="00A45414">
      <w:r>
        <w:t xml:space="preserve">Since </w:t>
      </w:r>
      <w:proofErr w:type="spellStart"/>
      <w:proofErr w:type="gramStart"/>
      <w:r>
        <w:t>Delete.isThisAction</w:t>
      </w:r>
      <w:proofErr w:type="spellEnd"/>
      <w:r>
        <w:t>(</w:t>
      </w:r>
      <w:proofErr w:type="spellStart"/>
      <w:proofErr w:type="gramEnd"/>
      <w:r>
        <w:t>userInput</w:t>
      </w:r>
      <w:proofErr w:type="spellEnd"/>
      <w:r>
        <w:t xml:space="preserve">) is true, a </w:t>
      </w:r>
      <w:r w:rsidRPr="00665C0A">
        <w:rPr>
          <w:i/>
        </w:rPr>
        <w:t>Delete</w:t>
      </w:r>
      <w:r>
        <w:t xml:space="preserve"> object is created and the entire user input is passed to its constructor for further parsing. In this case, the task number is extracted from the user input.</w:t>
      </w:r>
    </w:p>
    <w:p w:rsidR="00A45414" w:rsidRDefault="00A45414" w:rsidP="00A45414">
      <w:r>
        <w:t xml:space="preserve">Next, the </w:t>
      </w:r>
      <w:proofErr w:type="gramStart"/>
      <w:r w:rsidRPr="00665C0A">
        <w:rPr>
          <w:i/>
        </w:rPr>
        <w:t>execute(</w:t>
      </w:r>
      <w:proofErr w:type="gramEnd"/>
      <w:r w:rsidRPr="00665C0A">
        <w:rPr>
          <w:i/>
        </w:rPr>
        <w:t>)</w:t>
      </w:r>
      <w:r>
        <w:t xml:space="preserve"> command is called. The </w:t>
      </w:r>
      <w:r w:rsidRPr="00665C0A">
        <w:rPr>
          <w:i/>
        </w:rPr>
        <w:t>Delete</w:t>
      </w:r>
      <w:r>
        <w:t xml:space="preserve"> object gets the instance of the </w:t>
      </w:r>
      <w:proofErr w:type="spellStart"/>
      <w:r w:rsidRPr="00665C0A">
        <w:rPr>
          <w:i/>
        </w:rPr>
        <w:t>TaskManager</w:t>
      </w:r>
      <w:proofErr w:type="spellEnd"/>
      <w:r>
        <w:t xml:space="preserve">, and calls the </w:t>
      </w:r>
      <w:proofErr w:type="spellStart"/>
      <w:proofErr w:type="gramStart"/>
      <w:r w:rsidRPr="00665C0A">
        <w:rPr>
          <w:i/>
        </w:rPr>
        <w:t>removeTask</w:t>
      </w:r>
      <w:proofErr w:type="spellEnd"/>
      <w:r w:rsidRPr="00665C0A">
        <w:rPr>
          <w:i/>
        </w:rPr>
        <w:t>(</w:t>
      </w:r>
      <w:proofErr w:type="spellStart"/>
      <w:proofErr w:type="gramEnd"/>
      <w:r w:rsidRPr="00665C0A">
        <w:rPr>
          <w:i/>
        </w:rPr>
        <w:t>int</w:t>
      </w:r>
      <w:proofErr w:type="spellEnd"/>
      <w:r w:rsidRPr="00665C0A">
        <w:rPr>
          <w:i/>
        </w:rPr>
        <w:t>)</w:t>
      </w:r>
      <w:r>
        <w:t xml:space="preserve"> method. The </w:t>
      </w:r>
      <w:r w:rsidRPr="00665C0A">
        <w:rPr>
          <w:i/>
        </w:rPr>
        <w:t>Task</w:t>
      </w:r>
      <w:r>
        <w:t xml:space="preserve"> removed will be returned if it exists. By checking </w:t>
      </w:r>
      <w:proofErr w:type="gramStart"/>
      <w:r>
        <w:t>if</w:t>
      </w:r>
      <w:proofErr w:type="gramEnd"/>
      <w:r>
        <w:t xml:space="preserve"> the </w:t>
      </w:r>
      <w:r w:rsidRPr="00665C0A">
        <w:rPr>
          <w:i/>
        </w:rPr>
        <w:t>Task</w:t>
      </w:r>
      <w:r>
        <w:t xml:space="preserve"> is null or not, the </w:t>
      </w:r>
      <w:r w:rsidRPr="00665C0A">
        <w:rPr>
          <w:i/>
        </w:rPr>
        <w:t>Delete</w:t>
      </w:r>
      <w:r>
        <w:t xml:space="preserve"> object can decide whether it should return an error or success </w:t>
      </w:r>
      <w:r w:rsidRPr="00665C0A">
        <w:rPr>
          <w:i/>
        </w:rPr>
        <w:t>Message</w:t>
      </w:r>
      <w:r>
        <w:t>.</w:t>
      </w:r>
    </w:p>
    <w:p w:rsidR="00A45414" w:rsidRPr="00A45414" w:rsidRDefault="00A45414" w:rsidP="00A45414">
      <w:r>
        <w:t xml:space="preserve">Assuming that </w:t>
      </w:r>
      <w:r w:rsidRPr="00665C0A">
        <w:rPr>
          <w:i/>
        </w:rPr>
        <w:t>Task</w:t>
      </w:r>
      <w:r>
        <w:t xml:space="preserve"> is not null, its reference is stored and a success </w:t>
      </w:r>
      <w:r w:rsidRPr="00665C0A">
        <w:rPr>
          <w:i/>
        </w:rPr>
        <w:t>Message</w:t>
      </w:r>
      <w:r>
        <w:t xml:space="preserve"> is returned to th</w:t>
      </w:r>
      <w:r w:rsidR="00665C0A">
        <w:t xml:space="preserve">e caller. </w:t>
      </w:r>
      <w:proofErr w:type="spellStart"/>
      <w:r w:rsidR="00665C0A" w:rsidRPr="00665C0A">
        <w:rPr>
          <w:i/>
        </w:rPr>
        <w:t>ActionHintSystem</w:t>
      </w:r>
      <w:proofErr w:type="spellEnd"/>
      <w:r>
        <w:t xml:space="preserve"> then checks if the task is undoable, which is true in this case. The </w:t>
      </w:r>
      <w:r w:rsidRPr="00665C0A">
        <w:rPr>
          <w:i/>
        </w:rPr>
        <w:t>Delete</w:t>
      </w:r>
      <w:r>
        <w:t xml:space="preserve"> object is stored into the undo stack, and the </w:t>
      </w:r>
      <w:r w:rsidRPr="00665C0A">
        <w:rPr>
          <w:i/>
        </w:rPr>
        <w:t>Message</w:t>
      </w:r>
      <w:r>
        <w:t xml:space="preserve"> is returned to </w:t>
      </w:r>
      <w:proofErr w:type="spellStart"/>
      <w:r w:rsidRPr="00665C0A">
        <w:rPr>
          <w:i/>
        </w:rPr>
        <w:t>LogicController</w:t>
      </w:r>
      <w:proofErr w:type="spellEnd"/>
      <w:r>
        <w:t>.</w:t>
      </w:r>
    </w:p>
    <w:p w:rsidR="00A45414" w:rsidRDefault="00665C0A" w:rsidP="00A45414">
      <w:pPr>
        <w:keepNext/>
      </w:pPr>
      <w:r>
        <w:object w:dxaOrig="12000" w:dyaOrig="7725">
          <v:shape id="_x0000_i1029" type="#_x0000_t75" style="width:467.6pt;height:301.15pt" o:ole="">
            <v:imagedata r:id="rId14" o:title=""/>
          </v:shape>
          <o:OLEObject Type="Embed" ProgID="Visio.Drawing.15" ShapeID="_x0000_i1029" DrawAspect="Content" ObjectID="_1474652687" r:id="rId15"/>
        </w:object>
      </w:r>
    </w:p>
    <w:p w:rsidR="00D25E01" w:rsidRDefault="00A45414" w:rsidP="00A45414">
      <w:pPr>
        <w:pStyle w:val="Caption"/>
        <w:jc w:val="center"/>
      </w:pPr>
      <w:r>
        <w:t xml:space="preserve">Figure </w:t>
      </w:r>
      <w:r>
        <w:fldChar w:fldCharType="begin"/>
      </w:r>
      <w:r>
        <w:instrText xml:space="preserve"> SEQ Figure \* ARABIC </w:instrText>
      </w:r>
      <w:r>
        <w:fldChar w:fldCharType="separate"/>
      </w:r>
      <w:r w:rsidR="004368DF">
        <w:rPr>
          <w:noProof/>
        </w:rPr>
        <w:t>5</w:t>
      </w:r>
      <w:r>
        <w:fldChar w:fldCharType="end"/>
      </w:r>
      <w:r>
        <w:t xml:space="preserve"> - Sequence Diagram for Undo Action</w:t>
      </w:r>
    </w:p>
    <w:p w:rsidR="00665C0A" w:rsidRDefault="00665C0A" w:rsidP="00665C0A">
      <w:r>
        <w:t>When undoing the previous command, an Undo object is created in the same fashion as the Delete object.</w:t>
      </w:r>
    </w:p>
    <w:p w:rsidR="00665C0A" w:rsidRDefault="00665C0A" w:rsidP="00665C0A">
      <w:r>
        <w:t xml:space="preserve">When the </w:t>
      </w:r>
      <w:proofErr w:type="gramStart"/>
      <w:r w:rsidRPr="00665C0A">
        <w:rPr>
          <w:i/>
        </w:rPr>
        <w:t>execute(</w:t>
      </w:r>
      <w:proofErr w:type="gramEnd"/>
      <w:r w:rsidRPr="00665C0A">
        <w:rPr>
          <w:i/>
        </w:rPr>
        <w:t>)</w:t>
      </w:r>
      <w:r>
        <w:t xml:space="preserve"> method is called, the </w:t>
      </w:r>
      <w:r w:rsidRPr="00665C0A">
        <w:rPr>
          <w:i/>
        </w:rPr>
        <w:t>Undo</w:t>
      </w:r>
      <w:r>
        <w:t xml:space="preserve"> object gets the instance of the </w:t>
      </w:r>
      <w:proofErr w:type="spellStart"/>
      <w:r w:rsidRPr="00665C0A">
        <w:rPr>
          <w:i/>
        </w:rPr>
        <w:t>ActionHintSystem</w:t>
      </w:r>
      <w:proofErr w:type="spellEnd"/>
      <w:r>
        <w:t xml:space="preserve"> and calls the </w:t>
      </w:r>
      <w:proofErr w:type="spellStart"/>
      <w:r w:rsidRPr="00665C0A">
        <w:rPr>
          <w:i/>
        </w:rPr>
        <w:t>undoFromStack</w:t>
      </w:r>
      <w:proofErr w:type="spellEnd"/>
      <w:r w:rsidRPr="00665C0A">
        <w:rPr>
          <w:i/>
        </w:rPr>
        <w:t>()</w:t>
      </w:r>
      <w:r>
        <w:t xml:space="preserve"> method. This causes the </w:t>
      </w:r>
      <w:proofErr w:type="gramStart"/>
      <w:r w:rsidRPr="00665C0A">
        <w:rPr>
          <w:i/>
        </w:rPr>
        <w:t>undo(</w:t>
      </w:r>
      <w:proofErr w:type="gramEnd"/>
      <w:r w:rsidRPr="00665C0A">
        <w:rPr>
          <w:i/>
        </w:rPr>
        <w:t>)</w:t>
      </w:r>
      <w:r>
        <w:t xml:space="preserve"> method of the </w:t>
      </w:r>
      <w:r w:rsidRPr="00665C0A">
        <w:rPr>
          <w:i/>
        </w:rPr>
        <w:t>Delete</w:t>
      </w:r>
      <w:r>
        <w:t xml:space="preserve"> object to be called, which generates a </w:t>
      </w:r>
      <w:r w:rsidRPr="00665C0A">
        <w:rPr>
          <w:i/>
        </w:rPr>
        <w:t>Message</w:t>
      </w:r>
      <w:r>
        <w:t xml:space="preserve"> that is eventually returned to the </w:t>
      </w:r>
      <w:proofErr w:type="spellStart"/>
      <w:r w:rsidRPr="00665C0A">
        <w:rPr>
          <w:i/>
        </w:rPr>
        <w:t>LogicController</w:t>
      </w:r>
      <w:proofErr w:type="spellEnd"/>
      <w:r>
        <w:t>.</w:t>
      </w:r>
    </w:p>
    <w:p w:rsidR="00665C0A" w:rsidRDefault="00665C0A" w:rsidP="00665C0A">
      <w:r>
        <w:t xml:space="preserve">Notice that since the </w:t>
      </w:r>
      <w:r w:rsidRPr="00665C0A">
        <w:rPr>
          <w:i/>
        </w:rPr>
        <w:t>Undo</w:t>
      </w:r>
      <w:r>
        <w:t xml:space="preserve"> action is </w:t>
      </w:r>
      <w:proofErr w:type="gramStart"/>
      <w:r>
        <w:t>not undoable</w:t>
      </w:r>
      <w:proofErr w:type="gramEnd"/>
      <w:r>
        <w:t xml:space="preserve">, it is not stored in the undo stack of </w:t>
      </w:r>
      <w:proofErr w:type="spellStart"/>
      <w:r w:rsidRPr="00665C0A">
        <w:rPr>
          <w:i/>
        </w:rPr>
        <w:t>ActionHintSystem</w:t>
      </w:r>
      <w:proofErr w:type="spellEnd"/>
      <w:r>
        <w:t xml:space="preserve">. </w:t>
      </w:r>
    </w:p>
    <w:tbl>
      <w:tblPr>
        <w:tblStyle w:val="TableGrid"/>
        <w:tblW w:w="0" w:type="auto"/>
        <w:tblLook w:val="04A0" w:firstRow="1" w:lastRow="0" w:firstColumn="1" w:lastColumn="0" w:noHBand="0" w:noVBand="1"/>
      </w:tblPr>
      <w:tblGrid>
        <w:gridCol w:w="9350"/>
      </w:tblGrid>
      <w:tr w:rsidR="00665C0A" w:rsidTr="00665C0A">
        <w:tc>
          <w:tcPr>
            <w:tcW w:w="9350" w:type="dxa"/>
          </w:tcPr>
          <w:p w:rsidR="00665C0A" w:rsidRDefault="00665C0A" w:rsidP="002D21BE">
            <w:r>
              <w:t xml:space="preserve">Note: By convention, when implementing an action that is not undoable, the </w:t>
            </w:r>
            <w:proofErr w:type="gramStart"/>
            <w:r>
              <w:t>undo(</w:t>
            </w:r>
            <w:proofErr w:type="gramEnd"/>
            <w:r>
              <w:t xml:space="preserve">) method </w:t>
            </w:r>
            <w:r w:rsidR="002D21BE">
              <w:t>should return an error Message object.</w:t>
            </w:r>
          </w:p>
        </w:tc>
      </w:tr>
    </w:tbl>
    <w:p w:rsidR="00F201B8" w:rsidRDefault="00F201B8" w:rsidP="00665C0A">
      <w:r>
        <w:t xml:space="preserve"> </w:t>
      </w:r>
    </w:p>
    <w:p w:rsidR="002D21BE" w:rsidRDefault="002D21BE" w:rsidP="002D21BE">
      <w:pPr>
        <w:pStyle w:val="Heading3"/>
      </w:pPr>
      <w:r>
        <w:t>2.2.1.2 Generating Hint and Autocomplete Messages</w:t>
      </w:r>
    </w:p>
    <w:p w:rsidR="002D21BE" w:rsidRDefault="002D21BE" w:rsidP="002D21BE">
      <w:r>
        <w:t xml:space="preserve">The GUI relies on the Action and Hint System to generate hint messages while the user is typing. This is done by passing the entire command to the </w:t>
      </w:r>
      <w:proofErr w:type="spellStart"/>
      <w:proofErr w:type="gramStart"/>
      <w:r>
        <w:t>getMessageUserTyping</w:t>
      </w:r>
      <w:proofErr w:type="spellEnd"/>
      <w:r>
        <w:t>(</w:t>
      </w:r>
      <w:proofErr w:type="gramEnd"/>
      <w:r>
        <w:t>) method.</w:t>
      </w:r>
      <w:r w:rsidR="00887A3C">
        <w:t xml:space="preserve"> The Action and Hint System would then generate the corresponding Message objects to either display a hint or perform an autocomplete operation.</w:t>
      </w:r>
    </w:p>
    <w:p w:rsidR="00887A3C" w:rsidRDefault="00887A3C">
      <w:r>
        <w:br w:type="page"/>
      </w:r>
    </w:p>
    <w:p w:rsidR="002D21BE" w:rsidRDefault="002D21BE" w:rsidP="002D21BE">
      <w:r>
        <w:lastRenderedPageBreak/>
        <w:t>A message object encapsu</w:t>
      </w:r>
      <w:r w:rsidR="00887A3C">
        <w:t>late the following information:</w:t>
      </w:r>
    </w:p>
    <w:tbl>
      <w:tblPr>
        <w:tblStyle w:val="GridTable4-Accent5"/>
        <w:tblW w:w="0" w:type="auto"/>
        <w:jc w:val="center"/>
        <w:tblLook w:val="04A0" w:firstRow="1" w:lastRow="0" w:firstColumn="1" w:lastColumn="0" w:noHBand="0" w:noVBand="1"/>
      </w:tblPr>
      <w:tblGrid>
        <w:gridCol w:w="3652"/>
        <w:gridCol w:w="4803"/>
      </w:tblGrid>
      <w:tr w:rsidR="002D21BE" w:rsidTr="00FD2A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Default="002D21BE" w:rsidP="00FD2A87">
            <w:r>
              <w:t>Field / Method</w:t>
            </w:r>
          </w:p>
        </w:tc>
        <w:tc>
          <w:tcPr>
            <w:tcW w:w="4803" w:type="dxa"/>
          </w:tcPr>
          <w:p w:rsidR="002D21BE" w:rsidRDefault="002D21BE" w:rsidP="00FD2A87">
            <w:pPr>
              <w:cnfStyle w:val="100000000000" w:firstRow="1" w:lastRow="0" w:firstColumn="0" w:lastColumn="0" w:oddVBand="0" w:evenVBand="0" w:oddHBand="0" w:evenHBand="0" w:firstRowFirstColumn="0" w:firstRowLastColumn="0" w:lastRowFirstColumn="0" w:lastRowLastColumn="0"/>
            </w:pPr>
            <w:r>
              <w:t>Description</w:t>
            </w:r>
          </w:p>
        </w:tc>
      </w:tr>
      <w:tr w:rsidR="002D21BE" w:rsidTr="00FD2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Pr="00814530" w:rsidRDefault="002D21BE" w:rsidP="00FD2A87">
            <w:pPr>
              <w:rPr>
                <w:b w:val="0"/>
              </w:rPr>
            </w:pPr>
            <w:r>
              <w:rPr>
                <w:b w:val="0"/>
              </w:rPr>
              <w:t>message: String</w:t>
            </w:r>
          </w:p>
        </w:tc>
        <w:tc>
          <w:tcPr>
            <w:tcW w:w="4803" w:type="dxa"/>
          </w:tcPr>
          <w:p w:rsidR="002D21BE" w:rsidRDefault="002D21BE" w:rsidP="00FD2A87">
            <w:pPr>
              <w:cnfStyle w:val="000000100000" w:firstRow="0" w:lastRow="0" w:firstColumn="0" w:lastColumn="0" w:oddVBand="0" w:evenVBand="0" w:oddHBand="1" w:evenHBand="0" w:firstRowFirstColumn="0" w:firstRowLastColumn="0" w:lastRowFirstColumn="0" w:lastRowLastColumn="0"/>
            </w:pPr>
            <w:r>
              <w:t>All commands associated with this action.</w:t>
            </w:r>
          </w:p>
        </w:tc>
      </w:tr>
      <w:tr w:rsidR="002D21BE" w:rsidTr="00FD2A87">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Pr="00814530" w:rsidRDefault="002D21BE" w:rsidP="002D21BE">
            <w:pPr>
              <w:rPr>
                <w:b w:val="0"/>
              </w:rPr>
            </w:pPr>
            <w:r>
              <w:rPr>
                <w:b w:val="0"/>
              </w:rPr>
              <w:t xml:space="preserve">type: </w:t>
            </w:r>
            <w:proofErr w:type="spellStart"/>
            <w:r>
              <w:rPr>
                <w:b w:val="0"/>
              </w:rPr>
              <w:t>MessageType</w:t>
            </w:r>
            <w:proofErr w:type="spellEnd"/>
          </w:p>
        </w:tc>
        <w:tc>
          <w:tcPr>
            <w:tcW w:w="4803" w:type="dxa"/>
          </w:tcPr>
          <w:p w:rsidR="002D21BE" w:rsidRDefault="002D21BE" w:rsidP="00FD2A87">
            <w:pPr>
              <w:cnfStyle w:val="000000000000" w:firstRow="0" w:lastRow="0" w:firstColumn="0" w:lastColumn="0" w:oddVBand="0" w:evenVBand="0" w:oddHBand="0" w:evenHBand="0" w:firstRowFirstColumn="0" w:firstRowLastColumn="0" w:lastRowFirstColumn="0" w:lastRowLastColumn="0"/>
            </w:pPr>
            <w:r>
              <w:t>Static method for matching dictionary.</w:t>
            </w:r>
          </w:p>
        </w:tc>
      </w:tr>
      <w:tr w:rsidR="00A20A68" w:rsidTr="00FD2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A20A68" w:rsidRDefault="00A20A68" w:rsidP="002D21BE">
            <w:pPr>
              <w:rPr>
                <w:b w:val="0"/>
              </w:rPr>
            </w:pPr>
            <w:proofErr w:type="spellStart"/>
            <w:r>
              <w:rPr>
                <w:b w:val="0"/>
              </w:rPr>
              <w:t>getType</w:t>
            </w:r>
            <w:proofErr w:type="spellEnd"/>
            <w:r>
              <w:rPr>
                <w:b w:val="0"/>
              </w:rPr>
              <w:t xml:space="preserve">(): </w:t>
            </w:r>
            <w:proofErr w:type="spellStart"/>
            <w:r>
              <w:rPr>
                <w:b w:val="0"/>
              </w:rPr>
              <w:t>MessageType</w:t>
            </w:r>
            <w:proofErr w:type="spellEnd"/>
          </w:p>
        </w:tc>
        <w:tc>
          <w:tcPr>
            <w:tcW w:w="4803" w:type="dxa"/>
          </w:tcPr>
          <w:p w:rsidR="00A20A68" w:rsidRDefault="00A20A68" w:rsidP="00A20A68">
            <w:pPr>
              <w:cnfStyle w:val="000000100000" w:firstRow="0" w:lastRow="0" w:firstColumn="0" w:lastColumn="0" w:oddVBand="0" w:evenVBand="0" w:oddHBand="1" w:evenHBand="0" w:firstRowFirstColumn="0" w:firstRowLastColumn="0" w:lastRowFirstColumn="0" w:lastRowLastColumn="0"/>
            </w:pPr>
            <w:r>
              <w:t>Returns the message type.</w:t>
            </w:r>
          </w:p>
        </w:tc>
      </w:tr>
      <w:tr w:rsidR="00A20A68" w:rsidTr="00FD2A87">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A20A68" w:rsidRDefault="00A20A68" w:rsidP="002D21BE">
            <w:pPr>
              <w:rPr>
                <w:b w:val="0"/>
              </w:rPr>
            </w:pPr>
            <w:proofErr w:type="spellStart"/>
            <w:r>
              <w:rPr>
                <w:b w:val="0"/>
              </w:rPr>
              <w:t>getMessage</w:t>
            </w:r>
            <w:proofErr w:type="spellEnd"/>
            <w:r>
              <w:rPr>
                <w:b w:val="0"/>
              </w:rPr>
              <w:t>(): String</w:t>
            </w:r>
          </w:p>
        </w:tc>
        <w:tc>
          <w:tcPr>
            <w:tcW w:w="4803" w:type="dxa"/>
          </w:tcPr>
          <w:p w:rsidR="00A20A68" w:rsidRDefault="00A20A68" w:rsidP="00A20A68">
            <w:pPr>
              <w:keepNext/>
              <w:cnfStyle w:val="000000000000" w:firstRow="0" w:lastRow="0" w:firstColumn="0" w:lastColumn="0" w:oddVBand="0" w:evenVBand="0" w:oddHBand="0" w:evenHBand="0" w:firstRowFirstColumn="0" w:firstRowLastColumn="0" w:lastRowFirstColumn="0" w:lastRowLastColumn="0"/>
            </w:pPr>
            <w:r>
              <w:t>Returns String stored in the message.</w:t>
            </w:r>
          </w:p>
        </w:tc>
      </w:tr>
    </w:tbl>
    <w:p w:rsidR="002D21BE" w:rsidRDefault="00A20A68" w:rsidP="00A20A68">
      <w:pPr>
        <w:pStyle w:val="Caption"/>
        <w:jc w:val="center"/>
      </w:pPr>
      <w:r>
        <w:t xml:space="preserve">Figure </w:t>
      </w:r>
      <w:r>
        <w:fldChar w:fldCharType="begin"/>
      </w:r>
      <w:r>
        <w:instrText xml:space="preserve"> SEQ Figure \* ARABIC </w:instrText>
      </w:r>
      <w:r>
        <w:fldChar w:fldCharType="separate"/>
      </w:r>
      <w:r w:rsidR="004368DF">
        <w:rPr>
          <w:noProof/>
        </w:rPr>
        <w:t>6</w:t>
      </w:r>
      <w:r>
        <w:fldChar w:fldCharType="end"/>
      </w:r>
      <w:r>
        <w:t xml:space="preserve"> – Message Class Summary</w:t>
      </w:r>
    </w:p>
    <w:p w:rsidR="00A20A68" w:rsidRDefault="00A20A68" w:rsidP="00A20A68">
      <w:r>
        <w:t>The execute() and undo() methods of Action objects generate status Message objects with the SUCCESS and ERROR types, which are meant to be displayed in the GUI’s status bar after commands.</w:t>
      </w:r>
    </w:p>
    <w:p w:rsidR="00A20A68" w:rsidRDefault="00A20A68" w:rsidP="00A20A68">
      <w:r>
        <w:t xml:space="preserve">On the other hand, the </w:t>
      </w:r>
      <w:proofErr w:type="spellStart"/>
      <w:proofErr w:type="gramStart"/>
      <w:r>
        <w:t>getHint</w:t>
      </w:r>
      <w:proofErr w:type="spellEnd"/>
      <w:r>
        <w:t>(</w:t>
      </w:r>
      <w:proofErr w:type="gramEnd"/>
      <w:r>
        <w:t xml:space="preserve">) method of Action objects generate Messages of HINT and AUTOCOMPLETE types. </w:t>
      </w:r>
      <w:r w:rsidR="00887A3C">
        <w:t xml:space="preserve">Hints </w:t>
      </w:r>
      <w:r>
        <w:t>are displayed</w:t>
      </w:r>
      <w:r w:rsidR="00887A3C">
        <w:t xml:space="preserve"> on the status bar like success and error messages, while autocomplete prompts the GUI to replace the user’s input bar with the encapsulated message.</w:t>
      </w:r>
    </w:p>
    <w:p w:rsidR="00887A3C" w:rsidRDefault="00887A3C" w:rsidP="00A20A68">
      <w:r>
        <w:t>The Action and Hints System generates hints for partial command matches, as well as hints specific to a command if there is a match. The following flow chart illustrates the hint generation process:</w:t>
      </w:r>
    </w:p>
    <w:p w:rsidR="00887A3C" w:rsidRDefault="00887A3C" w:rsidP="00887A3C">
      <w:pPr>
        <w:keepNext/>
      </w:pPr>
      <w:r>
        <w:object w:dxaOrig="10606" w:dyaOrig="3375">
          <v:shape id="_x0000_i1030" type="#_x0000_t75" style="width:467.6pt;height:148.65pt" o:ole="">
            <v:imagedata r:id="rId16" o:title=""/>
          </v:shape>
          <o:OLEObject Type="Embed" ProgID="Visio.Drawing.15" ShapeID="_x0000_i1030" DrawAspect="Content" ObjectID="_1474652688" r:id="rId17"/>
        </w:object>
      </w:r>
    </w:p>
    <w:p w:rsidR="00887A3C" w:rsidRDefault="00887A3C" w:rsidP="00887A3C">
      <w:pPr>
        <w:pStyle w:val="Caption"/>
        <w:jc w:val="center"/>
      </w:pPr>
      <w:r>
        <w:t xml:space="preserve">Figure </w:t>
      </w:r>
      <w:r>
        <w:fldChar w:fldCharType="begin"/>
      </w:r>
      <w:r>
        <w:instrText xml:space="preserve"> SEQ Figure \* ARABIC </w:instrText>
      </w:r>
      <w:r>
        <w:fldChar w:fldCharType="separate"/>
      </w:r>
      <w:r w:rsidR="004368DF">
        <w:rPr>
          <w:noProof/>
        </w:rPr>
        <w:t>7</w:t>
      </w:r>
      <w:r>
        <w:fldChar w:fldCharType="end"/>
      </w:r>
      <w:r>
        <w:t xml:space="preserve"> - Hint Generation Flow Chart</w:t>
      </w:r>
    </w:p>
    <w:p w:rsidR="00887A3C" w:rsidRDefault="006B0AFA" w:rsidP="00887A3C">
      <w:r>
        <w:t xml:space="preserve">As of writing, with the exception of Edit and Add, the </w:t>
      </w:r>
      <w:proofErr w:type="spellStart"/>
      <w:proofErr w:type="gramStart"/>
      <w:r>
        <w:t>getHint</w:t>
      </w:r>
      <w:proofErr w:type="spellEnd"/>
      <w:r>
        <w:t>(</w:t>
      </w:r>
      <w:proofErr w:type="gramEnd"/>
      <w:r>
        <w:t>) methods of most commands generate static hints. Edit can return Autocomplete messages, while Add implements the Live Task Preview system.</w:t>
      </w:r>
    </w:p>
    <w:p w:rsidR="006B0AFA" w:rsidRDefault="00867D0A" w:rsidP="006B0AFA">
      <w:pPr>
        <w:pStyle w:val="Heading3"/>
      </w:pPr>
      <w:r>
        <w:t>Autocomplete and Live Task Preview</w:t>
      </w:r>
    </w:p>
    <w:p w:rsidR="006B0AFA" w:rsidRDefault="008C30D8" w:rsidP="006B0AFA">
      <w:pPr>
        <w:keepNext/>
      </w:pPr>
      <w:r>
        <w:object w:dxaOrig="10965" w:dyaOrig="3195">
          <v:shape id="_x0000_i1031" type="#_x0000_t75" style="width:467.6pt;height:136.25pt" o:ole="">
            <v:imagedata r:id="rId18" o:title=""/>
          </v:shape>
          <o:OLEObject Type="Embed" ProgID="Visio.Drawing.15" ShapeID="_x0000_i1031" DrawAspect="Content" ObjectID="_1474652689" r:id="rId19"/>
        </w:object>
      </w:r>
    </w:p>
    <w:p w:rsidR="006B0AFA" w:rsidRDefault="006B0AFA" w:rsidP="006B0AFA">
      <w:pPr>
        <w:pStyle w:val="Caption"/>
        <w:jc w:val="center"/>
      </w:pPr>
      <w:r>
        <w:t xml:space="preserve">Figure </w:t>
      </w:r>
      <w:r>
        <w:fldChar w:fldCharType="begin"/>
      </w:r>
      <w:r>
        <w:instrText xml:space="preserve"> SEQ Figure \* ARABIC </w:instrText>
      </w:r>
      <w:r>
        <w:fldChar w:fldCharType="separate"/>
      </w:r>
      <w:r w:rsidR="004368DF">
        <w:rPr>
          <w:noProof/>
        </w:rPr>
        <w:t>8</w:t>
      </w:r>
      <w:r>
        <w:fldChar w:fldCharType="end"/>
      </w:r>
      <w:r>
        <w:t xml:space="preserve"> - Edit Autocomplete Flow Chart</w:t>
      </w:r>
    </w:p>
    <w:tbl>
      <w:tblPr>
        <w:tblStyle w:val="TableGrid"/>
        <w:tblW w:w="0" w:type="auto"/>
        <w:tblLook w:val="04A0" w:firstRow="1" w:lastRow="0" w:firstColumn="1" w:lastColumn="0" w:noHBand="0" w:noVBand="1"/>
      </w:tblPr>
      <w:tblGrid>
        <w:gridCol w:w="9350"/>
      </w:tblGrid>
      <w:tr w:rsidR="008C30D8" w:rsidTr="008C30D8">
        <w:tc>
          <w:tcPr>
            <w:tcW w:w="9350" w:type="dxa"/>
          </w:tcPr>
          <w:p w:rsidR="008C30D8" w:rsidRDefault="008C30D8" w:rsidP="008C30D8">
            <w:r>
              <w:lastRenderedPageBreak/>
              <w:t>Hint: Look in Edit.java to see the exact implementation of each conditional in the decision tree.</w:t>
            </w:r>
          </w:p>
        </w:tc>
      </w:tr>
    </w:tbl>
    <w:p w:rsidR="008C30D8" w:rsidRDefault="008C30D8" w:rsidP="006B0AFA">
      <w:r>
        <w:br/>
        <w:t xml:space="preserve">The above diagram shows the decision tree used by the </w:t>
      </w:r>
      <w:proofErr w:type="spellStart"/>
      <w:proofErr w:type="gramStart"/>
      <w:r>
        <w:t>getHint</w:t>
      </w:r>
      <w:proofErr w:type="spellEnd"/>
      <w:r>
        <w:t>(</w:t>
      </w:r>
      <w:proofErr w:type="gramEnd"/>
      <w:r>
        <w:t xml:space="preserve">) method of the Edit Action. If the specified task exists, an AUTOCOMPLETE message is generated by pulling the Task from the Task Manager and appending its full description behind the command. </w:t>
      </w:r>
    </w:p>
    <w:tbl>
      <w:tblPr>
        <w:tblStyle w:val="TableGrid"/>
        <w:tblW w:w="0" w:type="auto"/>
        <w:tblLook w:val="04A0" w:firstRow="1" w:lastRow="0" w:firstColumn="1" w:lastColumn="0" w:noHBand="0" w:noVBand="1"/>
      </w:tblPr>
      <w:tblGrid>
        <w:gridCol w:w="9350"/>
      </w:tblGrid>
      <w:tr w:rsidR="008C30D8" w:rsidTr="008C30D8">
        <w:tc>
          <w:tcPr>
            <w:tcW w:w="9350" w:type="dxa"/>
          </w:tcPr>
          <w:p w:rsidR="008C30D8" w:rsidRDefault="008C30D8" w:rsidP="00027BF1">
            <w:r>
              <w:t>Note: When generating AUTOCOMPLETE messages, make sure it contains the exact command the user should type. For example, the parameter “edit 2 “ should generate an AUTOCOMPLETE message containing “edit 2 Meet boss at 5PM”</w:t>
            </w:r>
            <w:r w:rsidR="00867D0A">
              <w:t>, and not simply “Meet boss at 5PM”</w:t>
            </w:r>
            <w:r>
              <w:t>.</w:t>
            </w:r>
            <w:r w:rsidR="00027BF1">
              <w:t xml:space="preserve"> Also, make sure to use </w:t>
            </w:r>
            <w:proofErr w:type="spellStart"/>
            <w:proofErr w:type="gramStart"/>
            <w:r w:rsidR="00027BF1">
              <w:t>getTaskDescriptionEdit</w:t>
            </w:r>
            <w:proofErr w:type="spellEnd"/>
            <w:r w:rsidR="00027BF1">
              <w:t>(</w:t>
            </w:r>
            <w:proofErr w:type="gramEnd"/>
            <w:r w:rsidR="00027BF1">
              <w:t>) from the Task object to preserve ignore tags (explained in the parsing section below).</w:t>
            </w:r>
          </w:p>
        </w:tc>
      </w:tr>
    </w:tbl>
    <w:p w:rsidR="008C30D8" w:rsidRDefault="008C30D8" w:rsidP="006B0AFA">
      <w:r>
        <w:br/>
        <w:t xml:space="preserve">If the specified task exists, and the command is already filled in, then Live Task Preview messages will be generated. These are messages of type HINT, which makes use of parsing libraries contained in </w:t>
      </w:r>
      <w:proofErr w:type="spellStart"/>
      <w:r>
        <w:t>TaskCatalystCommons</w:t>
      </w:r>
      <w:proofErr w:type="spellEnd"/>
      <w:r>
        <w:t xml:space="preserve"> to generate a prev</w:t>
      </w:r>
      <w:r w:rsidR="00867D0A">
        <w:t>iew of the system’s NLP (Natural Language Processing) interpretation of the command.</w:t>
      </w:r>
    </w:p>
    <w:p w:rsidR="00867D0A" w:rsidRDefault="00867D0A" w:rsidP="006B0AFA">
      <w:r>
        <w:t>Live Task Preview messages are also the main type of Messages generated by the Add Action. Task parsing and building will be discussed in the next section.</w:t>
      </w:r>
    </w:p>
    <w:p w:rsidR="0099571C" w:rsidRDefault="00867D0A" w:rsidP="0099571C">
      <w:pPr>
        <w:pStyle w:val="Heading3"/>
      </w:pPr>
      <w:r>
        <w:t xml:space="preserve">2.2.1.3 </w:t>
      </w:r>
      <w:r w:rsidR="0099571C">
        <w:t>Adding Tasks</w:t>
      </w:r>
    </w:p>
    <w:p w:rsidR="00DB2C8A" w:rsidRDefault="00DB2C8A" w:rsidP="00DB2C8A">
      <w:pPr>
        <w:pStyle w:val="Caption"/>
        <w:jc w:val="center"/>
      </w:pPr>
      <w:r>
        <w:object w:dxaOrig="17850" w:dyaOrig="19591">
          <v:shape id="_x0000_i1032" type="#_x0000_t75" style="width:442.85pt;height:129.3pt" o:ole="">
            <v:imagedata r:id="rId20" o:title="" cropbottom="48967f" cropleft="3522f"/>
          </v:shape>
          <o:OLEObject Type="Embed" ProgID="Visio.Drawing.15" ShapeID="_x0000_i1032" DrawAspect="Content" ObjectID="_1474652690" r:id="rId21"/>
        </w:object>
      </w:r>
    </w:p>
    <w:p w:rsidR="0099571C" w:rsidRPr="0099571C" w:rsidRDefault="0099571C" w:rsidP="00DB2C8A">
      <w:pPr>
        <w:pStyle w:val="Caption"/>
        <w:jc w:val="center"/>
      </w:pPr>
      <w:r>
        <w:t xml:space="preserve">Figure </w:t>
      </w:r>
      <w:r>
        <w:fldChar w:fldCharType="begin"/>
      </w:r>
      <w:r>
        <w:instrText xml:space="preserve"> SEQ Figure \* ARABIC </w:instrText>
      </w:r>
      <w:r>
        <w:fldChar w:fldCharType="separate"/>
      </w:r>
      <w:r w:rsidR="004368DF">
        <w:rPr>
          <w:noProof/>
        </w:rPr>
        <w:t>9</w:t>
      </w:r>
      <w:r>
        <w:fldChar w:fldCharType="end"/>
      </w:r>
      <w:r>
        <w:t xml:space="preserve"> - Class Diagram for Add Action</w:t>
      </w:r>
    </w:p>
    <w:p w:rsidR="00DB2C8A" w:rsidRDefault="00867D0A" w:rsidP="006B0AFA">
      <w:r>
        <w:t xml:space="preserve">The Task Builder is used by the Add action to parse and create Task objects. As the project implements the “Natural Bucket”, there is a requirement for flexibility in command. The system makes use of the </w:t>
      </w:r>
      <w:proofErr w:type="spellStart"/>
      <w:r>
        <w:t>PrettyTime</w:t>
      </w:r>
      <w:proofErr w:type="spellEnd"/>
      <w:r>
        <w:t xml:space="preserve"> NLP library to recognize date and time formats. Howeve</w:t>
      </w:r>
      <w:r w:rsidR="00027BF1">
        <w:t>r, its behavior is inconsistent across various scenarios. There is also a need to have Relative Date Display. Therefore, the solution is to convert a Task description to something that is more easily understood</w:t>
      </w:r>
      <w:r w:rsidR="00DB2C8A">
        <w:t>, parsed</w:t>
      </w:r>
      <w:r w:rsidR="00027BF1">
        <w:t xml:space="preserve"> and displayed later on.</w:t>
      </w:r>
    </w:p>
    <w:p w:rsidR="00DB2C8A" w:rsidRDefault="00DB2C8A">
      <w:r>
        <w:br w:type="page"/>
      </w:r>
    </w:p>
    <w:p w:rsidR="00027BF1" w:rsidRDefault="00FD2A87" w:rsidP="006B0AFA">
      <w:r>
        <w:lastRenderedPageBreak/>
        <w:t xml:space="preserve">An Add object passes the user input to Task Builder, which in turn sends it to </w:t>
      </w:r>
      <w:proofErr w:type="spellStart"/>
      <w:r>
        <w:t>TaskCatalystCommons</w:t>
      </w:r>
      <w:proofErr w:type="spellEnd"/>
      <w:r>
        <w:t xml:space="preserve"> for parsing. </w:t>
      </w:r>
      <w:r w:rsidR="00027BF1">
        <w:t>The following table shows an example of converting a Task description into a format that is more easily handled by the displaying function later on:</w:t>
      </w:r>
    </w:p>
    <w:tbl>
      <w:tblPr>
        <w:tblStyle w:val="TableGrid"/>
        <w:tblW w:w="0" w:type="auto"/>
        <w:tblLook w:val="04A0" w:firstRow="1" w:lastRow="0" w:firstColumn="1" w:lastColumn="0" w:noHBand="0" w:noVBand="1"/>
      </w:tblPr>
      <w:tblGrid>
        <w:gridCol w:w="3177"/>
        <w:gridCol w:w="3305"/>
        <w:gridCol w:w="2868"/>
      </w:tblGrid>
      <w:tr w:rsidR="00027BF1" w:rsidTr="00027BF1">
        <w:tc>
          <w:tcPr>
            <w:tcW w:w="3177" w:type="dxa"/>
          </w:tcPr>
          <w:p w:rsidR="00027BF1" w:rsidRDefault="00027BF1" w:rsidP="006B0AFA">
            <w:r>
              <w:t>Process</w:t>
            </w:r>
          </w:p>
        </w:tc>
        <w:tc>
          <w:tcPr>
            <w:tcW w:w="3305" w:type="dxa"/>
          </w:tcPr>
          <w:p w:rsidR="00027BF1" w:rsidRDefault="00027BF1" w:rsidP="00027BF1">
            <w:r>
              <w:t>Interpreted Input</w:t>
            </w:r>
          </w:p>
        </w:tc>
        <w:tc>
          <w:tcPr>
            <w:tcW w:w="2868" w:type="dxa"/>
          </w:tcPr>
          <w:p w:rsidR="00027BF1" w:rsidRDefault="00027BF1" w:rsidP="006B0AFA">
            <w:r>
              <w:t>Parsing Input</w:t>
            </w:r>
          </w:p>
        </w:tc>
      </w:tr>
      <w:tr w:rsidR="00027BF1" w:rsidTr="00027BF1">
        <w:tc>
          <w:tcPr>
            <w:tcW w:w="3177" w:type="dxa"/>
          </w:tcPr>
          <w:p w:rsidR="00027BF1" w:rsidRDefault="00027BF1" w:rsidP="00F73F99">
            <w:r>
              <w:t xml:space="preserve">Original </w:t>
            </w:r>
            <w:r w:rsidR="00F73F99">
              <w:t>User Input</w:t>
            </w:r>
          </w:p>
        </w:tc>
        <w:tc>
          <w:tcPr>
            <w:tcW w:w="3305" w:type="dxa"/>
          </w:tcPr>
          <w:p w:rsidR="00027BF1" w:rsidRDefault="00027BF1" w:rsidP="00027BF1">
            <w:r>
              <w:t>Meet client in MR5 at 5pm to 6pm. Phone number 91234567.</w:t>
            </w:r>
          </w:p>
        </w:tc>
        <w:tc>
          <w:tcPr>
            <w:tcW w:w="2868" w:type="dxa"/>
          </w:tcPr>
          <w:p w:rsidR="00027BF1" w:rsidRDefault="00027BF1" w:rsidP="00027BF1"/>
        </w:tc>
      </w:tr>
      <w:tr w:rsidR="00027BF1" w:rsidTr="00027BF1">
        <w:tc>
          <w:tcPr>
            <w:tcW w:w="3177" w:type="dxa"/>
          </w:tcPr>
          <w:p w:rsidR="00027BF1" w:rsidRDefault="00027BF1" w:rsidP="00027BF1">
            <w:r>
              <w:t>Ignore all number strings longer than 4 digits.</w:t>
            </w:r>
          </w:p>
        </w:tc>
        <w:tc>
          <w:tcPr>
            <w:tcW w:w="3305" w:type="dxa"/>
          </w:tcPr>
          <w:p w:rsidR="00027BF1" w:rsidRDefault="00027BF1" w:rsidP="006B0AFA">
            <w:r>
              <w:t>Meet client in MR5 at 5pm to 6pm. Phone number [91234567].</w:t>
            </w:r>
          </w:p>
        </w:tc>
        <w:tc>
          <w:tcPr>
            <w:tcW w:w="2868" w:type="dxa"/>
          </w:tcPr>
          <w:p w:rsidR="00027BF1" w:rsidRDefault="00027BF1" w:rsidP="006B0AFA"/>
        </w:tc>
      </w:tr>
      <w:tr w:rsidR="00027BF1" w:rsidTr="00027BF1">
        <w:tc>
          <w:tcPr>
            <w:tcW w:w="3177" w:type="dxa"/>
          </w:tcPr>
          <w:p w:rsidR="00027BF1" w:rsidRDefault="00027BF1" w:rsidP="00027BF1">
            <w:r>
              <w:t>Ignore all words ending with a number.</w:t>
            </w:r>
          </w:p>
        </w:tc>
        <w:tc>
          <w:tcPr>
            <w:tcW w:w="3305" w:type="dxa"/>
          </w:tcPr>
          <w:p w:rsidR="00027BF1" w:rsidRDefault="00027BF1" w:rsidP="006B0AFA">
            <w:r>
              <w:t>Meet client in [MR5] at 5pm to 6pm. Phone number [91234567].</w:t>
            </w:r>
          </w:p>
        </w:tc>
        <w:tc>
          <w:tcPr>
            <w:tcW w:w="2868" w:type="dxa"/>
          </w:tcPr>
          <w:p w:rsidR="00027BF1" w:rsidRDefault="00027BF1" w:rsidP="006B0AFA"/>
        </w:tc>
      </w:tr>
      <w:tr w:rsidR="00027BF1" w:rsidTr="00027BF1">
        <w:tc>
          <w:tcPr>
            <w:tcW w:w="3177" w:type="dxa"/>
          </w:tcPr>
          <w:p w:rsidR="00027BF1" w:rsidRDefault="00027BF1" w:rsidP="00027BF1">
            <w:r>
              <w:t>Remove all ignored words for the Parsing Input</w:t>
            </w:r>
            <w:r w:rsidR="00FD2A87">
              <w:t>.</w:t>
            </w:r>
          </w:p>
        </w:tc>
        <w:tc>
          <w:tcPr>
            <w:tcW w:w="3305" w:type="dxa"/>
          </w:tcPr>
          <w:p w:rsidR="00027BF1" w:rsidRDefault="00027BF1" w:rsidP="006B0AFA"/>
        </w:tc>
        <w:tc>
          <w:tcPr>
            <w:tcW w:w="2868" w:type="dxa"/>
          </w:tcPr>
          <w:p w:rsidR="00027BF1" w:rsidRDefault="00027BF1" w:rsidP="00027BF1">
            <w:r>
              <w:t>Meet client in at 5pm to 6pm. Phone number.</w:t>
            </w:r>
          </w:p>
        </w:tc>
      </w:tr>
      <w:tr w:rsidR="00027BF1" w:rsidTr="00027BF1">
        <w:tc>
          <w:tcPr>
            <w:tcW w:w="3177" w:type="dxa"/>
          </w:tcPr>
          <w:p w:rsidR="00027BF1" w:rsidRDefault="00027BF1" w:rsidP="00FD2A87">
            <w:r>
              <w:t xml:space="preserve">Remove all </w:t>
            </w:r>
            <w:proofErr w:type="spellStart"/>
            <w:r w:rsidR="00FD2A87">
              <w:t>PrettyTime</w:t>
            </w:r>
            <w:proofErr w:type="spellEnd"/>
            <w:r w:rsidR="00FD2A87">
              <w:t xml:space="preserve"> buggy</w:t>
            </w:r>
            <w:r>
              <w:t xml:space="preserve"> words for the Parsing Input</w:t>
            </w:r>
            <w:r w:rsidR="00FD2A87">
              <w:t>.</w:t>
            </w:r>
          </w:p>
        </w:tc>
        <w:tc>
          <w:tcPr>
            <w:tcW w:w="3305" w:type="dxa"/>
          </w:tcPr>
          <w:p w:rsidR="00027BF1" w:rsidRDefault="00027BF1" w:rsidP="006B0AFA"/>
        </w:tc>
        <w:tc>
          <w:tcPr>
            <w:tcW w:w="2868" w:type="dxa"/>
          </w:tcPr>
          <w:p w:rsidR="00027BF1" w:rsidRDefault="00027BF1" w:rsidP="00027BF1">
            <w:r>
              <w:t xml:space="preserve">Meet client 5pm </w:t>
            </w:r>
            <w:r w:rsidR="00FD2A87">
              <w:t xml:space="preserve">to </w:t>
            </w:r>
            <w:r>
              <w:t>6pm. Phone number.</w:t>
            </w:r>
          </w:p>
        </w:tc>
      </w:tr>
      <w:tr w:rsidR="00FD2A87" w:rsidTr="00027BF1">
        <w:tc>
          <w:tcPr>
            <w:tcW w:w="3177" w:type="dxa"/>
          </w:tcPr>
          <w:p w:rsidR="00FD2A87" w:rsidRDefault="00FD2A87" w:rsidP="00FD2A87">
            <w:r>
              <w:t>Remove consecutive “and”, “on” and whitespaces.</w:t>
            </w:r>
          </w:p>
        </w:tc>
        <w:tc>
          <w:tcPr>
            <w:tcW w:w="3305" w:type="dxa"/>
          </w:tcPr>
          <w:p w:rsidR="00FD2A87" w:rsidRDefault="00FD2A87" w:rsidP="006B0AFA"/>
        </w:tc>
        <w:tc>
          <w:tcPr>
            <w:tcW w:w="2868" w:type="dxa"/>
          </w:tcPr>
          <w:p w:rsidR="00FD2A87" w:rsidRDefault="00FD2A87" w:rsidP="00027BF1">
            <w:r>
              <w:t>Meet client 5pm to 6pm. Phone number.</w:t>
            </w:r>
          </w:p>
        </w:tc>
      </w:tr>
      <w:tr w:rsidR="00FD2A87" w:rsidTr="00027BF1">
        <w:tc>
          <w:tcPr>
            <w:tcW w:w="3177" w:type="dxa"/>
          </w:tcPr>
          <w:p w:rsidR="00FD2A87" w:rsidRDefault="00FD2A87" w:rsidP="00FD2A87">
            <w:r>
              <w:t xml:space="preserve">Send Parsing Input to </w:t>
            </w:r>
            <w:proofErr w:type="spellStart"/>
            <w:r>
              <w:t>PrettyTime</w:t>
            </w:r>
            <w:proofErr w:type="spellEnd"/>
            <w:r>
              <w:t>, and replace each match that has absolute word boundaries and are outside of square brackets in Interpreted Input.</w:t>
            </w:r>
          </w:p>
        </w:tc>
        <w:tc>
          <w:tcPr>
            <w:tcW w:w="3305" w:type="dxa"/>
          </w:tcPr>
          <w:p w:rsidR="00FD2A87" w:rsidRDefault="00F73F99" w:rsidP="00FD2A87">
            <w:r w:rsidRPr="00F73F99">
              <w:t>Meet client in [MR5] {12 Oct 2014 05:00 PM} to {12 Oct 2014 06:00 PM}. Phone number [91234567].</w:t>
            </w:r>
          </w:p>
        </w:tc>
        <w:tc>
          <w:tcPr>
            <w:tcW w:w="2868" w:type="dxa"/>
          </w:tcPr>
          <w:p w:rsidR="00FD2A87" w:rsidRDefault="00FD2A87" w:rsidP="00027BF1"/>
        </w:tc>
      </w:tr>
      <w:tr w:rsidR="00FD2A87" w:rsidTr="00027BF1">
        <w:tc>
          <w:tcPr>
            <w:tcW w:w="3177" w:type="dxa"/>
          </w:tcPr>
          <w:p w:rsidR="00FD2A87" w:rsidRDefault="00FD2A87" w:rsidP="00FD2A87">
            <w:r>
              <w:t>Remove all prepositions before each date.</w:t>
            </w:r>
          </w:p>
        </w:tc>
        <w:tc>
          <w:tcPr>
            <w:tcW w:w="3305" w:type="dxa"/>
          </w:tcPr>
          <w:p w:rsidR="00FD2A87" w:rsidRDefault="00FD2A87" w:rsidP="00FD2A87">
            <w:r>
              <w:t>Meet client in [MR5] {12 Oct 2014 5PM} to {12 Oct 2014 6PM}. Phone number [91234567].</w:t>
            </w:r>
          </w:p>
        </w:tc>
        <w:tc>
          <w:tcPr>
            <w:tcW w:w="2868" w:type="dxa"/>
          </w:tcPr>
          <w:p w:rsidR="00FD2A87" w:rsidRDefault="00FD2A87" w:rsidP="00027BF1"/>
        </w:tc>
      </w:tr>
    </w:tbl>
    <w:p w:rsidR="00F73F99" w:rsidRDefault="00F73F99" w:rsidP="006B0AFA">
      <w:r>
        <w:br/>
      </w:r>
      <w:r>
        <w:t xml:space="preserve">The Interpreted Input is returned to </w:t>
      </w:r>
      <w:proofErr w:type="spellStart"/>
      <w:r>
        <w:t>TaskBuilder</w:t>
      </w:r>
      <w:proofErr w:type="spellEnd"/>
      <w:r>
        <w:t xml:space="preserve"> and stored as the </w:t>
      </w:r>
      <w:r>
        <w:t>T</w:t>
      </w:r>
      <w:r>
        <w:t xml:space="preserve">ask’s </w:t>
      </w:r>
      <w:r>
        <w:t>D</w:t>
      </w:r>
      <w:r>
        <w:t>escription.</w:t>
      </w:r>
      <w:r>
        <w:t xml:space="preserve"> Whenever the </w:t>
      </w:r>
      <w:proofErr w:type="spellStart"/>
      <w:proofErr w:type="gramStart"/>
      <w:r>
        <w:t>getDescription</w:t>
      </w:r>
      <w:proofErr w:type="spellEnd"/>
      <w:r>
        <w:t>(</w:t>
      </w:r>
      <w:proofErr w:type="gramEnd"/>
      <w:r>
        <w:t xml:space="preserve">) method of the Task is called, it uses the </w:t>
      </w:r>
      <w:proofErr w:type="spellStart"/>
      <w:r>
        <w:t>TaskCatalystCommons</w:t>
      </w:r>
      <w:proofErr w:type="spellEnd"/>
      <w:r>
        <w:t xml:space="preserve"> </w:t>
      </w:r>
      <w:r>
        <w:t>library to convert it into a friendlier format for displaying.</w:t>
      </w:r>
    </w:p>
    <w:tbl>
      <w:tblPr>
        <w:tblStyle w:val="TableGrid"/>
        <w:tblW w:w="0" w:type="auto"/>
        <w:tblLook w:val="04A0" w:firstRow="1" w:lastRow="0" w:firstColumn="1" w:lastColumn="0" w:noHBand="0" w:noVBand="1"/>
      </w:tblPr>
      <w:tblGrid>
        <w:gridCol w:w="9350"/>
      </w:tblGrid>
      <w:tr w:rsidR="00F73F99" w:rsidTr="00F73F99">
        <w:tc>
          <w:tcPr>
            <w:tcW w:w="9350" w:type="dxa"/>
          </w:tcPr>
          <w:p w:rsidR="00F73F99" w:rsidRDefault="00F73F99" w:rsidP="006B0AFA">
            <w:r>
              <w:t>Note: Square brackets are used to ignore parts, while curly braces are used to de</w:t>
            </w:r>
            <w:r>
              <w:t>note date and time information.</w:t>
            </w:r>
          </w:p>
        </w:tc>
      </w:tr>
    </w:tbl>
    <w:p w:rsidR="00F73F99" w:rsidRDefault="00F73F99" w:rsidP="00F73F99">
      <w:r>
        <w:br/>
        <w:t>The process of converting from an Interpreted Input to a Friendly String for displaying is shown below:</w:t>
      </w:r>
    </w:p>
    <w:tbl>
      <w:tblPr>
        <w:tblStyle w:val="TableGrid"/>
        <w:tblW w:w="9355" w:type="dxa"/>
        <w:tblLook w:val="04A0" w:firstRow="1" w:lastRow="0" w:firstColumn="1" w:lastColumn="0" w:noHBand="0" w:noVBand="1"/>
      </w:tblPr>
      <w:tblGrid>
        <w:gridCol w:w="4585"/>
        <w:gridCol w:w="4770"/>
      </w:tblGrid>
      <w:tr w:rsidR="00F73F99" w:rsidTr="00F73F99">
        <w:tc>
          <w:tcPr>
            <w:tcW w:w="4585" w:type="dxa"/>
          </w:tcPr>
          <w:p w:rsidR="00F73F99" w:rsidRDefault="00F73F99" w:rsidP="007703B2">
            <w:r>
              <w:t>Process</w:t>
            </w:r>
          </w:p>
        </w:tc>
        <w:tc>
          <w:tcPr>
            <w:tcW w:w="4770" w:type="dxa"/>
          </w:tcPr>
          <w:p w:rsidR="00F73F99" w:rsidRDefault="00F73F99" w:rsidP="007703B2">
            <w:r>
              <w:t>Friendly String</w:t>
            </w:r>
          </w:p>
        </w:tc>
      </w:tr>
      <w:tr w:rsidR="00F73F99" w:rsidTr="00F73F99">
        <w:tc>
          <w:tcPr>
            <w:tcW w:w="4585" w:type="dxa"/>
          </w:tcPr>
          <w:p w:rsidR="00F73F99" w:rsidRDefault="00F73F99" w:rsidP="00F73F99">
            <w:r>
              <w:t xml:space="preserve">Original </w:t>
            </w:r>
            <w:r>
              <w:t>Interpreted Input</w:t>
            </w:r>
          </w:p>
        </w:tc>
        <w:tc>
          <w:tcPr>
            <w:tcW w:w="4770" w:type="dxa"/>
          </w:tcPr>
          <w:p w:rsidR="00F73F99" w:rsidRDefault="00F73F99" w:rsidP="007703B2">
            <w:r w:rsidRPr="00F73F99">
              <w:t>Meet client in [MR5] {12 Oct 2014 05:00 PM} to {12 Oct 2014 06:00 PM}. Phone number [91234567].</w:t>
            </w:r>
          </w:p>
        </w:tc>
      </w:tr>
      <w:tr w:rsidR="00F73F99" w:rsidTr="00F73F99">
        <w:tc>
          <w:tcPr>
            <w:tcW w:w="4585" w:type="dxa"/>
          </w:tcPr>
          <w:p w:rsidR="00F73F99" w:rsidRDefault="00F73F99" w:rsidP="007703B2">
            <w:r>
              <w:t>Parse items in brackets and replace them with relative dates.</w:t>
            </w:r>
          </w:p>
        </w:tc>
        <w:tc>
          <w:tcPr>
            <w:tcW w:w="4770" w:type="dxa"/>
          </w:tcPr>
          <w:p w:rsidR="00F73F99" w:rsidRDefault="00F73F99" w:rsidP="00F73F99">
            <w:r>
              <w:t>Meet client in [MR5] {</w:t>
            </w:r>
            <w:r>
              <w:t>today 5PM</w:t>
            </w:r>
            <w:r>
              <w:t>} to {</w:t>
            </w:r>
            <w:r>
              <w:t>6PM</w:t>
            </w:r>
            <w:r>
              <w:t>}. Phone number [91234567].</w:t>
            </w:r>
          </w:p>
        </w:tc>
      </w:tr>
      <w:tr w:rsidR="00F73F99" w:rsidTr="00F73F99">
        <w:tc>
          <w:tcPr>
            <w:tcW w:w="4585" w:type="dxa"/>
          </w:tcPr>
          <w:p w:rsidR="00F73F99" w:rsidRDefault="00F73F99" w:rsidP="007703B2">
            <w:r>
              <w:t>Remove all square brackets and curly braces.</w:t>
            </w:r>
          </w:p>
        </w:tc>
        <w:tc>
          <w:tcPr>
            <w:tcW w:w="4770" w:type="dxa"/>
          </w:tcPr>
          <w:p w:rsidR="00F73F99" w:rsidRDefault="00F73F99" w:rsidP="00F73F99">
            <w:r>
              <w:t>Meet client in MR5 today 5PM to 6PM. Phone number 91234567.</w:t>
            </w:r>
          </w:p>
        </w:tc>
      </w:tr>
    </w:tbl>
    <w:p w:rsidR="00DB2C8A" w:rsidRDefault="00F73F99" w:rsidP="00F73F99">
      <w:r>
        <w:br/>
      </w:r>
    </w:p>
    <w:p w:rsidR="00DB2C8A" w:rsidRDefault="00DB2C8A" w:rsidP="00DB2C8A">
      <w:r>
        <w:br w:type="page"/>
      </w:r>
    </w:p>
    <w:p w:rsidR="00F07078" w:rsidRDefault="00F07078" w:rsidP="00F73F99">
      <w:r>
        <w:lastRenderedPageBreak/>
        <w:t>When there are more than one date in a sentence, the</w:t>
      </w:r>
      <w:r w:rsidR="00F73F99">
        <w:t xml:space="preserve"> </w:t>
      </w:r>
      <w:r>
        <w:t>following code snippet is used by the conversion process to determine relative dates and ensure that there is no repeated information (i.e. “Saturday 5PM to Saturday 6PM” instead of “Saturday 5PM to 6PM”).</w:t>
      </w:r>
    </w:p>
    <w:tbl>
      <w:tblPr>
        <w:tblStyle w:val="TableGrid"/>
        <w:tblW w:w="0" w:type="auto"/>
        <w:tblLook w:val="04A0" w:firstRow="1" w:lastRow="0" w:firstColumn="1" w:lastColumn="0" w:noHBand="0" w:noVBand="1"/>
      </w:tblPr>
      <w:tblGrid>
        <w:gridCol w:w="9350"/>
      </w:tblGrid>
      <w:tr w:rsidR="00F07078" w:rsidTr="00F07078">
        <w:tc>
          <w:tcPr>
            <w:tcW w:w="9350" w:type="dxa"/>
          </w:tcPr>
          <w:p w:rsidR="00F07078" w:rsidRDefault="00F07078" w:rsidP="00F07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isSameDate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previousDate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Can add some more, like yesterday, last Tuesday, etc.</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isToday</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"'today'"</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isTomorrow</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"'tomorrow'"</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isThisWeek</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"'on' E"</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"'on' d MMM"</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isThisYear</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isSameTime</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nextDate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formatString</w:t>
            </w:r>
            <w:r>
              <w:rPr>
                <w:rFonts w:ascii="Consolas" w:hAnsi="Consolas" w:cs="Consolas"/>
                <w:color w:val="000000"/>
                <w:sz w:val="20"/>
                <w:szCs w:val="20"/>
              </w:rPr>
              <w:t>.isEmpty</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"h"</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hasMinutes</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":mm"</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r>
              <w:rPr>
                <w:rFonts w:ascii="Consolas" w:hAnsi="Consolas" w:cs="Consolas"/>
                <w:color w:val="6A3E3E"/>
                <w:sz w:val="20"/>
                <w:szCs w:val="20"/>
              </w:rPr>
              <w:t>formatter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w:t>
            </w:r>
          </w:p>
          <w:p w:rsidR="00F07078" w:rsidRPr="00F07078" w:rsidRDefault="00F07078" w:rsidP="00F07078">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friendlyUserInput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friendlyUserInput</w:t>
            </w:r>
            <w:r>
              <w:rPr>
                <w:rFonts w:ascii="Consolas" w:hAnsi="Consolas" w:cs="Consolas"/>
                <w:color w:val="000000"/>
                <w:sz w:val="20"/>
                <w:szCs w:val="20"/>
              </w:rPr>
              <w:t>.replace</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dateGroups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formatter</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w:t>
            </w:r>
          </w:p>
        </w:tc>
      </w:tr>
    </w:tbl>
    <w:p w:rsidR="00DB2C8A" w:rsidRDefault="00F07078" w:rsidP="00DB2C8A">
      <w:pPr>
        <w:pStyle w:val="Caption"/>
        <w:jc w:val="center"/>
        <w:rPr>
          <w:noProof/>
        </w:rPr>
      </w:pPr>
      <w:r>
        <w:t xml:space="preserve">Figure </w:t>
      </w:r>
      <w:r>
        <w:fldChar w:fldCharType="begin"/>
      </w:r>
      <w:r>
        <w:instrText xml:space="preserve"> SEQ Figure \* ARABIC </w:instrText>
      </w:r>
      <w:r>
        <w:fldChar w:fldCharType="separate"/>
      </w:r>
      <w:r w:rsidR="004368DF">
        <w:rPr>
          <w:noProof/>
        </w:rPr>
        <w:t>10</w:t>
      </w:r>
      <w:r>
        <w:fldChar w:fldCharType="end"/>
      </w:r>
      <w:r>
        <w:rPr>
          <w:noProof/>
        </w:rPr>
        <w:t xml:space="preserve"> - Friendly Date Conversion Process</w:t>
      </w:r>
    </w:p>
    <w:p w:rsidR="00DB2C8A" w:rsidRDefault="00DB2C8A" w:rsidP="00DB2C8A">
      <w:pPr>
        <w:pStyle w:val="Heading2"/>
      </w:pPr>
      <w:r>
        <w:lastRenderedPageBreak/>
        <w:t>2.2.2 Task Manager</w:t>
      </w:r>
    </w:p>
    <w:p w:rsidR="00DB2C8A" w:rsidRDefault="00DA7736" w:rsidP="00DA7736">
      <w:pPr>
        <w:pStyle w:val="Caption"/>
        <w:jc w:val="center"/>
      </w:pPr>
      <w:r>
        <w:object w:dxaOrig="14445" w:dyaOrig="10515">
          <v:shape id="_x0000_i1033" type="#_x0000_t75" style="width:471.5pt;height:257.8pt" o:ole="">
            <v:imagedata r:id="rId22" o:title="" cropbottom="21114f" cropleft="6344f"/>
          </v:shape>
          <o:OLEObject Type="Embed" ProgID="Visio.Drawing.15" ShapeID="_x0000_i1033" DrawAspect="Content" ObjectID="_1474652691" r:id="rId23"/>
        </w:object>
      </w:r>
      <w:r w:rsidR="000F094F">
        <w:t xml:space="preserve">Figure </w:t>
      </w:r>
      <w:r w:rsidR="000F094F">
        <w:fldChar w:fldCharType="begin"/>
      </w:r>
      <w:r w:rsidR="000F094F">
        <w:instrText xml:space="preserve"> SEQ Figure \* ARABIC </w:instrText>
      </w:r>
      <w:r w:rsidR="000F094F">
        <w:fldChar w:fldCharType="separate"/>
      </w:r>
      <w:r w:rsidR="004368DF">
        <w:rPr>
          <w:noProof/>
        </w:rPr>
        <w:t>11</w:t>
      </w:r>
      <w:r w:rsidR="000F094F">
        <w:fldChar w:fldCharType="end"/>
      </w:r>
      <w:r w:rsidR="000F094F">
        <w:t xml:space="preserve"> - Task Manager Class Diagram</w:t>
      </w:r>
    </w:p>
    <w:p w:rsidR="00DA7736" w:rsidRDefault="000F094F" w:rsidP="000F094F">
      <w:r>
        <w:t xml:space="preserve">The Task Manager </w:t>
      </w:r>
      <w:r w:rsidR="00DA7736">
        <w:t xml:space="preserve">Interface follows the </w:t>
      </w:r>
      <w:r w:rsidR="00DA7736" w:rsidRPr="00DA7736">
        <w:rPr>
          <w:u w:val="single"/>
        </w:rPr>
        <w:t>Demeter’s Principle</w:t>
      </w:r>
      <w:r w:rsidR="00DA7736">
        <w:t xml:space="preserve"> closely by ensuring that most common operations can be done using APIs without low-level manipulation of Tasks. The Task Manager generates </w:t>
      </w:r>
      <w:r>
        <w:t xml:space="preserve">the </w:t>
      </w:r>
      <w:r w:rsidR="00DA7736">
        <w:t xml:space="preserve">actual Task list displayed to the user by keeping track of the last display mode and keyword used by the user. The keyword can be a hashtag or search key depending on the display mode. </w:t>
      </w:r>
    </w:p>
    <w:p w:rsidR="00DA7736" w:rsidRDefault="00DA7736" w:rsidP="000F094F">
      <w:proofErr w:type="spellStart"/>
      <w:r>
        <w:t>TaskManagerActual</w:t>
      </w:r>
      <w:proofErr w:type="spellEnd"/>
      <w:r>
        <w:t xml:space="preserve"> is responsible for maintaining the full list of tasks, and d</w:t>
      </w:r>
      <w:r w:rsidR="000F094F">
        <w:t xml:space="preserve">epends on </w:t>
      </w:r>
      <w:r>
        <w:t xml:space="preserve">a </w:t>
      </w:r>
      <w:proofErr w:type="spellStart"/>
      <w:r w:rsidR="000F094F">
        <w:t>ListProcessor</w:t>
      </w:r>
      <w:proofErr w:type="spellEnd"/>
      <w:r w:rsidR="000F094F">
        <w:t xml:space="preserve"> to generate the </w:t>
      </w:r>
      <w:r>
        <w:t xml:space="preserve">display list </w:t>
      </w:r>
      <w:r w:rsidR="000F094F">
        <w:t>when</w:t>
      </w:r>
      <w:r>
        <w:t>ever</w:t>
      </w:r>
      <w:r w:rsidR="000F094F">
        <w:t xml:space="preserve"> the </w:t>
      </w:r>
      <w:proofErr w:type="spellStart"/>
      <w:proofErr w:type="gramStart"/>
      <w:r w:rsidR="000F094F">
        <w:t>getList</w:t>
      </w:r>
      <w:proofErr w:type="spellEnd"/>
      <w:r w:rsidR="000F094F">
        <w:t>(</w:t>
      </w:r>
      <w:proofErr w:type="gramEnd"/>
      <w:r w:rsidR="000F094F">
        <w:t>) method is called.</w:t>
      </w:r>
    </w:p>
    <w:p w:rsidR="00DA7736" w:rsidRDefault="00DA7736" w:rsidP="000F094F">
      <w:r>
        <w:t xml:space="preserve">Whenever tasks are added or removed, </w:t>
      </w:r>
      <w:proofErr w:type="spellStart"/>
      <w:r>
        <w:t>TaskManagerActual</w:t>
      </w:r>
      <w:proofErr w:type="spellEnd"/>
      <w:r>
        <w:t xml:space="preserve"> automatically sends the whole list of tasks using the Storage interface of the Storage component.</w:t>
      </w:r>
    </w:p>
    <w:p w:rsidR="00DA7736" w:rsidRDefault="00DA7736" w:rsidP="00DA7736">
      <w:r>
        <w:br w:type="page"/>
      </w:r>
    </w:p>
    <w:p w:rsidR="00DA7736" w:rsidRDefault="00DA7736" w:rsidP="00DA7736">
      <w:pPr>
        <w:pStyle w:val="Heading1"/>
      </w:pPr>
      <w:r>
        <w:lastRenderedPageBreak/>
        <w:t>3. Testing the System</w:t>
      </w:r>
    </w:p>
    <w:p w:rsidR="008418DE" w:rsidRDefault="008418DE" w:rsidP="008418DE">
      <w:r>
        <w:t>When developing new functionality, the TDD (Test-Driven Development) approach should be applied. More information on how to use the TDD approach can be found in the following URL:</w:t>
      </w:r>
    </w:p>
    <w:p w:rsidR="008418DE" w:rsidRPr="008418DE" w:rsidRDefault="008418DE" w:rsidP="008418DE">
      <w:hyperlink r:id="rId24" w:history="1">
        <w:r w:rsidRPr="00080D6B">
          <w:rPr>
            <w:rStyle w:val="Hyperlink"/>
          </w:rPr>
          <w:t>http://agiledata.org/essays/tdd.html</w:t>
        </w:r>
      </w:hyperlink>
    </w:p>
    <w:p w:rsidR="008418DE" w:rsidRDefault="008418DE" w:rsidP="00DA7736">
      <w:proofErr w:type="spellStart"/>
      <w:r>
        <w:t>JUnit</w:t>
      </w:r>
      <w:proofErr w:type="spellEnd"/>
      <w:r>
        <w:t xml:space="preserve"> is the main unit testing system used in the project. </w:t>
      </w:r>
      <w:r w:rsidR="00DA7736">
        <w:t>As the project structure follows the specifications of the Mave</w:t>
      </w:r>
      <w:r>
        <w:t xml:space="preserve">n dependency management system, </w:t>
      </w:r>
      <w:proofErr w:type="spellStart"/>
      <w:r>
        <w:t>JUnit</w:t>
      </w:r>
      <w:proofErr w:type="spellEnd"/>
      <w:r>
        <w:t xml:space="preserve"> test cases are stored under the /</w:t>
      </w:r>
      <w:proofErr w:type="spellStart"/>
      <w:r>
        <w:t>src</w:t>
      </w:r>
      <w:proofErr w:type="spellEnd"/>
      <w:r>
        <w:t>/test/java directory.</w:t>
      </w:r>
    </w:p>
    <w:p w:rsidR="008418DE" w:rsidRDefault="008418DE" w:rsidP="008418DE">
      <w:pPr>
        <w:keepNext/>
        <w:jc w:val="center"/>
      </w:pPr>
      <w:r>
        <w:object w:dxaOrig="4220" w:dyaOrig="2857">
          <v:shape id="_x0000_i1034" type="#_x0000_t75" style="width:211.35pt;height:143.25pt" o:ole="">
            <v:imagedata r:id="rId25" o:title=""/>
          </v:shape>
          <o:OLEObject Type="Embed" ProgID="Photoshop.Image.13" ShapeID="_x0000_i1034" DrawAspect="Content" ObjectID="_1474652692" r:id="rId26">
            <o:FieldCodes>\s</o:FieldCodes>
          </o:OLEObject>
        </w:object>
      </w:r>
    </w:p>
    <w:p w:rsidR="008418DE" w:rsidRDefault="008418DE" w:rsidP="008418DE">
      <w:pPr>
        <w:pStyle w:val="Caption"/>
        <w:jc w:val="center"/>
      </w:pPr>
      <w:r>
        <w:t xml:space="preserve">Figure </w:t>
      </w:r>
      <w:r>
        <w:fldChar w:fldCharType="begin"/>
      </w:r>
      <w:r>
        <w:instrText xml:space="preserve"> SEQ Figure \* ARABIC </w:instrText>
      </w:r>
      <w:r>
        <w:fldChar w:fldCharType="separate"/>
      </w:r>
      <w:r w:rsidR="004368DF">
        <w:rPr>
          <w:noProof/>
        </w:rPr>
        <w:t>12</w:t>
      </w:r>
      <w:r>
        <w:fldChar w:fldCharType="end"/>
      </w:r>
      <w:r>
        <w:t xml:space="preserve"> - /</w:t>
      </w:r>
      <w:proofErr w:type="spellStart"/>
      <w:r>
        <w:t>src</w:t>
      </w:r>
      <w:proofErr w:type="spellEnd"/>
      <w:r>
        <w:t>/test/java Directory</w:t>
      </w:r>
    </w:p>
    <w:p w:rsidR="008418DE" w:rsidRDefault="008418DE" w:rsidP="008418DE">
      <w:r>
        <w:t xml:space="preserve">To create a new </w:t>
      </w:r>
      <w:proofErr w:type="spellStart"/>
      <w:r>
        <w:t>JUnit</w:t>
      </w:r>
      <w:proofErr w:type="spellEnd"/>
      <w:r>
        <w:t xml:space="preserve"> test case, right click on the project package, and select </w:t>
      </w:r>
      <w:r w:rsidRPr="008418DE">
        <w:rPr>
          <w:b/>
        </w:rPr>
        <w:t xml:space="preserve">New &gt; </w:t>
      </w:r>
      <w:proofErr w:type="spellStart"/>
      <w:r w:rsidRPr="008418DE">
        <w:rPr>
          <w:b/>
        </w:rPr>
        <w:t>JUnit</w:t>
      </w:r>
      <w:proofErr w:type="spellEnd"/>
      <w:r w:rsidRPr="008418DE">
        <w:rPr>
          <w:b/>
        </w:rPr>
        <w:t xml:space="preserve"> Test Case</w:t>
      </w:r>
      <w:r>
        <w:t>.</w:t>
      </w:r>
    </w:p>
    <w:p w:rsidR="008418DE" w:rsidRDefault="008418DE" w:rsidP="008418DE">
      <w:pPr>
        <w:keepNext/>
        <w:jc w:val="center"/>
      </w:pPr>
      <w:r>
        <w:rPr>
          <w:noProof/>
        </w:rPr>
        <w:drawing>
          <wp:inline distT="0" distB="0" distL="0" distR="0" wp14:anchorId="56572F2A" wp14:editId="69B93E17">
            <wp:extent cx="3258536" cy="3598606"/>
            <wp:effectExtent l="0" t="0" r="0" b="1905"/>
            <wp:docPr id="1" name="Picture 1" descr="C:\Users\Kelvin\Documents\Developer's Guide\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Kelvin\Documents\Developer's Guide\JUni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0529" cy="3611851"/>
                    </a:xfrm>
                    <a:prstGeom prst="rect">
                      <a:avLst/>
                    </a:prstGeom>
                    <a:noFill/>
                    <a:ln>
                      <a:noFill/>
                    </a:ln>
                  </pic:spPr>
                </pic:pic>
              </a:graphicData>
            </a:graphic>
          </wp:inline>
        </w:drawing>
      </w:r>
    </w:p>
    <w:p w:rsidR="008418DE" w:rsidRDefault="008418DE" w:rsidP="008418DE">
      <w:pPr>
        <w:pStyle w:val="Caption"/>
        <w:jc w:val="center"/>
        <w:rPr>
          <w:noProof/>
        </w:rPr>
      </w:pPr>
      <w:r>
        <w:t xml:space="preserve">Figure </w:t>
      </w:r>
      <w:r>
        <w:fldChar w:fldCharType="begin"/>
      </w:r>
      <w:r>
        <w:instrText xml:space="preserve"> SEQ Figure \* ARABIC </w:instrText>
      </w:r>
      <w:r>
        <w:fldChar w:fldCharType="separate"/>
      </w:r>
      <w:r w:rsidR="004368DF">
        <w:rPr>
          <w:noProof/>
        </w:rPr>
        <w:t>13</w:t>
      </w:r>
      <w:r>
        <w:fldChar w:fldCharType="end"/>
      </w:r>
      <w:r>
        <w:t xml:space="preserve"> - Creating a new </w:t>
      </w:r>
      <w:proofErr w:type="spellStart"/>
      <w:r>
        <w:t>JUnit</w:t>
      </w:r>
      <w:proofErr w:type="spellEnd"/>
      <w:r>
        <w:t xml:space="preserve"> </w:t>
      </w:r>
      <w:r>
        <w:rPr>
          <w:noProof/>
        </w:rPr>
        <w:t>Test Case</w:t>
      </w:r>
    </w:p>
    <w:p w:rsidR="008418DE" w:rsidRDefault="008418DE" w:rsidP="008418DE">
      <w:r>
        <w:lastRenderedPageBreak/>
        <w:t xml:space="preserve">Ensure that your test case follows the naming convention of </w:t>
      </w:r>
      <w:proofErr w:type="spellStart"/>
      <w:r w:rsidRPr="008418DE">
        <w:rPr>
          <w:i/>
        </w:rPr>
        <w:t>ClassName</w:t>
      </w:r>
      <w:r>
        <w:t>Test</w:t>
      </w:r>
      <w:proofErr w:type="spellEnd"/>
      <w:r>
        <w:t xml:space="preserve"> where </w:t>
      </w:r>
      <w:proofErr w:type="spellStart"/>
      <w:r w:rsidRPr="004368DF">
        <w:rPr>
          <w:i/>
        </w:rPr>
        <w:t>ClassName</w:t>
      </w:r>
      <w:proofErr w:type="spellEnd"/>
      <w:r>
        <w:t xml:space="preserve"> is the name of the </w:t>
      </w:r>
      <w:r w:rsidR="004368DF">
        <w:t xml:space="preserve">Class </w:t>
      </w:r>
      <w:proofErr w:type="gramStart"/>
      <w:r>
        <w:t>Under</w:t>
      </w:r>
      <w:proofErr w:type="gramEnd"/>
      <w:r>
        <w:t xml:space="preserve"> Test. Also, ensure that </w:t>
      </w:r>
      <w:proofErr w:type="spellStart"/>
      <w:r>
        <w:t>JUn</w:t>
      </w:r>
      <w:r w:rsidR="004368DF">
        <w:t>it</w:t>
      </w:r>
      <w:proofErr w:type="spellEnd"/>
      <w:r w:rsidR="004368DF">
        <w:t xml:space="preserve"> 4 is in use, and the correct class is selected for the “Class under test” field.</w:t>
      </w:r>
    </w:p>
    <w:p w:rsidR="008418DE" w:rsidRDefault="008418DE" w:rsidP="008418DE">
      <w:pPr>
        <w:keepNext/>
        <w:jc w:val="center"/>
      </w:pPr>
      <w:r>
        <w:rPr>
          <w:noProof/>
        </w:rPr>
        <w:drawing>
          <wp:inline distT="0" distB="0" distL="0" distR="0" wp14:anchorId="4C41F0A3" wp14:editId="18B98585">
            <wp:extent cx="3460669" cy="3982064"/>
            <wp:effectExtent l="0" t="0" r="6985" b="0"/>
            <wp:docPr id="2" name="Picture 2" descr="C:\Users\Kelvin\Documents\Developer's Guide\Create new 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Kelvin\Documents\Developer's Guide\Create new JUni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8773" cy="3991389"/>
                    </a:xfrm>
                    <a:prstGeom prst="rect">
                      <a:avLst/>
                    </a:prstGeom>
                    <a:noFill/>
                    <a:ln>
                      <a:noFill/>
                    </a:ln>
                  </pic:spPr>
                </pic:pic>
              </a:graphicData>
            </a:graphic>
          </wp:inline>
        </w:drawing>
      </w:r>
    </w:p>
    <w:p w:rsidR="008418DE" w:rsidRDefault="008418DE" w:rsidP="008418DE">
      <w:pPr>
        <w:pStyle w:val="Caption"/>
        <w:jc w:val="center"/>
      </w:pPr>
      <w:r>
        <w:t xml:space="preserve">Figure </w:t>
      </w:r>
      <w:r>
        <w:fldChar w:fldCharType="begin"/>
      </w:r>
      <w:r>
        <w:instrText xml:space="preserve"> SEQ Figure \* ARABIC </w:instrText>
      </w:r>
      <w:r>
        <w:fldChar w:fldCharType="separate"/>
      </w:r>
      <w:r w:rsidR="004368DF">
        <w:rPr>
          <w:noProof/>
        </w:rPr>
        <w:t>14</w:t>
      </w:r>
      <w:r>
        <w:fldChar w:fldCharType="end"/>
      </w:r>
      <w:r>
        <w:t xml:space="preserve"> - Creating a new </w:t>
      </w:r>
      <w:proofErr w:type="spellStart"/>
      <w:r>
        <w:t>JUnit</w:t>
      </w:r>
      <w:proofErr w:type="spellEnd"/>
      <w:r>
        <w:t xml:space="preserve"> Test Case</w:t>
      </w:r>
    </w:p>
    <w:p w:rsidR="004368DF" w:rsidRDefault="004368DF" w:rsidP="004368DF">
      <w:r>
        <w:t xml:space="preserve">The </w:t>
      </w:r>
      <w:proofErr w:type="spellStart"/>
      <w:proofErr w:type="gramStart"/>
      <w:r>
        <w:t>setUp</w:t>
      </w:r>
      <w:proofErr w:type="spellEnd"/>
      <w:r>
        <w:t>(</w:t>
      </w:r>
      <w:proofErr w:type="gramEnd"/>
      <w:r>
        <w:t xml:space="preserve">) and </w:t>
      </w:r>
      <w:proofErr w:type="spellStart"/>
      <w:r>
        <w:t>tearDown</w:t>
      </w:r>
      <w:proofErr w:type="spellEnd"/>
      <w:r>
        <w:t xml:space="preserve">() methods are called before and after respectively after each test case. Use </w:t>
      </w:r>
      <w:proofErr w:type="spellStart"/>
      <w:proofErr w:type="gramStart"/>
      <w:r>
        <w:t>setUp</w:t>
      </w:r>
      <w:proofErr w:type="spellEnd"/>
      <w:r>
        <w:t>(</w:t>
      </w:r>
      <w:proofErr w:type="gramEnd"/>
      <w:r>
        <w:t xml:space="preserve">) to instantiate an instance of the Class Under Test, and </w:t>
      </w:r>
      <w:proofErr w:type="spellStart"/>
      <w:r>
        <w:t>tearDown</w:t>
      </w:r>
      <w:proofErr w:type="spellEnd"/>
      <w:r>
        <w:t>() to perform any cleaning up operations. An example is shown below:</w:t>
      </w:r>
    </w:p>
    <w:tbl>
      <w:tblPr>
        <w:tblStyle w:val="TableGrid"/>
        <w:tblW w:w="0" w:type="auto"/>
        <w:tblLook w:val="04A0" w:firstRow="1" w:lastRow="0" w:firstColumn="1" w:lastColumn="0" w:noHBand="0" w:noVBand="1"/>
      </w:tblPr>
      <w:tblGrid>
        <w:gridCol w:w="9350"/>
      </w:tblGrid>
      <w:tr w:rsidR="004368DF" w:rsidTr="004368DF">
        <w:tc>
          <w:tcPr>
            <w:tcW w:w="9350" w:type="dxa"/>
          </w:tcPr>
          <w:p w:rsidR="004368DF" w:rsidRDefault="004368DF" w:rsidP="004368D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highlight w:val="lightGray"/>
              </w:rPr>
              <w:t>TaskBuilder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taskBuilder</w:t>
            </w:r>
            <w:proofErr w:type="spellEnd"/>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@Before</w:t>
            </w:r>
          </w:p>
          <w:p w:rsidR="004368DF" w:rsidRDefault="004368DF" w:rsidP="004368DF">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taskBuilder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TaskBuilderAdvanced</w:t>
            </w:r>
            <w:proofErr w:type="spellEnd"/>
            <w:r>
              <w:rPr>
                <w:rFonts w:ascii="Consolas" w:hAnsi="Consolas" w:cs="Consolas"/>
                <w:color w:val="000000"/>
                <w:sz w:val="20"/>
                <w:szCs w:val="20"/>
              </w:rPr>
              <w:t>();</w:t>
            </w:r>
          </w:p>
          <w:p w:rsidR="004368DF" w:rsidRP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@After</w:t>
            </w:r>
          </w:p>
          <w:p w:rsidR="004368DF" w:rsidRDefault="004368DF" w:rsidP="004368D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3F7F5F"/>
                <w:sz w:val="20"/>
                <w:szCs w:val="20"/>
              </w:rPr>
              <w:t>// Test for basic date recognition.</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4368DF" w:rsidRDefault="004368DF" w:rsidP="004368D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tc1()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Task </w:t>
            </w:r>
            <w:proofErr w:type="spellStart"/>
            <w:r>
              <w:rPr>
                <w:rFonts w:ascii="Consolas" w:hAnsi="Consolas" w:cs="Consolas"/>
                <w:color w:val="6A3E3E"/>
                <w:sz w:val="20"/>
                <w:szCs w:val="20"/>
              </w:rPr>
              <w:t>task</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taskBuilder</w:t>
            </w:r>
            <w:r>
              <w:rPr>
                <w:rFonts w:ascii="Consolas" w:hAnsi="Consolas" w:cs="Consolas"/>
                <w:color w:val="000000"/>
                <w:sz w:val="20"/>
                <w:szCs w:val="20"/>
              </w:rPr>
              <w:t>.createTask</w:t>
            </w:r>
            <w:proofErr w:type="spellEnd"/>
            <w:r>
              <w:rPr>
                <w:rFonts w:ascii="Consolas" w:hAnsi="Consolas" w:cs="Consolas"/>
                <w:color w:val="000000"/>
                <w:sz w:val="20"/>
                <w:szCs w:val="20"/>
              </w:rPr>
              <w:t>(</w:t>
            </w:r>
            <w:r>
              <w:rPr>
                <w:rFonts w:ascii="Consolas" w:hAnsi="Consolas" w:cs="Consolas"/>
                <w:color w:val="2A00FF"/>
                <w:sz w:val="20"/>
                <w:szCs w:val="20"/>
              </w:rPr>
              <w:t>"Meet boss 21 Jun 10:05am"</w:t>
            </w: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2A00FF"/>
                <w:sz w:val="20"/>
                <w:szCs w:val="20"/>
              </w:rPr>
              <w:t>"Meet boss on 21 Jun 10:05AM"</w:t>
            </w:r>
            <w:r>
              <w:rPr>
                <w:rFonts w:ascii="Consolas" w:hAnsi="Consolas" w:cs="Consolas"/>
                <w:color w:val="000000"/>
                <w:sz w:val="20"/>
                <w:szCs w:val="20"/>
              </w:rPr>
              <w:t xml:space="preserve">, </w:t>
            </w:r>
            <w:proofErr w:type="spellStart"/>
            <w:r>
              <w:rPr>
                <w:rFonts w:ascii="Consolas" w:hAnsi="Consolas" w:cs="Consolas"/>
                <w:color w:val="6A3E3E"/>
                <w:sz w:val="20"/>
                <w:szCs w:val="20"/>
              </w:rPr>
              <w:t>task</w:t>
            </w:r>
            <w:r>
              <w:rPr>
                <w:rFonts w:ascii="Consolas" w:hAnsi="Consolas" w:cs="Consolas"/>
                <w:color w:val="000000"/>
                <w:sz w:val="20"/>
                <w:szCs w:val="20"/>
              </w:rPr>
              <w:t>.getDescriptionEdit</w:t>
            </w:r>
            <w:proofErr w:type="spellEnd"/>
            <w:r>
              <w:rPr>
                <w:rFonts w:ascii="Consolas" w:hAnsi="Consolas" w:cs="Consolas"/>
                <w:color w:val="000000"/>
                <w:sz w:val="20"/>
                <w:szCs w:val="20"/>
              </w:rPr>
              <w:t>());</w:t>
            </w:r>
          </w:p>
          <w:p w:rsidR="004368DF" w:rsidRDefault="004368DF" w:rsidP="004368DF">
            <w:pPr>
              <w:rPr>
                <w:rFonts w:ascii="Consolas" w:hAnsi="Consolas" w:cs="Consolas"/>
                <w:color w:val="000000"/>
                <w:sz w:val="20"/>
                <w:szCs w:val="20"/>
              </w:rPr>
            </w:pPr>
            <w:r>
              <w:rPr>
                <w:rFonts w:ascii="Consolas" w:hAnsi="Consolas" w:cs="Consolas"/>
                <w:color w:val="000000"/>
                <w:sz w:val="20"/>
                <w:szCs w:val="20"/>
              </w:rPr>
              <w:t>}</w:t>
            </w:r>
          </w:p>
          <w:p w:rsidR="004368DF" w:rsidRDefault="004368DF" w:rsidP="004368DF">
            <w:r>
              <w:rPr>
                <w:rFonts w:ascii="Consolas" w:hAnsi="Consolas" w:cs="Consolas"/>
                <w:color w:val="000000"/>
                <w:sz w:val="20"/>
                <w:szCs w:val="20"/>
              </w:rPr>
              <w:t>…</w:t>
            </w:r>
          </w:p>
        </w:tc>
      </w:tr>
    </w:tbl>
    <w:p w:rsidR="004368DF" w:rsidRDefault="004368DF" w:rsidP="004368DF"/>
    <w:p w:rsidR="004368DF" w:rsidRDefault="004368DF" w:rsidP="004368DF">
      <w:r>
        <w:lastRenderedPageBreak/>
        <w:t>You can write test cases as shown in the above code. When usi</w:t>
      </w:r>
      <w:bookmarkStart w:id="0" w:name="_GoBack"/>
      <w:bookmarkEnd w:id="0"/>
      <w:r>
        <w:t>ng TDD, remember to create the smallest test case possible, and pass each test case using the simplest code. You can create additional test cases simply by prefixing them with the @Test directive.</w:t>
      </w:r>
    </w:p>
    <w:p w:rsidR="004368DF" w:rsidRDefault="004368DF" w:rsidP="004368DF">
      <w:r>
        <w:t xml:space="preserve">Simply right click the test case and select </w:t>
      </w:r>
      <w:r w:rsidRPr="004368DF">
        <w:rPr>
          <w:b/>
        </w:rPr>
        <w:t xml:space="preserve">Run as &gt; </w:t>
      </w:r>
      <w:proofErr w:type="spellStart"/>
      <w:r w:rsidRPr="004368DF">
        <w:rPr>
          <w:b/>
        </w:rPr>
        <w:t>JUnit</w:t>
      </w:r>
      <w:proofErr w:type="spellEnd"/>
      <w:r w:rsidRPr="004368DF">
        <w:rPr>
          <w:b/>
        </w:rPr>
        <w:t xml:space="preserve"> Test</w:t>
      </w:r>
      <w:r>
        <w:t xml:space="preserve"> to run the test.</w:t>
      </w:r>
    </w:p>
    <w:p w:rsidR="004368DF" w:rsidRDefault="004368DF" w:rsidP="004368DF">
      <w:pPr>
        <w:keepNext/>
      </w:pPr>
      <w:r>
        <w:rPr>
          <w:noProof/>
        </w:rPr>
        <w:drawing>
          <wp:inline distT="0" distB="0" distL="0" distR="0" wp14:anchorId="3F06FC47" wp14:editId="0A08F81A">
            <wp:extent cx="5938520" cy="1592580"/>
            <wp:effectExtent l="0" t="0" r="5080" b="7620"/>
            <wp:docPr id="3" name="Picture 3" descr="C:\Users\Kelvin\Documents\Developer's Guide\Running the Test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Kelvin\Documents\Developer's Guide\Running the Test Cas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8520" cy="1592580"/>
                    </a:xfrm>
                    <a:prstGeom prst="rect">
                      <a:avLst/>
                    </a:prstGeom>
                    <a:noFill/>
                    <a:ln>
                      <a:noFill/>
                    </a:ln>
                  </pic:spPr>
                </pic:pic>
              </a:graphicData>
            </a:graphic>
          </wp:inline>
        </w:drawing>
      </w:r>
    </w:p>
    <w:p w:rsidR="004368DF" w:rsidRDefault="004368DF" w:rsidP="004368DF">
      <w:pPr>
        <w:pStyle w:val="Caption"/>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 Running the</w:t>
      </w:r>
      <w:r>
        <w:rPr>
          <w:noProof/>
        </w:rPr>
        <w:t xml:space="preserve"> JUnit Test</w:t>
      </w:r>
    </w:p>
    <w:p w:rsidR="004368DF" w:rsidRPr="004368DF" w:rsidRDefault="004368DF" w:rsidP="004368DF"/>
    <w:sectPr w:rsidR="004368DF" w:rsidRPr="0043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A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C1EB8"/>
    <w:multiLevelType w:val="hybridMultilevel"/>
    <w:tmpl w:val="4E2C5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C0D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2355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0E173F"/>
    <w:multiLevelType w:val="hybridMultilevel"/>
    <w:tmpl w:val="250ED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F2B06"/>
    <w:multiLevelType w:val="hybridMultilevel"/>
    <w:tmpl w:val="6FB85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994E14"/>
    <w:multiLevelType w:val="hybridMultilevel"/>
    <w:tmpl w:val="5548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B6AD2"/>
    <w:multiLevelType w:val="hybridMultilevel"/>
    <w:tmpl w:val="3FC86C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FA0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AD1C66"/>
    <w:multiLevelType w:val="hybridMultilevel"/>
    <w:tmpl w:val="1674E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2"/>
  </w:num>
  <w:num w:numId="6">
    <w:abstractNumId w:val="3"/>
  </w:num>
  <w:num w:numId="7">
    <w:abstractNumId w:val="1"/>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EA"/>
    <w:rsid w:val="00027BF1"/>
    <w:rsid w:val="00076FE9"/>
    <w:rsid w:val="000F094F"/>
    <w:rsid w:val="0018243F"/>
    <w:rsid w:val="001C1D61"/>
    <w:rsid w:val="002440C6"/>
    <w:rsid w:val="002D21BE"/>
    <w:rsid w:val="00301136"/>
    <w:rsid w:val="00310B07"/>
    <w:rsid w:val="003C500E"/>
    <w:rsid w:val="003E6AFA"/>
    <w:rsid w:val="004368DF"/>
    <w:rsid w:val="004E63FC"/>
    <w:rsid w:val="0052434E"/>
    <w:rsid w:val="005A5768"/>
    <w:rsid w:val="005F1DE5"/>
    <w:rsid w:val="005F2484"/>
    <w:rsid w:val="00643BD6"/>
    <w:rsid w:val="00665C0A"/>
    <w:rsid w:val="006B0AFA"/>
    <w:rsid w:val="00736986"/>
    <w:rsid w:val="00772118"/>
    <w:rsid w:val="00801AA6"/>
    <w:rsid w:val="00814530"/>
    <w:rsid w:val="008418DE"/>
    <w:rsid w:val="00867D0A"/>
    <w:rsid w:val="00887A3C"/>
    <w:rsid w:val="008C30D8"/>
    <w:rsid w:val="009014D9"/>
    <w:rsid w:val="0099571C"/>
    <w:rsid w:val="00A20A68"/>
    <w:rsid w:val="00A347EA"/>
    <w:rsid w:val="00A45414"/>
    <w:rsid w:val="00A60B3B"/>
    <w:rsid w:val="00BB58B0"/>
    <w:rsid w:val="00BB69C0"/>
    <w:rsid w:val="00BE1D52"/>
    <w:rsid w:val="00C2241E"/>
    <w:rsid w:val="00D25258"/>
    <w:rsid w:val="00D25E01"/>
    <w:rsid w:val="00DA29D2"/>
    <w:rsid w:val="00DA7736"/>
    <w:rsid w:val="00DB2C8A"/>
    <w:rsid w:val="00E143BC"/>
    <w:rsid w:val="00F07078"/>
    <w:rsid w:val="00F13872"/>
    <w:rsid w:val="00F201B8"/>
    <w:rsid w:val="00F332DB"/>
    <w:rsid w:val="00F33A84"/>
    <w:rsid w:val="00F73F99"/>
    <w:rsid w:val="00FA4BE0"/>
    <w:rsid w:val="00FD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02239-AC3D-4716-AB92-52912366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78"/>
  </w:style>
  <w:style w:type="paragraph" w:styleId="Heading1">
    <w:name w:val="heading 1"/>
    <w:basedOn w:val="Normal"/>
    <w:next w:val="Normal"/>
    <w:link w:val="Heading1Char"/>
    <w:uiPriority w:val="9"/>
    <w:qFormat/>
    <w:rsid w:val="00A34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4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47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7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7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47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347EA"/>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F332DB"/>
    <w:pPr>
      <w:spacing w:after="200" w:line="240" w:lineRule="auto"/>
    </w:pPr>
    <w:rPr>
      <w:i/>
      <w:iCs/>
      <w:color w:val="44546A" w:themeColor="text2"/>
      <w:sz w:val="18"/>
      <w:szCs w:val="18"/>
    </w:rPr>
  </w:style>
  <w:style w:type="paragraph" w:styleId="ListParagraph">
    <w:name w:val="List Paragraph"/>
    <w:basedOn w:val="Normal"/>
    <w:uiPriority w:val="34"/>
    <w:qFormat/>
    <w:rsid w:val="00076FE9"/>
    <w:pPr>
      <w:ind w:left="720"/>
      <w:contextualSpacing/>
    </w:pPr>
  </w:style>
  <w:style w:type="table" w:styleId="TableGrid">
    <w:name w:val="Table Grid"/>
    <w:basedOn w:val="TableNormal"/>
    <w:uiPriority w:val="39"/>
    <w:rsid w:val="00F1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A4BE0"/>
    <w:rPr>
      <w:i/>
      <w:iCs/>
      <w:color w:val="404040" w:themeColor="text1" w:themeTint="BF"/>
    </w:rPr>
  </w:style>
  <w:style w:type="table" w:styleId="GridTable5Dark-Accent1">
    <w:name w:val="Grid Table 5 Dark Accent 1"/>
    <w:basedOn w:val="TableNormal"/>
    <w:uiPriority w:val="50"/>
    <w:rsid w:val="008145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81453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F2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B8"/>
    <w:rPr>
      <w:rFonts w:ascii="Segoe UI" w:hAnsi="Segoe UI" w:cs="Segoe UI"/>
      <w:sz w:val="18"/>
      <w:szCs w:val="18"/>
    </w:rPr>
  </w:style>
  <w:style w:type="character" w:styleId="Hyperlink">
    <w:name w:val="Hyperlink"/>
    <w:basedOn w:val="DefaultParagraphFont"/>
    <w:uiPriority w:val="99"/>
    <w:unhideWhenUsed/>
    <w:rsid w:val="00841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image" Target="media/image7.em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hyperlink" Target="http://agiledata.org/essays/tdd.html" TargetMode="External"/><Relationship Id="rId5" Type="http://schemas.openxmlformats.org/officeDocument/2006/relationships/webSettings" Target="webSettings.xml"/><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package" Target="embeddings/Microsoft_Visio_Drawing7.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B44AF-04BB-4FB2-B543-D42B5DDD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15</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Ang</dc:creator>
  <cp:keywords/>
  <dc:description/>
  <cp:lastModifiedBy>Kelvin Ang</cp:lastModifiedBy>
  <cp:revision>3</cp:revision>
  <dcterms:created xsi:type="dcterms:W3CDTF">2014-10-11T09:10:00Z</dcterms:created>
  <dcterms:modified xsi:type="dcterms:W3CDTF">2014-10-12T12:56:00Z</dcterms:modified>
</cp:coreProperties>
</file>