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3A1AFE52" w14:textId="77777777" w:rsidR="002228B8" w:rsidRDefault="002228B8" w:rsidP="002228B8">
      <w:pPr>
        <w:rPr>
          <w:rFonts w:ascii="Times New Roman" w:eastAsia="Times New Roman" w:hAnsi="Times New Roman" w:cs="Times New Roman"/>
        </w:rPr>
      </w:pPr>
    </w:p>
    <w:p w14:paraId="2589A075" w14:textId="77777777" w:rsidR="002228B8" w:rsidRDefault="002228B8" w:rsidP="002228B8">
      <w:pPr>
        <w:rPr>
          <w:rFonts w:ascii="Times New Roman" w:eastAsia="Times New Roman" w:hAnsi="Times New Roman" w:cs="Times New Roman"/>
        </w:rPr>
      </w:pPr>
    </w:p>
    <w:p w14:paraId="6AD007CC" w14:textId="77777777" w:rsidR="002228B8" w:rsidRDefault="002228B8" w:rsidP="002228B8">
      <w:pPr>
        <w:rPr>
          <w:rFonts w:ascii="Times New Roman" w:eastAsia="Times New Roman" w:hAnsi="Times New Roman" w:cs="Times New Roman"/>
        </w:rPr>
      </w:pPr>
    </w:p>
    <w:p w14:paraId="17D81456" w14:textId="77777777" w:rsidR="002228B8" w:rsidRDefault="002228B8" w:rsidP="002228B8">
      <w:pPr>
        <w:rPr>
          <w:rFonts w:ascii="Times New Roman" w:eastAsia="Times New Roman" w:hAnsi="Times New Roman" w:cs="Times New Roman"/>
        </w:rPr>
      </w:pPr>
    </w:p>
    <w:p w14:paraId="6DB01928" w14:textId="77777777" w:rsidR="002228B8" w:rsidRDefault="002228B8" w:rsidP="002228B8">
      <w:pPr>
        <w:rPr>
          <w:rFonts w:ascii="Times New Roman" w:eastAsia="Times New Roman" w:hAnsi="Times New Roman" w:cs="Times New Roman"/>
        </w:rPr>
      </w:pPr>
    </w:p>
    <w:p w14:paraId="09345F3A" w14:textId="77777777" w:rsidR="002228B8" w:rsidRDefault="002228B8" w:rsidP="002228B8">
      <w:pPr>
        <w:rPr>
          <w:rFonts w:ascii="Times New Roman" w:eastAsia="Times New Roman" w:hAnsi="Times New Roman" w:cs="Times New Roman"/>
        </w:rPr>
      </w:pPr>
    </w:p>
    <w:p w14:paraId="62D2E51C" w14:textId="77777777" w:rsidR="002228B8" w:rsidRDefault="002228B8" w:rsidP="002228B8">
      <w:pPr>
        <w:rPr>
          <w:rFonts w:ascii="Times New Roman" w:eastAsia="Times New Roman" w:hAnsi="Times New Roman" w:cs="Times New Roman"/>
        </w:rPr>
      </w:pPr>
    </w:p>
    <w:p w14:paraId="1F373C0C" w14:textId="68BD671D" w:rsidR="002228B8" w:rsidRPr="002228B8" w:rsidRDefault="002228B8" w:rsidP="002228B8">
      <w:pPr>
        <w:rPr>
          <w:rFonts w:ascii="Times New Roman" w:eastAsia="Times New Roman" w:hAnsi="Times New Roman" w:cs="Times New Roman"/>
          <w:b/>
          <w:bCs/>
          <w:sz w:val="28"/>
          <w:szCs w:val="28"/>
        </w:rPr>
      </w:pPr>
      <w:r w:rsidRPr="002228B8">
        <w:rPr>
          <w:rFonts w:ascii="Times New Roman" w:eastAsia="Times New Roman" w:hAnsi="Times New Roman" w:cs="Times New Roman"/>
          <w:b/>
          <w:bCs/>
          <w:sz w:val="28"/>
          <w:szCs w:val="28"/>
        </w:rPr>
        <w:t>1. Introduction</w:t>
      </w:r>
    </w:p>
    <w:p w14:paraId="18A9ECB7" w14:textId="77777777" w:rsidR="002228B8" w:rsidRPr="002228B8" w:rsidRDefault="002228B8" w:rsidP="002228B8">
      <w:pPr>
        <w:rPr>
          <w:rFonts w:ascii="Times New Roman" w:eastAsia="Times New Roman" w:hAnsi="Times New Roman" w:cs="Times New Roman"/>
          <w:b/>
          <w:bCs/>
          <w:sz w:val="28"/>
          <w:szCs w:val="28"/>
        </w:rPr>
      </w:pPr>
    </w:p>
    <w:p w14:paraId="54639C63" w14:textId="5298916C" w:rsidR="002228B8" w:rsidRPr="002228B8" w:rsidRDefault="002228B8" w:rsidP="002228B8">
      <w:pPr>
        <w:rPr>
          <w:rFonts w:ascii="Times New Roman" w:eastAsia="Times New Roman" w:hAnsi="Times New Roman" w:cs="Times New Roman"/>
          <w:b/>
          <w:bCs/>
        </w:rPr>
      </w:pPr>
      <w:r w:rsidRPr="002228B8">
        <w:rPr>
          <w:rFonts w:ascii="Times New Roman" w:eastAsia="Times New Roman" w:hAnsi="Times New Roman" w:cs="Times New Roman"/>
          <w:b/>
          <w:bCs/>
          <w:sz w:val="28"/>
          <w:szCs w:val="28"/>
        </w:rPr>
        <w:t xml:space="preserve">      </w:t>
      </w:r>
      <w:r w:rsidRPr="002228B8">
        <w:rPr>
          <w:rFonts w:ascii="Times New Roman" w:eastAsia="Times New Roman" w:hAnsi="Times New Roman" w:cs="Times New Roman"/>
          <w:b/>
          <w:bCs/>
        </w:rPr>
        <w:t>1.1 Problem statement and research motivation</w:t>
      </w:r>
    </w:p>
    <w:p w14:paraId="6B26EEA4" w14:textId="58EC0B42" w:rsidR="7FBAA7B2" w:rsidRDefault="7FBAA7B2" w:rsidP="7FBAA7B2">
      <w:pPr>
        <w:rPr>
          <w:rFonts w:ascii="Times New Roman" w:eastAsia="Times New Roman" w:hAnsi="Times New Roman" w:cs="Times New Roman"/>
        </w:rPr>
      </w:pPr>
    </w:p>
    <w:p w14:paraId="5A8E7C77" w14:textId="544A17D8" w:rsidR="00A0592F" w:rsidRDefault="00A0592F" w:rsidP="00A0592F">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End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3B60FA" w:rsidRPr="003B60FA">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0196365E" w14:textId="77777777" w:rsidR="00A0592F" w:rsidRPr="00A0592F" w:rsidRDefault="00A0592F" w:rsidP="00A0592F">
      <w:pPr>
        <w:ind w:left="720"/>
        <w:jc w:val="both"/>
        <w:rPr>
          <w:rFonts w:ascii="Times New Roman" w:eastAsia="Times New Roman" w:hAnsi="Times New Roman" w:cs="Times New Roman"/>
        </w:rPr>
      </w:pPr>
    </w:p>
    <w:p w14:paraId="5333C25E" w14:textId="368AFC4D" w:rsidR="002228B8" w:rsidRPr="002228B8" w:rsidRDefault="002228B8" w:rsidP="002228B8">
      <w:pPr>
        <w:jc w:val="both"/>
        <w:rPr>
          <w:rFonts w:ascii="Times New Roman" w:eastAsia="Times New Roman" w:hAnsi="Times New Roman" w:cs="Times New Roman"/>
          <w:b/>
          <w:bCs/>
        </w:rPr>
      </w:pPr>
      <w:r w:rsidRPr="002228B8">
        <w:rPr>
          <w:rFonts w:ascii="Times New Roman" w:eastAsia="Times New Roman" w:hAnsi="Times New Roman" w:cs="Times New Roman"/>
          <w:b/>
          <w:bCs/>
        </w:rPr>
        <w:t xml:space="preserve">      1.2 The data set</w:t>
      </w:r>
    </w:p>
    <w:p w14:paraId="7913E3EA" w14:textId="77777777" w:rsidR="002228B8" w:rsidRDefault="002228B8" w:rsidP="002228B8">
      <w:pPr>
        <w:jc w:val="both"/>
        <w:rPr>
          <w:rFonts w:ascii="Times New Roman" w:eastAsia="Times New Roman" w:hAnsi="Times New Roman" w:cs="Times New Roman"/>
        </w:rPr>
      </w:pPr>
    </w:p>
    <w:p w14:paraId="490C9EB8" w14:textId="114181C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t>
      </w:r>
      <w:proofErr w:type="spellStart"/>
      <w:r w:rsidRPr="002228B8">
        <w:rPr>
          <w:rFonts w:ascii="Times New Roman" w:eastAsia="Times New Roman" w:hAnsi="Times New Roman" w:cs="Times New Roman"/>
        </w:rPr>
        <w:t>workclass</w:t>
      </w:r>
      <w:proofErr w:type="spellEnd"/>
      <w:r w:rsidRPr="002228B8">
        <w:rPr>
          <w:rFonts w:ascii="Times New Roman" w:eastAsia="Times New Roman" w:hAnsi="Times New Roman" w:cs="Times New Roman"/>
        </w:rPr>
        <w:t xml:space="preserve">, education level, marital status, occupation, and income classification (≤50K or &gt;50K). The independent variable is </w:t>
      </w:r>
      <w:proofErr w:type="spellStart"/>
      <w:r w:rsidRPr="002228B8">
        <w:rPr>
          <w:rFonts w:ascii="Times New Roman" w:eastAsia="Times New Roman" w:hAnsi="Times New Roman" w:cs="Times New Roman"/>
        </w:rPr>
        <w:t>education.num</w:t>
      </w:r>
      <w:proofErr w:type="spellEnd"/>
      <w:r w:rsidRPr="002228B8">
        <w:rPr>
          <w:rFonts w:ascii="Times New Roman" w:eastAsia="Times New Roman" w:hAnsi="Times New Roman" w:cs="Times New Roman"/>
        </w:rPr>
        <w:t xml:space="preserve"> (ordinal),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25FB8186" w14:textId="3CA4A66E" w:rsidR="002228B8" w:rsidRDefault="002228B8" w:rsidP="002228B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48DC96C" w14:textId="6D50FE41"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1.3 Research question</w:t>
      </w:r>
    </w:p>
    <w:p w14:paraId="71BA5BC7" w14:textId="77777777" w:rsidR="002228B8" w:rsidRDefault="002228B8" w:rsidP="002228B8">
      <w:pPr>
        <w:jc w:val="both"/>
        <w:rPr>
          <w:rFonts w:ascii="Times New Roman" w:eastAsia="Times New Roman" w:hAnsi="Times New Roman" w:cs="Times New Roman"/>
          <w:b/>
          <w:bCs/>
        </w:rPr>
      </w:pPr>
    </w:p>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04CC271D" w14:textId="77777777"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648A538B" w14:textId="77777777" w:rsidR="002228B8" w:rsidRDefault="002228B8" w:rsidP="002228B8">
      <w:pPr>
        <w:jc w:val="both"/>
        <w:rPr>
          <w:rFonts w:ascii="Times New Roman" w:eastAsia="Times New Roman" w:hAnsi="Times New Roman" w:cs="Times New Roman"/>
        </w:rPr>
      </w:pPr>
    </w:p>
    <w:p w14:paraId="74FA7FAB" w14:textId="2EC56F24"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1.4 Null hypothesis and alternative hypothesis (H0/H1)</w:t>
      </w:r>
    </w:p>
    <w:p w14:paraId="72B0F967" w14:textId="77777777" w:rsidR="002228B8" w:rsidRDefault="002228B8" w:rsidP="002228B8">
      <w:pPr>
        <w:jc w:val="both"/>
        <w:rPr>
          <w:rFonts w:ascii="Times New Roman" w:eastAsia="Times New Roman" w:hAnsi="Times New Roman" w:cs="Times New Roman"/>
          <w:b/>
          <w:bCs/>
        </w:rPr>
      </w:pPr>
    </w:p>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a significant difference in the proportions of income across different levels of education among adults in the USA. This implies that 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3C5E4481" w14:textId="77777777" w:rsidR="00CD3CAE" w:rsidRDefault="00EC71C7" w:rsidP="00BF4CCC">
      <w:pPr>
        <w:rPr>
          <w:rFonts w:ascii="Times New Roman" w:eastAsia="Times New Roman" w:hAnsi="Times New Roman" w:cs="Times New Roman"/>
          <w:b/>
          <w:bCs/>
          <w:sz w:val="28"/>
          <w:szCs w:val="28"/>
        </w:rPr>
      </w:pPr>
      <w:r w:rsidRPr="00BF4CCC">
        <w:rPr>
          <w:rFonts w:ascii="Times New Roman" w:eastAsia="Times New Roman" w:hAnsi="Times New Roman" w:cs="Times New Roman"/>
          <w:b/>
          <w:bCs/>
          <w:sz w:val="28"/>
          <w:szCs w:val="28"/>
        </w:rPr>
        <w:t>2</w:t>
      </w:r>
      <w:r w:rsidR="00CD3CAE" w:rsidRPr="00BF4CCC">
        <w:rPr>
          <w:rFonts w:ascii="Times New Roman" w:eastAsia="Times New Roman" w:hAnsi="Times New Roman" w:cs="Times New Roman"/>
          <w:b/>
          <w:bCs/>
          <w:sz w:val="28"/>
          <w:szCs w:val="28"/>
        </w:rPr>
        <w:t xml:space="preserve">. </w:t>
      </w:r>
      <w:r w:rsidR="00CD3CAE" w:rsidRPr="00BF4CCC">
        <w:rPr>
          <w:rFonts w:ascii="Times New Roman" w:eastAsia="Times New Roman" w:hAnsi="Times New Roman" w:cs="Times New Roman"/>
          <w:b/>
          <w:bCs/>
          <w:sz w:val="28"/>
          <w:szCs w:val="28"/>
        </w:rPr>
        <w:t>Background research</w:t>
      </w:r>
    </w:p>
    <w:p w14:paraId="51B32980" w14:textId="614C070A" w:rsidR="00DA6923" w:rsidRDefault="00DA6923" w:rsidP="00BF4CC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4FEC01AE" w14:textId="4E09BEAF" w:rsidR="00DA6923" w:rsidRPr="006A4D78" w:rsidRDefault="00DA6923" w:rsidP="00BF4CCC">
      <w:pPr>
        <w:rPr>
          <w:rFonts w:ascii="Times New Roman" w:eastAsia="Times New Roman" w:hAnsi="Times New Roman" w:cs="Times New Roman"/>
          <w:b/>
          <w:bCs/>
        </w:rPr>
      </w:pPr>
      <w:r>
        <w:rPr>
          <w:rFonts w:ascii="Times New Roman" w:eastAsia="Times New Roman" w:hAnsi="Times New Roman" w:cs="Times New Roman"/>
          <w:b/>
          <w:bCs/>
          <w:sz w:val="28"/>
          <w:szCs w:val="28"/>
        </w:rPr>
        <w:tab/>
      </w:r>
      <w:r w:rsidRPr="006A4D78">
        <w:rPr>
          <w:rFonts w:ascii="Times New Roman" w:eastAsia="Times New Roman" w:hAnsi="Times New Roman" w:cs="Times New Roman"/>
          <w:b/>
          <w:bCs/>
        </w:rPr>
        <w:t>2.1</w:t>
      </w:r>
      <w:r w:rsidRPr="006A4D78">
        <w:rPr>
          <w:rFonts w:ascii="Times New Roman" w:eastAsia="Times New Roman" w:hAnsi="Times New Roman" w:cs="Times New Roman"/>
          <w:b/>
          <w:bCs/>
          <w:sz w:val="28"/>
          <w:szCs w:val="28"/>
        </w:rPr>
        <w:t xml:space="preserve"> </w:t>
      </w:r>
      <w:r w:rsidRPr="006A4D78">
        <w:rPr>
          <w:rFonts w:ascii="Times New Roman" w:eastAsia="Times New Roman" w:hAnsi="Times New Roman" w:cs="Times New Roman"/>
          <w:b/>
          <w:bCs/>
        </w:rPr>
        <w:t>Research papers</w:t>
      </w:r>
    </w:p>
    <w:p w14:paraId="68064716" w14:textId="77777777" w:rsidR="006A4D78" w:rsidRDefault="006A4D78" w:rsidP="00BF4CCC">
      <w:pPr>
        <w:rPr>
          <w:rFonts w:ascii="Times New Roman" w:eastAsia="Times New Roman" w:hAnsi="Times New Roman" w:cs="Times New Roman"/>
        </w:rPr>
      </w:pPr>
    </w:p>
    <w:p w14:paraId="0B311A89" w14:textId="7C7C28A9" w:rsidR="006A4D78" w:rsidRDefault="006A4D78" w:rsidP="006A4D78">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Pr="006A4D78">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Pr="006A4D78">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7F14D603" w14:textId="77777777" w:rsidR="003F320C" w:rsidRDefault="003F320C" w:rsidP="006A4D78">
      <w:pPr>
        <w:ind w:left="720"/>
        <w:jc w:val="both"/>
        <w:rPr>
          <w:rFonts w:ascii="Times New Roman" w:hAnsi="Times New Roman" w:cs="Times New Roman"/>
        </w:rPr>
      </w:pPr>
    </w:p>
    <w:p w14:paraId="426F5018" w14:textId="77777777" w:rsidR="003F320C" w:rsidRDefault="003F320C" w:rsidP="006A4D78">
      <w:pPr>
        <w:ind w:left="720"/>
        <w:jc w:val="both"/>
        <w:rPr>
          <w:rFonts w:ascii="Times New Roman" w:hAnsi="Times New Roman" w:cs="Times New Roman"/>
        </w:rPr>
      </w:pPr>
    </w:p>
    <w:p w14:paraId="6A24069C" w14:textId="22FBC737" w:rsidR="003F320C" w:rsidRDefault="003F320C" w:rsidP="006A4D78">
      <w:pPr>
        <w:ind w:left="720"/>
        <w:jc w:val="both"/>
        <w:rPr>
          <w:rFonts w:ascii="Times New Roman" w:eastAsia="Times New Roman" w:hAnsi="Times New Roman" w:cs="Times New Roman"/>
          <w:b/>
          <w:bCs/>
        </w:rPr>
      </w:pPr>
      <w:r w:rsidRPr="003F320C">
        <w:rPr>
          <w:rFonts w:ascii="Times New Roman" w:hAnsi="Times New Roman" w:cs="Times New Roman"/>
          <w:b/>
          <w:bCs/>
        </w:rPr>
        <w:t xml:space="preserve">2.2 </w:t>
      </w:r>
      <w:r w:rsidRPr="003F320C">
        <w:rPr>
          <w:rFonts w:ascii="Times New Roman" w:eastAsia="Times New Roman" w:hAnsi="Times New Roman" w:cs="Times New Roman"/>
          <w:b/>
          <w:bCs/>
        </w:rPr>
        <w:t>Why RQ is of interest</w:t>
      </w:r>
    </w:p>
    <w:p w14:paraId="65F4E176" w14:textId="77777777" w:rsidR="003F320C" w:rsidRDefault="003F320C" w:rsidP="006A4D78">
      <w:pPr>
        <w:ind w:left="720"/>
        <w:jc w:val="both"/>
        <w:rPr>
          <w:rFonts w:ascii="Times New Roman" w:hAnsi="Times New Roman" w:cs="Times New Roman"/>
          <w:b/>
          <w:bCs/>
        </w:rPr>
      </w:pPr>
    </w:p>
    <w:p w14:paraId="4D0B8C73" w14:textId="05EA457B" w:rsidR="0088510F" w:rsidRPr="004E2BE9"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 xml:space="preserve">Addressing this question is vital for crafting policies aimed at reducing income inequality and enhancing economic mobility. Future directions include integrating longitudinal data to </w:t>
      </w:r>
      <w:r w:rsidRPr="004E2BE9">
        <w:rPr>
          <w:rFonts w:ascii="Times New Roman" w:hAnsi="Times New Roman" w:cs="Times New Roman"/>
        </w:rPr>
        <w:t>analyse</w:t>
      </w:r>
      <w:r w:rsidRPr="004E2BE9">
        <w:rPr>
          <w:rFonts w:ascii="Times New Roman" w:hAnsi="Times New Roman" w:cs="Times New Roman"/>
        </w:rPr>
        <w:t xml:space="preserve"> trends over time and refining models to account for complex, non-linear relationships between education and income.</w:t>
      </w:r>
    </w:p>
    <w:p w14:paraId="37323B80" w14:textId="77777777" w:rsidR="003F320C" w:rsidRPr="00E64E71" w:rsidRDefault="003F320C" w:rsidP="006A4D78">
      <w:pPr>
        <w:ind w:left="720"/>
        <w:jc w:val="both"/>
        <w:rPr>
          <w:rFonts w:ascii="Times New Roman" w:hAnsi="Times New Roman" w:cs="Times New Roman"/>
          <w:b/>
          <w:bCs/>
        </w:rPr>
      </w:pPr>
    </w:p>
    <w:p w14:paraId="2C013AAC" w14:textId="75D3B8A2" w:rsidR="00FD5CB8" w:rsidRPr="00BF4CCC" w:rsidRDefault="00FD5CB8" w:rsidP="00BF4CCC">
      <w:pPr>
        <w:rPr>
          <w:rFonts w:ascii="Times New Roman" w:eastAsia="Times New Roman" w:hAnsi="Times New Roman" w:cs="Times New Roman"/>
          <w:b/>
          <w:bCs/>
          <w:sz w:val="28"/>
          <w:szCs w:val="28"/>
        </w:rPr>
      </w:pPr>
    </w:p>
    <w:p w14:paraId="3198F716" w14:textId="0776D405" w:rsidR="00EC71C7" w:rsidRPr="00EC71C7" w:rsidRDefault="00EC71C7" w:rsidP="00EC71C7">
      <w:pPr>
        <w:rPr>
          <w:rFonts w:ascii="Times New Roman" w:eastAsia="Times New Roman" w:hAnsi="Times New Roman" w:cs="Times New Roman"/>
        </w:rPr>
      </w:pPr>
    </w:p>
    <w:sectPr w:rsidR="00EC71C7" w:rsidRPr="00EC71C7" w:rsidSect="000F7A9B">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E313C" w14:textId="77777777" w:rsidR="00A14266" w:rsidRDefault="00A14266" w:rsidP="000F7A9B">
      <w:r>
        <w:separator/>
      </w:r>
    </w:p>
  </w:endnote>
  <w:endnote w:type="continuationSeparator" w:id="0">
    <w:p w14:paraId="710A2E19" w14:textId="77777777" w:rsidR="00A14266" w:rsidRDefault="00A14266" w:rsidP="000F7A9B">
      <w:r>
        <w:continuationSeparator/>
      </w:r>
    </w:p>
  </w:endnote>
  <w:endnote w:type="continuationNotice" w:id="1">
    <w:p w14:paraId="038F6271" w14:textId="77777777" w:rsidR="00A14266" w:rsidRDefault="00A14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EndPr>
      <w:rPr>
        <w:rStyle w:val="PageNumber"/>
      </w:rPr>
    </w:sdtEnd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72216" w14:textId="77777777" w:rsidR="00A14266" w:rsidRDefault="00A14266" w:rsidP="000F7A9B">
      <w:r>
        <w:separator/>
      </w:r>
    </w:p>
  </w:footnote>
  <w:footnote w:type="continuationSeparator" w:id="0">
    <w:p w14:paraId="441D256D" w14:textId="77777777" w:rsidR="00A14266" w:rsidRDefault="00A14266" w:rsidP="000F7A9B">
      <w:r>
        <w:continuationSeparator/>
      </w:r>
    </w:p>
  </w:footnote>
  <w:footnote w:type="continuationNotice" w:id="1">
    <w:p w14:paraId="64159829" w14:textId="77777777" w:rsidR="00A14266" w:rsidRDefault="00A1426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1"/>
  </w:num>
  <w:num w:numId="3" w16cid:durableId="1814369601">
    <w:abstractNumId w:val="9"/>
  </w:num>
  <w:num w:numId="4" w16cid:durableId="2006858979">
    <w:abstractNumId w:val="29"/>
  </w:num>
  <w:num w:numId="5" w16cid:durableId="1839346339">
    <w:abstractNumId w:val="19"/>
  </w:num>
  <w:num w:numId="6" w16cid:durableId="1380855808">
    <w:abstractNumId w:val="11"/>
  </w:num>
  <w:num w:numId="7" w16cid:durableId="565338146">
    <w:abstractNumId w:val="31"/>
  </w:num>
  <w:num w:numId="8" w16cid:durableId="522136554">
    <w:abstractNumId w:val="20"/>
  </w:num>
  <w:num w:numId="9" w16cid:durableId="729496021">
    <w:abstractNumId w:val="25"/>
  </w:num>
  <w:num w:numId="10" w16cid:durableId="417485858">
    <w:abstractNumId w:val="8"/>
  </w:num>
  <w:num w:numId="11" w16cid:durableId="1035351234">
    <w:abstractNumId w:val="24"/>
  </w:num>
  <w:num w:numId="12" w16cid:durableId="837691969">
    <w:abstractNumId w:val="6"/>
  </w:num>
  <w:num w:numId="13" w16cid:durableId="979849249">
    <w:abstractNumId w:val="17"/>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2"/>
  </w:num>
  <w:num w:numId="19" w16cid:durableId="1430350645">
    <w:abstractNumId w:val="18"/>
  </w:num>
  <w:num w:numId="20" w16cid:durableId="609823634">
    <w:abstractNumId w:val="10"/>
  </w:num>
  <w:num w:numId="21" w16cid:durableId="1595891774">
    <w:abstractNumId w:val="14"/>
  </w:num>
  <w:num w:numId="22" w16cid:durableId="1857501887">
    <w:abstractNumId w:val="5"/>
  </w:num>
  <w:num w:numId="23" w16cid:durableId="1424566782">
    <w:abstractNumId w:val="21"/>
  </w:num>
  <w:num w:numId="24" w16cid:durableId="983385615">
    <w:abstractNumId w:val="23"/>
  </w:num>
  <w:num w:numId="25" w16cid:durableId="1303582182">
    <w:abstractNumId w:val="26"/>
  </w:num>
  <w:num w:numId="26" w16cid:durableId="2138447778">
    <w:abstractNumId w:val="3"/>
  </w:num>
  <w:num w:numId="27" w16cid:durableId="715280916">
    <w:abstractNumId w:val="13"/>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4"/>
  </w:num>
  <w:num w:numId="34" w16cid:durableId="16281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A7BC6"/>
    <w:rsid w:val="000F7A9B"/>
    <w:rsid w:val="00125225"/>
    <w:rsid w:val="00132622"/>
    <w:rsid w:val="00161399"/>
    <w:rsid w:val="00164848"/>
    <w:rsid w:val="00186000"/>
    <w:rsid w:val="001971F1"/>
    <w:rsid w:val="001F2C95"/>
    <w:rsid w:val="0021180A"/>
    <w:rsid w:val="002228B8"/>
    <w:rsid w:val="00230C42"/>
    <w:rsid w:val="002A3C39"/>
    <w:rsid w:val="002B1352"/>
    <w:rsid w:val="002C5DC0"/>
    <w:rsid w:val="00305E5C"/>
    <w:rsid w:val="003147CA"/>
    <w:rsid w:val="00331CB4"/>
    <w:rsid w:val="00364343"/>
    <w:rsid w:val="00372E81"/>
    <w:rsid w:val="00375F7E"/>
    <w:rsid w:val="0038462A"/>
    <w:rsid w:val="00385936"/>
    <w:rsid w:val="003966FF"/>
    <w:rsid w:val="003B4A49"/>
    <w:rsid w:val="003B537D"/>
    <w:rsid w:val="003B60FA"/>
    <w:rsid w:val="003F320C"/>
    <w:rsid w:val="004052A5"/>
    <w:rsid w:val="00420379"/>
    <w:rsid w:val="004210BC"/>
    <w:rsid w:val="00442D7F"/>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A4D78"/>
    <w:rsid w:val="006B0F74"/>
    <w:rsid w:val="006E14BD"/>
    <w:rsid w:val="007749BF"/>
    <w:rsid w:val="007919F5"/>
    <w:rsid w:val="007E5960"/>
    <w:rsid w:val="0084182B"/>
    <w:rsid w:val="0084254D"/>
    <w:rsid w:val="00846C6A"/>
    <w:rsid w:val="00882D92"/>
    <w:rsid w:val="0088510F"/>
    <w:rsid w:val="00893DDB"/>
    <w:rsid w:val="008B6212"/>
    <w:rsid w:val="008C1BCD"/>
    <w:rsid w:val="008E2DF2"/>
    <w:rsid w:val="00916B8B"/>
    <w:rsid w:val="009279F0"/>
    <w:rsid w:val="00953C8E"/>
    <w:rsid w:val="009614ED"/>
    <w:rsid w:val="009A4C41"/>
    <w:rsid w:val="009C2821"/>
    <w:rsid w:val="009E4512"/>
    <w:rsid w:val="009F760B"/>
    <w:rsid w:val="00A0592F"/>
    <w:rsid w:val="00A14266"/>
    <w:rsid w:val="00A315D2"/>
    <w:rsid w:val="00A508EB"/>
    <w:rsid w:val="00A766EC"/>
    <w:rsid w:val="00B3092F"/>
    <w:rsid w:val="00B70B58"/>
    <w:rsid w:val="00B97D7C"/>
    <w:rsid w:val="00BC4CBB"/>
    <w:rsid w:val="00BC4DE6"/>
    <w:rsid w:val="00BF4CCC"/>
    <w:rsid w:val="00C46A88"/>
    <w:rsid w:val="00C825A1"/>
    <w:rsid w:val="00CA7E3A"/>
    <w:rsid w:val="00CD3CAE"/>
    <w:rsid w:val="00CD56D6"/>
    <w:rsid w:val="00CD679F"/>
    <w:rsid w:val="00CF7397"/>
    <w:rsid w:val="00D07DF7"/>
    <w:rsid w:val="00D10385"/>
    <w:rsid w:val="00D40433"/>
    <w:rsid w:val="00D41136"/>
    <w:rsid w:val="00D51143"/>
    <w:rsid w:val="00D610AD"/>
    <w:rsid w:val="00D736D3"/>
    <w:rsid w:val="00D7630C"/>
    <w:rsid w:val="00D857AE"/>
    <w:rsid w:val="00D911ED"/>
    <w:rsid w:val="00DA04D4"/>
    <w:rsid w:val="00DA6923"/>
    <w:rsid w:val="00DA7833"/>
    <w:rsid w:val="00DF4FF0"/>
    <w:rsid w:val="00DF7999"/>
    <w:rsid w:val="00E04064"/>
    <w:rsid w:val="00E04520"/>
    <w:rsid w:val="00E7239C"/>
    <w:rsid w:val="00E82355"/>
    <w:rsid w:val="00EB4177"/>
    <w:rsid w:val="00EC71C7"/>
    <w:rsid w:val="00ED30FE"/>
    <w:rsid w:val="00F0288F"/>
    <w:rsid w:val="00F06F16"/>
    <w:rsid w:val="00F270E1"/>
    <w:rsid w:val="00F3547D"/>
    <w:rsid w:val="00F66B0C"/>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2</b:RefOrder>
  </b:Source>
</b:Sources>
</file>

<file path=customXml/itemProps1.xml><?xml version="1.0" encoding="utf-8"?>
<ds:datastoreItem xmlns:ds="http://schemas.openxmlformats.org/officeDocument/2006/customXml" ds:itemID="{3ED648F4-F007-493A-9BA3-053D52EF747C}">
  <ds:schemaRef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e0b66e2b-8ac0-4af7-b642-ec91160566fb"/>
    <ds:schemaRef ds:uri="http://purl.org/dc/terms/"/>
  </ds:schemaRefs>
</ds:datastoreItem>
</file>

<file path=customXml/itemProps2.xml><?xml version="1.0" encoding="utf-8"?>
<ds:datastoreItem xmlns:ds="http://schemas.openxmlformats.org/officeDocument/2006/customXml" ds:itemID="{E606B5AD-2044-4472-A123-50A320222A43}">
  <ds:schemaRefs>
    <ds:schemaRef ds:uri="http://schemas.microsoft.com/sharepoint/v3/contenttype/forms"/>
  </ds:schemaRefs>
</ds:datastoreItem>
</file>

<file path=customXml/itemProps3.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59F15C-2E9A-4460-8B32-FA718342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1564</Words>
  <Characters>8918</Characters>
  <Application>Microsoft Office Word</Application>
  <DocSecurity>0</DocSecurity>
  <Lines>74</Lines>
  <Paragraphs>20</Paragraphs>
  <ScaleCrop>false</ScaleCrop>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Punnoose P Punnoose</cp:lastModifiedBy>
  <cp:revision>2</cp:revision>
  <dcterms:created xsi:type="dcterms:W3CDTF">2025-01-06T15:37:00Z</dcterms:created>
  <dcterms:modified xsi:type="dcterms:W3CDTF">2025-01-06T15:37:00Z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