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PocketSmart AI</w:t>
      </w:r>
    </w:p>
    <w:p>
      <w:pPr>
        <w:jc w:val="center"/>
      </w:pPr>
      <w:r>
        <w:rPr>
          <w:b/>
          <w:sz w:val="30"/>
        </w:rPr>
        <w:t>Smart Budget &amp; Recommendation Assistant</w:t>
      </w:r>
    </w:p>
    <w:p>
      <w:pPr>
        <w:jc w:val="center"/>
      </w:pPr>
      <w:r>
        <w:rPr>
          <w:b/>
          <w:sz w:val="30"/>
        </w:rPr>
        <w:t>Extended GitHub Project Documentation</w:t>
      </w:r>
    </w:p>
    <w:p>
      <w:r>
        <w:t>AI-powered budget planning and personalized recommendations for Home Interiors, Party Planning, and Jewelry Selection.</w:t>
      </w:r>
    </w:p>
    <w:p>
      <w:r>
        <w:t>Technology: FastAPI • HTML/CSS • JavaScript • Gemini 1.5 Flash Pro</w:t>
      </w:r>
    </w:p>
    <w:p>
      <w:r>
        <w:t>Extended technical documentation prepared from the supplied project documentation, with additional design, implementation, testing, deployment, and maintenance sections.</w:t>
      </w:r>
    </w:p>
    <w:p>
      <w:pPr>
        <w:pStyle w:val="Heading2"/>
      </w:pPr>
      <w:r>
        <w:t>Document Purpose</w:t>
      </w:r>
    </w:p>
    <w:p>
      <w:r>
        <w:t>This document expands the original PocketSmart AI GitHub documentation into a detailed project report suitable for academic submission, software project documentation, GitHub reference material, and implementation planning.</w:t>
      </w:r>
    </w:p>
    <w:p>
      <w:pPr>
        <w:pStyle w:val="Heading2"/>
      </w:pPr>
      <w:r>
        <w:t>Original Scope</w:t>
      </w:r>
    </w:p>
    <w:p>
      <w:pPr>
        <w:pStyle w:val="ListBullet"/>
      </w:pPr>
      <w:r>
        <w:t>Budget-aware recommendation generation.</w:t>
      </w:r>
    </w:p>
    <w:p>
      <w:pPr>
        <w:pStyle w:val="ListBullet"/>
      </w:pPr>
      <w:r>
        <w:t>Home Interior Planning.</w:t>
      </w:r>
    </w:p>
    <w:p>
      <w:pPr>
        <w:pStyle w:val="ListBullet"/>
      </w:pPr>
      <w:r>
        <w:t>Party Planning.</w:t>
      </w:r>
    </w:p>
    <w:p>
      <w:pPr>
        <w:pStyle w:val="ListBullet"/>
      </w:pPr>
      <w:r>
        <w:t>Jewelry Planning with optional outfit image input.</w:t>
      </w:r>
    </w:p>
    <w:p>
      <w:pPr>
        <w:pStyle w:val="ListBullet"/>
      </w:pPr>
      <w:r>
        <w:t>Gemini-based AI recommendation generation.</w:t>
      </w:r>
    </w:p>
    <w:p>
      <w:pPr>
        <w:pStyle w:val="ListBullet"/>
      </w:pPr>
      <w:r>
        <w:t>Authentication and session-related functionality.</w:t>
      </w:r>
    </w:p>
    <w:p>
      <w:pPr>
        <w:pStyle w:val="ListBullet"/>
      </w:pPr>
      <w:r>
        <w:t>Recommendation history.</w:t>
      </w:r>
    </w:p>
    <w:p>
      <w:pPr>
        <w:pStyle w:val="ListBullet"/>
      </w:pPr>
      <w:r>
        <w:t>Responsive web interface.</w:t>
      </w:r>
    </w:p>
    <w:p>
      <w:pPr>
        <w:pStyle w:val="ListBullet"/>
      </w:pPr>
      <w:r>
        <w:t>FastAPI backend and JavaScript/HTML/CSS frontend.</w:t>
      </w:r>
    </w:p>
    <w:p>
      <w:r>
        <w:br w:type="page"/>
      </w:r>
    </w:p>
    <w:p>
      <w:pPr>
        <w:pStyle w:val="Heading1"/>
      </w:pPr>
      <w:r>
        <w:t>1. Project Overview</w:t>
      </w:r>
    </w:p>
    <w:p>
      <w:r>
        <w:t>PocketSmart AI is described in the source documentation as a GenAI-powered, cross-platform recommendation system designed to provide personalized, budget-based suggestions for products and services. The system focuses on lifestyle planning scenarios where a user must balance a budget with preferences and category-specific requirements.</w:t>
      </w:r>
    </w:p>
    <w:p>
      <w:pPr>
        <w:pStyle w:val="Heading2"/>
      </w:pPr>
      <w:r>
        <w:t>1.1 Purpose of the System</w:t>
      </w:r>
    </w:p>
    <w:p>
      <w:r>
        <w:t>The central purpose is to simplify planning by accepting a user's budget and preferences and generating organized recommendations. Instead of treating budget, category, quantity, occasion, and style as unrelated inputs, the system brings these requirements together in a single planner workflow.</w:t>
      </w:r>
    </w:p>
    <w:p>
      <w:pPr>
        <w:pStyle w:val="Heading2"/>
      </w:pPr>
      <w:r>
        <w:t>1.2 Supported Domains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t>Domain</w:t>
            </w:r>
          </w:p>
        </w:tc>
        <w:tc>
          <w:tcPr>
            <w:tcW w:type="dxa" w:w="3312"/>
            <w:vAlign w:val="center"/>
          </w:tcPr>
          <w:p>
            <w:r>
              <w:t>Primary Inputs</w:t>
            </w:r>
          </w:p>
        </w:tc>
        <w:tc>
          <w:tcPr>
            <w:tcW w:type="dxa" w:w="3312"/>
            <w:vAlign w:val="center"/>
          </w:tcPr>
          <w:p>
            <w:r>
              <w:t>Recommendation Focus</w:t>
            </w:r>
          </w:p>
        </w:tc>
      </w:tr>
      <w:tr>
        <w:tc>
          <w:tcPr>
            <w:tcW w:type="dxa" w:w="3312"/>
          </w:tcPr>
          <w:p>
            <w:r>
              <w:t>Home Interior</w:t>
            </w:r>
          </w:p>
        </w:tc>
        <w:tc>
          <w:tcPr>
            <w:tcW w:type="dxa" w:w="3312"/>
          </w:tcPr>
          <w:p>
            <w:r>
              <w:t>Budget, room, quantities</w:t>
            </w:r>
          </w:p>
        </w:tc>
        <w:tc>
          <w:tcPr>
            <w:tcW w:type="dxa" w:w="3312"/>
          </w:tcPr>
          <w:p>
            <w:r>
              <w:t>Furniture, decor, lighting and related items</w:t>
            </w:r>
          </w:p>
        </w:tc>
      </w:tr>
      <w:tr>
        <w:tc>
          <w:tcPr>
            <w:tcW w:type="dxa" w:w="3312"/>
          </w:tcPr>
          <w:p>
            <w:r>
              <w:t>Party Planning</w:t>
            </w:r>
          </w:p>
        </w:tc>
        <w:tc>
          <w:tcPr>
            <w:tcW w:type="dxa" w:w="3312"/>
          </w:tcPr>
          <w:p>
            <w:r>
              <w:t>Budget, guests, event, venue</w:t>
            </w:r>
          </w:p>
        </w:tc>
        <w:tc>
          <w:tcPr>
            <w:tcW w:type="dxa" w:w="3312"/>
          </w:tcPr>
          <w:p>
            <w:r>
              <w:t>Catering, decoration, entertainment, accommodation</w:t>
            </w:r>
          </w:p>
        </w:tc>
      </w:tr>
      <w:tr>
        <w:tc>
          <w:tcPr>
            <w:tcW w:type="dxa" w:w="3312"/>
          </w:tcPr>
          <w:p>
            <w:r>
              <w:t>Jewelry Planning</w:t>
            </w:r>
          </w:p>
        </w:tc>
        <w:tc>
          <w:tcPr>
            <w:tcW w:type="dxa" w:w="3312"/>
          </w:tcPr>
          <w:p>
            <w:r>
              <w:t>Budget, occasion, style, optional image</w:t>
            </w:r>
          </w:p>
        </w:tc>
        <w:tc>
          <w:tcPr>
            <w:tcW w:type="dxa" w:w="3312"/>
          </w:tcPr>
          <w:p>
            <w:r>
              <w:t>Jewelry suggestions and aesthetic/color coordination</w:t>
            </w:r>
          </w:p>
        </w:tc>
      </w:tr>
    </w:tbl>
    <w:p>
      <w:pPr>
        <w:pStyle w:val="Heading2"/>
      </w:pPr>
      <w:r>
        <w:t>1.3 Platform References</w:t>
      </w:r>
    </w:p>
    <w:p>
      <w:r>
        <w:t>The supplied documentation identifies Amazon, Flipkart, IKEA, Swiggy, Zomato, and OYO as platforms described in the project specification. The documentation does not define a complete live integration contract for each platform; therefore, platform-specific implementation details should be treated as an implementation area rather than assumed functionality.</w:t>
      </w:r>
    </w:p>
    <w:p>
      <w:r>
        <w:br w:type="page"/>
      </w:r>
    </w:p>
    <w:p>
      <w:pPr>
        <w:pStyle w:val="Heading1"/>
      </w:pPr>
      <w:r>
        <w:t>2. Problem Statement and Motivation</w:t>
      </w:r>
    </w:p>
    <w:p>
      <w:r>
        <w:t>Managing budgets across different lifestyle needs can be difficult because users may need to compare many products, platforms, categories, quantities, and price ranges. A user planning a room, party, or jewelry purchase may have a fixed budget but many competing requirements.</w:t>
      </w:r>
    </w:p>
    <w:p>
      <w:pPr>
        <w:pStyle w:val="Heading2"/>
      </w:pPr>
      <w:r>
        <w:t>2.1 Existing Challenges</w:t>
      </w:r>
    </w:p>
    <w:p>
      <w:pPr>
        <w:pStyle w:val="ListBullet"/>
      </w:pPr>
      <w:r>
        <w:t>Scattered information across multiple shopping and service platforms.</w:t>
      </w:r>
    </w:p>
    <w:p>
      <w:pPr>
        <w:pStyle w:val="ListBullet"/>
      </w:pPr>
      <w:r>
        <w:t>Difficulty translating a total budget into individual category allocations.</w:t>
      </w:r>
    </w:p>
    <w:p>
      <w:pPr>
        <w:pStyle w:val="ListBullet"/>
      </w:pPr>
      <w:r>
        <w:t>Large number of possible products and services.</w:t>
      </w:r>
    </w:p>
    <w:p>
      <w:pPr>
        <w:pStyle w:val="ListBullet"/>
      </w:pPr>
      <w:r>
        <w:t>Need to consider preferences along with price.</w:t>
      </w:r>
    </w:p>
    <w:p>
      <w:pPr>
        <w:pStyle w:val="ListBullet"/>
      </w:pPr>
      <w:r>
        <w:t>Difficulty organizing recommendations into an understandable result.</w:t>
      </w:r>
    </w:p>
    <w:p>
      <w:pPr>
        <w:pStyle w:val="ListBullet"/>
      </w:pPr>
      <w:r>
        <w:t>Need to preserve previous planning requests for later review.</w:t>
      </w:r>
    </w:p>
    <w:p>
      <w:pPr>
        <w:pStyle w:val="ListBullet"/>
      </w:pPr>
      <w:r>
        <w:t>Additional complexity when visual information is relevant to jewelry selection.</w:t>
      </w:r>
    </w:p>
    <w:p>
      <w:pPr>
        <w:pStyle w:val="Heading2"/>
      </w:pPr>
      <w:r>
        <w:t>2.2 Proposed Solution</w:t>
      </w:r>
    </w:p>
    <w:p>
      <w:r>
        <w:t>PocketSmart AI addresses the problem through domain-specific planner modules connected to a common AI recommendation layer. Each planner collects the information relevant to its domain and passes structured context to the backend. The backend communicates with the Gemini AI layer and returns a recommendation response to the web interface.</w:t>
      </w:r>
    </w:p>
    <w:p>
      <w:pPr>
        <w:pStyle w:val="Heading2"/>
      </w:pPr>
      <w:r>
        <w:t>2.3 Expected Benefits</w:t>
      </w:r>
    </w:p>
    <w:p>
      <w:pPr>
        <w:pStyle w:val="ListBullet"/>
      </w:pPr>
      <w:r>
        <w:t>More organized planning workflows.</w:t>
      </w:r>
    </w:p>
    <w:p>
      <w:pPr>
        <w:pStyle w:val="ListBullet"/>
      </w:pPr>
      <w:r>
        <w:t>Budget-conscious recommendation generation.</w:t>
      </w:r>
    </w:p>
    <w:p>
      <w:pPr>
        <w:pStyle w:val="ListBullet"/>
      </w:pPr>
      <w:r>
        <w:t>Personalized suggestions based on user-provided context.</w:t>
      </w:r>
    </w:p>
    <w:p>
      <w:pPr>
        <w:pStyle w:val="ListBullet"/>
      </w:pPr>
      <w:r>
        <w:t>Reusable history of earlier recommendation requests.</w:t>
      </w:r>
    </w:p>
    <w:p>
      <w:pPr>
        <w:pStyle w:val="ListBullet"/>
      </w:pPr>
      <w:r>
        <w:t>Single interface for multiple lifestyle planning scenarios.</w:t>
      </w:r>
    </w:p>
    <w:p>
      <w:r>
        <w:br w:type="page"/>
      </w:r>
    </w:p>
    <w:p>
      <w:pPr>
        <w:pStyle w:val="Heading1"/>
      </w:pPr>
      <w:r>
        <w:t>3. Objectives and Scope</w:t>
      </w:r>
    </w:p>
    <w:p>
      <w:pPr>
        <w:pStyle w:val="Heading2"/>
      </w:pPr>
      <w:r>
        <w:t>3.1 Core Objectives</w:t>
      </w:r>
    </w:p>
    <w:p>
      <w:pPr>
        <w:pStyle w:val="ListBullet"/>
      </w:pPr>
      <w:r>
        <w:t>Provide budget-aware recommendations across multiple lifestyle categories.</w:t>
      </w:r>
    </w:p>
    <w:p>
      <w:pPr>
        <w:pStyle w:val="ListBullet"/>
      </w:pPr>
      <w:r>
        <w:t>Use Gemini 1.5 Flash Pro to interpret user inputs and generate personalized suggestions.</w:t>
      </w:r>
    </w:p>
    <w:p>
      <w:pPr>
        <w:pStyle w:val="ListBullet"/>
      </w:pPr>
      <w:r>
        <w:t>Support Home Interior, Party Planning, and Jewelry Planning workflows.</w:t>
      </w:r>
    </w:p>
    <w:p>
      <w:pPr>
        <w:pStyle w:val="ListBullet"/>
      </w:pPr>
      <w:r>
        <w:t>Allow optional image input for jewelry recommendations and outfit coordination.</w:t>
      </w:r>
    </w:p>
    <w:p>
      <w:pPr>
        <w:pStyle w:val="ListBullet"/>
      </w:pPr>
      <w:r>
        <w:t>Provide authentication and session-based personalization.</w:t>
      </w:r>
    </w:p>
    <w:p>
      <w:pPr>
        <w:pStyle w:val="ListBullet"/>
      </w:pPr>
      <w:r>
        <w:t>Present recommendations through a responsive web interface.</w:t>
      </w:r>
    </w:p>
    <w:p>
      <w:pPr>
        <w:pStyle w:val="Heading2"/>
      </w:pPr>
      <w:r>
        <w:t>3.2 Functional Scope</w:t>
      </w:r>
    </w:p>
    <w:p>
      <w:r>
        <w:t>The functional scope includes planner forms, authentication routes, recommendation generation routes, session-related routes, recommendation history, and a web interface capable of displaying generated results.</w:t>
      </w:r>
    </w:p>
    <w:p>
      <w:pPr>
        <w:pStyle w:val="Heading2"/>
      </w:pPr>
      <w:r>
        <w:t>3.3 Non-Functional Scope</w:t>
      </w:r>
    </w:p>
    <w:p>
      <w:pPr>
        <w:pStyle w:val="ListBullet"/>
      </w:pPr>
      <w:r>
        <w:t>Security of credentials through environment variables.</w:t>
      </w:r>
    </w:p>
    <w:p>
      <w:pPr>
        <w:pStyle w:val="ListBullet"/>
      </w:pPr>
      <w:r>
        <w:t>Maintainable modular project structure.</w:t>
      </w:r>
    </w:p>
    <w:p>
      <w:pPr>
        <w:pStyle w:val="ListBullet"/>
      </w:pPr>
      <w:r>
        <w:t>Responsive presentation.</w:t>
      </w:r>
    </w:p>
    <w:p>
      <w:pPr>
        <w:pStyle w:val="ListBullet"/>
      </w:pPr>
      <w:r>
        <w:t>Input validation and fallback behavior.</w:t>
      </w:r>
    </w:p>
    <w:p>
      <w:pPr>
        <w:pStyle w:val="ListBullet"/>
      </w:pPr>
      <w:r>
        <w:t>Testing across planner and authentication workflows.</w:t>
      </w:r>
    </w:p>
    <w:p>
      <w:pPr>
        <w:pStyle w:val="ListBullet"/>
      </w:pPr>
      <w:r>
        <w:t>Clear separation between frontend, backend, and AI responsibilities.</w:t>
      </w:r>
    </w:p>
    <w:p>
      <w:pPr>
        <w:pStyle w:val="Heading2"/>
      </w:pPr>
      <w:r>
        <w:t>3.4 Out of Scope Unless Implemented Separately</w:t>
      </w:r>
    </w:p>
    <w:p>
      <w:r>
        <w:t>The supplied documentation does not specify a complete payment system, real-time inventory synchronization, guaranteed third-party price accuracy, or production-grade marketplace APIs. Such capabilities should not be assumed merely from the platform names in the specification.</w:t>
      </w:r>
    </w:p>
    <w:p>
      <w:r>
        <w:br w:type="page"/>
      </w:r>
    </w:p>
    <w:p>
      <w:pPr>
        <w:pStyle w:val="Heading1"/>
      </w:pPr>
      <w:r>
        <w:t>4. Key Features</w:t>
      </w:r>
    </w:p>
    <w:p>
      <w:pPr>
        <w:pStyle w:val="Heading2"/>
      </w:pPr>
      <w:r>
        <w:t>4.1 Home Interior Planner</w:t>
      </w:r>
    </w:p>
    <w:p>
      <w:r>
        <w:t>The Home Interior Planner accepts budget, room details, quantities, furniture, decor, and lighting-related requirements. Examples in the source documentation include lights, ceiling fans, and dining tables.</w:t>
      </w:r>
    </w:p>
    <w:p>
      <w:pPr>
        <w:pStyle w:val="ListBullet"/>
      </w:pPr>
      <w:r>
        <w:t>Budget entry.</w:t>
      </w:r>
    </w:p>
    <w:p>
      <w:pPr>
        <w:pStyle w:val="ListBullet"/>
      </w:pPr>
      <w:r>
        <w:t>Room type and room-specific information.</w:t>
      </w:r>
    </w:p>
    <w:p>
      <w:pPr>
        <w:pStyle w:val="ListBullet"/>
      </w:pPr>
      <w:r>
        <w:t>Quantity requirements.</w:t>
      </w:r>
    </w:p>
    <w:p>
      <w:pPr>
        <w:pStyle w:val="ListBullet"/>
      </w:pPr>
      <w:r>
        <w:t>Furniture and decor preferences.</w:t>
      </w:r>
    </w:p>
    <w:p>
      <w:pPr>
        <w:pStyle w:val="ListBullet"/>
      </w:pPr>
      <w:r>
        <w:t>Lighting requirements.</w:t>
      </w:r>
    </w:p>
    <w:p>
      <w:pPr>
        <w:pStyle w:val="ListBullet"/>
      </w:pPr>
      <w:r>
        <w:t>AI-generated recommendation response.</w:t>
      </w:r>
    </w:p>
    <w:p>
      <w:pPr>
        <w:pStyle w:val="Heading2"/>
      </w:pPr>
      <w:r>
        <w:t>4.2 Party Planner</w:t>
      </w:r>
    </w:p>
    <w:p>
      <w:r>
        <w:t>The Party Planner uses total budget, guest count, event type, and venue details to organize suggestions across catering, decoration, entertainment, and accommodation.</w:t>
      </w:r>
    </w:p>
    <w:p>
      <w:pPr>
        <w:pStyle w:val="ListBullet"/>
      </w:pPr>
      <w:r>
        <w:t>Budget and guest count capture.</w:t>
      </w:r>
    </w:p>
    <w:p>
      <w:pPr>
        <w:pStyle w:val="ListBullet"/>
      </w:pPr>
      <w:r>
        <w:t>Event type and venue details.</w:t>
      </w:r>
    </w:p>
    <w:p>
      <w:pPr>
        <w:pStyle w:val="ListBullet"/>
      </w:pPr>
      <w:r>
        <w:t>Category-wise planning.</w:t>
      </w:r>
    </w:p>
    <w:p>
      <w:pPr>
        <w:pStyle w:val="ListBullet"/>
      </w:pPr>
      <w:r>
        <w:t>AI-generated party recommendations.</w:t>
      </w:r>
    </w:p>
    <w:p>
      <w:pPr>
        <w:pStyle w:val="Heading2"/>
      </w:pPr>
      <w:r>
        <w:t>4.3 Jewelry Planner</w:t>
      </w:r>
    </w:p>
    <w:p>
      <w:r>
        <w:t>The Jewelry Planner accepts budget, occasion, and style preferences. An outfit image may optionally be supplied for color coordination and aesthetic matching.</w:t>
      </w:r>
    </w:p>
    <w:p>
      <w:pPr>
        <w:pStyle w:val="ListBullet"/>
      </w:pPr>
      <w:r>
        <w:t>Budget capture.</w:t>
      </w:r>
    </w:p>
    <w:p>
      <w:pPr>
        <w:pStyle w:val="ListBullet"/>
      </w:pPr>
      <w:r>
        <w:t>Occasion selection.</w:t>
      </w:r>
    </w:p>
    <w:p>
      <w:pPr>
        <w:pStyle w:val="ListBullet"/>
      </w:pPr>
      <w:r>
        <w:t>Style preferences.</w:t>
      </w:r>
    </w:p>
    <w:p>
      <w:pPr>
        <w:pStyle w:val="ListBullet"/>
      </w:pPr>
      <w:r>
        <w:t>Optional outfit image.</w:t>
      </w:r>
    </w:p>
    <w:p>
      <w:pPr>
        <w:pStyle w:val="ListBullet"/>
      </w:pPr>
      <w:r>
        <w:t>AI-assisted aesthetic matching.</w:t>
      </w:r>
    </w:p>
    <w:p>
      <w:r>
        <w:br w:type="page"/>
      </w:r>
    </w:p>
    <w:p>
      <w:pPr>
        <w:pStyle w:val="Heading1"/>
      </w:pPr>
      <w:r>
        <w:t>5. System Architecture</w:t>
      </w:r>
    </w:p>
    <w:p>
      <w:r>
        <w:t>The source documentation defines a layered flow in which the user interacts with the web UI, the FastAPI backend manages routes and sessions, planner routes prepare domain-specific context, and the Gemini AI layer produces recommendation responses.</w:t>
      </w:r>
    </w:p>
    <w:p>
      <w:pPr>
        <w:pStyle w:val="Heading2"/>
      </w:pPr>
      <w:r>
        <w:t>5.1 Architecture Flow</w:t>
      </w:r>
    </w:p>
    <w:p>
      <w:pPr>
        <w:ind w:left="360"/>
      </w:pPr>
      <w:r>
        <w:rPr>
          <w:rFonts w:ascii="Courier New" w:hAnsi="Courier New"/>
          <w:sz w:val="18"/>
        </w:rPr>
        <w:t>User → Web UI → FastAPI Backend → Planner Route → Gemini AI Layer → Recommendation Response → Web UI</w:t>
      </w:r>
    </w:p>
    <w:p>
      <w:pPr>
        <w:pStyle w:val="Heading2"/>
      </w:pPr>
      <w:r>
        <w:t>5.2 Architectural Layers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Layer</w:t>
            </w:r>
          </w:p>
        </w:tc>
        <w:tc>
          <w:tcPr>
            <w:tcW w:type="dxa" w:w="4968"/>
            <w:vAlign w:val="center"/>
          </w:tcPr>
          <w:p>
            <w:r>
              <w:t>Responsibility</w:t>
            </w:r>
          </w:p>
        </w:tc>
      </w:tr>
      <w:tr>
        <w:tc>
          <w:tcPr>
            <w:tcW w:type="dxa" w:w="4968"/>
          </w:tcPr>
          <w:p>
            <w:r>
              <w:t>Presentation Layer</w:t>
            </w:r>
          </w:p>
        </w:tc>
        <w:tc>
          <w:tcPr>
            <w:tcW w:type="dxa" w:w="4968"/>
          </w:tcPr>
          <w:p>
            <w:r>
              <w:t>HTML, CSS, JavaScript and Jinja2 templates for user interaction</w:t>
            </w:r>
          </w:p>
        </w:tc>
      </w:tr>
      <w:tr>
        <w:tc>
          <w:tcPr>
            <w:tcW w:type="dxa" w:w="4968"/>
          </w:tcPr>
          <w:p>
            <w:r>
              <w:t>API Layer</w:t>
            </w:r>
          </w:p>
        </w:tc>
        <w:tc>
          <w:tcPr>
            <w:tcW w:type="dxa" w:w="4968"/>
          </w:tcPr>
          <w:p>
            <w:r>
              <w:t>FastAPI routes for authentication, planners, sessions and recommendations</w:t>
            </w:r>
          </w:p>
        </w:tc>
      </w:tr>
      <w:tr>
        <w:tc>
          <w:tcPr>
            <w:tcW w:type="dxa" w:w="4968"/>
          </w:tcPr>
          <w:p>
            <w:r>
              <w:t>Planner Layer</w:t>
            </w:r>
          </w:p>
        </w:tc>
        <w:tc>
          <w:tcPr>
            <w:tcW w:type="dxa" w:w="4968"/>
          </w:tcPr>
          <w:p>
            <w:r>
              <w:t>Transforms domain-specific inputs into recommendation requests</w:t>
            </w:r>
          </w:p>
        </w:tc>
      </w:tr>
      <w:tr>
        <w:tc>
          <w:tcPr>
            <w:tcW w:type="dxa" w:w="4968"/>
          </w:tcPr>
          <w:p>
            <w:r>
              <w:t>AI Layer</w:t>
            </w:r>
          </w:p>
        </w:tc>
        <w:tc>
          <w:tcPr>
            <w:tcW w:type="dxa" w:w="4968"/>
          </w:tcPr>
          <w:p>
            <w:r>
              <w:t>Interprets user context and generates domain-specific recommendations</w:t>
            </w:r>
          </w:p>
        </w:tc>
      </w:tr>
      <w:tr>
        <w:tc>
          <w:tcPr>
            <w:tcW w:type="dxa" w:w="4968"/>
          </w:tcPr>
          <w:p>
            <w:r>
              <w:t>Persistence/History Layer</w:t>
            </w:r>
          </w:p>
        </w:tc>
        <w:tc>
          <w:tcPr>
            <w:tcW w:type="dxa" w:w="4968"/>
          </w:tcPr>
          <w:p>
            <w:r>
              <w:t>Stores or retrieves recommendation history where implemented</w:t>
            </w:r>
          </w:p>
        </w:tc>
      </w:tr>
      <w:tr>
        <w:tc>
          <w:tcPr>
            <w:tcW w:type="dxa" w:w="4968"/>
          </w:tcPr>
          <w:p>
            <w:r>
              <w:t>Configuration Layer</w:t>
            </w:r>
          </w:p>
        </w:tc>
        <w:tc>
          <w:tcPr>
            <w:tcW w:type="dxa" w:w="4968"/>
          </w:tcPr>
          <w:p>
            <w:r>
              <w:t>Environment variables and application configuration</w:t>
            </w:r>
          </w:p>
        </w:tc>
      </w:tr>
    </w:tbl>
    <w:p>
      <w:pPr>
        <w:pStyle w:val="Heading2"/>
      </w:pPr>
      <w:r>
        <w:t>5.3 Design Principle</w:t>
      </w:r>
    </w:p>
    <w:p>
      <w:r>
        <w:t>A modular architecture allows each planner to evolve without requiring the entire application to be rewritten. Authentication and shared services can remain common while domain-specific planner logic stays separated.</w:t>
      </w:r>
    </w:p>
    <w:p>
      <w:r>
        <w:br w:type="page"/>
      </w:r>
    </w:p>
    <w:p>
      <w:pPr>
        <w:pStyle w:val="Heading1"/>
      </w:pPr>
      <w:r>
        <w:t>6.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Technology</w:t>
            </w:r>
          </w:p>
        </w:tc>
        <w:tc>
          <w:tcPr>
            <w:tcW w:type="dxa" w:w="4968"/>
            <w:vAlign w:val="center"/>
          </w:tcPr>
          <w:p>
            <w:r>
              <w:t>Role in Project</w:t>
            </w:r>
          </w:p>
        </w:tc>
      </w:tr>
      <w:tr>
        <w:tc>
          <w:tcPr>
            <w:tcW w:type="dxa" w:w="4968"/>
          </w:tcPr>
          <w:p>
            <w:r>
              <w:t>Python</w:t>
            </w:r>
          </w:p>
        </w:tc>
        <w:tc>
          <w:tcPr>
            <w:tcW w:type="dxa" w:w="4968"/>
          </w:tcPr>
          <w:p>
            <w:r>
              <w:t>Backend programming language</w:t>
            </w:r>
          </w:p>
        </w:tc>
      </w:tr>
      <w:tr>
        <w:tc>
          <w:tcPr>
            <w:tcW w:type="dxa" w:w="4968"/>
          </w:tcPr>
          <w:p>
            <w:r>
              <w:t>FastAPI</w:t>
            </w:r>
          </w:p>
        </w:tc>
        <w:tc>
          <w:tcPr>
            <w:tcW w:type="dxa" w:w="4968"/>
          </w:tcPr>
          <w:p>
            <w:r>
              <w:t>Backend web framework and API routing</w:t>
            </w:r>
          </w:p>
        </w:tc>
      </w:tr>
      <w:tr>
        <w:tc>
          <w:tcPr>
            <w:tcW w:type="dxa" w:w="4968"/>
          </w:tcPr>
          <w:p>
            <w:r>
              <w:t>Uvicorn</w:t>
            </w:r>
          </w:p>
        </w:tc>
        <w:tc>
          <w:tcPr>
            <w:tcW w:type="dxa" w:w="4968"/>
          </w:tcPr>
          <w:p>
            <w:r>
              <w:t>Application server used to run FastAPI</w:t>
            </w:r>
          </w:p>
        </w:tc>
      </w:tr>
      <w:tr>
        <w:tc>
          <w:tcPr>
            <w:tcW w:type="dxa" w:w="4968"/>
          </w:tcPr>
          <w:p>
            <w:r>
              <w:t>HTML</w:t>
            </w:r>
          </w:p>
        </w:tc>
        <w:tc>
          <w:tcPr>
            <w:tcW w:type="dxa" w:w="4968"/>
          </w:tcPr>
          <w:p>
            <w:r>
              <w:t>Web page structure</w:t>
            </w:r>
          </w:p>
        </w:tc>
      </w:tr>
      <w:tr>
        <w:tc>
          <w:tcPr>
            <w:tcW w:type="dxa" w:w="4968"/>
          </w:tcPr>
          <w:p>
            <w:r>
              <w:t>CSS</w:t>
            </w:r>
          </w:p>
        </w:tc>
        <w:tc>
          <w:tcPr>
            <w:tcW w:type="dxa" w:w="4968"/>
          </w:tcPr>
          <w:p>
            <w:r>
              <w:t>Presentation and responsive styling</w:t>
            </w:r>
          </w:p>
        </w:tc>
      </w:tr>
      <w:tr>
        <w:tc>
          <w:tcPr>
            <w:tcW w:type="dxa" w:w="4968"/>
          </w:tcPr>
          <w:p>
            <w:r>
              <w:t>JavaScript</w:t>
            </w:r>
          </w:p>
        </w:tc>
        <w:tc>
          <w:tcPr>
            <w:tcW w:type="dxa" w:w="4968"/>
          </w:tcPr>
          <w:p>
            <w:r>
              <w:t>Client-side interaction</w:t>
            </w:r>
          </w:p>
        </w:tc>
      </w:tr>
      <w:tr>
        <w:tc>
          <w:tcPr>
            <w:tcW w:type="dxa" w:w="4968"/>
          </w:tcPr>
          <w:p>
            <w:r>
              <w:t>Jinja2</w:t>
            </w:r>
          </w:p>
        </w:tc>
        <w:tc>
          <w:tcPr>
            <w:tcW w:type="dxa" w:w="4968"/>
          </w:tcPr>
          <w:p>
            <w:r>
              <w:t>Template rendering identified by the specification</w:t>
            </w:r>
          </w:p>
        </w:tc>
      </w:tr>
      <w:tr>
        <w:tc>
          <w:tcPr>
            <w:tcW w:type="dxa" w:w="4968"/>
          </w:tcPr>
          <w:p>
            <w:r>
              <w:t>Gemini 1.5 Flash Pro</w:t>
            </w:r>
          </w:p>
        </w:tc>
        <w:tc>
          <w:tcPr>
            <w:tcW w:type="dxa" w:w="4968"/>
          </w:tcPr>
          <w:p>
            <w:r>
              <w:t>AI recommendation layer identified by the specification</w:t>
            </w:r>
          </w:p>
        </w:tc>
      </w:tr>
      <w:tr>
        <w:tc>
          <w:tcPr>
            <w:tcW w:type="dxa" w:w="4968"/>
          </w:tcPr>
          <w:p>
            <w:r>
              <w:t>Environment Variables</w:t>
            </w:r>
          </w:p>
        </w:tc>
        <w:tc>
          <w:tcPr>
            <w:tcW w:type="dxa" w:w="4968"/>
          </w:tcPr>
          <w:p>
            <w:r>
              <w:t>Credential and configuration management</w:t>
            </w:r>
          </w:p>
        </w:tc>
      </w:tr>
      <w:tr>
        <w:tc>
          <w:tcPr>
            <w:tcW w:type="dxa" w:w="4968"/>
          </w:tcPr>
          <w:p>
            <w:r>
              <w:t>JWT / Session Functions</w:t>
            </w:r>
          </w:p>
        </w:tc>
        <w:tc>
          <w:tcPr>
            <w:tcW w:type="dxa" w:w="4968"/>
          </w:tcPr>
          <w:p>
            <w:r>
              <w:t>Authentication and session-related functionality identified by routes</w:t>
            </w:r>
          </w:p>
        </w:tc>
      </w:tr>
    </w:tbl>
    <w:p>
      <w:pPr>
        <w:pStyle w:val="Heading2"/>
      </w:pPr>
      <w:r>
        <w:t>6.1 Why a Layered Stack</w:t>
      </w:r>
    </w:p>
    <w:p>
      <w:r>
        <w:t>The selected stack separates interface responsibilities from API and AI responsibilities. This supports clearer testing, easier maintenance, and the ability to add planner modules over time.</w:t>
      </w:r>
    </w:p>
    <w:p>
      <w:pPr>
        <w:pStyle w:val="Heading2"/>
      </w:pPr>
      <w:r>
        <w:t>6.2 Technology Interaction</w:t>
      </w:r>
    </w:p>
    <w:p>
      <w:r>
        <w:t>The browser submits structured planner information to FastAPI. The relevant planner route prepares the request for the AI layer. The resulting recommendation is then returned and displayed by the frontend.</w:t>
      </w:r>
    </w:p>
    <w:p>
      <w:r>
        <w:br w:type="page"/>
      </w:r>
    </w:p>
    <w:p>
      <w:pPr>
        <w:pStyle w:val="Heading1"/>
      </w:pPr>
      <w:r>
        <w:t>7. Home Interior Planner – Detailed Design</w:t>
      </w:r>
    </w:p>
    <w:p>
      <w:pPr>
        <w:pStyle w:val="Heading2"/>
      </w:pPr>
      <w:r>
        <w:t>7.1 Input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t>Input</w:t>
            </w:r>
          </w:p>
        </w:tc>
        <w:tc>
          <w:tcPr>
            <w:tcW w:type="dxa" w:w="3312"/>
            <w:vAlign w:val="center"/>
          </w:tcPr>
          <w:p>
            <w:r>
              <w:t>Purpose</w:t>
            </w:r>
          </w:p>
        </w:tc>
        <w:tc>
          <w:tcPr>
            <w:tcW w:type="dxa" w:w="3312"/>
            <w:vAlign w:val="center"/>
          </w:tcPr>
          <w:p>
            <w:r>
              <w:t>Example</w:t>
            </w:r>
          </w:p>
        </w:tc>
      </w:tr>
      <w:tr>
        <w:tc>
          <w:tcPr>
            <w:tcW w:type="dxa" w:w="3312"/>
          </w:tcPr>
          <w:p>
            <w:r>
              <w:t>Budget</w:t>
            </w:r>
          </w:p>
        </w:tc>
        <w:tc>
          <w:tcPr>
            <w:tcW w:type="dxa" w:w="3312"/>
          </w:tcPr>
          <w:p>
            <w:r>
              <w:t>Defines total spending boundary</w:t>
            </w:r>
          </w:p>
        </w:tc>
        <w:tc>
          <w:tcPr>
            <w:tcW w:type="dxa" w:w="3312"/>
          </w:tcPr>
          <w:p>
            <w:r>
              <w:t>User-defined amount</w:t>
            </w:r>
          </w:p>
        </w:tc>
      </w:tr>
      <w:tr>
        <w:tc>
          <w:tcPr>
            <w:tcW w:type="dxa" w:w="3312"/>
          </w:tcPr>
          <w:p>
            <w:r>
              <w:t>Room</w:t>
            </w:r>
          </w:p>
        </w:tc>
        <w:tc>
          <w:tcPr>
            <w:tcW w:type="dxa" w:w="3312"/>
          </w:tcPr>
          <w:p>
            <w:r>
              <w:t>Identifies planning context</w:t>
            </w:r>
          </w:p>
        </w:tc>
        <w:tc>
          <w:tcPr>
            <w:tcW w:type="dxa" w:w="3312"/>
          </w:tcPr>
          <w:p>
            <w:r>
              <w:t>Living room / bedroom</w:t>
            </w:r>
          </w:p>
        </w:tc>
      </w:tr>
      <w:tr>
        <w:tc>
          <w:tcPr>
            <w:tcW w:type="dxa" w:w="3312"/>
          </w:tcPr>
          <w:p>
            <w:r>
              <w:t>Quantity</w:t>
            </w:r>
          </w:p>
        </w:tc>
        <w:tc>
          <w:tcPr>
            <w:tcW w:type="dxa" w:w="3312"/>
          </w:tcPr>
          <w:p>
            <w:r>
              <w:t>Defines number of required items</w:t>
            </w:r>
          </w:p>
        </w:tc>
        <w:tc>
          <w:tcPr>
            <w:tcW w:type="dxa" w:w="3312"/>
          </w:tcPr>
          <w:p>
            <w:r>
              <w:t>Number of lights</w:t>
            </w:r>
          </w:p>
        </w:tc>
      </w:tr>
      <w:tr>
        <w:tc>
          <w:tcPr>
            <w:tcW w:type="dxa" w:w="3312"/>
          </w:tcPr>
          <w:p>
            <w:r>
              <w:t>Furniture</w:t>
            </w:r>
          </w:p>
        </w:tc>
        <w:tc>
          <w:tcPr>
            <w:tcW w:type="dxa" w:w="3312"/>
          </w:tcPr>
          <w:p>
            <w:r>
              <w:t>Captures major items</w:t>
            </w:r>
          </w:p>
        </w:tc>
        <w:tc>
          <w:tcPr>
            <w:tcW w:type="dxa" w:w="3312"/>
          </w:tcPr>
          <w:p>
            <w:r>
              <w:t>Dining table</w:t>
            </w:r>
          </w:p>
        </w:tc>
      </w:tr>
      <w:tr>
        <w:tc>
          <w:tcPr>
            <w:tcW w:type="dxa" w:w="3312"/>
          </w:tcPr>
          <w:p>
            <w:r>
              <w:t>Decor</w:t>
            </w:r>
          </w:p>
        </w:tc>
        <w:tc>
          <w:tcPr>
            <w:tcW w:type="dxa" w:w="3312"/>
          </w:tcPr>
          <w:p>
            <w:r>
              <w:t>Captures aesthetic requirements</w:t>
            </w:r>
          </w:p>
        </w:tc>
        <w:tc>
          <w:tcPr>
            <w:tcW w:type="dxa" w:w="3312"/>
          </w:tcPr>
          <w:p>
            <w:r>
              <w:t>Room decor</w:t>
            </w:r>
          </w:p>
        </w:tc>
      </w:tr>
      <w:tr>
        <w:tc>
          <w:tcPr>
            <w:tcW w:type="dxa" w:w="3312"/>
          </w:tcPr>
          <w:p>
            <w:r>
              <w:t>Lighting</w:t>
            </w:r>
          </w:p>
        </w:tc>
        <w:tc>
          <w:tcPr>
            <w:tcW w:type="dxa" w:w="3312"/>
          </w:tcPr>
          <w:p>
            <w:r>
              <w:t>Captures lighting needs</w:t>
            </w:r>
          </w:p>
        </w:tc>
        <w:tc>
          <w:tcPr>
            <w:tcW w:type="dxa" w:w="3312"/>
          </w:tcPr>
          <w:p>
            <w:r>
              <w:t>Ceiling lights</w:t>
            </w:r>
          </w:p>
        </w:tc>
      </w:tr>
    </w:tbl>
    <w:p>
      <w:pPr>
        <w:pStyle w:val="Heading2"/>
      </w:pPr>
      <w:r>
        <w:t>7.2 Processing Flow</w:t>
      </w:r>
    </w:p>
    <w:p>
      <w:pPr>
        <w:pStyle w:val="ListNumber"/>
      </w:pPr>
      <w:r>
        <w:t>User opens Home Interior Planner.</w:t>
      </w:r>
    </w:p>
    <w:p>
      <w:pPr>
        <w:pStyle w:val="ListNumber"/>
      </w:pPr>
      <w:r>
        <w:t>User enters budget and room information.</w:t>
      </w:r>
    </w:p>
    <w:p>
      <w:pPr>
        <w:pStyle w:val="ListNumber"/>
      </w:pPr>
      <w:r>
        <w:t>User specifies item quantities and preferences.</w:t>
      </w:r>
    </w:p>
    <w:p>
      <w:pPr>
        <w:pStyle w:val="ListNumber"/>
      </w:pPr>
      <w:r>
        <w:t>Frontend validates required fields.</w:t>
      </w:r>
    </w:p>
    <w:p>
      <w:pPr>
        <w:pStyle w:val="ListNumber"/>
      </w:pPr>
      <w:r>
        <w:t>Request is submitted to the FastAPI planner route.</w:t>
      </w:r>
    </w:p>
    <w:p>
      <w:pPr>
        <w:pStyle w:val="ListNumber"/>
      </w:pPr>
      <w:r>
        <w:t>Planner context is sent to the Gemini AI layer.</w:t>
      </w:r>
    </w:p>
    <w:p>
      <w:pPr>
        <w:pStyle w:val="ListNumber"/>
      </w:pPr>
      <w:r>
        <w:t>Recommendation response is generated.</w:t>
      </w:r>
    </w:p>
    <w:p>
      <w:pPr>
        <w:pStyle w:val="ListNumber"/>
      </w:pPr>
      <w:r>
        <w:t>Response is displayed in the web interface.</w:t>
      </w:r>
    </w:p>
    <w:p>
      <w:pPr>
        <w:pStyle w:val="Heading2"/>
      </w:pPr>
      <w:r>
        <w:t>7.3 Recommendation Organization</w:t>
      </w:r>
    </w:p>
    <w:p>
      <w:r>
        <w:t>A useful response structure can group recommendations by item category, estimated budget allocation, reasoning, and optional platform reference. Exact response fields should follow the final implementation rather than being assumed from the source specification.</w:t>
      </w:r>
    </w:p>
    <w:p>
      <w:r>
        <w:br w:type="page"/>
      </w:r>
    </w:p>
    <w:p>
      <w:pPr>
        <w:pStyle w:val="Heading1"/>
      </w:pPr>
      <w:r>
        <w:t>8. Party Planner – Detailed Design</w:t>
      </w:r>
    </w:p>
    <w:p>
      <w:pPr>
        <w:pStyle w:val="Heading2"/>
      </w:pPr>
      <w:r>
        <w:t>8.1 Input Categories</w:t>
      </w:r>
    </w:p>
    <w:p>
      <w:pPr>
        <w:pStyle w:val="ListBullet"/>
      </w:pPr>
      <w:r>
        <w:t>Total budget.</w:t>
      </w:r>
    </w:p>
    <w:p>
      <w:pPr>
        <w:pStyle w:val="ListBullet"/>
      </w:pPr>
      <w:r>
        <w:t>Guest count.</w:t>
      </w:r>
    </w:p>
    <w:p>
      <w:pPr>
        <w:pStyle w:val="ListBullet"/>
      </w:pPr>
      <w:r>
        <w:t>Event type.</w:t>
      </w:r>
    </w:p>
    <w:p>
      <w:pPr>
        <w:pStyle w:val="ListBullet"/>
      </w:pPr>
      <w:r>
        <w:t>Venue details.</w:t>
      </w:r>
    </w:p>
    <w:p>
      <w:pPr>
        <w:pStyle w:val="ListBullet"/>
      </w:pPr>
      <w:r>
        <w:t>Catering requirements.</w:t>
      </w:r>
    </w:p>
    <w:p>
      <w:pPr>
        <w:pStyle w:val="ListBullet"/>
      </w:pPr>
      <w:r>
        <w:t>Decoration preferences.</w:t>
      </w:r>
    </w:p>
    <w:p>
      <w:pPr>
        <w:pStyle w:val="ListBullet"/>
      </w:pPr>
      <w:r>
        <w:t>Entertainment requirements.</w:t>
      </w:r>
    </w:p>
    <w:p>
      <w:pPr>
        <w:pStyle w:val="ListBullet"/>
      </w:pPr>
      <w:r>
        <w:t>Accommodation requirements where applicable.</w:t>
      </w:r>
    </w:p>
    <w:p>
      <w:pPr>
        <w:pStyle w:val="Heading2"/>
      </w:pPr>
      <w:r>
        <w:t>8.2 Budget-Oriented Planning</w:t>
      </w:r>
    </w:p>
    <w:p>
      <w:r>
        <w:t>The planner should treat the user's total budget as a central constraint. Recommendations can be organized into categories so that users can understand how the event budget is distributed conceptually.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Category</w:t>
            </w:r>
          </w:p>
        </w:tc>
        <w:tc>
          <w:tcPr>
            <w:tcW w:type="dxa" w:w="4968"/>
            <w:vAlign w:val="center"/>
          </w:tcPr>
          <w:p>
            <w:r>
              <w:t>Planning Considerations</w:t>
            </w:r>
          </w:p>
        </w:tc>
      </w:tr>
      <w:tr>
        <w:tc>
          <w:tcPr>
            <w:tcW w:type="dxa" w:w="4968"/>
          </w:tcPr>
          <w:p>
            <w:r>
              <w:t>Catering</w:t>
            </w:r>
          </w:p>
        </w:tc>
        <w:tc>
          <w:tcPr>
            <w:tcW w:type="dxa" w:w="4968"/>
          </w:tcPr>
          <w:p>
            <w:r>
              <w:t>Guest count, meal type, service requirements</w:t>
            </w:r>
          </w:p>
        </w:tc>
      </w:tr>
      <w:tr>
        <w:tc>
          <w:tcPr>
            <w:tcW w:type="dxa" w:w="4968"/>
          </w:tcPr>
          <w:p>
            <w:r>
              <w:t>Decoration</w:t>
            </w:r>
          </w:p>
        </w:tc>
        <w:tc>
          <w:tcPr>
            <w:tcW w:type="dxa" w:w="4968"/>
          </w:tcPr>
          <w:p>
            <w:r>
              <w:t>Venue, theme, scale and decoration preferences</w:t>
            </w:r>
          </w:p>
        </w:tc>
      </w:tr>
      <w:tr>
        <w:tc>
          <w:tcPr>
            <w:tcW w:type="dxa" w:w="4968"/>
          </w:tcPr>
          <w:p>
            <w:r>
              <w:t>Entertainment</w:t>
            </w:r>
          </w:p>
        </w:tc>
        <w:tc>
          <w:tcPr>
            <w:tcW w:type="dxa" w:w="4968"/>
          </w:tcPr>
          <w:p>
            <w:r>
              <w:t>Event type and audience</w:t>
            </w:r>
          </w:p>
        </w:tc>
      </w:tr>
      <w:tr>
        <w:tc>
          <w:tcPr>
            <w:tcW w:type="dxa" w:w="4968"/>
          </w:tcPr>
          <w:p>
            <w:r>
              <w:t>Accommodation</w:t>
            </w:r>
          </w:p>
        </w:tc>
        <w:tc>
          <w:tcPr>
            <w:tcW w:type="dxa" w:w="4968"/>
          </w:tcPr>
          <w:p>
            <w:r>
              <w:t>Guest needs and venue context</w:t>
            </w:r>
          </w:p>
        </w:tc>
      </w:tr>
    </w:tbl>
    <w:p>
      <w:pPr>
        <w:pStyle w:val="Heading2"/>
      </w:pPr>
      <w:r>
        <w:t>8.3 Example Workflow</w:t>
      </w:r>
    </w:p>
    <w:p>
      <w:pPr>
        <w:pStyle w:val="ListNumber"/>
      </w:pPr>
      <w:r>
        <w:t>Enter total event budget.</w:t>
      </w:r>
    </w:p>
    <w:p>
      <w:pPr>
        <w:pStyle w:val="ListNumber"/>
      </w:pPr>
      <w:r>
        <w:t>Enter expected number of guests.</w:t>
      </w:r>
    </w:p>
    <w:p>
      <w:pPr>
        <w:pStyle w:val="ListNumber"/>
      </w:pPr>
      <w:r>
        <w:t>Select or describe event type.</w:t>
      </w:r>
    </w:p>
    <w:p>
      <w:pPr>
        <w:pStyle w:val="ListNumber"/>
      </w:pPr>
      <w:r>
        <w:t>Provide venue details.</w:t>
      </w:r>
    </w:p>
    <w:p>
      <w:pPr>
        <w:pStyle w:val="ListNumber"/>
      </w:pPr>
      <w:r>
        <w:t>Submit the planning request.</w:t>
      </w:r>
    </w:p>
    <w:p>
      <w:pPr>
        <w:pStyle w:val="ListNumber"/>
      </w:pPr>
      <w:r>
        <w:t>Receive organized AI-generated recommendations.</w:t>
      </w:r>
    </w:p>
    <w:p>
      <w:pPr>
        <w:pStyle w:val="ListNumber"/>
      </w:pPr>
      <w:r>
        <w:t>Review the result and optionally preserve it in history.</w:t>
      </w:r>
    </w:p>
    <w:p>
      <w:r>
        <w:br w:type="page"/>
      </w:r>
    </w:p>
    <w:p>
      <w:pPr>
        <w:pStyle w:val="Heading1"/>
      </w:pPr>
      <w:r>
        <w:t>9. Jewelry Planner – Detailed Design</w:t>
      </w:r>
    </w:p>
    <w:p>
      <w:pPr>
        <w:pStyle w:val="Heading2"/>
      </w:pPr>
      <w:r>
        <w:t>9.1 Core Inputs</w:t>
      </w:r>
    </w:p>
    <w:p>
      <w:pPr>
        <w:pStyle w:val="ListBullet"/>
      </w:pPr>
      <w:r>
        <w:t>Budget</w:t>
      </w:r>
    </w:p>
    <w:p>
      <w:pPr>
        <w:pStyle w:val="ListBullet"/>
      </w:pPr>
      <w:r>
        <w:t>Occasion</w:t>
      </w:r>
    </w:p>
    <w:p>
      <w:pPr>
        <w:pStyle w:val="ListBullet"/>
      </w:pPr>
      <w:r>
        <w:t>Style preferences</w:t>
      </w:r>
    </w:p>
    <w:p>
      <w:pPr>
        <w:pStyle w:val="ListBullet"/>
      </w:pPr>
      <w:r>
        <w:t>Optional outfit image</w:t>
      </w:r>
    </w:p>
    <w:p>
      <w:pPr>
        <w:pStyle w:val="Heading2"/>
      </w:pPr>
      <w:r>
        <w:t>9.2 Image-Assisted Planning</w:t>
      </w:r>
    </w:p>
    <w:p>
      <w:r>
        <w:t>The source documentation specifically allows an outfit image to be supplied for color coordination and aesthetic matching. This makes the jewelry planner different from the text-only planning flows because the request may contain both structured text and visual context.</w:t>
      </w:r>
    </w:p>
    <w:p>
      <w:pPr>
        <w:pStyle w:val="Heading2"/>
      </w:pPr>
      <w:r>
        <w:t>9.3 Processing Considerations</w:t>
      </w:r>
    </w:p>
    <w:p>
      <w:pPr>
        <w:pStyle w:val="ListBullet"/>
      </w:pPr>
      <w:r>
        <w:t>Accept image input only when supplied.</w:t>
      </w:r>
    </w:p>
    <w:p>
      <w:pPr>
        <w:pStyle w:val="ListBullet"/>
      </w:pPr>
      <w:r>
        <w:t>Associate the image with the relevant planning request.</w:t>
      </w:r>
    </w:p>
    <w:p>
      <w:pPr>
        <w:pStyle w:val="ListBullet"/>
      </w:pPr>
      <w:r>
        <w:t>Provide text context such as budget, occasion, and style.</w:t>
      </w:r>
    </w:p>
    <w:p>
      <w:pPr>
        <w:pStyle w:val="ListBullet"/>
      </w:pPr>
      <w:r>
        <w:t>Send the relevant context to the AI layer.</w:t>
      </w:r>
    </w:p>
    <w:p>
      <w:pPr>
        <w:pStyle w:val="ListBullet"/>
      </w:pPr>
      <w:r>
        <w:t>Display the resulting recommendation in a readable format.</w:t>
      </w:r>
    </w:p>
    <w:p>
      <w:pPr>
        <w:pStyle w:val="Heading2"/>
      </w:pPr>
      <w:r>
        <w:t>9.4 No-Image Case</w:t>
      </w:r>
    </w:p>
    <w:p>
      <w:r>
        <w:t>The testing requirements explicitly include both image and no-image cases. Therefore, the planner should remain functional when the user chooses not to upload an outfit image.</w:t>
      </w:r>
    </w:p>
    <w:p>
      <w:r>
        <w:br w:type="page"/>
      </w:r>
    </w:p>
    <w:p>
      <w:pPr>
        <w:pStyle w:val="Heading1"/>
      </w:pPr>
      <w:r>
        <w:t>10. AI Recommendation Engine</w:t>
      </w:r>
    </w:p>
    <w:p>
      <w:r>
        <w:t>The supplied project documentation identifies Gemini 1.5 Flash Pro as the AI recommendation engine. Its role is to interpret user inputs and generate personalized suggestions.</w:t>
      </w:r>
    </w:p>
    <w:p>
      <w:pPr>
        <w:pStyle w:val="Heading2"/>
      </w:pPr>
      <w:r>
        <w:t>10.1 AI Input Context</w:t>
      </w:r>
    </w:p>
    <w:p>
      <w:pPr>
        <w:pStyle w:val="ListBullet"/>
      </w:pPr>
      <w:r>
        <w:t>Planner domain.</w:t>
      </w:r>
    </w:p>
    <w:p>
      <w:pPr>
        <w:pStyle w:val="ListBullet"/>
      </w:pPr>
      <w:r>
        <w:t>User budget.</w:t>
      </w:r>
    </w:p>
    <w:p>
      <w:pPr>
        <w:pStyle w:val="ListBullet"/>
      </w:pPr>
      <w:r>
        <w:t>Category-specific details.</w:t>
      </w:r>
    </w:p>
    <w:p>
      <w:pPr>
        <w:pStyle w:val="ListBullet"/>
      </w:pPr>
      <w:r>
        <w:t>Preferences.</w:t>
      </w:r>
    </w:p>
    <w:p>
      <w:pPr>
        <w:pStyle w:val="ListBullet"/>
      </w:pPr>
      <w:r>
        <w:t>Optional visual context for jewelry planning.</w:t>
      </w:r>
    </w:p>
    <w:p>
      <w:pPr>
        <w:pStyle w:val="Heading2"/>
      </w:pPr>
      <w:r>
        <w:t>10.2 Prompt Design Concept</w:t>
      </w:r>
    </w:p>
    <w:p>
      <w:r>
        <w:t>A planner request should provide the AI model with clear domain context, explicit budget constraints, user preferences, and an expected response structure. The exact prompt implementation should remain in the AI utility layer so that prompts can be maintained independently from route definitions.</w:t>
      </w:r>
    </w:p>
    <w:p>
      <w:pPr>
        <w:pStyle w:val="Heading2"/>
      </w:pPr>
      <w:r>
        <w:t>10.3 Recommendation Quality Factors</w:t>
      </w:r>
    </w:p>
    <w:p>
      <w:pPr>
        <w:pStyle w:val="ListBullet"/>
      </w:pPr>
      <w:r>
        <w:t>Alignment with user-provided budget.</w:t>
      </w:r>
    </w:p>
    <w:p>
      <w:pPr>
        <w:pStyle w:val="ListBullet"/>
      </w:pPr>
      <w:r>
        <w:t>Relevance to selected planner domain.</w:t>
      </w:r>
    </w:p>
    <w:p>
      <w:pPr>
        <w:pStyle w:val="ListBullet"/>
      </w:pPr>
      <w:r>
        <w:t>Consistency with stated preferences.</w:t>
      </w:r>
    </w:p>
    <w:p>
      <w:pPr>
        <w:pStyle w:val="ListBullet"/>
      </w:pPr>
      <w:r>
        <w:t>Clear organization of results.</w:t>
      </w:r>
    </w:p>
    <w:p>
      <w:pPr>
        <w:pStyle w:val="ListBullet"/>
      </w:pPr>
      <w:r>
        <w:t>Useful fallback behavior when information is incomplete.</w:t>
      </w:r>
    </w:p>
    <w:p>
      <w:pPr>
        <w:pStyle w:val="Heading2"/>
      </w:pPr>
      <w:r>
        <w:t>10.4 AI Limitations</w:t>
      </w:r>
    </w:p>
    <w:p>
      <w:r>
        <w:t>AI-generated recommendations should be treated as generated suggestions. The source documentation does not establish guaranteed live pricing, inventory, availability, or third-party platform accuracy. Those properties require explicit data integrations and validation.</w:t>
      </w:r>
    </w:p>
    <w:p>
      <w:r>
        <w:br w:type="page"/>
      </w:r>
    </w:p>
    <w:p>
      <w:pPr>
        <w:pStyle w:val="Heading1"/>
      </w:pPr>
      <w:r>
        <w:t>11. Authentication and Session Management</w:t>
      </w:r>
    </w:p>
    <w:p>
      <w:pPr>
        <w:pStyle w:val="Heading2"/>
      </w:pPr>
      <w:r>
        <w:t>11.1 Authentication Routes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Route</w:t>
            </w:r>
          </w:p>
        </w:tc>
        <w:tc>
          <w:tcPr>
            <w:tcW w:type="dxa" w:w="4968"/>
            <w:vAlign w:val="center"/>
          </w:tcPr>
          <w:p>
            <w:r>
              <w:t>Purpose</w:t>
            </w:r>
          </w:p>
        </w:tc>
      </w:tr>
      <w:tr>
        <w:tc>
          <w:tcPr>
            <w:tcW w:type="dxa" w:w="4968"/>
          </w:tcPr>
          <w:p>
            <w:r>
              <w:t>/register</w:t>
            </w:r>
          </w:p>
        </w:tc>
        <w:tc>
          <w:tcPr>
            <w:tcW w:type="dxa" w:w="4968"/>
          </w:tcPr>
          <w:p>
            <w:r>
              <w:t>New user registration</w:t>
            </w:r>
          </w:p>
        </w:tc>
      </w:tr>
      <w:tr>
        <w:tc>
          <w:tcPr>
            <w:tcW w:type="dxa" w:w="4968"/>
          </w:tcPr>
          <w:p>
            <w:r>
              <w:t>/login</w:t>
            </w:r>
          </w:p>
        </w:tc>
        <w:tc>
          <w:tcPr>
            <w:tcW w:type="dxa" w:w="4968"/>
          </w:tcPr>
          <w:p>
            <w:r>
              <w:t>Authentication of an existing user</w:t>
            </w:r>
          </w:p>
        </w:tc>
      </w:tr>
      <w:tr>
        <w:tc>
          <w:tcPr>
            <w:tcW w:type="dxa" w:w="4968"/>
          </w:tcPr>
          <w:p>
            <w:r>
              <w:t>/logout</w:t>
            </w:r>
          </w:p>
        </w:tc>
        <w:tc>
          <w:tcPr>
            <w:tcW w:type="dxa" w:w="4968"/>
          </w:tcPr>
          <w:p>
            <w:r>
              <w:t>Terminates the current session</w:t>
            </w:r>
          </w:p>
        </w:tc>
      </w:tr>
      <w:tr>
        <w:tc>
          <w:tcPr>
            <w:tcW w:type="dxa" w:w="4968"/>
          </w:tcPr>
          <w:p>
            <w:r>
              <w:t>/token</w:t>
            </w:r>
          </w:p>
        </w:tc>
        <w:tc>
          <w:tcPr>
            <w:tcW w:type="dxa" w:w="4968"/>
          </w:tcPr>
          <w:p>
            <w:r>
              <w:t>Issues a secure JWT token after successful authentication</w:t>
            </w:r>
          </w:p>
        </w:tc>
      </w:tr>
      <w:tr>
        <w:tc>
          <w:tcPr>
            <w:tcW w:type="dxa" w:w="4968"/>
          </w:tcPr>
          <w:p>
            <w:r>
              <w:t>/session-info</w:t>
            </w:r>
          </w:p>
        </w:tc>
        <w:tc>
          <w:tcPr>
            <w:tcW w:type="dxa" w:w="4968"/>
          </w:tcPr>
          <w:p>
            <w:r>
              <w:t>Retrieves current session metadata</w:t>
            </w:r>
          </w:p>
        </w:tc>
      </w:tr>
      <w:tr>
        <w:tc>
          <w:tcPr>
            <w:tcW w:type="dxa" w:w="4968"/>
          </w:tcPr>
          <w:p>
            <w:r>
              <w:t>/session-data</w:t>
            </w:r>
          </w:p>
        </w:tc>
        <w:tc>
          <w:tcPr>
            <w:tcW w:type="dxa" w:w="4968"/>
          </w:tcPr>
          <w:p>
            <w:r>
              <w:t>Returns session-specific data</w:t>
            </w:r>
          </w:p>
        </w:tc>
      </w:tr>
    </w:tbl>
    <w:p>
      <w:pPr>
        <w:pStyle w:val="Heading2"/>
      </w:pPr>
      <w:r>
        <w:t>11.2 Authentication Flow</w:t>
      </w:r>
    </w:p>
    <w:p>
      <w:pPr>
        <w:pStyle w:val="ListNumber"/>
      </w:pPr>
      <w:r>
        <w:t>User submits registration information.</w:t>
      </w:r>
    </w:p>
    <w:p>
      <w:pPr>
        <w:pStyle w:val="ListNumber"/>
      </w:pPr>
      <w:r>
        <w:t>Application validates the input.</w:t>
      </w:r>
    </w:p>
    <w:p>
      <w:pPr>
        <w:pStyle w:val="ListNumber"/>
      </w:pPr>
      <w:r>
        <w:t>User credentials are handled by the authentication layer.</w:t>
      </w:r>
    </w:p>
    <w:p>
      <w:pPr>
        <w:pStyle w:val="ListNumber"/>
      </w:pPr>
      <w:r>
        <w:t>User logs in using registered credentials.</w:t>
      </w:r>
    </w:p>
    <w:p>
      <w:pPr>
        <w:pStyle w:val="ListNumber"/>
      </w:pPr>
      <w:r>
        <w:t>Successful authentication produces the configured token/session result.</w:t>
      </w:r>
    </w:p>
    <w:p>
      <w:pPr>
        <w:pStyle w:val="ListNumber"/>
      </w:pPr>
      <w:r>
        <w:t>Protected functionality can use session context.</w:t>
      </w:r>
    </w:p>
    <w:p>
      <w:pPr>
        <w:pStyle w:val="ListNumber"/>
      </w:pPr>
      <w:r>
        <w:t>Logout terminates the active session.</w:t>
      </w:r>
    </w:p>
    <w:p>
      <w:pPr>
        <w:pStyle w:val="Heading2"/>
      </w:pPr>
      <w:r>
        <w:t>11.3 Security Principle</w:t>
      </w:r>
    </w:p>
    <w:p>
      <w:r>
        <w:t>Credentials and API keys must not be hard-coded into source files. The source documentation explicitly recommends environment variables and a .gitignore file.</w:t>
      </w:r>
    </w:p>
    <w:p>
      <w:r>
        <w:br w:type="page"/>
      </w:r>
    </w:p>
    <w:p>
      <w:pPr>
        <w:pStyle w:val="Heading1"/>
      </w:pPr>
      <w:r>
        <w:t>12. API / Route Documentation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Route</w:t>
            </w:r>
          </w:p>
        </w:tc>
        <w:tc>
          <w:tcPr>
            <w:tcW w:type="dxa" w:w="4968"/>
            <w:vAlign w:val="center"/>
          </w:tcPr>
          <w:p>
            <w:r>
              <w:t>Description</w:t>
            </w:r>
          </w:p>
        </w:tc>
      </w:tr>
      <w:tr>
        <w:tc>
          <w:tcPr>
            <w:tcW w:type="dxa" w:w="4968"/>
          </w:tcPr>
          <w:p>
            <w:r>
              <w:t>/generate-home</w:t>
            </w:r>
          </w:p>
        </w:tc>
        <w:tc>
          <w:tcPr>
            <w:tcW w:type="dxa" w:w="4968"/>
          </w:tcPr>
          <w:p>
            <w:r>
              <w:t>Generates home interior recommendations.</w:t>
            </w:r>
          </w:p>
        </w:tc>
      </w:tr>
      <w:tr>
        <w:tc>
          <w:tcPr>
            <w:tcW w:type="dxa" w:w="4968"/>
          </w:tcPr>
          <w:p>
            <w:r>
              <w:t>/generate-party</w:t>
            </w:r>
          </w:p>
        </w:tc>
        <w:tc>
          <w:tcPr>
            <w:tcW w:type="dxa" w:w="4968"/>
          </w:tcPr>
          <w:p>
            <w:r>
              <w:t>Generates party planning recommendations.</w:t>
            </w:r>
          </w:p>
        </w:tc>
      </w:tr>
      <w:tr>
        <w:tc>
          <w:tcPr>
            <w:tcW w:type="dxa" w:w="4968"/>
          </w:tcPr>
          <w:p>
            <w:r>
              <w:t>/generate-jewelry</w:t>
            </w:r>
          </w:p>
        </w:tc>
        <w:tc>
          <w:tcPr>
            <w:tcW w:type="dxa" w:w="4968"/>
          </w:tcPr>
          <w:p>
            <w:r>
              <w:t>Generates jewelry recommendations using text and optional image input.</w:t>
            </w:r>
          </w:p>
        </w:tc>
      </w:tr>
      <w:tr>
        <w:tc>
          <w:tcPr>
            <w:tcW w:type="dxa" w:w="4968"/>
          </w:tcPr>
          <w:p>
            <w:r>
              <w:t>/register</w:t>
            </w:r>
          </w:p>
        </w:tc>
        <w:tc>
          <w:tcPr>
            <w:tcW w:type="dxa" w:w="4968"/>
          </w:tcPr>
          <w:p>
            <w:r>
              <w:t>Handles new user registration.</w:t>
            </w:r>
          </w:p>
        </w:tc>
      </w:tr>
      <w:tr>
        <w:tc>
          <w:tcPr>
            <w:tcW w:type="dxa" w:w="4968"/>
          </w:tcPr>
          <w:p>
            <w:r>
              <w:t>/login</w:t>
            </w:r>
          </w:p>
        </w:tc>
        <w:tc>
          <w:tcPr>
            <w:tcW w:type="dxa" w:w="4968"/>
          </w:tcPr>
          <w:p>
            <w:r>
              <w:t>Authenticates existing users.</w:t>
            </w:r>
          </w:p>
        </w:tc>
      </w:tr>
      <w:tr>
        <w:tc>
          <w:tcPr>
            <w:tcW w:type="dxa" w:w="4968"/>
          </w:tcPr>
          <w:p>
            <w:r>
              <w:t>/logout</w:t>
            </w:r>
          </w:p>
        </w:tc>
        <w:tc>
          <w:tcPr>
            <w:tcW w:type="dxa" w:w="4968"/>
          </w:tcPr>
          <w:p>
            <w:r>
              <w:t>Terminates the current session.</w:t>
            </w:r>
          </w:p>
        </w:tc>
      </w:tr>
      <w:tr>
        <w:tc>
          <w:tcPr>
            <w:tcW w:type="dxa" w:w="4968"/>
          </w:tcPr>
          <w:p>
            <w:r>
              <w:t>/token</w:t>
            </w:r>
          </w:p>
        </w:tc>
        <w:tc>
          <w:tcPr>
            <w:tcW w:type="dxa" w:w="4968"/>
          </w:tcPr>
          <w:p>
            <w:r>
              <w:t>Issues a secure JWT token after successful authentication.</w:t>
            </w:r>
          </w:p>
        </w:tc>
      </w:tr>
      <w:tr>
        <w:tc>
          <w:tcPr>
            <w:tcW w:type="dxa" w:w="4968"/>
          </w:tcPr>
          <w:p>
            <w:r>
              <w:t>/session-info</w:t>
            </w:r>
          </w:p>
        </w:tc>
        <w:tc>
          <w:tcPr>
            <w:tcW w:type="dxa" w:w="4968"/>
          </w:tcPr>
          <w:p>
            <w:r>
              <w:t>Retrieves current session metadata.</w:t>
            </w:r>
          </w:p>
        </w:tc>
      </w:tr>
      <w:tr>
        <w:tc>
          <w:tcPr>
            <w:tcW w:type="dxa" w:w="4968"/>
          </w:tcPr>
          <w:p>
            <w:r>
              <w:t>/session-data</w:t>
            </w:r>
          </w:p>
        </w:tc>
        <w:tc>
          <w:tcPr>
            <w:tcW w:type="dxa" w:w="4968"/>
          </w:tcPr>
          <w:p>
            <w:r>
              <w:t>Returns session-specific data.</w:t>
            </w:r>
          </w:p>
        </w:tc>
      </w:tr>
      <w:tr>
        <w:tc>
          <w:tcPr>
            <w:tcW w:type="dxa" w:w="4968"/>
          </w:tcPr>
          <w:p>
            <w:r>
              <w:t>/recommendations-details</w:t>
            </w:r>
          </w:p>
        </w:tc>
        <w:tc>
          <w:tcPr>
            <w:tcW w:type="dxa" w:w="4968"/>
          </w:tcPr>
          <w:p>
            <w:r>
              <w:t>Returns detailed AI-generated recommendations.</w:t>
            </w:r>
          </w:p>
        </w:tc>
      </w:tr>
      <w:tr>
        <w:tc>
          <w:tcPr>
            <w:tcW w:type="dxa" w:w="4968"/>
          </w:tcPr>
          <w:p>
            <w:r>
              <w:t>/history</w:t>
            </w:r>
          </w:p>
        </w:tc>
        <w:tc>
          <w:tcPr>
            <w:tcW w:type="dxa" w:w="4968"/>
          </w:tcPr>
          <w:p>
            <w:r>
              <w:t>Retrieves past recommendation queries and results.</w:t>
            </w:r>
          </w:p>
        </w:tc>
      </w:tr>
      <w:tr>
        <w:tc>
          <w:tcPr>
            <w:tcW w:type="dxa" w:w="4968"/>
          </w:tcPr>
          <w:p>
            <w:r>
              <w:t>/startup</w:t>
            </w:r>
          </w:p>
        </w:tc>
        <w:tc>
          <w:tcPr>
            <w:tcW w:type="dxa" w:w="4968"/>
          </w:tcPr>
          <w:p>
            <w:r>
              <w:t>Initializes application services and configuration.</w:t>
            </w:r>
          </w:p>
        </w:tc>
      </w:tr>
    </w:tbl>
    <w:p>
      <w:pPr>
        <w:pStyle w:val="Heading2"/>
      </w:pPr>
      <w:r>
        <w:t>12.1 Route Organization</w:t>
      </w:r>
    </w:p>
    <w:p>
      <w:r>
        <w:t>Planner routes should remain separate from authentication routes where possible. This keeps domain-specific logic easier to test and makes the project structure match the functional boundaries described in the documentation.</w:t>
      </w:r>
    </w:p>
    <w:p>
      <w:pPr>
        <w:pStyle w:val="Heading2"/>
      </w:pPr>
      <w:r>
        <w:t>12.2 Error Handling</w:t>
      </w:r>
    </w:p>
    <w:p>
      <w:pPr>
        <w:pStyle w:val="ListBullet"/>
      </w:pPr>
      <w:r>
        <w:t>Validate required request fields.</w:t>
      </w:r>
    </w:p>
    <w:p>
      <w:pPr>
        <w:pStyle w:val="ListBullet"/>
      </w:pPr>
      <w:r>
        <w:t>Return clear errors for invalid input.</w:t>
      </w:r>
    </w:p>
    <w:p>
      <w:pPr>
        <w:pStyle w:val="ListBullet"/>
      </w:pPr>
      <w:r>
        <w:t>Handle missing optional image input safely.</w:t>
      </w:r>
    </w:p>
    <w:p>
      <w:pPr>
        <w:pStyle w:val="ListBullet"/>
      </w:pPr>
      <w:r>
        <w:t>Provide a controlled fallback when AI generation fails.</w:t>
      </w:r>
    </w:p>
    <w:p>
      <w:pPr>
        <w:pStyle w:val="ListBullet"/>
      </w:pPr>
      <w:r>
        <w:t>Avoid exposing sensitive credentials in error messages.</w:t>
      </w:r>
    </w:p>
    <w:p>
      <w:r>
        <w:br w:type="page"/>
      </w:r>
    </w:p>
    <w:p>
      <w:pPr>
        <w:pStyle w:val="Heading1"/>
      </w:pPr>
      <w:r>
        <w:t>13. Repository Structure and Module Responsibilities</w:t>
      </w:r>
    </w:p>
    <w:p>
      <w:pPr>
        <w:ind w:left="360"/>
      </w:pPr>
      <w:r>
        <w:rPr>
          <w:rFonts w:ascii="Courier New" w:hAnsi="Courier New"/>
          <w:sz w:val="18"/>
        </w:rPr>
        <w:t>PocketSmart-AI/</w:t>
        <w:br/>
        <w:t>├── main.py</w:t>
        <w:br/>
        <w:t>├── gemini_utils.py</w:t>
        <w:br/>
        <w:t>├── requirements.txt</w:t>
        <w:br/>
        <w:t>├── .env</w:t>
        <w:br/>
        <w:t>├── .gitignore</w:t>
        <w:br/>
        <w:t>├── README.md</w:t>
        <w:br/>
        <w:t>├── routes/</w:t>
        <w:br/>
        <w:t>│   ├── auth.py</w:t>
        <w:br/>
        <w:t>│   └── planners.py</w:t>
        <w:br/>
        <w:t>├── models/</w:t>
        <w:br/>
        <w:t>│   └── schemas.py</w:t>
        <w:br/>
        <w:t>├── templates/</w:t>
        <w:br/>
        <w:t>├── static/</w:t>
        <w:br/>
        <w:t>│   ├── css/</w:t>
        <w:br/>
        <w:t>│   ├── js/</w:t>
        <w:br/>
        <w:t>│   └── images/</w:t>
        <w:br/>
        <w:t>└── README.md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File/Folder</w:t>
            </w:r>
          </w:p>
        </w:tc>
        <w:tc>
          <w:tcPr>
            <w:tcW w:type="dxa" w:w="4968"/>
            <w:vAlign w:val="center"/>
          </w:tcPr>
          <w:p>
            <w:r>
              <w:t>Suggested Responsibility</w:t>
            </w:r>
          </w:p>
        </w:tc>
      </w:tr>
      <w:tr>
        <w:tc>
          <w:tcPr>
            <w:tcW w:type="dxa" w:w="4968"/>
          </w:tcPr>
          <w:p>
            <w:r>
              <w:t>main.py</w:t>
            </w:r>
          </w:p>
        </w:tc>
        <w:tc>
          <w:tcPr>
            <w:tcW w:type="dxa" w:w="4968"/>
          </w:tcPr>
          <w:p>
            <w:r>
              <w:t>FastAPI application entry point and startup configuration</w:t>
            </w:r>
          </w:p>
        </w:tc>
      </w:tr>
      <w:tr>
        <w:tc>
          <w:tcPr>
            <w:tcW w:type="dxa" w:w="4968"/>
          </w:tcPr>
          <w:p>
            <w:r>
              <w:t>gemini_utils.py</w:t>
            </w:r>
          </w:p>
        </w:tc>
        <w:tc>
          <w:tcPr>
            <w:tcW w:type="dxa" w:w="4968"/>
          </w:tcPr>
          <w:p>
            <w:r>
              <w:t>AI communication and prompt-related utility functions</w:t>
            </w:r>
          </w:p>
        </w:tc>
      </w:tr>
      <w:tr>
        <w:tc>
          <w:tcPr>
            <w:tcW w:type="dxa" w:w="4968"/>
          </w:tcPr>
          <w:p>
            <w:r>
              <w:t>routes/auth.py</w:t>
            </w:r>
          </w:p>
        </w:tc>
        <w:tc>
          <w:tcPr>
            <w:tcW w:type="dxa" w:w="4968"/>
          </w:tcPr>
          <w:p>
            <w:r>
              <w:t>Authentication and session-related endpoints</w:t>
            </w:r>
          </w:p>
        </w:tc>
      </w:tr>
      <w:tr>
        <w:tc>
          <w:tcPr>
            <w:tcW w:type="dxa" w:w="4968"/>
          </w:tcPr>
          <w:p>
            <w:r>
              <w:t>routes/planners.py</w:t>
            </w:r>
          </w:p>
        </w:tc>
        <w:tc>
          <w:tcPr>
            <w:tcW w:type="dxa" w:w="4968"/>
          </w:tcPr>
          <w:p>
            <w:r>
              <w:t>Home, Party and Jewelry planner endpoints</w:t>
            </w:r>
          </w:p>
        </w:tc>
      </w:tr>
      <w:tr>
        <w:tc>
          <w:tcPr>
            <w:tcW w:type="dxa" w:w="4968"/>
          </w:tcPr>
          <w:p>
            <w:r>
              <w:t>models/schemas.py</w:t>
            </w:r>
          </w:p>
        </w:tc>
        <w:tc>
          <w:tcPr>
            <w:tcW w:type="dxa" w:w="4968"/>
          </w:tcPr>
          <w:p>
            <w:r>
              <w:t>Request/response schemas</w:t>
            </w:r>
          </w:p>
        </w:tc>
      </w:tr>
      <w:tr>
        <w:tc>
          <w:tcPr>
            <w:tcW w:type="dxa" w:w="4968"/>
          </w:tcPr>
          <w:p>
            <w:r>
              <w:t>templates/</w:t>
            </w:r>
          </w:p>
        </w:tc>
        <w:tc>
          <w:tcPr>
            <w:tcW w:type="dxa" w:w="4968"/>
          </w:tcPr>
          <w:p>
            <w:r>
              <w:t>Jinja2 HTML templates</w:t>
            </w:r>
          </w:p>
        </w:tc>
      </w:tr>
      <w:tr>
        <w:tc>
          <w:tcPr>
            <w:tcW w:type="dxa" w:w="4968"/>
          </w:tcPr>
          <w:p>
            <w:r>
              <w:t>static/css/</w:t>
            </w:r>
          </w:p>
        </w:tc>
        <w:tc>
          <w:tcPr>
            <w:tcW w:type="dxa" w:w="4968"/>
          </w:tcPr>
          <w:p>
            <w:r>
              <w:t>Stylesheets</w:t>
            </w:r>
          </w:p>
        </w:tc>
      </w:tr>
      <w:tr>
        <w:tc>
          <w:tcPr>
            <w:tcW w:type="dxa" w:w="4968"/>
          </w:tcPr>
          <w:p>
            <w:r>
              <w:t>static/js/</w:t>
            </w:r>
          </w:p>
        </w:tc>
        <w:tc>
          <w:tcPr>
            <w:tcW w:type="dxa" w:w="4968"/>
          </w:tcPr>
          <w:p>
            <w:r>
              <w:t>Frontend JavaScript</w:t>
            </w:r>
          </w:p>
        </w:tc>
      </w:tr>
      <w:tr>
        <w:tc>
          <w:tcPr>
            <w:tcW w:type="dxa" w:w="4968"/>
          </w:tcPr>
          <w:p>
            <w:r>
              <w:t>static/images/</w:t>
            </w:r>
          </w:p>
        </w:tc>
        <w:tc>
          <w:tcPr>
            <w:tcW w:type="dxa" w:w="4968"/>
          </w:tcPr>
          <w:p>
            <w:r>
              <w:t>Frontend image assets</w:t>
            </w:r>
          </w:p>
        </w:tc>
      </w:tr>
      <w:tr>
        <w:tc>
          <w:tcPr>
            <w:tcW w:type="dxa" w:w="4968"/>
          </w:tcPr>
          <w:p>
            <w:r>
              <w:t>requirements.txt</w:t>
            </w:r>
          </w:p>
        </w:tc>
        <w:tc>
          <w:tcPr>
            <w:tcW w:type="dxa" w:w="4968"/>
          </w:tcPr>
          <w:p>
            <w:r>
              <w:t>Python dependency list</w:t>
            </w:r>
          </w:p>
        </w:tc>
      </w:tr>
      <w:tr>
        <w:tc>
          <w:tcPr>
            <w:tcW w:type="dxa" w:w="4968"/>
          </w:tcPr>
          <w:p>
            <w:r>
              <w:t>.env</w:t>
            </w:r>
          </w:p>
        </w:tc>
        <w:tc>
          <w:tcPr>
            <w:tcW w:type="dxa" w:w="4968"/>
          </w:tcPr>
          <w:p>
            <w:r>
              <w:t>Local environment configuration</w:t>
            </w:r>
          </w:p>
        </w:tc>
      </w:tr>
      <w:tr>
        <w:tc>
          <w:tcPr>
            <w:tcW w:type="dxa" w:w="4968"/>
          </w:tcPr>
          <w:p>
            <w:r>
              <w:t>.gitignore</w:t>
            </w:r>
          </w:p>
        </w:tc>
        <w:tc>
          <w:tcPr>
            <w:tcW w:type="dxa" w:w="4968"/>
          </w:tcPr>
          <w:p>
            <w:r>
              <w:t>Files excluded from source control</w:t>
            </w:r>
          </w:p>
        </w:tc>
      </w:tr>
      <w:tr>
        <w:tc>
          <w:tcPr>
            <w:tcW w:type="dxa" w:w="4968"/>
          </w:tcPr>
          <w:p>
            <w:r>
              <w:t>README.md</w:t>
            </w:r>
          </w:p>
        </w:tc>
        <w:tc>
          <w:tcPr>
            <w:tcW w:type="dxa" w:w="4968"/>
          </w:tcPr>
          <w:p>
            <w:r>
              <w:t>Project setup and usage documentation</w:t>
            </w:r>
          </w:p>
        </w:tc>
      </w:tr>
    </w:tbl>
    <w:p>
      <w:r>
        <w:br w:type="page"/>
      </w:r>
    </w:p>
    <w:p>
      <w:pPr>
        <w:pStyle w:val="Heading1"/>
      </w:pPr>
      <w:r>
        <w:t>14. Frontend Design</w:t>
      </w:r>
    </w:p>
    <w:p>
      <w:pPr>
        <w:pStyle w:val="Heading2"/>
      </w:pPr>
      <w:r>
        <w:t>14.1 User Interface Requirements</w:t>
      </w:r>
    </w:p>
    <w:p>
      <w:pPr>
        <w:pStyle w:val="ListBullet"/>
      </w:pPr>
      <w:r>
        <w:t>Clear navigation between Home, Party and Jewelry planners.</w:t>
      </w:r>
    </w:p>
    <w:p>
      <w:pPr>
        <w:pStyle w:val="ListBullet"/>
      </w:pPr>
      <w:r>
        <w:t>Simple budget input.</w:t>
      </w:r>
    </w:p>
    <w:p>
      <w:pPr>
        <w:pStyle w:val="ListBullet"/>
      </w:pPr>
      <w:r>
        <w:t>Domain-specific form fields.</w:t>
      </w:r>
    </w:p>
    <w:p>
      <w:pPr>
        <w:pStyle w:val="ListBullet"/>
      </w:pPr>
      <w:r>
        <w:t>Optional image upload for Jewelry Planner.</w:t>
      </w:r>
    </w:p>
    <w:p>
      <w:pPr>
        <w:pStyle w:val="ListBullet"/>
      </w:pPr>
      <w:r>
        <w:t>Readable recommendation output.</w:t>
      </w:r>
    </w:p>
    <w:p>
      <w:pPr>
        <w:pStyle w:val="ListBullet"/>
      </w:pPr>
      <w:r>
        <w:t>Authentication interface.</w:t>
      </w:r>
    </w:p>
    <w:p>
      <w:pPr>
        <w:pStyle w:val="ListBullet"/>
      </w:pPr>
      <w:r>
        <w:t>History access.</w:t>
      </w:r>
    </w:p>
    <w:p>
      <w:pPr>
        <w:pStyle w:val="Heading2"/>
      </w:pPr>
      <w:r>
        <w:t>14.2 Responsive Design</w:t>
      </w:r>
    </w:p>
    <w:p>
      <w:r>
        <w:t>The original documentation identifies a responsive web interface as an objective. Responsive design should allow planner forms and recommendation results to remain usable on desktop and smaller screens.</w:t>
      </w:r>
    </w:p>
    <w:p>
      <w:pPr>
        <w:pStyle w:val="Heading2"/>
      </w:pPr>
      <w:r>
        <w:t>14.3 Suggested UI Sections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UI Area</w:t>
            </w:r>
          </w:p>
        </w:tc>
        <w:tc>
          <w:tcPr>
            <w:tcW w:type="dxa" w:w="4968"/>
            <w:vAlign w:val="center"/>
          </w:tcPr>
          <w:p>
            <w:r>
              <w:t>Purpose</w:t>
            </w:r>
          </w:p>
        </w:tc>
      </w:tr>
      <w:tr>
        <w:tc>
          <w:tcPr>
            <w:tcW w:type="dxa" w:w="4968"/>
          </w:tcPr>
          <w:p>
            <w:r>
              <w:t>Navigation</w:t>
            </w:r>
          </w:p>
        </w:tc>
        <w:tc>
          <w:tcPr>
            <w:tcW w:type="dxa" w:w="4968"/>
          </w:tcPr>
          <w:p>
            <w:r>
              <w:t>Move between authentication and planners</w:t>
            </w:r>
          </w:p>
        </w:tc>
      </w:tr>
      <w:tr>
        <w:tc>
          <w:tcPr>
            <w:tcW w:type="dxa" w:w="4968"/>
          </w:tcPr>
          <w:p>
            <w:r>
              <w:t>Dashboard</w:t>
            </w:r>
          </w:p>
        </w:tc>
        <w:tc>
          <w:tcPr>
            <w:tcW w:type="dxa" w:w="4968"/>
          </w:tcPr>
          <w:p>
            <w:r>
              <w:t>Entry point for planner selection</w:t>
            </w:r>
          </w:p>
        </w:tc>
      </w:tr>
      <w:tr>
        <w:tc>
          <w:tcPr>
            <w:tcW w:type="dxa" w:w="4968"/>
          </w:tcPr>
          <w:p>
            <w:r>
              <w:t>Planner Form</w:t>
            </w:r>
          </w:p>
        </w:tc>
        <w:tc>
          <w:tcPr>
            <w:tcW w:type="dxa" w:w="4968"/>
          </w:tcPr>
          <w:p>
            <w:r>
              <w:t>Collect budget and domain-specific details</w:t>
            </w:r>
          </w:p>
        </w:tc>
      </w:tr>
      <w:tr>
        <w:tc>
          <w:tcPr>
            <w:tcW w:type="dxa" w:w="4968"/>
          </w:tcPr>
          <w:p>
            <w:r>
              <w:t>Loading State</w:t>
            </w:r>
          </w:p>
        </w:tc>
        <w:tc>
          <w:tcPr>
            <w:tcW w:type="dxa" w:w="4968"/>
          </w:tcPr>
          <w:p>
            <w:r>
              <w:t>Indicate that recommendation generation is in progress</w:t>
            </w:r>
          </w:p>
        </w:tc>
      </w:tr>
      <w:tr>
        <w:tc>
          <w:tcPr>
            <w:tcW w:type="dxa" w:w="4968"/>
          </w:tcPr>
          <w:p>
            <w:r>
              <w:t>Recommendation Area</w:t>
            </w:r>
          </w:p>
        </w:tc>
        <w:tc>
          <w:tcPr>
            <w:tcW w:type="dxa" w:w="4968"/>
          </w:tcPr>
          <w:p>
            <w:r>
              <w:t>Display generated results</w:t>
            </w:r>
          </w:p>
        </w:tc>
      </w:tr>
      <w:tr>
        <w:tc>
          <w:tcPr>
            <w:tcW w:type="dxa" w:w="4968"/>
          </w:tcPr>
          <w:p>
            <w:r>
              <w:t>History Area</w:t>
            </w:r>
          </w:p>
        </w:tc>
        <w:tc>
          <w:tcPr>
            <w:tcW w:type="dxa" w:w="4968"/>
          </w:tcPr>
          <w:p>
            <w:r>
              <w:t>Review previous requests and results</w:t>
            </w:r>
          </w:p>
        </w:tc>
      </w:tr>
    </w:tbl>
    <w:p>
      <w:pPr>
        <w:pStyle w:val="Heading2"/>
      </w:pPr>
      <w:r>
        <w:t>14.4 Client-Side Validation</w:t>
      </w:r>
    </w:p>
    <w:p>
      <w:r>
        <w:t>JavaScript can provide immediate feedback for missing required fields, invalid numeric values, unsupported image selections, and incomplete planner requests before the browser sends the request to FastAPI.</w:t>
      </w:r>
    </w:p>
    <w:p>
      <w:r>
        <w:br w:type="page"/>
      </w:r>
    </w:p>
    <w:p>
      <w:pPr>
        <w:pStyle w:val="Heading1"/>
      </w:pPr>
      <w:r>
        <w:t>15. Data Models and Validation</w:t>
      </w:r>
    </w:p>
    <w:p>
      <w:pPr>
        <w:pStyle w:val="Heading2"/>
      </w:pPr>
      <w:r>
        <w:t>15.1 General Validation Principles</w:t>
      </w:r>
    </w:p>
    <w:p>
      <w:pPr>
        <w:pStyle w:val="ListBullet"/>
      </w:pPr>
      <w:r>
        <w:t>Required fields should be checked before processing.</w:t>
      </w:r>
    </w:p>
    <w:p>
      <w:pPr>
        <w:pStyle w:val="ListBullet"/>
      </w:pPr>
      <w:r>
        <w:t>Budget values should be numeric and meaningful.</w:t>
      </w:r>
    </w:p>
    <w:p>
      <w:pPr>
        <w:pStyle w:val="ListBullet"/>
      </w:pPr>
      <w:r>
        <w:t>Guest count should be appropriate for party planning.</w:t>
      </w:r>
    </w:p>
    <w:p>
      <w:pPr>
        <w:pStyle w:val="ListBullet"/>
      </w:pPr>
      <w:r>
        <w:t>Image input should be optional for jewelry planning.</w:t>
      </w:r>
    </w:p>
    <w:p>
      <w:pPr>
        <w:pStyle w:val="ListBullet"/>
      </w:pPr>
      <w:r>
        <w:t>Authentication inputs should be validated.</w:t>
      </w:r>
    </w:p>
    <w:p>
      <w:pPr>
        <w:pStyle w:val="ListBullet"/>
      </w:pPr>
      <w:r>
        <w:t>Unexpected fields should be handled according to the final schema design.</w:t>
      </w:r>
    </w:p>
    <w:p>
      <w:pPr>
        <w:pStyle w:val="Heading2"/>
      </w:pPr>
      <w:r>
        <w:t>15.2 Example Logical Schemas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Schema</w:t>
            </w:r>
          </w:p>
        </w:tc>
        <w:tc>
          <w:tcPr>
            <w:tcW w:type="dxa" w:w="4968"/>
            <w:vAlign w:val="center"/>
          </w:tcPr>
          <w:p>
            <w:r>
              <w:t>Representative Fields</w:t>
            </w:r>
          </w:p>
        </w:tc>
      </w:tr>
      <w:tr>
        <w:tc>
          <w:tcPr>
            <w:tcW w:type="dxa" w:w="4968"/>
          </w:tcPr>
          <w:p>
            <w:r>
              <w:t>HomeRequest</w:t>
            </w:r>
          </w:p>
        </w:tc>
        <w:tc>
          <w:tcPr>
            <w:tcW w:type="dxa" w:w="4968"/>
          </w:tcPr>
          <w:p>
            <w:r>
              <w:t>budget, room, quantities, furniture, decor, lighting</w:t>
            </w:r>
          </w:p>
        </w:tc>
      </w:tr>
      <w:tr>
        <w:tc>
          <w:tcPr>
            <w:tcW w:type="dxa" w:w="4968"/>
          </w:tcPr>
          <w:p>
            <w:r>
              <w:t>PartyRequest</w:t>
            </w:r>
          </w:p>
        </w:tc>
        <w:tc>
          <w:tcPr>
            <w:tcW w:type="dxa" w:w="4968"/>
          </w:tcPr>
          <w:p>
            <w:r>
              <w:t>budget, guest_count, event_type, venue, catering, decoration, entertainment</w:t>
            </w:r>
          </w:p>
        </w:tc>
      </w:tr>
      <w:tr>
        <w:tc>
          <w:tcPr>
            <w:tcW w:type="dxa" w:w="4968"/>
          </w:tcPr>
          <w:p>
            <w:r>
              <w:t>JewelryRequest</w:t>
            </w:r>
          </w:p>
        </w:tc>
        <w:tc>
          <w:tcPr>
            <w:tcW w:type="dxa" w:w="4968"/>
          </w:tcPr>
          <w:p>
            <w:r>
              <w:t>budget, occasion, style, optional image</w:t>
            </w:r>
          </w:p>
        </w:tc>
      </w:tr>
      <w:tr>
        <w:tc>
          <w:tcPr>
            <w:tcW w:type="dxa" w:w="4968"/>
          </w:tcPr>
          <w:p>
            <w:r>
              <w:t>LoginRequest</w:t>
            </w:r>
          </w:p>
        </w:tc>
        <w:tc>
          <w:tcPr>
            <w:tcW w:type="dxa" w:w="4968"/>
          </w:tcPr>
          <w:p>
            <w:r>
              <w:t>user credentials</w:t>
            </w:r>
          </w:p>
        </w:tc>
      </w:tr>
      <w:tr>
        <w:tc>
          <w:tcPr>
            <w:tcW w:type="dxa" w:w="4968"/>
          </w:tcPr>
          <w:p>
            <w:r>
              <w:t>RegistrationRequest</w:t>
            </w:r>
          </w:p>
        </w:tc>
        <w:tc>
          <w:tcPr>
            <w:tcW w:type="dxa" w:w="4968"/>
          </w:tcPr>
          <w:p>
            <w:r>
              <w:t>new user information</w:t>
            </w:r>
          </w:p>
        </w:tc>
      </w:tr>
      <w:tr>
        <w:tc>
          <w:tcPr>
            <w:tcW w:type="dxa" w:w="4968"/>
          </w:tcPr>
          <w:p>
            <w:r>
              <w:t>RecommendationRecord</w:t>
            </w:r>
          </w:p>
        </w:tc>
        <w:tc>
          <w:tcPr>
            <w:tcW w:type="dxa" w:w="4968"/>
          </w:tcPr>
          <w:p>
            <w:r>
              <w:t>request context, response, timestamp/session reference</w:t>
            </w:r>
          </w:p>
        </w:tc>
      </w:tr>
    </w:tbl>
    <w:p>
      <w:pPr>
        <w:pStyle w:val="Heading2"/>
      </w:pPr>
      <w:r>
        <w:t>15.3 Validation and AI</w:t>
      </w:r>
    </w:p>
    <w:p>
      <w:r>
        <w:t>Validation should happen before AI generation. This prevents incomplete or malformed requests from being passed unnecessarily to the AI layer and helps produce predictable application behavior.</w:t>
      </w:r>
    </w:p>
    <w:p>
      <w:r>
        <w:br w:type="page"/>
      </w:r>
    </w:p>
    <w:p>
      <w:pPr>
        <w:pStyle w:val="Heading1"/>
      </w:pPr>
      <w:r>
        <w:t>16. Installation and Environment Setup</w:t>
      </w:r>
    </w:p>
    <w:p>
      <w:pPr>
        <w:pStyle w:val="Heading2"/>
      </w:pPr>
      <w:r>
        <w:t>16.1 Prerequisites</w:t>
      </w:r>
    </w:p>
    <w:p>
      <w:pPr>
        <w:pStyle w:val="ListBullet"/>
      </w:pPr>
      <w:r>
        <w:t>Python environment.</w:t>
      </w:r>
    </w:p>
    <w:p>
      <w:pPr>
        <w:pStyle w:val="ListBullet"/>
      </w:pPr>
      <w:r>
        <w:t>FastAPI-compatible application environment.</w:t>
      </w:r>
    </w:p>
    <w:p>
      <w:pPr>
        <w:pStyle w:val="ListBullet"/>
      </w:pPr>
      <w:r>
        <w:t>Gemini API access as required by the implementation.</w:t>
      </w:r>
    </w:p>
    <w:p>
      <w:pPr>
        <w:pStyle w:val="ListBullet"/>
      </w:pPr>
      <w:r>
        <w:t>Web browser for frontend testing.</w:t>
      </w:r>
    </w:p>
    <w:p>
      <w:pPr>
        <w:pStyle w:val="ListBullet"/>
      </w:pPr>
      <w:r>
        <w:t>VS Code or another development environment.</w:t>
      </w:r>
    </w:p>
    <w:p>
      <w:pPr>
        <w:pStyle w:val="Heading2"/>
      </w:pPr>
      <w:r>
        <w:t>16.2 Virtual Environment</w:t>
      </w:r>
    </w:p>
    <w:p>
      <w:pPr>
        <w:ind w:left="360"/>
      </w:pPr>
      <w:r>
        <w:rPr>
          <w:rFonts w:ascii="Courier New" w:hAnsi="Courier New"/>
          <w:sz w:val="18"/>
        </w:rPr>
        <w:t>python -m venv venv</w:t>
        <w:br/>
        <w:t>venv\Scripts\activate</w:t>
        <w:br/>
        <w:t>pip install -r requirements.txt</w:t>
      </w:r>
    </w:p>
    <w:p>
      <w:pPr>
        <w:pStyle w:val="Heading2"/>
      </w:pPr>
      <w:r>
        <w:t>16.3 Environment Configuration</w:t>
      </w:r>
    </w:p>
    <w:p>
      <w:r>
        <w:t>The source documentation recommends configuring the Gemini API key through an environment variable and explicitly warns against placing a real key directly in source code or publishing it to GitHub.</w:t>
      </w:r>
    </w:p>
    <w:p>
      <w:pPr>
        <w:ind w:left="360"/>
      </w:pPr>
      <w:r>
        <w:rPr>
          <w:rFonts w:ascii="Courier New" w:hAnsi="Courier New"/>
          <w:sz w:val="18"/>
        </w:rPr>
        <w:t>GEMINI_API_KEY=YOUR_API_KEY_HERE</w:t>
      </w:r>
    </w:p>
    <w:p>
      <w:pPr>
        <w:pStyle w:val="Heading2"/>
      </w:pPr>
      <w:r>
        <w:t>16.4 Dependency Installation</w:t>
      </w:r>
    </w:p>
    <w:p>
      <w:r>
        <w:t>The final requirements.txt should contain the dependencies required by the actual implementation. The supplied documentation does not provide a complete dependency version list, so versions should be defined during implementation and validation.</w:t>
      </w:r>
    </w:p>
    <w:p>
      <w:r>
        <w:br w:type="page"/>
      </w:r>
    </w:p>
    <w:p>
      <w:pPr>
        <w:pStyle w:val="Heading1"/>
      </w:pPr>
      <w:r>
        <w:t>17. Running the Application</w:t>
      </w:r>
    </w:p>
    <w:p>
      <w:pPr>
        <w:pStyle w:val="Heading2"/>
      </w:pPr>
      <w:r>
        <w:t>17.1 Uvicorn</w:t>
      </w:r>
    </w:p>
    <w:p>
      <w:r>
        <w:t>The project specification describes Uvicorn as the server used to start the FastAPI application.</w:t>
      </w:r>
    </w:p>
    <w:p>
      <w:pPr>
        <w:ind w:left="360"/>
      </w:pPr>
      <w:r>
        <w:rPr>
          <w:rFonts w:ascii="Courier New" w:hAnsi="Courier New"/>
          <w:sz w:val="18"/>
        </w:rPr>
        <w:t>uvicorn main:app --reload</w:t>
      </w:r>
    </w:p>
    <w:p>
      <w:pPr>
        <w:pStyle w:val="Heading2"/>
      </w:pPr>
      <w:r>
        <w:t>17.2 Startup Verification</w:t>
      </w:r>
    </w:p>
    <w:p>
      <w:pPr>
        <w:pStyle w:val="ListBullet"/>
      </w:pPr>
      <w:r>
        <w:t>Confirm the virtual environment is active.</w:t>
      </w:r>
    </w:p>
    <w:p>
      <w:pPr>
        <w:pStyle w:val="ListBullet"/>
      </w:pPr>
      <w:r>
        <w:t>Confirm dependencies are installed.</w:t>
      </w:r>
    </w:p>
    <w:p>
      <w:pPr>
        <w:pStyle w:val="ListBullet"/>
      </w:pPr>
      <w:r>
        <w:t>Confirm required environment variables are available.</w:t>
      </w:r>
    </w:p>
    <w:p>
      <w:pPr>
        <w:pStyle w:val="ListBullet"/>
      </w:pPr>
      <w:r>
        <w:t>Start the FastAPI server.</w:t>
      </w:r>
    </w:p>
    <w:p>
      <w:pPr>
        <w:pStyle w:val="ListBullet"/>
      </w:pPr>
      <w:r>
        <w:t>Open the application in a browser.</w:t>
      </w:r>
    </w:p>
    <w:p>
      <w:pPr>
        <w:pStyle w:val="ListBullet"/>
      </w:pPr>
      <w:r>
        <w:t>Test registration and login.</w:t>
      </w:r>
    </w:p>
    <w:p>
      <w:pPr>
        <w:pStyle w:val="ListBullet"/>
      </w:pPr>
      <w:r>
        <w:t>Open each planner and submit valid test data.</w:t>
      </w:r>
    </w:p>
    <w:p>
      <w:pPr>
        <w:pStyle w:val="Heading2"/>
      </w:pPr>
      <w:r>
        <w:t>17.3 Development vs Production</w:t>
      </w:r>
    </w:p>
    <w:p>
      <w:r>
        <w:t>The --reload option is suitable for development because it restarts the server when source files change. Production deployment should use an appropriate server configuration and operational practices rather than assuming the development command is sufficient.</w:t>
      </w:r>
    </w:p>
    <w:p>
      <w:pPr>
        <w:pStyle w:val="Heading2"/>
      </w:pPr>
      <w:r>
        <w:t>17.4 Basic Troubleshooting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Issue</w:t>
            </w:r>
          </w:p>
        </w:tc>
        <w:tc>
          <w:tcPr>
            <w:tcW w:type="dxa" w:w="4968"/>
            <w:vAlign w:val="center"/>
          </w:tcPr>
          <w:p>
            <w:r>
              <w:t>Initial Check</w:t>
            </w:r>
          </w:p>
        </w:tc>
      </w:tr>
      <w:tr>
        <w:tc>
          <w:tcPr>
            <w:tcW w:type="dxa" w:w="4968"/>
          </w:tcPr>
          <w:p>
            <w:r>
              <w:t>Import error</w:t>
            </w:r>
          </w:p>
        </w:tc>
        <w:tc>
          <w:tcPr>
            <w:tcW w:type="dxa" w:w="4968"/>
          </w:tcPr>
          <w:p>
            <w:r>
              <w:t>Verify virtual environment and requirements</w:t>
            </w:r>
          </w:p>
        </w:tc>
      </w:tr>
      <w:tr>
        <w:tc>
          <w:tcPr>
            <w:tcW w:type="dxa" w:w="4968"/>
          </w:tcPr>
          <w:p>
            <w:r>
              <w:t>AI request failure</w:t>
            </w:r>
          </w:p>
        </w:tc>
        <w:tc>
          <w:tcPr>
            <w:tcW w:type="dxa" w:w="4968"/>
          </w:tcPr>
          <w:p>
            <w:r>
              <w:t>Check environment variable and API configuration</w:t>
            </w:r>
          </w:p>
        </w:tc>
      </w:tr>
      <w:tr>
        <w:tc>
          <w:tcPr>
            <w:tcW w:type="dxa" w:w="4968"/>
          </w:tcPr>
          <w:p>
            <w:r>
              <w:t>Page not found</w:t>
            </w:r>
          </w:p>
        </w:tc>
        <w:tc>
          <w:tcPr>
            <w:tcW w:type="dxa" w:w="4968"/>
          </w:tcPr>
          <w:p>
            <w:r>
              <w:t>Check route and template configuration</w:t>
            </w:r>
          </w:p>
        </w:tc>
      </w:tr>
      <w:tr>
        <w:tc>
          <w:tcPr>
            <w:tcW w:type="dxa" w:w="4968"/>
          </w:tcPr>
          <w:p>
            <w:r>
              <w:t>Invalid form</w:t>
            </w:r>
          </w:p>
        </w:tc>
        <w:tc>
          <w:tcPr>
            <w:tcW w:type="dxa" w:w="4968"/>
          </w:tcPr>
          <w:p>
            <w:r>
              <w:t>Check schema and frontend validation</w:t>
            </w:r>
          </w:p>
        </w:tc>
      </w:tr>
      <w:tr>
        <w:tc>
          <w:tcPr>
            <w:tcW w:type="dxa" w:w="4968"/>
          </w:tcPr>
          <w:p>
            <w:r>
              <w:t>Session failure</w:t>
            </w:r>
          </w:p>
        </w:tc>
        <w:tc>
          <w:tcPr>
            <w:tcW w:type="dxa" w:w="4968"/>
          </w:tcPr>
          <w:p>
            <w:r>
              <w:t>Check authentication/token configuration</w:t>
            </w:r>
          </w:p>
        </w:tc>
      </w:tr>
    </w:tbl>
    <w:p>
      <w:r>
        <w:br w:type="page"/>
      </w:r>
    </w:p>
    <w:p>
      <w:pPr>
        <w:pStyle w:val="Heading1"/>
      </w:pPr>
      <w:r>
        <w:t>18. User Workflow and Experience</w:t>
      </w:r>
    </w:p>
    <w:p>
      <w:pPr>
        <w:pStyle w:val="Heading2"/>
      </w:pPr>
      <w:r>
        <w:t>18.1 End-to-End Workflow</w:t>
      </w:r>
    </w:p>
    <w:p>
      <w:pPr>
        <w:pStyle w:val="ListNumber"/>
      </w:pPr>
      <w:r>
        <w:t>Register or log in.</w:t>
      </w:r>
    </w:p>
    <w:p>
      <w:pPr>
        <w:pStyle w:val="ListNumber"/>
      </w:pPr>
      <w:r>
        <w:t>Open the dashboard.</w:t>
      </w:r>
    </w:p>
    <w:p>
      <w:pPr>
        <w:pStyle w:val="ListNumber"/>
      </w:pPr>
      <w:r>
        <w:t>Select Home, Party or Jewelry planning.</w:t>
      </w:r>
    </w:p>
    <w:p>
      <w:pPr>
        <w:pStyle w:val="ListNumber"/>
      </w:pPr>
      <w:r>
        <w:t>Enter the required budget and category-specific details.</w:t>
      </w:r>
    </w:p>
    <w:p>
      <w:pPr>
        <w:pStyle w:val="ListNumber"/>
      </w:pPr>
      <w:r>
        <w:t>Optionally upload an outfit image for Jewelry Planning.</w:t>
      </w:r>
    </w:p>
    <w:p>
      <w:pPr>
        <w:pStyle w:val="ListNumber"/>
      </w:pPr>
      <w:r>
        <w:t>Submit the planner form.</w:t>
      </w:r>
    </w:p>
    <w:p>
      <w:pPr>
        <w:pStyle w:val="ListNumber"/>
      </w:pPr>
      <w:r>
        <w:t>The backend sends the relevant context to the Gemini AI layer.</w:t>
      </w:r>
    </w:p>
    <w:p>
      <w:pPr>
        <w:pStyle w:val="ListNumber"/>
      </w:pPr>
      <w:r>
        <w:t>The recommendation response is displayed.</w:t>
      </w:r>
    </w:p>
    <w:p>
      <w:pPr>
        <w:pStyle w:val="ListNumber"/>
      </w:pPr>
      <w:r>
        <w:t>Previous recommendation information can be reviewed through history.</w:t>
      </w:r>
    </w:p>
    <w:p>
      <w:pPr>
        <w:pStyle w:val="Heading2"/>
      </w:pPr>
      <w:r>
        <w:t>18.2 User Experience Goals</w:t>
      </w:r>
    </w:p>
    <w:p>
      <w:pPr>
        <w:pStyle w:val="ListBullet"/>
      </w:pPr>
      <w:r>
        <w:t>Minimize unnecessary form complexity.</w:t>
      </w:r>
    </w:p>
    <w:p>
      <w:pPr>
        <w:pStyle w:val="ListBullet"/>
      </w:pPr>
      <w:r>
        <w:t>Make budget information prominent.</w:t>
      </w:r>
    </w:p>
    <w:p>
      <w:pPr>
        <w:pStyle w:val="ListBullet"/>
      </w:pPr>
      <w:r>
        <w:t>Use domain-specific labels.</w:t>
      </w:r>
    </w:p>
    <w:p>
      <w:pPr>
        <w:pStyle w:val="ListBullet"/>
      </w:pPr>
      <w:r>
        <w:t>Provide clear loading and error states.</w:t>
      </w:r>
    </w:p>
    <w:p>
      <w:pPr>
        <w:pStyle w:val="ListBullet"/>
      </w:pPr>
      <w:r>
        <w:t>Present recommendations in structured sections.</w:t>
      </w:r>
    </w:p>
    <w:p>
      <w:pPr>
        <w:pStyle w:val="ListBullet"/>
      </w:pPr>
      <w:r>
        <w:t>Allow users to review previous recommendations.</w:t>
      </w:r>
    </w:p>
    <w:p>
      <w:pPr>
        <w:pStyle w:val="Heading2"/>
      </w:pPr>
      <w:r>
        <w:t>18.3 Accessibility Considerations</w:t>
      </w:r>
    </w:p>
    <w:p>
      <w:pPr>
        <w:pStyle w:val="ListBullet"/>
      </w:pPr>
      <w:r>
        <w:t>Use readable labels for form controls.</w:t>
      </w:r>
    </w:p>
    <w:p>
      <w:pPr>
        <w:pStyle w:val="ListBullet"/>
      </w:pPr>
      <w:r>
        <w:t>Maintain logical keyboard navigation.</w:t>
      </w:r>
    </w:p>
    <w:p>
      <w:pPr>
        <w:pStyle w:val="ListBullet"/>
      </w:pPr>
      <w:r>
        <w:t>Provide text alternatives where appropriate.</w:t>
      </w:r>
    </w:p>
    <w:p>
      <w:pPr>
        <w:pStyle w:val="ListBullet"/>
      </w:pPr>
      <w:r>
        <w:t>Use clear error messages.</w:t>
      </w:r>
    </w:p>
    <w:p>
      <w:pPr>
        <w:pStyle w:val="ListBullet"/>
      </w:pPr>
      <w:r>
        <w:t>Maintain sufficient text readability.</w:t>
      </w:r>
    </w:p>
    <w:p>
      <w:r>
        <w:br w:type="page"/>
      </w:r>
    </w:p>
    <w:p>
      <w:pPr>
        <w:pStyle w:val="Heading1"/>
      </w:pPr>
      <w:r>
        <w:t>19. Recommendation History</w:t>
      </w:r>
    </w:p>
    <w:p>
      <w:pPr>
        <w:pStyle w:val="Heading2"/>
      </w:pPr>
      <w:r>
        <w:t>19.1 Purpose</w:t>
      </w:r>
    </w:p>
    <w:p>
      <w:r>
        <w:t>Recommendation History allows users to review previous recommendation queries and results. The feature is identified as a key capability in the source documentation.</w:t>
      </w:r>
    </w:p>
    <w:p>
      <w:pPr>
        <w:pStyle w:val="Heading2"/>
      </w:pPr>
      <w:r>
        <w:t>19.2 History Information</w:t>
      </w:r>
    </w:p>
    <w:p>
      <w:pPr>
        <w:pStyle w:val="ListBullet"/>
      </w:pPr>
      <w:r>
        <w:t>Planner category.</w:t>
      </w:r>
    </w:p>
    <w:p>
      <w:pPr>
        <w:pStyle w:val="ListBullet"/>
      </w:pPr>
      <w:r>
        <w:t>User request context.</w:t>
      </w:r>
    </w:p>
    <w:p>
      <w:pPr>
        <w:pStyle w:val="ListBullet"/>
      </w:pPr>
      <w:r>
        <w:t>Budget information.</w:t>
      </w:r>
    </w:p>
    <w:p>
      <w:pPr>
        <w:pStyle w:val="ListBullet"/>
      </w:pPr>
      <w:r>
        <w:t>Generated recommendation response.</w:t>
      </w:r>
    </w:p>
    <w:p>
      <w:pPr>
        <w:pStyle w:val="ListBullet"/>
      </w:pPr>
      <w:r>
        <w:t>Session or user association where supported.</w:t>
      </w:r>
    </w:p>
    <w:p>
      <w:pPr>
        <w:pStyle w:val="ListBullet"/>
      </w:pPr>
      <w:r>
        <w:t>Timestamp or ordering information where implemented.</w:t>
      </w:r>
    </w:p>
    <w:p>
      <w:pPr>
        <w:pStyle w:val="Heading2"/>
      </w:pPr>
      <w:r>
        <w:t>19.3 History Workflow</w:t>
      </w:r>
    </w:p>
    <w:p>
      <w:pPr>
        <w:pStyle w:val="ListNumber"/>
      </w:pPr>
      <w:r>
        <w:t>User completes a planner request.</w:t>
      </w:r>
    </w:p>
    <w:p>
      <w:pPr>
        <w:pStyle w:val="ListNumber"/>
      </w:pPr>
      <w:r>
        <w:t>Recommendation is generated.</w:t>
      </w:r>
    </w:p>
    <w:p>
      <w:pPr>
        <w:pStyle w:val="ListNumber"/>
      </w:pPr>
      <w:r>
        <w:t>Application records the recommendation information where persistence is implemented.</w:t>
      </w:r>
    </w:p>
    <w:p>
      <w:pPr>
        <w:pStyle w:val="ListNumber"/>
      </w:pPr>
      <w:r>
        <w:t>User opens the history view.</w:t>
      </w:r>
    </w:p>
    <w:p>
      <w:pPr>
        <w:pStyle w:val="ListNumber"/>
      </w:pPr>
      <w:r>
        <w:t>Previous records are retrieved through /history.</w:t>
      </w:r>
    </w:p>
    <w:p>
      <w:pPr>
        <w:pStyle w:val="ListNumber"/>
      </w:pPr>
      <w:r>
        <w:t>User can inspect earlier recommendation details.</w:t>
      </w:r>
    </w:p>
    <w:p>
      <w:pPr>
        <w:pStyle w:val="Heading2"/>
      </w:pPr>
      <w:r>
        <w:t>19.4 Data Management</w:t>
      </w:r>
    </w:p>
    <w:p>
      <w:r>
        <w:t>The source documentation does not define a complete database schema. The final implementation should define appropriate persistence structures if history is stored beyond the current session.</w:t>
      </w:r>
    </w:p>
    <w:p>
      <w:r>
        <w:br w:type="page"/>
      </w:r>
    </w:p>
    <w:p>
      <w:pPr>
        <w:pStyle w:val="Heading1"/>
      </w:pPr>
      <w:r>
        <w:t>20. Testing and Validation Strategy</w:t>
      </w:r>
    </w:p>
    <w:p>
      <w:pPr>
        <w:pStyle w:val="Heading2"/>
      </w:pPr>
      <w:r>
        <w:t>20.1 Required Testing Areas</w:t>
      </w:r>
    </w:p>
    <w:p>
      <w:pPr>
        <w:pStyle w:val="ListBullet"/>
      </w:pPr>
      <w:r>
        <w:t>Home Planner inputs.</w:t>
      </w:r>
    </w:p>
    <w:p>
      <w:pPr>
        <w:pStyle w:val="ListBullet"/>
      </w:pPr>
      <w:r>
        <w:t>Party Planner event and guest combinations.</w:t>
      </w:r>
    </w:p>
    <w:p>
      <w:pPr>
        <w:pStyle w:val="ListBullet"/>
      </w:pPr>
      <w:r>
        <w:t>Jewelry Planner image/no-image cases.</w:t>
      </w:r>
    </w:p>
    <w:p>
      <w:pPr>
        <w:pStyle w:val="ListBullet"/>
      </w:pPr>
      <w:r>
        <w:t>Authentication and session behavior.</w:t>
      </w:r>
    </w:p>
    <w:p>
      <w:pPr>
        <w:pStyle w:val="ListBullet"/>
      </w:pPr>
      <w:r>
        <w:t>Invalid inputs.</w:t>
      </w:r>
    </w:p>
    <w:p>
      <w:pPr>
        <w:pStyle w:val="ListBullet"/>
      </w:pPr>
      <w:r>
        <w:t>Budget adherence.</w:t>
      </w:r>
    </w:p>
    <w:p>
      <w:pPr>
        <w:pStyle w:val="ListBullet"/>
      </w:pPr>
      <w:r>
        <w:t>Recommendation quality.</w:t>
      </w:r>
    </w:p>
    <w:p>
      <w:pPr>
        <w:pStyle w:val="ListBullet"/>
      </w:pPr>
      <w:r>
        <w:t>Platform accuracy.</w:t>
      </w:r>
    </w:p>
    <w:p>
      <w:pPr>
        <w:pStyle w:val="ListBullet"/>
      </w:pPr>
      <w:r>
        <w:t>Fallback behavior.</w:t>
      </w:r>
    </w:p>
    <w:p>
      <w:pPr>
        <w:pStyle w:val="Heading2"/>
      </w:pPr>
      <w:r>
        <w:t>20.2 Test Categories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Test Type</w:t>
            </w:r>
          </w:p>
        </w:tc>
        <w:tc>
          <w:tcPr>
            <w:tcW w:type="dxa" w:w="4968"/>
            <w:vAlign w:val="center"/>
          </w:tcPr>
          <w:p>
            <w:r>
              <w:t>Purpose</w:t>
            </w:r>
          </w:p>
        </w:tc>
      </w:tr>
      <w:tr>
        <w:tc>
          <w:tcPr>
            <w:tcW w:type="dxa" w:w="4968"/>
          </w:tcPr>
          <w:p>
            <w:r>
              <w:t>Unit Testing</w:t>
            </w:r>
          </w:p>
        </w:tc>
        <w:tc>
          <w:tcPr>
            <w:tcW w:type="dxa" w:w="4968"/>
          </w:tcPr>
          <w:p>
            <w:r>
              <w:t>Validate isolated functions and schemas</w:t>
            </w:r>
          </w:p>
        </w:tc>
      </w:tr>
      <w:tr>
        <w:tc>
          <w:tcPr>
            <w:tcW w:type="dxa" w:w="4968"/>
          </w:tcPr>
          <w:p>
            <w:r>
              <w:t>API Testing</w:t>
            </w:r>
          </w:p>
        </w:tc>
        <w:tc>
          <w:tcPr>
            <w:tcW w:type="dxa" w:w="4968"/>
          </w:tcPr>
          <w:p>
            <w:r>
              <w:t>Validate FastAPI routes and responses</w:t>
            </w:r>
          </w:p>
        </w:tc>
      </w:tr>
      <w:tr>
        <w:tc>
          <w:tcPr>
            <w:tcW w:type="dxa" w:w="4968"/>
          </w:tcPr>
          <w:p>
            <w:r>
              <w:t>Integration Testing</w:t>
            </w:r>
          </w:p>
        </w:tc>
        <w:tc>
          <w:tcPr>
            <w:tcW w:type="dxa" w:w="4968"/>
          </w:tcPr>
          <w:p>
            <w:r>
              <w:t>Validate planner-to-AI interaction</w:t>
            </w:r>
          </w:p>
        </w:tc>
      </w:tr>
      <w:tr>
        <w:tc>
          <w:tcPr>
            <w:tcW w:type="dxa" w:w="4968"/>
          </w:tcPr>
          <w:p>
            <w:r>
              <w:t>UI Testing</w:t>
            </w:r>
          </w:p>
        </w:tc>
        <w:tc>
          <w:tcPr>
            <w:tcW w:type="dxa" w:w="4968"/>
          </w:tcPr>
          <w:p>
            <w:r>
              <w:t>Validate forms and recommendation display</w:t>
            </w:r>
          </w:p>
        </w:tc>
      </w:tr>
      <w:tr>
        <w:tc>
          <w:tcPr>
            <w:tcW w:type="dxa" w:w="4968"/>
          </w:tcPr>
          <w:p>
            <w:r>
              <w:t>Authentication Testing</w:t>
            </w:r>
          </w:p>
        </w:tc>
        <w:tc>
          <w:tcPr>
            <w:tcW w:type="dxa" w:w="4968"/>
          </w:tcPr>
          <w:p>
            <w:r>
              <w:t>Validate registration, login, logout and token behavior</w:t>
            </w:r>
          </w:p>
        </w:tc>
      </w:tr>
      <w:tr>
        <w:tc>
          <w:tcPr>
            <w:tcW w:type="dxa" w:w="4968"/>
          </w:tcPr>
          <w:p>
            <w:r>
              <w:t>Validation Testing</w:t>
            </w:r>
          </w:p>
        </w:tc>
        <w:tc>
          <w:tcPr>
            <w:tcW w:type="dxa" w:w="4968"/>
          </w:tcPr>
          <w:p>
            <w:r>
              <w:t>Check invalid and incomplete inputs</w:t>
            </w:r>
          </w:p>
        </w:tc>
      </w:tr>
      <w:tr>
        <w:tc>
          <w:tcPr>
            <w:tcW w:type="dxa" w:w="4968"/>
          </w:tcPr>
          <w:p>
            <w:r>
              <w:t>Regression Testing</w:t>
            </w:r>
          </w:p>
        </w:tc>
        <w:tc>
          <w:tcPr>
            <w:tcW w:type="dxa" w:w="4968"/>
          </w:tcPr>
          <w:p>
            <w:r>
              <w:t>Ensure changes do not break existing workflows</w:t>
            </w:r>
          </w:p>
        </w:tc>
      </w:tr>
      <w:tr>
        <w:tc>
          <w:tcPr>
            <w:tcW w:type="dxa" w:w="4968"/>
          </w:tcPr>
          <w:p>
            <w:r>
              <w:t>End-to-End Testing</w:t>
            </w:r>
          </w:p>
        </w:tc>
        <w:tc>
          <w:tcPr>
            <w:tcW w:type="dxa" w:w="4968"/>
          </w:tcPr>
          <w:p>
            <w:r>
              <w:t>Validate complete user workflows</w:t>
            </w:r>
          </w:p>
        </w:tc>
      </w:tr>
    </w:tbl>
    <w:p>
      <w:pPr>
        <w:pStyle w:val="Heading2"/>
      </w:pPr>
      <w:r>
        <w:t>20.3 Budget Test Matrix</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Scenario</w:t>
            </w:r>
          </w:p>
        </w:tc>
        <w:tc>
          <w:tcPr>
            <w:tcW w:type="dxa" w:w="4968"/>
            <w:vAlign w:val="center"/>
          </w:tcPr>
          <w:p>
            <w:r>
              <w:t>Expected Focus</w:t>
            </w:r>
          </w:p>
        </w:tc>
      </w:tr>
      <w:tr>
        <w:tc>
          <w:tcPr>
            <w:tcW w:type="dxa" w:w="4968"/>
          </w:tcPr>
          <w:p>
            <w:r>
              <w:t>Very small budget</w:t>
            </w:r>
          </w:p>
        </w:tc>
        <w:tc>
          <w:tcPr>
            <w:tcW w:type="dxa" w:w="4968"/>
          </w:tcPr>
          <w:p>
            <w:r>
              <w:t>Budget constraint handling</w:t>
            </w:r>
          </w:p>
        </w:tc>
      </w:tr>
      <w:tr>
        <w:tc>
          <w:tcPr>
            <w:tcW w:type="dxa" w:w="4968"/>
          </w:tcPr>
          <w:p>
            <w:r>
              <w:t>Moderate budget</w:t>
            </w:r>
          </w:p>
        </w:tc>
        <w:tc>
          <w:tcPr>
            <w:tcW w:type="dxa" w:w="4968"/>
          </w:tcPr>
          <w:p>
            <w:r>
              <w:t>Balanced recommendations</w:t>
            </w:r>
          </w:p>
        </w:tc>
      </w:tr>
      <w:tr>
        <w:tc>
          <w:tcPr>
            <w:tcW w:type="dxa" w:w="4968"/>
          </w:tcPr>
          <w:p>
            <w:r>
              <w:t>Large budget</w:t>
            </w:r>
          </w:p>
        </w:tc>
        <w:tc>
          <w:tcPr>
            <w:tcW w:type="dxa" w:w="4968"/>
          </w:tcPr>
          <w:p>
            <w:r>
              <w:t>Expanded recommendation options</w:t>
            </w:r>
          </w:p>
        </w:tc>
      </w:tr>
      <w:tr>
        <w:tc>
          <w:tcPr>
            <w:tcW w:type="dxa" w:w="4968"/>
          </w:tcPr>
          <w:p>
            <w:r>
              <w:t>Missing budget</w:t>
            </w:r>
          </w:p>
        </w:tc>
        <w:tc>
          <w:tcPr>
            <w:tcW w:type="dxa" w:w="4968"/>
          </w:tcPr>
          <w:p>
            <w:r>
              <w:t>Validation/error handling</w:t>
            </w:r>
          </w:p>
        </w:tc>
      </w:tr>
      <w:tr>
        <w:tc>
          <w:tcPr>
            <w:tcW w:type="dxa" w:w="4968"/>
          </w:tcPr>
          <w:p>
            <w:r>
              <w:t>Invalid budget</w:t>
            </w:r>
          </w:p>
        </w:tc>
        <w:tc>
          <w:tcPr>
            <w:tcW w:type="dxa" w:w="4968"/>
          </w:tcPr>
          <w:p>
            <w:r>
              <w:t>Input validation</w:t>
            </w:r>
          </w:p>
        </w:tc>
      </w:tr>
    </w:tbl>
    <w:p>
      <w:r>
        <w:br w:type="page"/>
      </w:r>
    </w:p>
    <w:p>
      <w:pPr>
        <w:pStyle w:val="Heading1"/>
      </w:pPr>
      <w:r>
        <w:t>21. Security and GitHub Practices</w:t>
      </w:r>
    </w:p>
    <w:p>
      <w:pPr>
        <w:pStyle w:val="Heading2"/>
      </w:pPr>
      <w:r>
        <w:t>21.1 Credential Protection</w:t>
      </w:r>
    </w:p>
    <w:p>
      <w:r>
        <w:t>The source documentation explicitly recommends keeping API keys and credentials outside source control, using environment variables, and maintaining a .gitignore file.</w:t>
      </w:r>
    </w:p>
    <w:p>
      <w:pPr>
        <w:ind w:left="360"/>
      </w:pPr>
      <w:r>
        <w:rPr>
          <w:rFonts w:ascii="Courier New" w:hAnsi="Courier New"/>
          <w:sz w:val="18"/>
        </w:rPr>
        <w:t>.env</w:t>
        <w:br/>
        <w:t>venv/</w:t>
        <w:br/>
        <w:t>__pycache__/</w:t>
        <w:br/>
        <w:t>*.pyc</w:t>
        <w:br/>
        <w:t>*.db</w:t>
      </w:r>
    </w:p>
    <w:p>
      <w:pPr>
        <w:pStyle w:val="Heading2"/>
      </w:pPr>
      <w:r>
        <w:t>21.2 Secure Development Practices</w:t>
      </w:r>
    </w:p>
    <w:p>
      <w:pPr>
        <w:pStyle w:val="ListBullet"/>
      </w:pPr>
      <w:r>
        <w:t>Never publish real API keys in source files.</w:t>
      </w:r>
    </w:p>
    <w:p>
      <w:pPr>
        <w:pStyle w:val="ListBullet"/>
      </w:pPr>
      <w:r>
        <w:t>Do not commit local virtual environments.</w:t>
      </w:r>
    </w:p>
    <w:p>
      <w:pPr>
        <w:pStyle w:val="ListBullet"/>
      </w:pPr>
      <w:r>
        <w:t>Do not expose sensitive session data through public responses.</w:t>
      </w:r>
    </w:p>
    <w:p>
      <w:pPr>
        <w:pStyle w:val="ListBullet"/>
      </w:pPr>
      <w:r>
        <w:t>Validate user input before processing.</w:t>
      </w:r>
    </w:p>
    <w:p>
      <w:pPr>
        <w:pStyle w:val="ListBullet"/>
      </w:pPr>
      <w:r>
        <w:t>Use secure authentication mechanisms in the final implementation.</w:t>
      </w:r>
    </w:p>
    <w:p>
      <w:pPr>
        <w:pStyle w:val="ListBullet"/>
      </w:pPr>
      <w:r>
        <w:t>Keep error messages free of credentials and internal secrets.</w:t>
      </w:r>
    </w:p>
    <w:p>
      <w:pPr>
        <w:pStyle w:val="Heading2"/>
      </w:pPr>
      <w:r>
        <w:t>21.3 GitHub Repository Hygiene</w:t>
      </w:r>
    </w:p>
    <w:p>
      <w:pPr>
        <w:pStyle w:val="ListBullet"/>
      </w:pPr>
      <w:r>
        <w:t>Maintain a clear README.</w:t>
      </w:r>
    </w:p>
    <w:p>
      <w:pPr>
        <w:pStyle w:val="ListBullet"/>
      </w:pPr>
      <w:r>
        <w:t>Document setup steps.</w:t>
      </w:r>
    </w:p>
    <w:p>
      <w:pPr>
        <w:pStyle w:val="ListBullet"/>
      </w:pPr>
      <w:r>
        <w:t>Document environment variables without publishing their values.</w:t>
      </w:r>
    </w:p>
    <w:p>
      <w:pPr>
        <w:pStyle w:val="ListBullet"/>
      </w:pPr>
      <w:r>
        <w:t>Keep generated or local database files excluded where appropriate.</w:t>
      </w:r>
    </w:p>
    <w:p>
      <w:pPr>
        <w:pStyle w:val="ListBullet"/>
      </w:pPr>
      <w:r>
        <w:t>Use meaningful commit messages.</w:t>
      </w:r>
    </w:p>
    <w:p>
      <w:pPr>
        <w:pStyle w:val="ListBullet"/>
      </w:pPr>
      <w:r>
        <w:t>Separate configuration from source code.</w:t>
      </w:r>
    </w:p>
    <w:p>
      <w:r>
        <w:br w:type="page"/>
      </w:r>
    </w:p>
    <w:p>
      <w:pPr>
        <w:pStyle w:val="Heading1"/>
      </w:pPr>
      <w:r>
        <w:t>22. Error Handling, Fallbacks and Reliability</w:t>
      </w:r>
    </w:p>
    <w:p>
      <w:pPr>
        <w:pStyle w:val="Heading2"/>
      </w:pPr>
      <w:r>
        <w:t>22.1 Common Failure Categories</w:t>
      </w:r>
    </w:p>
    <w:p>
      <w:pPr>
        <w:pStyle w:val="ListBullet"/>
      </w:pPr>
      <w:r>
        <w:t>Invalid user input.</w:t>
      </w:r>
    </w:p>
    <w:p>
      <w:pPr>
        <w:pStyle w:val="ListBullet"/>
      </w:pPr>
      <w:r>
        <w:t>Missing required fields.</w:t>
      </w:r>
    </w:p>
    <w:p>
      <w:pPr>
        <w:pStyle w:val="ListBullet"/>
      </w:pPr>
      <w:r>
        <w:t>Authentication failure.</w:t>
      </w:r>
    </w:p>
    <w:p>
      <w:pPr>
        <w:pStyle w:val="ListBullet"/>
      </w:pPr>
      <w:r>
        <w:t>AI service failure.</w:t>
      </w:r>
    </w:p>
    <w:p>
      <w:pPr>
        <w:pStyle w:val="ListBullet"/>
      </w:pPr>
      <w:r>
        <w:t>Malformed AI response.</w:t>
      </w:r>
    </w:p>
    <w:p>
      <w:pPr>
        <w:pStyle w:val="ListBullet"/>
      </w:pPr>
      <w:r>
        <w:t>Optional image processing failure.</w:t>
      </w:r>
    </w:p>
    <w:p>
      <w:pPr>
        <w:pStyle w:val="ListBullet"/>
      </w:pPr>
      <w:r>
        <w:t>Session retrieval failure.</w:t>
      </w:r>
    </w:p>
    <w:p>
      <w:pPr>
        <w:pStyle w:val="ListBullet"/>
      </w:pPr>
      <w:r>
        <w:t>Unexpected backend exception.</w:t>
      </w:r>
    </w:p>
    <w:p>
      <w:pPr>
        <w:pStyle w:val="Heading2"/>
      </w:pPr>
      <w:r>
        <w:t>22.2 Fallback Behavior</w:t>
      </w:r>
    </w:p>
    <w:p>
      <w:r>
        <w:t>The source documentation identifies fallback/default recommendations as part of future optimization and testing. A practical implementation can provide a controlled fallback response when AI generation is unavailable, while clearly distinguishing fallback content from AI-generated content.</w:t>
      </w:r>
    </w:p>
    <w:p>
      <w:pPr>
        <w:pStyle w:val="Heading2"/>
      </w:pPr>
      <w:r>
        <w:t>22.3 Reliability Principles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Principle</w:t>
            </w:r>
          </w:p>
        </w:tc>
        <w:tc>
          <w:tcPr>
            <w:tcW w:type="dxa" w:w="4968"/>
            <w:vAlign w:val="center"/>
          </w:tcPr>
          <w:p>
            <w:r>
              <w:t>Implementation Goal</w:t>
            </w:r>
          </w:p>
        </w:tc>
      </w:tr>
      <w:tr>
        <w:tc>
          <w:tcPr>
            <w:tcW w:type="dxa" w:w="4968"/>
          </w:tcPr>
          <w:p>
            <w:r>
              <w:t>Validation</w:t>
            </w:r>
          </w:p>
        </w:tc>
        <w:tc>
          <w:tcPr>
            <w:tcW w:type="dxa" w:w="4968"/>
          </w:tcPr>
          <w:p>
            <w:r>
              <w:t>Reject invalid input early</w:t>
            </w:r>
          </w:p>
        </w:tc>
      </w:tr>
      <w:tr>
        <w:tc>
          <w:tcPr>
            <w:tcW w:type="dxa" w:w="4968"/>
          </w:tcPr>
          <w:p>
            <w:r>
              <w:t>Timeout Handling</w:t>
            </w:r>
          </w:p>
        </w:tc>
        <w:tc>
          <w:tcPr>
            <w:tcW w:type="dxa" w:w="4968"/>
          </w:tcPr>
          <w:p>
            <w:r>
              <w:t>Avoid indefinite waiting</w:t>
            </w:r>
          </w:p>
        </w:tc>
      </w:tr>
      <w:tr>
        <w:tc>
          <w:tcPr>
            <w:tcW w:type="dxa" w:w="4968"/>
          </w:tcPr>
          <w:p>
            <w:r>
              <w:t>Clear Errors</w:t>
            </w:r>
          </w:p>
        </w:tc>
        <w:tc>
          <w:tcPr>
            <w:tcW w:type="dxa" w:w="4968"/>
          </w:tcPr>
          <w:p>
            <w:r>
              <w:t>Give actionable user feedback</w:t>
            </w:r>
          </w:p>
        </w:tc>
      </w:tr>
      <w:tr>
        <w:tc>
          <w:tcPr>
            <w:tcW w:type="dxa" w:w="4968"/>
          </w:tcPr>
          <w:p>
            <w:r>
              <w:t>Logging</w:t>
            </w:r>
          </w:p>
        </w:tc>
        <w:tc>
          <w:tcPr>
            <w:tcW w:type="dxa" w:w="4968"/>
          </w:tcPr>
          <w:p>
            <w:r>
              <w:t>Record useful diagnostic information without secrets</w:t>
            </w:r>
          </w:p>
        </w:tc>
      </w:tr>
      <w:tr>
        <w:tc>
          <w:tcPr>
            <w:tcW w:type="dxa" w:w="4968"/>
          </w:tcPr>
          <w:p>
            <w:r>
              <w:t>Fallback</w:t>
            </w:r>
          </w:p>
        </w:tc>
        <w:tc>
          <w:tcPr>
            <w:tcW w:type="dxa" w:w="4968"/>
          </w:tcPr>
          <w:p>
            <w:r>
              <w:t>Provide controlled behavior when AI generation fails</w:t>
            </w:r>
          </w:p>
        </w:tc>
      </w:tr>
      <w:tr>
        <w:tc>
          <w:tcPr>
            <w:tcW w:type="dxa" w:w="4968"/>
          </w:tcPr>
          <w:p>
            <w:r>
              <w:t>Recovery</w:t>
            </w:r>
          </w:p>
        </w:tc>
        <w:tc>
          <w:tcPr>
            <w:tcW w:type="dxa" w:w="4968"/>
          </w:tcPr>
          <w:p>
            <w:r>
              <w:t>Allow users to retry requests</w:t>
            </w:r>
          </w:p>
        </w:tc>
      </w:tr>
    </w:tbl>
    <w:p>
      <w:pPr>
        <w:pStyle w:val="Heading2"/>
      </w:pPr>
      <w:r>
        <w:t>22.4 User Messaging</w:t>
      </w:r>
    </w:p>
    <w:p>
      <w:r>
        <w:t>Error messages should be understandable and should not expose internal stack traces, API keys, or implementation secrets to normal users.</w:t>
      </w:r>
    </w:p>
    <w:p>
      <w:r>
        <w:br w:type="page"/>
      </w:r>
    </w:p>
    <w:p>
      <w:pPr>
        <w:pStyle w:val="Heading1"/>
      </w:pPr>
      <w:r>
        <w:t>23. Deployment, Maintenance and Future Scope</w:t>
      </w:r>
    </w:p>
    <w:p>
      <w:pPr>
        <w:pStyle w:val="Heading2"/>
      </w:pPr>
      <w:r>
        <w:t>23.1 Deployment Considerations</w:t>
      </w:r>
    </w:p>
    <w:p>
      <w:pPr>
        <w:pStyle w:val="ListBullet"/>
      </w:pPr>
      <w:r>
        <w:t>Configure environment variables securely.</w:t>
      </w:r>
    </w:p>
    <w:p>
      <w:pPr>
        <w:pStyle w:val="ListBullet"/>
      </w:pPr>
      <w:r>
        <w:t>Install the exact dependency versions used by the tested implementation.</w:t>
      </w:r>
    </w:p>
    <w:p>
      <w:pPr>
        <w:pStyle w:val="ListBullet"/>
      </w:pPr>
      <w:r>
        <w:t>Use an appropriate production server configuration.</w:t>
      </w:r>
    </w:p>
    <w:p>
      <w:pPr>
        <w:pStyle w:val="ListBullet"/>
      </w:pPr>
      <w:r>
        <w:t>Configure logging and monitoring.</w:t>
      </w:r>
    </w:p>
    <w:p>
      <w:pPr>
        <w:pStyle w:val="ListBullet"/>
      </w:pPr>
      <w:r>
        <w:t>Protect authentication and session information.</w:t>
      </w:r>
    </w:p>
    <w:p>
      <w:pPr>
        <w:pStyle w:val="ListBullet"/>
      </w:pPr>
      <w:r>
        <w:t>Test all planner routes before release.</w:t>
      </w:r>
    </w:p>
    <w:p>
      <w:pPr>
        <w:pStyle w:val="Heading2"/>
      </w:pPr>
      <w:r>
        <w:t>23.2 Maintenance Activities</w:t>
      </w:r>
    </w:p>
    <w:p>
      <w:pPr>
        <w:pStyle w:val="ListBullet"/>
      </w:pPr>
      <w:r>
        <w:t>Review AI prompts as recommendation quality evolves.</w:t>
      </w:r>
    </w:p>
    <w:p>
      <w:pPr>
        <w:pStyle w:val="ListBullet"/>
      </w:pPr>
      <w:r>
        <w:t>Update dependencies carefully.</w:t>
      </w:r>
    </w:p>
    <w:p>
      <w:pPr>
        <w:pStyle w:val="ListBullet"/>
      </w:pPr>
      <w:r>
        <w:t>Review validation rules.</w:t>
      </w:r>
    </w:p>
    <w:p>
      <w:pPr>
        <w:pStyle w:val="ListBullet"/>
      </w:pPr>
      <w:r>
        <w:t>Test authentication after changes.</w:t>
      </w:r>
    </w:p>
    <w:p>
      <w:pPr>
        <w:pStyle w:val="ListBullet"/>
      </w:pPr>
      <w:r>
        <w:t>Monitor AI service failures.</w:t>
      </w:r>
    </w:p>
    <w:p>
      <w:pPr>
        <w:pStyle w:val="ListBullet"/>
      </w:pPr>
      <w:r>
        <w:t>Maintain README and API documentation.</w:t>
      </w:r>
    </w:p>
    <w:p>
      <w:pPr>
        <w:pStyle w:val="Heading2"/>
      </w:pPr>
      <w:r>
        <w:t>23.3 Future Scope From the Specification</w:t>
      </w:r>
    </w:p>
    <w:p>
      <w:pPr>
        <w:pStyle w:val="ListBullet"/>
      </w:pPr>
      <w:r>
        <w:t>Additional planning categories.</w:t>
      </w:r>
    </w:p>
    <w:p>
      <w:pPr>
        <w:pStyle w:val="ListBullet"/>
      </w:pPr>
      <w:r>
        <w:t>More platform integrations.</w:t>
      </w:r>
    </w:p>
    <w:p>
      <w:pPr>
        <w:pStyle w:val="ListBullet"/>
      </w:pPr>
      <w:r>
        <w:t>Richer recommendation history.</w:t>
      </w:r>
    </w:p>
    <w:p>
      <w:pPr>
        <w:pStyle w:val="ListBullet"/>
      </w:pPr>
      <w:r>
        <w:t>Improved validation.</w:t>
      </w:r>
    </w:p>
    <w:p>
      <w:pPr>
        <w:pStyle w:val="ListBullet"/>
      </w:pPr>
      <w:r>
        <w:t>Enhanced prompts.</w:t>
      </w:r>
    </w:p>
    <w:p>
      <w:pPr>
        <w:pStyle w:val="ListBullet"/>
      </w:pPr>
      <w:r>
        <w:t>Further UI/UX optimization.</w:t>
      </w:r>
    </w:p>
    <w:p>
      <w:pPr>
        <w:pStyle w:val="ListBullet"/>
      </w:pPr>
      <w:r>
        <w:t>Fallback/default recommendation improvements.</w:t>
      </w:r>
    </w:p>
    <w:p>
      <w:pPr>
        <w:pStyle w:val="Heading2"/>
      </w:pPr>
      <w:r>
        <w:t>23.4 Potential Extension Areas</w:t>
      </w:r>
    </w:p>
    <w:p>
      <w:r>
        <w:t>The modular design can support additional planner routes and schemas if future requirements introduce new lifestyle planning categories. Any extension should preserve the separation between presentation, API, planner logic, AI services, and configuration.</w:t>
      </w:r>
    </w:p>
    <w:p>
      <w:r>
        <w:br w:type="page"/>
      </w:r>
    </w:p>
    <w:p>
      <w:pPr>
        <w:pStyle w:val="Heading1"/>
      </w:pPr>
      <w:r>
        <w:t>24. GitHub README and Project Documentation Checklist</w:t>
      </w:r>
    </w:p>
    <w:p>
      <w:pPr>
        <w:pStyle w:val="ListBullet"/>
      </w:pPr>
      <w:r>
        <w:t>Project title and short description.</w:t>
      </w:r>
    </w:p>
    <w:p>
      <w:pPr>
        <w:pStyle w:val="ListBullet"/>
      </w:pPr>
      <w:r>
        <w:t>Features.</w:t>
      </w:r>
    </w:p>
    <w:p>
      <w:pPr>
        <w:pStyle w:val="ListBullet"/>
      </w:pPr>
      <w:r>
        <w:t>Technology stack.</w:t>
      </w:r>
    </w:p>
    <w:p>
      <w:pPr>
        <w:pStyle w:val="ListBullet"/>
      </w:pPr>
      <w:r>
        <w:t>Architecture.</w:t>
      </w:r>
    </w:p>
    <w:p>
      <w:pPr>
        <w:pStyle w:val="ListBullet"/>
      </w:pPr>
      <w:r>
        <w:t>Installation steps.</w:t>
      </w:r>
    </w:p>
    <w:p>
      <w:pPr>
        <w:pStyle w:val="ListBullet"/>
      </w:pPr>
      <w:r>
        <w:t>Environment variable setup.</w:t>
      </w:r>
    </w:p>
    <w:p>
      <w:pPr>
        <w:pStyle w:val="ListBullet"/>
      </w:pPr>
      <w:r>
        <w:t>Run instructions.</w:t>
      </w:r>
    </w:p>
    <w:p>
      <w:pPr>
        <w:pStyle w:val="ListBullet"/>
      </w:pPr>
      <w:r>
        <w:t>API route list.</w:t>
      </w:r>
    </w:p>
    <w:p>
      <w:pPr>
        <w:pStyle w:val="ListBullet"/>
      </w:pPr>
      <w:r>
        <w:t>Testing information.</w:t>
      </w:r>
    </w:p>
    <w:p>
      <w:pPr>
        <w:pStyle w:val="ListBullet"/>
      </w:pPr>
      <w:r>
        <w:t>Application screenshots.</w:t>
      </w:r>
    </w:p>
    <w:p>
      <w:pPr>
        <w:pStyle w:val="ListBullet"/>
      </w:pPr>
      <w:r>
        <w:t>License / author information, if applicable.</w:t>
      </w:r>
    </w:p>
    <w:p>
      <w:pPr>
        <w:pStyle w:val="Heading2"/>
      </w:pPr>
      <w:r>
        <w:t>24.1 Recommended README Structure</w:t>
      </w:r>
    </w:p>
    <w:p>
      <w:pPr>
        <w:pStyle w:val="ListNumber"/>
      </w:pPr>
      <w:r>
        <w:t>Project introduction.</w:t>
      </w:r>
    </w:p>
    <w:p>
      <w:pPr>
        <w:pStyle w:val="ListNumber"/>
      </w:pPr>
      <w:r>
        <w:t>Problem statement.</w:t>
      </w:r>
    </w:p>
    <w:p>
      <w:pPr>
        <w:pStyle w:val="ListNumber"/>
      </w:pPr>
      <w:r>
        <w:t>Objectives.</w:t>
      </w:r>
    </w:p>
    <w:p>
      <w:pPr>
        <w:pStyle w:val="ListNumber"/>
      </w:pPr>
      <w:r>
        <w:t>Features.</w:t>
      </w:r>
    </w:p>
    <w:p>
      <w:pPr>
        <w:pStyle w:val="ListNumber"/>
      </w:pPr>
      <w:r>
        <w:t>Technology stack.</w:t>
      </w:r>
    </w:p>
    <w:p>
      <w:pPr>
        <w:pStyle w:val="ListNumber"/>
      </w:pPr>
      <w:r>
        <w:t>Architecture overview.</w:t>
      </w:r>
    </w:p>
    <w:p>
      <w:pPr>
        <w:pStyle w:val="ListNumber"/>
      </w:pPr>
      <w:r>
        <w:t>Repository structure.</w:t>
      </w:r>
    </w:p>
    <w:p>
      <w:pPr>
        <w:pStyle w:val="ListNumber"/>
      </w:pPr>
      <w:r>
        <w:t>Installation instructions.</w:t>
      </w:r>
    </w:p>
    <w:p>
      <w:pPr>
        <w:pStyle w:val="ListNumber"/>
      </w:pPr>
      <w:r>
        <w:t>Environment configuration.</w:t>
      </w:r>
    </w:p>
    <w:p>
      <w:pPr>
        <w:pStyle w:val="ListNumber"/>
      </w:pPr>
      <w:r>
        <w:t>Running instructions.</w:t>
      </w:r>
    </w:p>
    <w:p>
      <w:pPr>
        <w:pStyle w:val="ListNumber"/>
      </w:pPr>
      <w:r>
        <w:t>API documentation.</w:t>
      </w:r>
    </w:p>
    <w:p>
      <w:pPr>
        <w:pStyle w:val="ListNumber"/>
      </w:pPr>
      <w:r>
        <w:t>Planner workflows.</w:t>
      </w:r>
    </w:p>
    <w:p>
      <w:pPr>
        <w:pStyle w:val="ListNumber"/>
      </w:pPr>
      <w:r>
        <w:t>Testing strategy.</w:t>
      </w:r>
    </w:p>
    <w:p>
      <w:pPr>
        <w:pStyle w:val="ListNumber"/>
      </w:pPr>
      <w:r>
        <w:t>Security practices.</w:t>
      </w:r>
    </w:p>
    <w:p>
      <w:pPr>
        <w:pStyle w:val="ListNumber"/>
      </w:pPr>
      <w:r>
        <w:t>Future scope.</w:t>
      </w:r>
    </w:p>
    <w:p>
      <w:pPr>
        <w:pStyle w:val="ListNumber"/>
      </w:pPr>
      <w:r>
        <w:t>License and author information.</w:t>
      </w:r>
    </w:p>
    <w:p>
      <w:pPr>
        <w:pStyle w:val="Heading2"/>
      </w:pPr>
      <w:r>
        <w:t>24.2 Final Project Summary</w:t>
      </w:r>
    </w:p>
    <w:p>
      <w:r>
        <w:t>PocketSmart AI combines generative AI and web technologies to support budget planning across home interiors, party planning, and jewelry selection. Its modular backend, planner-specific workflows, authentication, and recommendation history are designed to provide a personalized planning experience.</w:t>
      </w:r>
    </w:p>
    <w:p>
      <w:pPr>
        <w:pStyle w:val="Heading2"/>
      </w:pPr>
      <w:r>
        <w:t>24.3 Documentation Note</w:t>
      </w:r>
    </w:p>
    <w:p>
      <w:r>
        <w:t>This expanded document preserves the terminology and project scope supplied in the original PocketSmart AI documentation. Additional sections provide implementation-oriented organization, testing guidance, validation concepts, UI considerations, security practices, and maintenance guidance. Where the original specification does not define an exact implementation detail, this document describes it as a design consideration rather than a confirmed existing feature.</w:t>
      </w:r>
    </w:p>
    <w:p>
      <w:pPr>
        <w:pStyle w:val="Heading2"/>
      </w:pPr>
      <w:r>
        <w:t>End of Document</w:t>
      </w:r>
    </w:p>
    <w:p>
      <w:r>
        <w:t>PocketSmart AI – Extended GitHub Project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