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541A98E6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</w:t>
      </w:r>
      <w:r w:rsidR="00CF5D75">
        <w:rPr>
          <w:rFonts w:ascii="Times-Bold" w:hAnsi="Times-Bold"/>
          <w:b/>
          <w:sz w:val="29"/>
          <w:szCs w:val="37"/>
        </w:rPr>
        <w:t>A</w:t>
      </w:r>
      <w:r w:rsidRPr="00C2562E">
        <w:rPr>
          <w:rFonts w:ascii="Times-Bold" w:hAnsi="Times-Bold"/>
          <w:b/>
          <w:sz w:val="29"/>
          <w:szCs w:val="37"/>
        </w:rPr>
        <w:t>: Run the initial project; Examine the Java file</w:t>
      </w:r>
    </w:p>
    <w:p w14:paraId="77F281D1" w14:textId="674C707A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 xml:space="preserve">pen up the </w:t>
      </w:r>
      <w:r w:rsidR="00BA2EB6" w:rsidRPr="00677E6A">
        <w:rPr>
          <w:rFonts w:ascii="Courier New" w:hAnsi="Courier New" w:cs="Courier New"/>
          <w:sz w:val="22"/>
        </w:rPr>
        <w:t>lab2</w:t>
      </w:r>
      <w:r w:rsidR="00522920" w:rsidRPr="00D9532A">
        <w:rPr>
          <w:rFonts w:ascii="TimesNewRomanPSMT" w:hAnsi="TimesNewRomanPSMT"/>
          <w:szCs w:val="32"/>
        </w:rPr>
        <w:t xml:space="preserve"> </w:t>
      </w:r>
      <w:r w:rsidRPr="00FB1767">
        <w:rPr>
          <w:rFonts w:ascii="TimesNewRomanPSMT" w:hAnsi="TimesNewRomanPSMT"/>
          <w:szCs w:val="32"/>
        </w:rPr>
        <w:t>project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 xml:space="preserve">hit the </w:t>
      </w:r>
      <w:r w:rsidR="00DC753B" w:rsidRPr="00CF5D75">
        <w:rPr>
          <w:rFonts w:ascii="TimesNewRomanPSMT" w:hAnsi="TimesNewRomanPSMT"/>
          <w:b/>
          <w:bCs/>
          <w:szCs w:val="32"/>
        </w:rPr>
        <w:t>Enter</w:t>
      </w:r>
      <w:r w:rsidR="00DC753B">
        <w:rPr>
          <w:rFonts w:ascii="TimesNewRomanPSMT" w:hAnsi="TimesNewRomanPSMT"/>
          <w:szCs w:val="32"/>
        </w:rPr>
        <w:t xml:space="preserve">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Vegdahl's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322D1203" w14:textId="231447CA" w:rsidR="00522920" w:rsidRDefault="00522920" w:rsidP="00522920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Note: the text in the output boxes is surrounded by a pair of double-quote</w:t>
      </w:r>
      <w:r w:rsidR="00CF5D75">
        <w:rPr>
          <w:rFonts w:ascii="TimesNewRomanPSMT" w:hAnsi="TimesNewRomanPSMT"/>
          <w:szCs w:val="32"/>
        </w:rPr>
        <w:t>s</w:t>
      </w:r>
      <w:r>
        <w:rPr>
          <w:rFonts w:ascii="TimesNewRomanPSMT" w:hAnsi="TimesNewRomanPSMT"/>
          <w:szCs w:val="32"/>
        </w:rPr>
        <w:t xml:space="preserve"> so that you can see where the string begins and ends—so that you can see “invisible” spaces.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384FF74A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</w:t>
      </w:r>
      <w:r w:rsidR="00522920">
        <w:rPr>
          <w:rFonts w:ascii="TimesNewRomanPSMT" w:hAnsi="TimesNewRomanPSMT"/>
          <w:szCs w:val="32"/>
        </w:rPr>
        <w:t>, such as accessing a string out-of-bounds.</w:t>
      </w:r>
    </w:p>
    <w:p w14:paraId="4E328EE5" w14:textId="12FC6EF0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>illegal, but so did Vegdahl</w:t>
      </w:r>
      <w:r w:rsidR="00CF5D75">
        <w:rPr>
          <w:rFonts w:ascii="TimesNewRomanPSMT" w:hAnsi="TimesNewRomanPSMT"/>
          <w:szCs w:val="32"/>
        </w:rPr>
        <w:t>’</w:t>
      </w:r>
      <w:r>
        <w:rPr>
          <w:rFonts w:ascii="TimesNewRomanPSMT" w:hAnsi="TimesNewRomanPSMT"/>
          <w:szCs w:val="32"/>
        </w:rPr>
        <w:t>s.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6FEB65D7" w:rsidR="00BA2EB6" w:rsidRPr="00D9532A" w:rsidRDefault="00522920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szCs w:val="32"/>
        </w:rPr>
        <w:t>Light blue</w:t>
      </w:r>
      <w:r w:rsidR="00BA2EB6" w:rsidRPr="00C2562E">
        <w:rPr>
          <w:rFonts w:ascii="TimesNewRomanPSMT" w:hAnsi="TimesNewRomanPSMT"/>
          <w:b/>
          <w:szCs w:val="32"/>
        </w:rPr>
        <w:t>:</w:t>
      </w:r>
      <w:r w:rsidR="00BA2EB6" w:rsidRPr="00C2562E">
        <w:rPr>
          <w:rFonts w:ascii="TimesNewRomanPSMT" w:hAnsi="TimesNewRomanPSMT"/>
          <w:szCs w:val="32"/>
        </w:rPr>
        <w:t xml:space="preserve"> Prof. Vegdahl</w:t>
      </w:r>
      <w:r w:rsidR="00CF5D75">
        <w:rPr>
          <w:rFonts w:ascii="TimesNewRomanPSMT" w:hAnsi="TimesNewRomanPSMT"/>
          <w:szCs w:val="32"/>
        </w:rPr>
        <w:t>’</w:t>
      </w:r>
      <w:r w:rsidR="00BA2EB6" w:rsidRPr="00C2562E">
        <w:rPr>
          <w:rFonts w:ascii="TimesNewRomanPSMT" w:hAnsi="TimesNewRomanPSMT"/>
          <w:szCs w:val="32"/>
        </w:rPr>
        <w:t xml:space="preserve">s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="00BA2EB6"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Vegdahl’s.</w:t>
      </w:r>
      <w:r w:rsidR="00BA2EB6"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White and black are good</w:t>
      </w:r>
      <w:r w:rsidRPr="00C2562E">
        <w:rPr>
          <w:rFonts w:ascii="TimesNewRomanPSMT" w:hAnsi="TimesNewRomanPSMT"/>
          <w:szCs w:val="32"/>
        </w:rPr>
        <w:t>, because you got the same behavior as Prof. V</w:t>
      </w:r>
      <w:r w:rsidR="00C41D69">
        <w:rPr>
          <w:rFonts w:ascii="TimesNewRomanPSMT" w:hAnsi="TimesNewRomanPSMT"/>
          <w:szCs w:val="32"/>
        </w:rPr>
        <w:t>egdahl</w:t>
      </w:r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answer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42FB3972" w:rsidR="00BA2EB6" w:rsidRPr="00C2562E" w:rsidRDefault="00522920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Light blue</w:t>
      </w:r>
      <w:r w:rsidR="00BA2EB6"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14EA33AD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</w:t>
      </w:r>
      <w:r w:rsidR="00CF5D75">
        <w:rPr>
          <w:rFonts w:ascii="Times-Bold" w:hAnsi="Times-Bold"/>
          <w:b/>
          <w:sz w:val="29"/>
          <w:szCs w:val="37"/>
        </w:rPr>
        <w:t>B</w:t>
      </w:r>
      <w:r w:rsidRPr="00C2562E">
        <w:rPr>
          <w:rFonts w:ascii="Times-Bold" w:hAnsi="Times-Bold"/>
          <w:b/>
          <w:sz w:val="29"/>
          <w:szCs w:val="37"/>
        </w:rPr>
        <w:t xml:space="preserve">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>. In each case, the code that you write should replace the statement</w:t>
      </w:r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</w:t>
      </w:r>
      <w:proofErr w:type="gramStart"/>
      <w:r w:rsidR="00BA2EB6" w:rsidRPr="00754396">
        <w:rPr>
          <w:rFonts w:ascii="Courier New" w:hAnsi="Courier New" w:cs="Courier New"/>
          <w:sz w:val="22"/>
          <w:szCs w:val="26"/>
        </w:rPr>
        <w:t>input;</w:t>
      </w:r>
      <w:proofErr w:type="gramEnd"/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</w:t>
      </w:r>
      <w:r w:rsidR="00274309" w:rsidRPr="00CF5D75">
        <w:rPr>
          <w:rFonts w:ascii="Courier New" w:hAnsi="Courier New" w:cs="Courier New"/>
          <w:szCs w:val="32"/>
        </w:rPr>
        <w:t>trim</w:t>
      </w:r>
      <w:r w:rsidR="00274309">
        <w:rPr>
          <w:rFonts w:ascii="TimesNewRomanPSMT" w:hAnsi="TimesNewRomanPSMT"/>
          <w:szCs w:val="32"/>
        </w:rPr>
        <w:t xml:space="preserve">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</w:t>
      </w:r>
      <w:r w:rsidRPr="00CF5D75">
        <w:rPr>
          <w:szCs w:val="32"/>
        </w:rPr>
        <w:t>Compile</w:t>
      </w:r>
      <w:r w:rsidRPr="00C2562E">
        <w:rPr>
          <w:rFonts w:ascii="TimesNewRomanPSMT" w:hAnsi="TimesNewRomanPSMT"/>
          <w:szCs w:val="32"/>
        </w:rPr>
        <w:t xml:space="preserve">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1F7A943B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</w:t>
      </w:r>
      <w:r w:rsidR="00CF5D75">
        <w:rPr>
          <w:rFonts w:ascii="TimesNewRomanPSMT" w:hAnsi="TimesNewRomanPSMT"/>
          <w:szCs w:val="32"/>
        </w:rPr>
        <w:t>’</w:t>
      </w:r>
      <w:r w:rsidRPr="00C2562E">
        <w:rPr>
          <w:rFonts w:ascii="TimesNewRomanPSMT" w:hAnsi="TimesNewRomanPSMT"/>
          <w:szCs w:val="32"/>
        </w:rPr>
        <w:t xml:space="preserve">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 xml:space="preserve">s generally OK for the operation to </w:t>
      </w:r>
      <w:r w:rsidR="001D14A1">
        <w:rPr>
          <w:rFonts w:ascii="TimesNewRomanPSMT" w:hAnsi="TimesNewRomanPSMT"/>
          <w:szCs w:val="32"/>
        </w:rPr>
        <w:t>“</w:t>
      </w:r>
      <w:r w:rsidRPr="00C2562E">
        <w:rPr>
          <w:rFonts w:ascii="TimesNewRomanPSMT" w:hAnsi="TimesNewRomanPSMT"/>
          <w:szCs w:val="32"/>
        </w:rPr>
        <w:t>bomb</w:t>
      </w:r>
      <w:r w:rsidR="001D14A1">
        <w:rPr>
          <w:rFonts w:ascii="TimesNewRomanPSMT" w:hAnsi="TimesNewRomanPSMT"/>
          <w:szCs w:val="32"/>
        </w:rPr>
        <w:t>”</w:t>
      </w:r>
      <w:r w:rsidRPr="00C2562E">
        <w:rPr>
          <w:rFonts w:ascii="TimesNewRomanPSMT" w:hAnsi="TimesNewRomanPSMT"/>
          <w:szCs w:val="32"/>
        </w:rPr>
        <w:t>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stringTrim</w:t>
      </w:r>
      <w:proofErr w:type="spellEnd"/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stringUpperCase</w:t>
      </w:r>
      <w:proofErr w:type="spellEnd"/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Pr="00A20BFD">
        <w:rPr>
          <w:rFonts w:ascii="Helvetica-Bold" w:hAnsi="Helvetica-Bold"/>
          <w:b/>
          <w:szCs w:val="26"/>
        </w:rPr>
        <w:t>stringTrim</w:t>
      </w:r>
      <w:proofErr w:type="spellEnd"/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proofErr w:type="spellStart"/>
      <w:r>
        <w:rPr>
          <w:rFonts w:ascii="Helvetica-Bold" w:hAnsi="Helvetica-Bold"/>
          <w:b/>
          <w:szCs w:val="26"/>
        </w:rPr>
        <w:t>stringUppercase</w:t>
      </w:r>
      <w:proofErr w:type="spellEnd"/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2: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stringReplacePeriodWithQuestion</w:t>
      </w:r>
      <w:proofErr w:type="spellEnd"/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stringReplacePeriodWithQuestion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>Part 3:</w:t>
      </w:r>
      <w:r>
        <w:rPr>
          <w:rFonts w:ascii="Helvetica" w:hAnsi="Helvetica"/>
          <w:b/>
          <w:bCs/>
          <w:szCs w:val="26"/>
        </w:rPr>
        <w:br/>
      </w:r>
    </w:p>
    <w:p w14:paraId="365CBBEF" w14:textId="4159BC42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proofErr w:type="spellEnd"/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4: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3BCA1D91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stringMinusFirstTenChars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2920">
        <w:rPr>
          <w:rFonts w:ascii="TimesNewRomanPSMT" w:hAnsi="TimesNewRomanPSMT"/>
          <w:szCs w:val="32"/>
        </w:rPr>
        <w:t xml:space="preserve"> You do not have to handle the case where the string’s length is less than 10.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stringMinusFirstTenChars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5: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7C004E76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stringMinusLastTenChars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2920" w:rsidRPr="00522920">
        <w:rPr>
          <w:rFonts w:ascii="TimesNewRomanPSMT" w:hAnsi="TimesNewRomanPSMT"/>
          <w:szCs w:val="32"/>
        </w:rPr>
        <w:t xml:space="preserve"> </w:t>
      </w:r>
      <w:r w:rsidR="00522920">
        <w:rPr>
          <w:rFonts w:ascii="TimesNewRomanPSMT" w:hAnsi="TimesNewRomanPSMT"/>
          <w:szCs w:val="32"/>
        </w:rPr>
        <w:t>You do not have to handle the case where the string’s length is less than 10.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stringMinusLastTenChars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>Part 6: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59C4B55B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stringInsert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where two </w:t>
      </w:r>
      <w:r w:rsidR="00CF5D75">
        <w:rPr>
          <w:rFonts w:ascii="TimesNewRomanPSMT" w:hAnsi="TimesNewRomanPSMT"/>
          <w:szCs w:val="32"/>
        </w:rPr>
        <w:t>‘</w:t>
      </w:r>
      <w:r w:rsidR="00BA2EB6" w:rsidRPr="00C2562E">
        <w:rPr>
          <w:rFonts w:ascii="TimesNewRomanPSMT" w:hAnsi="TimesNewRomanPSMT"/>
          <w:szCs w:val="32"/>
        </w:rPr>
        <w:t>-</w:t>
      </w:r>
      <w:r w:rsidR="00CF5D75">
        <w:rPr>
          <w:rFonts w:ascii="TimesNewRomanPSMT" w:hAnsi="TimesNewRomanPSMT"/>
          <w:szCs w:val="32"/>
        </w:rPr>
        <w:t>’</w:t>
      </w:r>
      <w:r w:rsidR="00BA2EB6" w:rsidRPr="00C2562E">
        <w:rPr>
          <w:rFonts w:ascii="TimesNewRomanPSMT" w:hAnsi="TimesNewRomanPSMT"/>
          <w:szCs w:val="32"/>
        </w:rPr>
        <w:t xml:space="preserve">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proofErr w:type="spellStart"/>
      <w:r w:rsidR="00BA2EB6" w:rsidRPr="00C2562E">
        <w:rPr>
          <w:rFonts w:ascii="Helvetica" w:hAnsi="Helvetica"/>
          <w:szCs w:val="26"/>
        </w:rPr>
        <w:t>abcdef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</w:t>
      </w:r>
      <w:proofErr w:type="spellStart"/>
      <w:r w:rsidR="00BA2EB6" w:rsidRPr="00C2562E">
        <w:rPr>
          <w:rFonts w:ascii="Helvetica" w:hAnsi="Helvetica"/>
          <w:szCs w:val="26"/>
        </w:rPr>
        <w:t>cdef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  <w:r w:rsidR="00522920">
        <w:rPr>
          <w:rFonts w:ascii="TimesNewRomanPSMT" w:hAnsi="TimesNewRomanPSMT"/>
          <w:szCs w:val="32"/>
        </w:rPr>
        <w:t xml:space="preserve"> </w:t>
      </w:r>
      <w:r w:rsidR="00522920">
        <w:rPr>
          <w:rFonts w:ascii="TimesNewRomanPSMT" w:hAnsi="TimesNewRomanPSMT"/>
          <w:szCs w:val="32"/>
        </w:rPr>
        <w:t xml:space="preserve">You do not have to handle the case where the string’s length is less than </w:t>
      </w:r>
      <w:r w:rsidR="00522920">
        <w:rPr>
          <w:rFonts w:ascii="TimesNewRomanPSMT" w:hAnsi="TimesNewRomanPSMT"/>
          <w:szCs w:val="32"/>
        </w:rPr>
        <w:t>two</w:t>
      </w:r>
      <w:r w:rsidR="00522920">
        <w:rPr>
          <w:rFonts w:ascii="TimesNewRomanPSMT" w:hAnsi="TimesNewRomanPSMT"/>
          <w:szCs w:val="32"/>
        </w:rPr>
        <w:t>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stringInsert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>Part 7: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1A302DBF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stringFirstWord</w:t>
      </w:r>
      <w:proofErr w:type="spellEnd"/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>.) For example, if the input is</w:t>
      </w:r>
      <w:r w:rsidR="00CF5D75" w:rsidRPr="00C2562E">
        <w:rPr>
          <w:rFonts w:ascii="TimesNewRomanPSMT" w:hAnsi="TimesNewRomanPSMT"/>
          <w:szCs w:val="32"/>
        </w:rPr>
        <w:t xml:space="preserve"> </w:t>
      </w:r>
      <w:r w:rsidR="00BA2EB6">
        <w:rPr>
          <w:rFonts w:ascii="Helvetica" w:hAnsi="Helvetica"/>
          <w:szCs w:val="26"/>
        </w:rPr>
        <w:t>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proofErr w:type="gramStart"/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proofErr w:type="gramEnd"/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 xml:space="preserve">. For the extra credit checkpoint below, you could update this to handle just one word of </w:t>
      </w:r>
      <w:proofErr w:type="gramStart"/>
      <w:r w:rsidR="00396132">
        <w:rPr>
          <w:rFonts w:ascii="TimesNewRomanPSMT" w:hAnsi="TimesNewRomanPSMT"/>
          <w:szCs w:val="32"/>
        </w:rPr>
        <w:t>input</w:t>
      </w:r>
      <w:r w:rsidR="0012684E">
        <w:rPr>
          <w:rFonts w:ascii="TimesNewRomanPSMT" w:hAnsi="TimesNewRomanPSMT"/>
          <w:szCs w:val="32"/>
        </w:rPr>
        <w:t>, but</w:t>
      </w:r>
      <w:proofErr w:type="gramEnd"/>
      <w:r w:rsidR="0012684E">
        <w:rPr>
          <w:rFonts w:ascii="TimesNewRomanPSMT" w:hAnsi="TimesNewRomanPSMT"/>
          <w:szCs w:val="32"/>
        </w:rPr>
        <w:t xml:space="preserve">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stringFirstWord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>Part 8: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stringLowerCaseExceptLastWord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 xml:space="preserve">Fish Have </w:t>
      </w:r>
      <w:proofErr w:type="spellStart"/>
      <w:r w:rsidR="00BA2EB6" w:rsidRPr="00C2562E">
        <w:rPr>
          <w:rFonts w:ascii="Helvetica" w:hAnsi="Helvetica"/>
          <w:szCs w:val="26"/>
        </w:rPr>
        <w:t>grEEn</w:t>
      </w:r>
      <w:proofErr w:type="spellEnd"/>
      <w:r w:rsidR="00BA2EB6" w:rsidRPr="00C2562E">
        <w:rPr>
          <w:rFonts w:ascii="Helvetica" w:hAnsi="Helvetica"/>
          <w:szCs w:val="26"/>
        </w:rPr>
        <w:t xml:space="preserve">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 xml:space="preserve">fish have green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stringLowerCaseExceptLastWord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AC45147" w14:textId="1D525B08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9: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BCA7B21" w14:textId="77777777" w:rsidR="00027260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stringMiddleEllipsis</w:t>
      </w:r>
      <w:proofErr w:type="spellEnd"/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</w:t>
      </w:r>
    </w:p>
    <w:p w14:paraId="694CA026" w14:textId="77777777" w:rsidR="00027260" w:rsidRDefault="00027260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65519C4" w14:textId="483BB003" w:rsidR="00E25A67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proofErr w:type="spellStart"/>
      <w:r w:rsidRPr="00C2562E">
        <w:rPr>
          <w:rFonts w:ascii="Helvetica" w:hAnsi="Helvetica"/>
          <w:szCs w:val="26"/>
        </w:rPr>
        <w:t>muf</w:t>
      </w:r>
      <w:proofErr w:type="spellEnd"/>
      <w:r w:rsidRPr="00C2562E">
        <w:rPr>
          <w:rFonts w:ascii="Helvetica" w:hAnsi="Helvetica"/>
          <w:szCs w:val="26"/>
        </w:rPr>
        <w:t>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  <w:r w:rsidR="00027260">
        <w:rPr>
          <w:rFonts w:ascii="TimesNewRomanPSMT" w:hAnsi="TimesNewRomanPSMT"/>
          <w:szCs w:val="32"/>
        </w:rPr>
        <w:t xml:space="preserve">Can you think of </w:t>
      </w:r>
      <w:r w:rsidR="00E25A67">
        <w:rPr>
          <w:rFonts w:ascii="TimesNewRomanPSMT" w:hAnsi="TimesNewRomanPSMT"/>
          <w:szCs w:val="32"/>
        </w:rPr>
        <w:t xml:space="preserve">better test strings that make it even easier to quickly tell whether the “…” is in the right place? </w:t>
      </w:r>
    </w:p>
    <w:p w14:paraId="6E57EDBD" w14:textId="77777777" w:rsidR="00E25A67" w:rsidRDefault="00E25A67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2E507F8" w14:textId="28E70C3C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  <w:r w:rsidR="00014F1E">
        <w:rPr>
          <w:rFonts w:ascii="TimesNewRomanPSMT" w:hAnsi="TimesNewRomanPSMT"/>
          <w:szCs w:val="32"/>
        </w:rPr>
        <w:t xml:space="preserve">Hint: try adding 1 to the string’s length before dividing it by 2. </w:t>
      </w:r>
      <w:r w:rsidR="00CB4607">
        <w:rPr>
          <w:rFonts w:ascii="TimesNewRomanPSMT" w:hAnsi="TimesNewRomanPSMT"/>
          <w:szCs w:val="32"/>
        </w:rPr>
        <w:t xml:space="preserve">Be prepared to explain why this works! </w:t>
      </w:r>
      <w:r w:rsidR="006A524B">
        <w:rPr>
          <w:rFonts w:ascii="TimesNewRomanPSMT" w:hAnsi="TimesNewRomanPSMT"/>
          <w:szCs w:val="32"/>
        </w:rPr>
        <w:t xml:space="preserve">It might help to write out a few examples to show the instructor or TA.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3596D57C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stringMiddleEllipsis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</w:t>
      </w:r>
      <w:proofErr w:type="gramStart"/>
      <w:r w:rsidRPr="00C2562E">
        <w:rPr>
          <w:rFonts w:ascii="Times-Bold" w:hAnsi="Times-Bold"/>
          <w:b/>
          <w:szCs w:val="32"/>
        </w:rPr>
        <w:t>properly</w:t>
      </w:r>
      <w:r w:rsidR="006A524B">
        <w:rPr>
          <w:rFonts w:ascii="Times-Bold" w:hAnsi="Times-Bold"/>
          <w:b/>
          <w:szCs w:val="32"/>
        </w:rPr>
        <w:t>, and</w:t>
      </w:r>
      <w:proofErr w:type="gramEnd"/>
      <w:r w:rsidR="006A524B">
        <w:rPr>
          <w:rFonts w:ascii="Times-Bold" w:hAnsi="Times-Bold"/>
          <w:b/>
          <w:szCs w:val="32"/>
        </w:rPr>
        <w:t xml:space="preserve"> </w:t>
      </w:r>
      <w:r w:rsidR="0077748B">
        <w:rPr>
          <w:rFonts w:ascii="Times-Bold" w:hAnsi="Times-Bold"/>
          <w:b/>
          <w:szCs w:val="32"/>
        </w:rPr>
        <w:t xml:space="preserve">show them your explanation (with examples) of why it works. </w:t>
      </w: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>Part 10:</w:t>
      </w:r>
    </w:p>
    <w:p w14:paraId="1C9C7660" w14:textId="7026D130" w:rsidR="00D90987" w:rsidRDefault="00D90987" w:rsidP="00F968E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EA7E7A5" w14:textId="35DDE878" w:rsidR="00F968E1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stringAllButSecondToLastWord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23080C3" w14:textId="77777777" w:rsidR="00CC2F5D" w:rsidRDefault="00CC2F5D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6F7A63D" w14:textId="7D497013" w:rsidR="00012E8C" w:rsidRPr="00C2562E" w:rsidRDefault="00012E8C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Hint: </w:t>
      </w:r>
      <w:r w:rsidR="005A7997">
        <w:rPr>
          <w:rFonts w:ascii="TimesNewRomanPSMT" w:hAnsi="TimesNewRomanPSMT"/>
          <w:szCs w:val="32"/>
        </w:rPr>
        <w:t xml:space="preserve">your code from Part 8 already separates the last word from the rest of the string. How could you use </w:t>
      </w:r>
      <w:r w:rsidR="00EF6040">
        <w:rPr>
          <w:rFonts w:ascii="TimesNewRomanPSMT" w:hAnsi="TimesNewRomanPSMT"/>
          <w:szCs w:val="32"/>
        </w:rPr>
        <w:t xml:space="preserve">that technique again here? </w:t>
      </w:r>
    </w:p>
    <w:p w14:paraId="1A6E82FB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A083FED" w14:textId="17787D86" w:rsidR="00CC2F5D" w:rsidRPr="00C2562E" w:rsidRDefault="00CC2F5D" w:rsidP="00CC2F5D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 xml:space="preserve">checkpoint 10a </w:t>
      </w:r>
      <w:r w:rsidRPr="00C2562E">
        <w:rPr>
          <w:rFonts w:ascii="Times-Bold" w:hAnsi="Times-Bold"/>
          <w:b/>
          <w:szCs w:val="32"/>
          <w:u w:val="single"/>
        </w:rPr>
        <w:t>(</w:t>
      </w:r>
      <w:r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>Show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 xml:space="preserve">your written or drawn step-by-step breakdown of your approach to the </w:t>
      </w:r>
      <w:r w:rsidRPr="00C2562E">
        <w:rPr>
          <w:rFonts w:ascii="Times-Bold" w:hAnsi="Times-Bold"/>
          <w:b/>
          <w:szCs w:val="32"/>
        </w:rPr>
        <w:t>lab instructor or assistant.</w:t>
      </w:r>
      <w:r w:rsidR="005A24D6">
        <w:rPr>
          <w:rFonts w:ascii="Times-Bold" w:hAnsi="Times-Bold"/>
          <w:b/>
          <w:szCs w:val="32"/>
        </w:rPr>
        <w:t xml:space="preserve"> Also show that you have </w:t>
      </w:r>
      <w:r w:rsidR="00171593">
        <w:rPr>
          <w:rFonts w:ascii="Times-Bold" w:hAnsi="Times-Bold"/>
          <w:b/>
          <w:szCs w:val="32"/>
        </w:rPr>
        <w:t xml:space="preserve">made each step into a comment in </w:t>
      </w:r>
      <w:proofErr w:type="spellStart"/>
      <w:r w:rsidR="00171593">
        <w:rPr>
          <w:rFonts w:ascii="Times-Bold" w:hAnsi="Times-Bold"/>
          <w:b/>
          <w:szCs w:val="32"/>
        </w:rPr>
        <w:t>BlueJ</w:t>
      </w:r>
      <w:proofErr w:type="spellEnd"/>
      <w:r w:rsidR="00171593">
        <w:rPr>
          <w:rFonts w:ascii="Times-Bold" w:hAnsi="Times-Bold"/>
          <w:b/>
          <w:szCs w:val="32"/>
        </w:rPr>
        <w:t>.</w:t>
      </w:r>
    </w:p>
    <w:p w14:paraId="25654BD1" w14:textId="33614E25" w:rsidR="00CC2F5D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77F1BD9" w14:textId="21B94290" w:rsidR="00171593" w:rsidRPr="00171593" w:rsidRDefault="00171593" w:rsidP="00F968E1">
      <w:pPr>
        <w:widowControl w:val="0"/>
        <w:autoSpaceDE w:val="0"/>
        <w:autoSpaceDN w:val="0"/>
        <w:adjustRightInd w:val="0"/>
        <w:rPr>
          <w:rFonts w:ascii="Times-Bold" w:hAnsi="Times-Bold"/>
          <w:bCs/>
          <w:szCs w:val="32"/>
        </w:rPr>
      </w:pPr>
      <w:r>
        <w:rPr>
          <w:rFonts w:ascii="Times-Bold" w:hAnsi="Times-Bold"/>
          <w:bCs/>
          <w:szCs w:val="32"/>
        </w:rPr>
        <w:t xml:space="preserve">Now </w:t>
      </w:r>
      <w:r w:rsidR="00964F3A">
        <w:rPr>
          <w:rFonts w:ascii="Times-Bold" w:hAnsi="Times-Bold"/>
          <w:bCs/>
          <w:szCs w:val="32"/>
        </w:rPr>
        <w:t xml:space="preserve">write your code and get it to successfully remove the second-to-last word. </w:t>
      </w:r>
    </w:p>
    <w:p w14:paraId="1DDB884A" w14:textId="77777777" w:rsidR="00CC2F5D" w:rsidRPr="00C2562E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0978248A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>checkpoint 10</w:t>
      </w:r>
      <w:r w:rsidR="00CC2F5D">
        <w:rPr>
          <w:rFonts w:ascii="Times-Bold" w:hAnsi="Times-Bold"/>
          <w:b/>
          <w:szCs w:val="32"/>
          <w:u w:val="single"/>
        </w:rPr>
        <w:t>b</w:t>
      </w:r>
      <w:r>
        <w:rPr>
          <w:rFonts w:ascii="Times-Bold" w:hAnsi="Times-Bold"/>
          <w:b/>
          <w:szCs w:val="32"/>
          <w:u w:val="single"/>
        </w:rPr>
        <w:t xml:space="preserve"> </w:t>
      </w:r>
      <w:r w:rsidRPr="00C2562E">
        <w:rPr>
          <w:rFonts w:ascii="Times-Bold" w:hAnsi="Times-Bold"/>
          <w:b/>
          <w:szCs w:val="32"/>
          <w:u w:val="single"/>
        </w:rPr>
        <w:t>(</w:t>
      </w:r>
      <w:r w:rsidR="00CC2F5D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stringAllButSecondToLastWord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752E7709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stringFirstThreeQuarters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75%, but is as close as possible. </w:t>
      </w:r>
    </w:p>
    <w:p w14:paraId="257ABED1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393BC86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proofErr w:type="spellStart"/>
      <w:r w:rsidRPr="00C2562E">
        <w:rPr>
          <w:rFonts w:ascii="Helvetica" w:hAnsi="Helvetica"/>
          <w:szCs w:val="26"/>
        </w:rPr>
        <w:t>Jackhamm</w:t>
      </w:r>
      <w:proofErr w:type="spellEnd"/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</w:t>
      </w:r>
    </w:p>
    <w:p w14:paraId="50CAF43E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85B84E2" w14:textId="65B44BC0" w:rsidR="00F968E1" w:rsidRPr="00C2562E" w:rsidRDefault="002840A9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4737E08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522920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stringFirstThreeQuarters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all of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proofErr w:type="spellEnd"/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="00A20BFD" w:rsidRPr="00B20917">
        <w:rPr>
          <w:rFonts w:ascii="Courier New" w:hAnsi="Courier New" w:cs="Courier New"/>
          <w:sz w:val="22"/>
        </w:rPr>
        <w:t>stringMinusLastTenChars</w:t>
      </w:r>
      <w:proofErr w:type="spellEnd"/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262072">
        <w:rPr>
          <w:rFonts w:ascii="Courier New" w:hAnsi="Courier New" w:cs="Courier New"/>
          <w:szCs w:val="32"/>
        </w:rPr>
        <w:t>stringInsert</w:t>
      </w:r>
      <w:proofErr w:type="spellEnd"/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1C8C5D9C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="0003434D" w:rsidRPr="0003434D">
        <w:rPr>
          <w:rFonts w:ascii="Courier New" w:hAnsi="Courier New" w:cs="Courier New"/>
          <w:sz w:val="22"/>
        </w:rPr>
        <w:t>stringAllButSecondToLastWord</w:t>
      </w:r>
      <w:proofErr w:type="spellEnd"/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>is only one word</w:t>
      </w:r>
      <w:r w:rsidR="0003434D">
        <w:rPr>
          <w:rFonts w:ascii="TimesNewRomanPSMT" w:hAnsi="TimesNewRomanPSMT"/>
          <w:szCs w:val="32"/>
        </w:rPr>
        <w:t xml:space="preserve"> (or no words)</w:t>
      </w:r>
      <w:r w:rsidR="009B5925">
        <w:rPr>
          <w:rFonts w:ascii="TimesNewRomanPSMT" w:hAnsi="TimesNewRomanPSMT"/>
          <w:szCs w:val="32"/>
        </w:rPr>
        <w:t xml:space="preserve">, it should </w:t>
      </w:r>
      <w:r w:rsidR="0003434D">
        <w:rPr>
          <w:rFonts w:ascii="TimesNewRomanPSMT" w:hAnsi="TimesNewRomanPSMT"/>
          <w:szCs w:val="32"/>
        </w:rPr>
        <w:t xml:space="preserve">return </w:t>
      </w:r>
      <w:r w:rsidR="007618AE">
        <w:rPr>
          <w:rFonts w:ascii="TimesNewRomanPSMT" w:hAnsi="TimesNewRomanPSMT"/>
          <w:szCs w:val="32"/>
        </w:rPr>
        <w:t>the original (trimmed) string</w:t>
      </w:r>
      <w:r w:rsidR="009B5925">
        <w:rPr>
          <w:rFonts w:ascii="TimesNewRomanPSMT" w:hAnsi="TimesNewRomanPSMT"/>
          <w:szCs w:val="32"/>
        </w:rPr>
        <w:t xml:space="preserve">. </w:t>
      </w:r>
    </w:p>
    <w:p w14:paraId="79BE15D7" w14:textId="1C2BD5D7" w:rsidR="00856749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Any other error checking you can think of that improves the robustness of the program. You can get a maximum of two extra credit points regardless of how many methods you update for this one. </w:t>
      </w:r>
    </w:p>
    <w:p w14:paraId="64147FC8" w14:textId="77777777" w:rsidR="007418EA" w:rsidRDefault="007418EA" w:rsidP="007418E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B429E68" w14:textId="6B9116EB" w:rsidR="007418EA" w:rsidRPr="007418EA" w:rsidRDefault="007418EA" w:rsidP="007418E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check the “w/bounds-checks” </w:t>
      </w:r>
      <w:proofErr w:type="gramStart"/>
      <w:r>
        <w:rPr>
          <w:rFonts w:ascii="TimesNewRomanPSMT" w:hAnsi="TimesNewRomanPSMT"/>
          <w:szCs w:val="32"/>
        </w:rPr>
        <w:t>check-box</w:t>
      </w:r>
      <w:proofErr w:type="gramEnd"/>
      <w:r>
        <w:rPr>
          <w:rFonts w:ascii="TimesNewRomanPSMT" w:hAnsi="TimesNewRomanPSMT"/>
          <w:szCs w:val="32"/>
        </w:rPr>
        <w:t xml:space="preserve">, it will show the </w:t>
      </w:r>
      <w:r w:rsidR="001D14A1">
        <w:rPr>
          <w:rFonts w:ascii="TimesNewRomanPSMT" w:hAnsi="TimesNewRomanPSMT"/>
          <w:szCs w:val="32"/>
        </w:rPr>
        <w:t>professor’s algorithm</w:t>
      </w:r>
      <w:r>
        <w:rPr>
          <w:rFonts w:ascii="TimesNewRomanPSMT" w:hAnsi="TimesNewRomanPSMT"/>
          <w:szCs w:val="32"/>
        </w:rPr>
        <w:t xml:space="preserve"> that has been enhanced </w:t>
      </w:r>
      <w:r w:rsidR="001D14A1">
        <w:rPr>
          <w:rFonts w:ascii="TimesNewRomanPSMT" w:hAnsi="TimesNewRomanPSMT"/>
          <w:szCs w:val="32"/>
        </w:rPr>
        <w:t>to do the above extra credit (1-4)</w:t>
      </w:r>
      <w:r>
        <w:rPr>
          <w:rFonts w:ascii="TimesNewRomanPSMT" w:hAnsi="TimesNewRomanPSMT"/>
          <w:szCs w:val="32"/>
        </w:rPr>
        <w:t>.</w:t>
      </w:r>
      <w:r w:rsidR="001D14A1">
        <w:rPr>
          <w:rFonts w:ascii="TimesNewRomanPSMT" w:hAnsi="TimesNewRomanPSMT"/>
          <w:szCs w:val="32"/>
        </w:rPr>
        <w:t xml:space="preserve"> Otherwise, it will just do the “basic” behavior, which bombs in some situations.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1C9B14C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</w:t>
      </w:r>
      <w:r w:rsidR="00522920">
        <w:rPr>
          <w:rFonts w:ascii="Times-Bold" w:hAnsi="Times-Bold"/>
          <w:b/>
          <w:szCs w:val="32"/>
          <w:u w:val="single"/>
        </w:rPr>
        <w:t xml:space="preserve"> correctly</w:t>
      </w:r>
      <w:r w:rsidR="00824A9F">
        <w:rPr>
          <w:rFonts w:ascii="Times-Bold" w:hAnsi="Times-Bold"/>
          <w:b/>
          <w:szCs w:val="32"/>
          <w:u w:val="single"/>
        </w:rPr>
        <w:t xml:space="preserve">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0348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7871"/>
    <w:multiLevelType w:val="hybridMultilevel"/>
    <w:tmpl w:val="09D6A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33"/>
    <w:multiLevelType w:val="hybridMultilevel"/>
    <w:tmpl w:val="09D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012">
    <w:abstractNumId w:val="1"/>
  </w:num>
  <w:num w:numId="2" w16cid:durableId="456679103">
    <w:abstractNumId w:val="2"/>
  </w:num>
  <w:num w:numId="3" w16cid:durableId="471364614">
    <w:abstractNumId w:val="7"/>
  </w:num>
  <w:num w:numId="4" w16cid:durableId="1208446191">
    <w:abstractNumId w:val="10"/>
  </w:num>
  <w:num w:numId="5" w16cid:durableId="320625084">
    <w:abstractNumId w:val="9"/>
  </w:num>
  <w:num w:numId="6" w16cid:durableId="767963191">
    <w:abstractNumId w:val="6"/>
  </w:num>
  <w:num w:numId="7" w16cid:durableId="1474252597">
    <w:abstractNumId w:val="3"/>
  </w:num>
  <w:num w:numId="8" w16cid:durableId="1176766494">
    <w:abstractNumId w:val="11"/>
  </w:num>
  <w:num w:numId="9" w16cid:durableId="1437674373">
    <w:abstractNumId w:val="5"/>
  </w:num>
  <w:num w:numId="10" w16cid:durableId="224536449">
    <w:abstractNumId w:val="13"/>
  </w:num>
  <w:num w:numId="11" w16cid:durableId="1419525293">
    <w:abstractNumId w:val="0"/>
  </w:num>
  <w:num w:numId="12" w16cid:durableId="1299989226">
    <w:abstractNumId w:val="14"/>
  </w:num>
  <w:num w:numId="13" w16cid:durableId="1266883850">
    <w:abstractNumId w:val="12"/>
  </w:num>
  <w:num w:numId="14" w16cid:durableId="1271278774">
    <w:abstractNumId w:val="8"/>
  </w:num>
  <w:num w:numId="15" w16cid:durableId="1528640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A6C"/>
    <w:rsid w:val="00012E8C"/>
    <w:rsid w:val="00014F1E"/>
    <w:rsid w:val="000207F7"/>
    <w:rsid w:val="00027260"/>
    <w:rsid w:val="0003434D"/>
    <w:rsid w:val="00034871"/>
    <w:rsid w:val="00077595"/>
    <w:rsid w:val="000A6885"/>
    <w:rsid w:val="000C4E80"/>
    <w:rsid w:val="000E7A91"/>
    <w:rsid w:val="001058F8"/>
    <w:rsid w:val="0012684E"/>
    <w:rsid w:val="00160AD5"/>
    <w:rsid w:val="00171593"/>
    <w:rsid w:val="001727AB"/>
    <w:rsid w:val="001D14A1"/>
    <w:rsid w:val="00262072"/>
    <w:rsid w:val="00274309"/>
    <w:rsid w:val="00283436"/>
    <w:rsid w:val="002840A9"/>
    <w:rsid w:val="0028444C"/>
    <w:rsid w:val="003378C2"/>
    <w:rsid w:val="0036291F"/>
    <w:rsid w:val="00372356"/>
    <w:rsid w:val="003844E6"/>
    <w:rsid w:val="00396132"/>
    <w:rsid w:val="003B5D90"/>
    <w:rsid w:val="004A4D6B"/>
    <w:rsid w:val="004C4D51"/>
    <w:rsid w:val="00522920"/>
    <w:rsid w:val="00536A94"/>
    <w:rsid w:val="005761DF"/>
    <w:rsid w:val="005A24D6"/>
    <w:rsid w:val="005A7997"/>
    <w:rsid w:val="005F693C"/>
    <w:rsid w:val="00610E54"/>
    <w:rsid w:val="00624D6F"/>
    <w:rsid w:val="006309EA"/>
    <w:rsid w:val="00687AD8"/>
    <w:rsid w:val="0069726E"/>
    <w:rsid w:val="00697490"/>
    <w:rsid w:val="006A524B"/>
    <w:rsid w:val="006E6D13"/>
    <w:rsid w:val="00707E66"/>
    <w:rsid w:val="00715AF5"/>
    <w:rsid w:val="00730C87"/>
    <w:rsid w:val="007418EA"/>
    <w:rsid w:val="00754396"/>
    <w:rsid w:val="0075621E"/>
    <w:rsid w:val="007618AE"/>
    <w:rsid w:val="0077748B"/>
    <w:rsid w:val="00785F1F"/>
    <w:rsid w:val="00796D4D"/>
    <w:rsid w:val="007D0590"/>
    <w:rsid w:val="007F2C78"/>
    <w:rsid w:val="00824A9F"/>
    <w:rsid w:val="00831D4C"/>
    <w:rsid w:val="00856749"/>
    <w:rsid w:val="00880126"/>
    <w:rsid w:val="008B5010"/>
    <w:rsid w:val="008C4483"/>
    <w:rsid w:val="009211D0"/>
    <w:rsid w:val="00964F3A"/>
    <w:rsid w:val="00974AD7"/>
    <w:rsid w:val="00997EB2"/>
    <w:rsid w:val="009B5925"/>
    <w:rsid w:val="009F198E"/>
    <w:rsid w:val="00A20BFD"/>
    <w:rsid w:val="00B16024"/>
    <w:rsid w:val="00B20917"/>
    <w:rsid w:val="00B3170A"/>
    <w:rsid w:val="00B93484"/>
    <w:rsid w:val="00B955C7"/>
    <w:rsid w:val="00BA2EB6"/>
    <w:rsid w:val="00C03611"/>
    <w:rsid w:val="00C03F05"/>
    <w:rsid w:val="00C1217B"/>
    <w:rsid w:val="00C21704"/>
    <w:rsid w:val="00C41D69"/>
    <w:rsid w:val="00C73F29"/>
    <w:rsid w:val="00CB4607"/>
    <w:rsid w:val="00CC2F5D"/>
    <w:rsid w:val="00CD15B0"/>
    <w:rsid w:val="00CF5D75"/>
    <w:rsid w:val="00D312DF"/>
    <w:rsid w:val="00D90987"/>
    <w:rsid w:val="00DB2E74"/>
    <w:rsid w:val="00DC2D16"/>
    <w:rsid w:val="00DC753B"/>
    <w:rsid w:val="00DD2767"/>
    <w:rsid w:val="00DD3E71"/>
    <w:rsid w:val="00E016E6"/>
    <w:rsid w:val="00E25A67"/>
    <w:rsid w:val="00EB6F37"/>
    <w:rsid w:val="00EC72DD"/>
    <w:rsid w:val="00EF2DB7"/>
    <w:rsid w:val="00EF6040"/>
    <w:rsid w:val="00F2399D"/>
    <w:rsid w:val="00F50A14"/>
    <w:rsid w:val="00F60A3A"/>
    <w:rsid w:val="00F968E1"/>
    <w:rsid w:val="00FB1767"/>
    <w:rsid w:val="00F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Vegdahl, Steve</cp:lastModifiedBy>
  <cp:revision>40</cp:revision>
  <cp:lastPrinted>2013-01-21T21:13:00Z</cp:lastPrinted>
  <dcterms:created xsi:type="dcterms:W3CDTF">2024-01-25T20:29:00Z</dcterms:created>
  <dcterms:modified xsi:type="dcterms:W3CDTF">2025-08-29T22:47:00Z</dcterms:modified>
</cp:coreProperties>
</file>