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4"/>
          <w:szCs w:val="34"/>
        </w:rPr>
      </w:pPr>
      <w:r w:rsidDel="00000000" w:rsidR="00000000" w:rsidRPr="00000000">
        <w:rPr>
          <w:rtl w:val="0"/>
        </w:rPr>
        <w:tab/>
        <w:tab/>
        <w:tab/>
      </w:r>
      <w:r w:rsidDel="00000000" w:rsidR="00000000" w:rsidRPr="00000000">
        <w:rPr>
          <w:b w:val="1"/>
          <w:sz w:val="34"/>
          <w:szCs w:val="34"/>
          <w:rtl w:val="0"/>
        </w:rPr>
        <w:t xml:space="preserve">CS411 Project Track1 Stage 3 </w:t>
      </w:r>
    </w:p>
    <w:p w:rsidR="00000000" w:rsidDel="00000000" w:rsidP="00000000" w:rsidRDefault="00000000" w:rsidRPr="00000000" w14:paraId="00000002">
      <w:pPr>
        <w:rPr>
          <w:b w:val="1"/>
          <w:sz w:val="30"/>
          <w:szCs w:val="30"/>
        </w:rPr>
      </w:pPr>
      <w:r w:rsidDel="00000000" w:rsidR="00000000" w:rsidRPr="00000000">
        <w:rPr>
          <w:b w:val="1"/>
          <w:sz w:val="34"/>
          <w:szCs w:val="34"/>
          <w:rtl w:val="0"/>
        </w:rPr>
        <w:tab/>
        <w:tab/>
        <w:tab/>
        <w:tab/>
        <w:t xml:space="preserve">   </w:t>
      </w:r>
      <w:r w:rsidDel="00000000" w:rsidR="00000000" w:rsidRPr="00000000">
        <w:rPr>
          <w:b w:val="1"/>
          <w:sz w:val="30"/>
          <w:szCs w:val="30"/>
          <w:rtl w:val="0"/>
        </w:rPr>
        <w:t xml:space="preserve">Group number: 50</w:t>
      </w:r>
    </w:p>
    <w:p w:rsidR="00000000" w:rsidDel="00000000" w:rsidP="00000000" w:rsidRDefault="00000000" w:rsidRPr="00000000" w14:paraId="00000003">
      <w:pPr>
        <w:rPr>
          <w:b w:val="1"/>
          <w:sz w:val="30"/>
          <w:szCs w:val="30"/>
        </w:rPr>
      </w:pPr>
      <w:r w:rsidDel="00000000" w:rsidR="00000000" w:rsidRPr="00000000">
        <w:rPr>
          <w:b w:val="1"/>
          <w:sz w:val="30"/>
          <w:szCs w:val="30"/>
          <w:rtl w:val="0"/>
        </w:rPr>
        <w:tab/>
        <w:tab/>
        <w:tab/>
        <w:tab/>
        <w:t xml:space="preserve">    Group name: Hajimi</w:t>
      </w:r>
    </w:p>
    <w:p w:rsidR="00000000" w:rsidDel="00000000" w:rsidP="00000000" w:rsidRDefault="00000000" w:rsidRPr="00000000" w14:paraId="00000004">
      <w:pPr>
        <w:rPr>
          <w:b w:val="1"/>
          <w:sz w:val="34"/>
          <w:szCs w:val="34"/>
        </w:rPr>
      </w:pPr>
      <w:r w:rsidDel="00000000" w:rsidR="00000000" w:rsidRPr="00000000">
        <w:rPr>
          <w:rtl w:val="0"/>
        </w:rPr>
      </w:r>
    </w:p>
    <w:p w:rsidR="00000000" w:rsidDel="00000000" w:rsidP="00000000" w:rsidRDefault="00000000" w:rsidRPr="00000000" w14:paraId="00000005">
      <w:pPr>
        <w:rPr/>
      </w:pPr>
      <w:r w:rsidDel="00000000" w:rsidR="00000000" w:rsidRPr="00000000">
        <w:rPr>
          <w:b w:val="1"/>
          <w:sz w:val="34"/>
          <w:szCs w:val="34"/>
          <w:rtl w:val="0"/>
        </w:rPr>
        <w:t xml:space="preserve">Overview:</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Developing Environment: GCP</w:t>
      </w:r>
    </w:p>
    <w:p w:rsidR="00000000" w:rsidDel="00000000" w:rsidP="00000000" w:rsidRDefault="00000000" w:rsidRPr="00000000" w14:paraId="00000007">
      <w:pPr>
        <w:rPr>
          <w:sz w:val="24"/>
          <w:szCs w:val="24"/>
        </w:rPr>
      </w:pPr>
      <w:r w:rsidDel="00000000" w:rsidR="00000000" w:rsidRPr="00000000">
        <w:rPr>
          <w:sz w:val="24"/>
          <w:szCs w:val="24"/>
          <w:rtl w:val="0"/>
        </w:rPr>
        <w:t xml:space="preserve">MySQLVersion: 8.0</w:t>
      </w:r>
    </w:p>
    <w:p w:rsidR="00000000" w:rsidDel="00000000" w:rsidP="00000000" w:rsidRDefault="00000000" w:rsidRPr="00000000" w14:paraId="00000008">
      <w:pPr>
        <w:rPr>
          <w:sz w:val="24"/>
          <w:szCs w:val="24"/>
        </w:rPr>
      </w:pPr>
      <w:r w:rsidDel="00000000" w:rsidR="00000000" w:rsidRPr="00000000">
        <w:rPr>
          <w:sz w:val="24"/>
          <w:szCs w:val="24"/>
          <w:rtl w:val="0"/>
        </w:rPr>
        <w:t xml:space="preserve">Design Purpose: Realize the database we proposed in stage 2</w:t>
      </w:r>
    </w:p>
    <w:p w:rsidR="00000000" w:rsidDel="00000000" w:rsidP="00000000" w:rsidRDefault="00000000" w:rsidRPr="00000000" w14:paraId="00000009">
      <w:pPr>
        <w:rPr>
          <w:sz w:val="24"/>
          <w:szCs w:val="24"/>
        </w:rPr>
      </w:pPr>
      <w:r w:rsidDel="00000000" w:rsidR="00000000" w:rsidRPr="00000000">
        <w:rPr>
          <w:sz w:val="24"/>
          <w:szCs w:val="24"/>
          <w:rtl w:val="0"/>
        </w:rPr>
        <w:t xml:space="preserve">We used auto-generated data.</w:t>
      </w:r>
    </w:p>
    <w:p w:rsidR="00000000" w:rsidDel="00000000" w:rsidP="00000000" w:rsidRDefault="00000000" w:rsidRPr="00000000" w14:paraId="0000000A">
      <w:pPr>
        <w:pStyle w:val="Heading2"/>
        <w:rPr/>
      </w:pPr>
      <w:bookmarkStart w:colFirst="0" w:colLast="0" w:name="_2ytsxp9rzrwd" w:id="0"/>
      <w:bookmarkEnd w:id="0"/>
      <w:r w:rsidDel="00000000" w:rsidR="00000000" w:rsidRPr="00000000">
        <w:rPr>
          <w:rtl w:val="0"/>
        </w:rPr>
        <w:t xml:space="preserve">1. </w:t>
      </w:r>
      <w:r w:rsidDel="00000000" w:rsidR="00000000" w:rsidRPr="00000000">
        <w:rPr>
          <w:rtl w:val="0"/>
        </w:rPr>
        <w:t xml:space="preserve">Environment Setup:</w:t>
      </w:r>
    </w:p>
    <w:p w:rsidR="00000000" w:rsidDel="00000000" w:rsidP="00000000" w:rsidRDefault="00000000" w:rsidRPr="00000000" w14:paraId="0000000B">
      <w:pPr>
        <w:rPr>
          <w:sz w:val="24"/>
          <w:szCs w:val="24"/>
        </w:rPr>
      </w:pPr>
      <w:r w:rsidDel="00000000" w:rsidR="00000000" w:rsidRPr="00000000">
        <w:rPr>
          <w:sz w:val="24"/>
          <w:szCs w:val="24"/>
          <w:rtl w:val="0"/>
        </w:rPr>
        <w:t xml:space="preserve">MySQL 8.0 on GCP</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5943600" cy="1854200"/>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pStyle w:val="Heading2"/>
        <w:rPr>
          <w:rFonts w:ascii="Courier New" w:cs="Courier New" w:eastAsia="Courier New" w:hAnsi="Courier New"/>
          <w:color w:val="3b3b3b"/>
          <w:sz w:val="21"/>
          <w:szCs w:val="21"/>
        </w:rPr>
      </w:pPr>
      <w:bookmarkStart w:colFirst="0" w:colLast="0" w:name="_zar5u6ou0cx" w:id="1"/>
      <w:bookmarkEnd w:id="1"/>
      <w:r w:rsidDel="00000000" w:rsidR="00000000" w:rsidRPr="00000000">
        <w:rPr>
          <w:rtl w:val="0"/>
        </w:rPr>
        <w:t xml:space="preserve">2. Table description</w:t>
      </w:r>
      <w:r w:rsidDel="00000000" w:rsidR="00000000" w:rsidRPr="00000000">
        <w:rPr>
          <w:rtl w:val="0"/>
        </w:rPr>
      </w:r>
    </w:p>
    <w:p w:rsidR="00000000" w:rsidDel="00000000" w:rsidP="00000000" w:rsidRDefault="00000000" w:rsidRPr="00000000" w14:paraId="0000000F">
      <w:pPr>
        <w:pStyle w:val="Heading4"/>
        <w:shd w:fill="ffffff" w:val="clear"/>
        <w:spacing w:line="325.71428571428567" w:lineRule="auto"/>
        <w:rPr>
          <w:color w:val="000000"/>
        </w:rPr>
      </w:pPr>
      <w:bookmarkStart w:colFirst="0" w:colLast="0" w:name="_pud7ui9c2wwm" w:id="2"/>
      <w:bookmarkEnd w:id="2"/>
      <w:r w:rsidDel="00000000" w:rsidR="00000000" w:rsidRPr="00000000">
        <w:rPr>
          <w:color w:val="000000"/>
          <w:rtl w:val="0"/>
        </w:rPr>
        <w:t xml:space="preserve">Tables Overview</w:t>
      </w:r>
    </w:p>
    <w:p w:rsidR="00000000" w:rsidDel="00000000" w:rsidP="00000000" w:rsidRDefault="00000000" w:rsidRPr="00000000" w14:paraId="00000010">
      <w:pPr>
        <w:rPr/>
      </w:pPr>
      <w:r w:rsidDel="00000000" w:rsidR="00000000" w:rsidRPr="00000000">
        <w:rPr/>
        <w:drawing>
          <wp:inline distB="114300" distT="114300" distL="114300" distR="114300">
            <wp:extent cx="2581275" cy="2324100"/>
            <wp:effectExtent b="0" l="0" r="0" t="0"/>
            <wp:docPr id="3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5812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shd w:fill="ffffff" w:val="clear"/>
        <w:spacing w:line="325.71428571428567" w:lineRule="auto"/>
        <w:rPr>
          <w:color w:val="000000"/>
        </w:rPr>
      </w:pPr>
      <w:bookmarkStart w:colFirst="0" w:colLast="0" w:name="_m4gbquivpa67" w:id="3"/>
      <w:bookmarkEnd w:id="3"/>
      <w:r w:rsidDel="00000000" w:rsidR="00000000" w:rsidRPr="00000000">
        <w:rPr>
          <w:color w:val="000000"/>
          <w:rtl w:val="0"/>
        </w:rPr>
        <w:t xml:space="preserve">Table: Bookmark</w:t>
      </w:r>
      <w:r w:rsidDel="00000000" w:rsidR="00000000" w:rsidRPr="00000000">
        <w:rPr>
          <w:rtl w:val="0"/>
        </w:rPr>
      </w:r>
    </w:p>
    <w:p w:rsidR="00000000" w:rsidDel="00000000" w:rsidP="00000000" w:rsidRDefault="00000000" w:rsidRPr="00000000" w14:paraId="0000001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4524375" cy="1409700"/>
            <wp:effectExtent b="0" l="0" r="0" t="0"/>
            <wp:docPr id="37"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524375" cy="140970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724150" cy="1323975"/>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7241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14">
      <w:pPr>
        <w:pStyle w:val="Heading4"/>
        <w:shd w:fill="ffffff" w:val="clear"/>
        <w:spacing w:line="325.71428571428567" w:lineRule="auto"/>
        <w:rPr>
          <w:rFonts w:ascii="Courier New" w:cs="Courier New" w:eastAsia="Courier New" w:hAnsi="Courier New"/>
          <w:color w:val="000000"/>
          <w:sz w:val="21"/>
          <w:szCs w:val="21"/>
        </w:rPr>
      </w:pPr>
      <w:bookmarkStart w:colFirst="0" w:colLast="0" w:name="_b93jyysmhgwk" w:id="4"/>
      <w:bookmarkEnd w:id="4"/>
      <w:r w:rsidDel="00000000" w:rsidR="00000000" w:rsidRPr="00000000">
        <w:rPr>
          <w:color w:val="000000"/>
          <w:rtl w:val="0"/>
        </w:rPr>
        <w:t xml:space="preserve">Table: Comparison</w:t>
      </w:r>
      <w:r w:rsidDel="00000000" w:rsidR="00000000" w:rsidRPr="00000000">
        <w:rPr>
          <w:rtl w:val="0"/>
        </w:rPr>
      </w:r>
    </w:p>
    <w:p w:rsidR="00000000" w:rsidDel="00000000" w:rsidP="00000000" w:rsidRDefault="00000000" w:rsidRPr="00000000" w14:paraId="0000001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876925" cy="184785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76925" cy="184785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438400" cy="127635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384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shd w:fill="ffffff" w:val="clear"/>
        <w:spacing w:line="325.71428571428567" w:lineRule="auto"/>
        <w:rPr>
          <w:rFonts w:ascii="Courier New" w:cs="Courier New" w:eastAsia="Courier New" w:hAnsi="Courier New"/>
          <w:color w:val="000000"/>
          <w:sz w:val="21"/>
          <w:szCs w:val="21"/>
        </w:rPr>
      </w:pPr>
      <w:bookmarkStart w:colFirst="0" w:colLast="0" w:name="_oi01juh738e6" w:id="5"/>
      <w:bookmarkEnd w:id="5"/>
      <w:r w:rsidDel="00000000" w:rsidR="00000000" w:rsidRPr="00000000">
        <w:rPr>
          <w:color w:val="000000"/>
          <w:rtl w:val="0"/>
        </w:rPr>
        <w:t xml:space="preserve">Table: Job</w:t>
      </w:r>
      <w:r w:rsidDel="00000000" w:rsidR="00000000" w:rsidRPr="00000000">
        <w:rPr>
          <w:rtl w:val="0"/>
        </w:rPr>
      </w:r>
    </w:p>
    <w:p w:rsidR="00000000" w:rsidDel="00000000" w:rsidP="00000000" w:rsidRDefault="00000000" w:rsidRPr="00000000" w14:paraId="0000001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476875" cy="1714500"/>
            <wp:effectExtent b="0" l="0" r="0" t="0"/>
            <wp:docPr id="3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476875" cy="171450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619375" cy="11430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193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shd w:fill="ffffff" w:val="clear"/>
        <w:spacing w:line="325.71428571428567" w:lineRule="auto"/>
        <w:rPr>
          <w:rFonts w:ascii="Courier New" w:cs="Courier New" w:eastAsia="Courier New" w:hAnsi="Courier New"/>
          <w:color w:val="000000"/>
          <w:sz w:val="21"/>
          <w:szCs w:val="21"/>
        </w:rPr>
      </w:pPr>
      <w:bookmarkStart w:colFirst="0" w:colLast="0" w:name="_396qrc8furzg" w:id="6"/>
      <w:bookmarkEnd w:id="6"/>
      <w:r w:rsidDel="00000000" w:rsidR="00000000" w:rsidRPr="00000000">
        <w:rPr>
          <w:color w:val="000000"/>
          <w:rtl w:val="0"/>
        </w:rPr>
        <w:t xml:space="preserve">Table: JobPreference</w:t>
      </w:r>
      <w:r w:rsidDel="00000000" w:rsidR="00000000" w:rsidRPr="00000000">
        <w:rPr>
          <w:rtl w:val="0"/>
        </w:rPr>
      </w:r>
    </w:p>
    <w:p w:rsidR="00000000" w:rsidDel="00000000" w:rsidP="00000000" w:rsidRDefault="00000000" w:rsidRPr="00000000" w14:paraId="0000001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4200525" cy="1304925"/>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200525" cy="1304925"/>
                    </a:xfrm>
                    <a:prstGeom prst="rect"/>
                    <a:ln/>
                  </pic:spPr>
                </pic:pic>
              </a:graphicData>
            </a:graphic>
          </wp:inline>
        </w:drawing>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1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2495550" cy="1143000"/>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4955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shd w:fill="ffffff" w:val="clear"/>
        <w:spacing w:line="325.71428571428567" w:lineRule="auto"/>
        <w:rPr>
          <w:rFonts w:ascii="Courier New" w:cs="Courier New" w:eastAsia="Courier New" w:hAnsi="Courier New"/>
          <w:color w:val="000000"/>
          <w:sz w:val="21"/>
          <w:szCs w:val="21"/>
        </w:rPr>
      </w:pPr>
      <w:bookmarkStart w:colFirst="0" w:colLast="0" w:name="_9vtf8i59ru1s" w:id="7"/>
      <w:bookmarkEnd w:id="7"/>
      <w:r w:rsidDel="00000000" w:rsidR="00000000" w:rsidRPr="00000000">
        <w:rPr>
          <w:color w:val="000000"/>
          <w:rtl w:val="0"/>
        </w:rPr>
        <w:t xml:space="preserve">Table: Major</w:t>
      </w:r>
      <w:r w:rsidDel="00000000" w:rsidR="00000000" w:rsidRPr="00000000">
        <w:rPr>
          <w:rtl w:val="0"/>
        </w:rPr>
      </w:r>
    </w:p>
    <w:p w:rsidR="00000000" w:rsidDel="00000000" w:rsidP="00000000" w:rsidRDefault="00000000" w:rsidRPr="00000000" w14:paraId="0000001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781675" cy="1485900"/>
            <wp:effectExtent b="0" l="0" r="0" t="0"/>
            <wp:docPr id="38"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81675" cy="148590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466975" cy="1266825"/>
            <wp:effectExtent b="0" l="0" r="0" t="0"/>
            <wp:docPr id="3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4669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shd w:fill="ffffff" w:val="clear"/>
        <w:spacing w:line="325.71428571428567" w:lineRule="auto"/>
        <w:rPr>
          <w:rFonts w:ascii="Courier New" w:cs="Courier New" w:eastAsia="Courier New" w:hAnsi="Courier New"/>
          <w:color w:val="000000"/>
          <w:sz w:val="21"/>
          <w:szCs w:val="21"/>
        </w:rPr>
      </w:pPr>
      <w:bookmarkStart w:colFirst="0" w:colLast="0" w:name="_cozvwys7i8a8" w:id="8"/>
      <w:bookmarkEnd w:id="8"/>
      <w:r w:rsidDel="00000000" w:rsidR="00000000" w:rsidRPr="00000000">
        <w:rPr>
          <w:color w:val="000000"/>
          <w:rtl w:val="0"/>
        </w:rPr>
        <w:t xml:space="preserve">Table: MajorJob</w:t>
      </w:r>
      <w:r w:rsidDel="00000000" w:rsidR="00000000" w:rsidRPr="00000000">
        <w:rPr>
          <w:rtl w:val="0"/>
        </w:rPr>
      </w:r>
    </w:p>
    <w:p w:rsidR="00000000" w:rsidDel="00000000" w:rsidP="00000000" w:rsidRDefault="00000000" w:rsidRPr="00000000" w14:paraId="0000001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4019550" cy="1304925"/>
            <wp:effectExtent b="0" l="0" r="0" t="0"/>
            <wp:docPr id="3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019550" cy="1304925"/>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543175" cy="1314450"/>
            <wp:effectExtent b="0" l="0" r="0" t="0"/>
            <wp:docPr id="3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5431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shd w:fill="ffffff" w:val="clear"/>
        <w:spacing w:line="325.71428571428567" w:lineRule="auto"/>
        <w:rPr>
          <w:rFonts w:ascii="Courier New" w:cs="Courier New" w:eastAsia="Courier New" w:hAnsi="Courier New"/>
          <w:color w:val="000000"/>
          <w:sz w:val="21"/>
          <w:szCs w:val="21"/>
        </w:rPr>
      </w:pPr>
      <w:bookmarkStart w:colFirst="0" w:colLast="0" w:name="_kait4b94ucrz" w:id="9"/>
      <w:bookmarkEnd w:id="9"/>
      <w:r w:rsidDel="00000000" w:rsidR="00000000" w:rsidRPr="00000000">
        <w:rPr>
          <w:color w:val="000000"/>
          <w:rtl w:val="0"/>
        </w:rPr>
        <w:t xml:space="preserve">Table: MajorPreference</w:t>
      </w:r>
      <w:r w:rsidDel="00000000" w:rsidR="00000000" w:rsidRPr="00000000">
        <w:rPr>
          <w:rtl w:val="0"/>
        </w:rPr>
      </w:r>
    </w:p>
    <w:p w:rsidR="00000000" w:rsidDel="00000000" w:rsidP="00000000" w:rsidRDefault="00000000" w:rsidRPr="00000000" w14:paraId="0000002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4171950" cy="1343025"/>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71950" cy="1343025"/>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952750" cy="1362075"/>
            <wp:effectExtent b="0" l="0" r="0" t="0"/>
            <wp:docPr id="1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52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shd w:fill="ffffff" w:val="clear"/>
        <w:spacing w:line="325.71428571428567" w:lineRule="auto"/>
        <w:rPr>
          <w:rFonts w:ascii="Courier New" w:cs="Courier New" w:eastAsia="Courier New" w:hAnsi="Courier New"/>
          <w:color w:val="000000"/>
          <w:sz w:val="21"/>
          <w:szCs w:val="21"/>
        </w:rPr>
      </w:pPr>
      <w:bookmarkStart w:colFirst="0" w:colLast="0" w:name="_9jz45u6ugyx6" w:id="10"/>
      <w:bookmarkEnd w:id="10"/>
      <w:r w:rsidDel="00000000" w:rsidR="00000000" w:rsidRPr="00000000">
        <w:rPr>
          <w:color w:val="000000"/>
          <w:rtl w:val="0"/>
        </w:rPr>
        <w:t xml:space="preserve">Table: Program</w:t>
      </w:r>
      <w:r w:rsidDel="00000000" w:rsidR="00000000" w:rsidRPr="00000000">
        <w:rPr>
          <w:rtl w:val="0"/>
        </w:rPr>
      </w:r>
    </w:p>
    <w:p w:rsidR="00000000" w:rsidDel="00000000" w:rsidP="00000000" w:rsidRDefault="00000000" w:rsidRPr="00000000" w14:paraId="0000002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943600" cy="1854200"/>
            <wp:effectExtent b="0" l="0" r="0" t="0"/>
            <wp:docPr id="2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185420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419350" cy="1362075"/>
            <wp:effectExtent b="0" l="0" r="0" t="0"/>
            <wp:docPr id="1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193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shd w:fill="ffffff" w:val="clear"/>
        <w:spacing w:line="325.71428571428567" w:lineRule="auto"/>
        <w:rPr>
          <w:rFonts w:ascii="Courier New" w:cs="Courier New" w:eastAsia="Courier New" w:hAnsi="Courier New"/>
          <w:color w:val="000000"/>
          <w:sz w:val="21"/>
          <w:szCs w:val="21"/>
        </w:rPr>
      </w:pPr>
      <w:bookmarkStart w:colFirst="0" w:colLast="0" w:name="_5w5xbzhwbaft" w:id="11"/>
      <w:bookmarkEnd w:id="11"/>
      <w:r w:rsidDel="00000000" w:rsidR="00000000" w:rsidRPr="00000000">
        <w:rPr>
          <w:color w:val="000000"/>
          <w:rtl w:val="0"/>
        </w:rPr>
        <w:t xml:space="preserve">Table: University</w:t>
      </w:r>
      <w:r w:rsidDel="00000000" w:rsidR="00000000" w:rsidRPr="00000000">
        <w:rPr>
          <w:rtl w:val="0"/>
        </w:rPr>
      </w:r>
    </w:p>
    <w:p w:rsidR="00000000" w:rsidDel="00000000" w:rsidP="00000000" w:rsidRDefault="00000000" w:rsidRPr="00000000" w14:paraId="0000002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705475" cy="1733550"/>
            <wp:effectExtent b="0" l="0" r="0" t="0"/>
            <wp:docPr id="4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05475" cy="1733550"/>
                    </a:xfrm>
                    <a:prstGeom prst="rect"/>
                    <a:ln/>
                  </pic:spPr>
                </pic:pic>
              </a:graphicData>
            </a:graphic>
          </wp:inline>
        </w:drawing>
      </w:r>
      <w:r w:rsidDel="00000000" w:rsidR="00000000" w:rsidRPr="00000000">
        <w:rPr>
          <w:rFonts w:ascii="Courier New" w:cs="Courier New" w:eastAsia="Courier New" w:hAnsi="Courier New"/>
          <w:color w:val="3b3b3b"/>
          <w:sz w:val="21"/>
          <w:szCs w:val="21"/>
        </w:rPr>
        <w:drawing>
          <wp:inline distB="114300" distT="114300" distL="114300" distR="114300">
            <wp:extent cx="2524125" cy="1257300"/>
            <wp:effectExtent b="0" l="0" r="0" t="0"/>
            <wp:docPr id="41"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25241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shd w:fill="ffffff" w:val="clear"/>
        <w:spacing w:line="325.71428571428567" w:lineRule="auto"/>
        <w:rPr>
          <w:rFonts w:ascii="Courier New" w:cs="Courier New" w:eastAsia="Courier New" w:hAnsi="Courier New"/>
          <w:color w:val="000000"/>
          <w:sz w:val="21"/>
          <w:szCs w:val="21"/>
        </w:rPr>
      </w:pPr>
      <w:bookmarkStart w:colFirst="0" w:colLast="0" w:name="_7i4xxi6iivln" w:id="12"/>
      <w:bookmarkEnd w:id="12"/>
      <w:r w:rsidDel="00000000" w:rsidR="00000000" w:rsidRPr="00000000">
        <w:rPr>
          <w:color w:val="000000"/>
          <w:rtl w:val="0"/>
        </w:rPr>
        <w:t xml:space="preserve">Table: User</w:t>
      </w:r>
      <w:r w:rsidDel="00000000" w:rsidR="00000000" w:rsidRPr="00000000">
        <w:rPr>
          <w:rtl w:val="0"/>
        </w:rPr>
      </w:r>
    </w:p>
    <w:p w:rsidR="00000000" w:rsidDel="00000000" w:rsidP="00000000" w:rsidRDefault="00000000" w:rsidRPr="00000000" w14:paraId="00000026">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2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5943600" cy="1993900"/>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Pr>
        <w:drawing>
          <wp:inline distB="114300" distT="114300" distL="114300" distR="114300">
            <wp:extent cx="2352675" cy="1247775"/>
            <wp:effectExtent b="0" l="0" r="0" t="0"/>
            <wp:docPr id="3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23526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rPr>
          <w:rFonts w:ascii="Courier New" w:cs="Courier New" w:eastAsia="Courier New" w:hAnsi="Courier New"/>
          <w:color w:val="008000"/>
          <w:sz w:val="21"/>
          <w:szCs w:val="21"/>
        </w:rPr>
      </w:pPr>
      <w:bookmarkStart w:colFirst="0" w:colLast="0" w:name="_10mx2l22v5ru" w:id="13"/>
      <w:bookmarkEnd w:id="13"/>
      <w:r w:rsidDel="00000000" w:rsidR="00000000" w:rsidRPr="00000000">
        <w:rPr>
          <w:rtl w:val="0"/>
        </w:rPr>
        <w:t xml:space="preserve">3. DDL command used to create table</w:t>
      </w:r>
      <w:r w:rsidDel="00000000" w:rsidR="00000000" w:rsidRPr="00000000">
        <w:rPr>
          <w:rtl w:val="0"/>
        </w:rPr>
      </w:r>
    </w:p>
    <w:p w:rsidR="00000000" w:rsidDel="00000000" w:rsidP="00000000" w:rsidRDefault="00000000" w:rsidRPr="00000000" w14:paraId="0000002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Major</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2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MajorID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2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MajorName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2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Field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2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2F">
      <w:pPr>
        <w:shd w:fill="ffffff" w:val="clear"/>
        <w:spacing w:line="325.71428571428567" w:lineRule="auto"/>
        <w:rPr>
          <w:rFonts w:ascii="Courier New" w:cs="Courier New" w:eastAsia="Courier New" w:hAnsi="Courier New"/>
          <w:color w:val="3b3b3b"/>
          <w:sz w:val="21"/>
          <w:szCs w:val="21"/>
        </w:rPr>
      </w:pPr>
      <w:r w:rsidDel="00000000" w:rsidR="00000000" w:rsidRPr="00000000">
        <w:rPr>
          <w:rtl w:val="0"/>
        </w:rPr>
      </w:r>
    </w:p>
    <w:p w:rsidR="00000000" w:rsidDel="00000000" w:rsidP="00000000" w:rsidRDefault="00000000" w:rsidRPr="00000000" w14:paraId="0000003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Job</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3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JobID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JobTitle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Company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5">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AvgSalary </w:t>
      </w:r>
      <w:r w:rsidDel="00000000" w:rsidR="00000000" w:rsidRPr="00000000">
        <w:rPr>
          <w:rFonts w:ascii="Courier New" w:cs="Courier New" w:eastAsia="Courier New" w:hAnsi="Courier New"/>
          <w:color w:val="0000ff"/>
          <w:sz w:val="21"/>
          <w:szCs w:val="21"/>
          <w:rtl w:val="0"/>
        </w:rPr>
        <w:t xml:space="preserve">INT</w:t>
      </w:r>
    </w:p>
    <w:p w:rsidR="00000000" w:rsidDel="00000000" w:rsidP="00000000" w:rsidRDefault="00000000" w:rsidRPr="00000000" w14:paraId="0000003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7">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3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University</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3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UniversityID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Location</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Region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Tuition </w:t>
      </w:r>
      <w:r w:rsidDel="00000000" w:rsidR="00000000" w:rsidRPr="00000000">
        <w:rPr>
          <w:rFonts w:ascii="Courier New" w:cs="Courier New" w:eastAsia="Courier New" w:hAnsi="Courier New"/>
          <w:color w:val="0000ff"/>
          <w:sz w:val="21"/>
          <w:szCs w:val="21"/>
          <w:rtl w:val="0"/>
        </w:rPr>
        <w:t xml:space="preserve">INT</w:t>
      </w:r>
    </w:p>
    <w:p w:rsidR="00000000" w:rsidDel="00000000" w:rsidP="00000000" w:rsidRDefault="00000000" w:rsidRPr="00000000" w14:paraId="0000003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3F">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4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Program</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4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ProgramID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UniversityID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MajorID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MedianSalary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DegreeType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(UniversityID)</w:t>
      </w:r>
    </w:p>
    <w:p w:rsidR="00000000" w:rsidDel="00000000" w:rsidP="00000000" w:rsidRDefault="00000000" w:rsidRPr="00000000" w14:paraId="0000004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University(UniversityID)</w:t>
      </w:r>
    </w:p>
    <w:p w:rsidR="00000000" w:rsidDel="00000000" w:rsidP="00000000" w:rsidRDefault="00000000" w:rsidRPr="00000000" w14:paraId="0000004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4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4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(MajorID)</w:t>
      </w:r>
    </w:p>
    <w:p w:rsidR="00000000" w:rsidDel="00000000" w:rsidP="00000000" w:rsidRDefault="00000000" w:rsidRPr="00000000" w14:paraId="0000004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Major(MajorID)</w:t>
      </w:r>
    </w:p>
    <w:p w:rsidR="00000000" w:rsidDel="00000000" w:rsidP="00000000" w:rsidRDefault="00000000" w:rsidRPr="00000000" w14:paraId="0000004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4E">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4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0">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User</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5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Email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PasswordHash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PreferredMajor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PreferredLocation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PreferredJob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(PreferredMajor)</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Major(MajorID)</w:t>
      </w:r>
    </w:p>
    <w:p w:rsidR="00000000" w:rsidDel="00000000" w:rsidP="00000000" w:rsidRDefault="00000000" w:rsidRPr="00000000" w14:paraId="0000005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5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5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(PreferredJob)</w:t>
      </w:r>
    </w:p>
    <w:p w:rsidR="00000000" w:rsidDel="00000000" w:rsidP="00000000" w:rsidRDefault="00000000" w:rsidRPr="00000000" w14:paraId="0000005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Job(JobID)</w:t>
      </w:r>
    </w:p>
    <w:p w:rsidR="00000000" w:rsidDel="00000000" w:rsidP="00000000" w:rsidRDefault="00000000" w:rsidRPr="00000000" w14:paraId="0000005F">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60">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p>
    <w:p w:rsidR="00000000" w:rsidDel="00000000" w:rsidP="00000000" w:rsidRDefault="00000000" w:rsidRPr="00000000" w14:paraId="0000006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2">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Comparison</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6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ComparisonID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AUTO_INCREMENT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ProgramID1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ProgramID2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NoteFromUser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(UserID)</w:t>
      </w:r>
    </w:p>
    <w:p w:rsidR="00000000" w:rsidDel="00000000" w:rsidP="00000000" w:rsidRDefault="00000000" w:rsidRPr="00000000" w14:paraId="0000006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User(UserID)</w:t>
      </w:r>
    </w:p>
    <w:p w:rsidR="00000000" w:rsidDel="00000000" w:rsidP="00000000" w:rsidRDefault="00000000" w:rsidRPr="00000000" w14:paraId="0000006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6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6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(ProgramID1)</w:t>
      </w:r>
    </w:p>
    <w:p w:rsidR="00000000" w:rsidDel="00000000" w:rsidP="00000000" w:rsidRDefault="00000000" w:rsidRPr="00000000" w14:paraId="0000006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Program(ProgramID)</w:t>
      </w:r>
    </w:p>
    <w:p w:rsidR="00000000" w:rsidDel="00000000" w:rsidP="00000000" w:rsidRDefault="00000000" w:rsidRPr="00000000" w14:paraId="0000006F">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7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(ProgramID2)</w:t>
      </w:r>
    </w:p>
    <w:p w:rsidR="00000000" w:rsidDel="00000000" w:rsidP="00000000" w:rsidRDefault="00000000" w:rsidRPr="00000000" w14:paraId="0000007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Program(ProgramID)</w:t>
      </w:r>
    </w:p>
    <w:p w:rsidR="00000000" w:rsidDel="00000000" w:rsidP="00000000" w:rsidRDefault="00000000" w:rsidRPr="00000000" w14:paraId="00000073">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7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6">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Bookmark</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ProgramID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(UserID, ProgramID),</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(UserID)</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User(UserID)</w:t>
      </w:r>
    </w:p>
    <w:p w:rsidR="00000000" w:rsidDel="00000000" w:rsidP="00000000" w:rsidRDefault="00000000" w:rsidRPr="00000000" w14:paraId="0000007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7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7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(ProgramID)</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Program(ProgramID)</w:t>
      </w:r>
    </w:p>
    <w:p w:rsidR="00000000" w:rsidDel="00000000" w:rsidP="00000000" w:rsidRDefault="00000000" w:rsidRPr="00000000" w14:paraId="00000081">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82">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8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4">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8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MajorJob</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MajorID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JobID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(MajorID, JobID),</w:t>
      </w:r>
    </w:p>
    <w:p w:rsidR="00000000" w:rsidDel="00000000" w:rsidP="00000000" w:rsidRDefault="00000000" w:rsidRPr="00000000" w14:paraId="0000008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(MajorID)</w:t>
      </w:r>
    </w:p>
    <w:p w:rsidR="00000000" w:rsidDel="00000000" w:rsidP="00000000" w:rsidRDefault="00000000" w:rsidRPr="00000000" w14:paraId="0000008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Major(MajorID)</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8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(JobID)</w:t>
      </w:r>
    </w:p>
    <w:p w:rsidR="00000000" w:rsidDel="00000000" w:rsidP="00000000" w:rsidRDefault="00000000" w:rsidRPr="00000000" w14:paraId="0000008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Job(JobID)</w:t>
      </w:r>
    </w:p>
    <w:p w:rsidR="00000000" w:rsidDel="00000000" w:rsidP="00000000" w:rsidRDefault="00000000" w:rsidRPr="00000000" w14:paraId="0000008F">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90">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9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JobPreference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JobID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(UserID, JobID),</w:t>
      </w:r>
    </w:p>
    <w:p w:rsidR="00000000" w:rsidDel="00000000" w:rsidP="00000000" w:rsidRDefault="00000000" w:rsidRPr="00000000" w14:paraId="0000009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(UserID)</w:t>
      </w:r>
    </w:p>
    <w:p w:rsidR="00000000" w:rsidDel="00000000" w:rsidP="00000000" w:rsidRDefault="00000000" w:rsidRPr="00000000" w14:paraId="0000009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User(UserID)</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9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(JobID)</w:t>
      </w:r>
    </w:p>
    <w:p w:rsidR="00000000" w:rsidDel="00000000" w:rsidP="00000000" w:rsidRDefault="00000000" w:rsidRPr="00000000" w14:paraId="0000009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Job(JobID)</w:t>
      </w:r>
    </w:p>
    <w:p w:rsidR="00000000" w:rsidDel="00000000" w:rsidP="00000000" w:rsidRDefault="00000000" w:rsidRPr="00000000" w14:paraId="0000009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9E">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0">
      <w:pPr>
        <w:shd w:fill="ffffff"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A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MajorPreference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UserID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MajorID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color w:val="3b3b3b"/>
          <w:sz w:val="21"/>
          <w:szCs w:val="21"/>
          <w:rtl w:val="0"/>
        </w:rPr>
        <w:t xml:space="preserve">(UserID, MajorID),</w:t>
      </w:r>
    </w:p>
    <w:p w:rsidR="00000000" w:rsidDel="00000000" w:rsidP="00000000" w:rsidRDefault="00000000" w:rsidRPr="00000000" w14:paraId="000000A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(UserID)</w:t>
      </w:r>
    </w:p>
    <w:p w:rsidR="00000000" w:rsidDel="00000000" w:rsidP="00000000" w:rsidRDefault="00000000" w:rsidRPr="00000000" w14:paraId="000000A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User(UserID)</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color w:val="3b3b3b"/>
          <w:sz w:val="21"/>
          <w:szCs w:val="21"/>
          <w:rtl w:val="0"/>
        </w:rPr>
        <w:t xml:space="preserve"> (MajorID)</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color w:val="3b3b3b"/>
          <w:sz w:val="21"/>
          <w:szCs w:val="21"/>
          <w:rtl w:val="0"/>
        </w:rPr>
        <w:t xml:space="preserve"> Major(MajorID)</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UPDATE CASCADE</w:t>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ON DELETE CASCADE</w:t>
      </w:r>
    </w:p>
    <w:p w:rsidR="00000000" w:rsidDel="00000000" w:rsidP="00000000" w:rsidRDefault="00000000" w:rsidRPr="00000000" w14:paraId="000000A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AE">
      <w:pPr>
        <w:shd w:fill="ffffff" w:val="clear"/>
        <w:spacing w:line="325.71428571428567" w:lineRule="auto"/>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rPr>
          <w:sz w:val="24"/>
          <w:szCs w:val="24"/>
        </w:rPr>
      </w:pPr>
      <w:bookmarkStart w:colFirst="0" w:colLast="0" w:name="_165sprir30ux" w:id="14"/>
      <w:bookmarkEnd w:id="14"/>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Database Query Result:</w:t>
      </w: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Query 1: Programs that have been bookmarked the most in each field</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0B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a.ProgramID,</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a.ProgramName,</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a.Field,</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a.bookmark_count</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p.ProgramID,</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ProgramName,</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m.Field,</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bookmark_count</w:t>
      </w:r>
    </w:p>
    <w:p w:rsidR="00000000" w:rsidDel="00000000" w:rsidP="00000000" w:rsidRDefault="00000000" w:rsidRPr="00000000" w14:paraId="000000B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Bookmark b</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Program p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b.ProgramID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p.ProgramID</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Major m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p.MajorID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m.MajorID</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 BY</w:t>
      </w:r>
      <w:r w:rsidDel="00000000" w:rsidR="00000000" w:rsidRPr="00000000">
        <w:rPr>
          <w:rFonts w:ascii="Courier New" w:cs="Courier New" w:eastAsia="Courier New" w:hAnsi="Courier New"/>
          <w:color w:val="3b3b3b"/>
          <w:sz w:val="21"/>
          <w:szCs w:val="21"/>
          <w:rtl w:val="0"/>
        </w:rPr>
        <w:t xml:space="preserve"> p.ProgramID, p.Name, m.Field</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a</w:t>
      </w:r>
    </w:p>
    <w:p w:rsidR="00000000" w:rsidDel="00000000" w:rsidP="00000000" w:rsidRDefault="00000000" w:rsidRPr="00000000" w14:paraId="000000C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w:t>
      </w:r>
    </w:p>
    <w:p w:rsidR="00000000" w:rsidDel="00000000" w:rsidP="00000000" w:rsidRDefault="00000000" w:rsidRPr="00000000" w14:paraId="000000C6">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0C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p2.ProgramID,</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p2.Name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ProgramName,</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m2.Field,</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bookmark_count</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Bookmark b2</w:t>
      </w:r>
    </w:p>
    <w:p w:rsidR="00000000" w:rsidDel="00000000" w:rsidP="00000000" w:rsidRDefault="00000000" w:rsidRPr="00000000" w14:paraId="000000C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Program p2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b2.ProgramID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p2.ProgramID</w:t>
      </w:r>
    </w:p>
    <w:p w:rsidR="00000000" w:rsidDel="00000000" w:rsidP="00000000" w:rsidRDefault="00000000" w:rsidRPr="00000000" w14:paraId="000000C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Major m2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p2.MajorID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m2.MajorID</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 BY</w:t>
      </w:r>
      <w:r w:rsidDel="00000000" w:rsidR="00000000" w:rsidRPr="00000000">
        <w:rPr>
          <w:rFonts w:ascii="Courier New" w:cs="Courier New" w:eastAsia="Courier New" w:hAnsi="Courier New"/>
          <w:color w:val="3b3b3b"/>
          <w:sz w:val="21"/>
          <w:szCs w:val="21"/>
          <w:rtl w:val="0"/>
        </w:rPr>
        <w:t xml:space="preserve"> p2.ProgramID, p2.Name, m2.Field</w:t>
      </w:r>
    </w:p>
    <w:p w:rsidR="00000000" w:rsidDel="00000000" w:rsidP="00000000" w:rsidRDefault="00000000" w:rsidRPr="00000000" w14:paraId="000000C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b</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3b3b3b"/>
          <w:sz w:val="21"/>
          <w:szCs w:val="21"/>
          <w:rtl w:val="0"/>
        </w:rPr>
        <w:t xml:space="preserve"> b.Field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a.Field</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color w:val="3b3b3b"/>
          <w:sz w:val="21"/>
          <w:szCs w:val="21"/>
          <w:rtl w:val="0"/>
        </w:rPr>
        <w:t xml:space="preserve"> b.bookmark_count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3b3b3b"/>
          <w:sz w:val="21"/>
          <w:szCs w:val="21"/>
          <w:rtl w:val="0"/>
        </w:rPr>
        <w:t xml:space="preserve"> a.bookmark_count</w:t>
      </w:r>
    </w:p>
    <w:p w:rsidR="00000000" w:rsidDel="00000000" w:rsidP="00000000" w:rsidRDefault="00000000" w:rsidRPr="00000000" w14:paraId="000000D2">
      <w:pPr>
        <w:shd w:fill="ffffff"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sz w:val="21"/>
          <w:szCs w:val="21"/>
          <w:rtl w:val="0"/>
        </w:rPr>
        <w:t xml:space="preserve">&lt;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p>
    <w:p w:rsidR="00000000" w:rsidDel="00000000" w:rsidP="00000000" w:rsidRDefault="00000000" w:rsidRPr="00000000" w14:paraId="000000D3">
      <w:pPr>
        <w:shd w:fill="ffffff" w:val="clear"/>
        <w:spacing w:line="325.71428571428567" w:lineRule="auto"/>
        <w:rPr>
          <w:sz w:val="24"/>
          <w:szCs w:val="24"/>
        </w:rPr>
      </w:pPr>
      <w:r w:rsidDel="00000000" w:rsidR="00000000" w:rsidRPr="00000000">
        <w:rPr>
          <w:rFonts w:ascii="Courier New" w:cs="Courier New" w:eastAsia="Courier New" w:hAnsi="Courier New"/>
          <w:color w:val="0000ff"/>
          <w:sz w:val="21"/>
          <w:szCs w:val="21"/>
          <w:rtl w:val="0"/>
        </w:rPr>
        <w:t xml:space="preserve">ORDER BY</w:t>
      </w:r>
      <w:r w:rsidDel="00000000" w:rsidR="00000000" w:rsidRPr="00000000">
        <w:rPr>
          <w:rFonts w:ascii="Courier New" w:cs="Courier New" w:eastAsia="Courier New" w:hAnsi="Courier New"/>
          <w:color w:val="3b3b3b"/>
          <w:sz w:val="21"/>
          <w:szCs w:val="21"/>
          <w:rtl w:val="0"/>
        </w:rPr>
        <w:t xml:space="preserve"> a.Field, a.bookmark_count </w:t>
      </w:r>
      <w:r w:rsidDel="00000000" w:rsidR="00000000" w:rsidRPr="00000000">
        <w:rPr>
          <w:rFonts w:ascii="Courier New" w:cs="Courier New" w:eastAsia="Courier New" w:hAnsi="Courier New"/>
          <w:color w:val="0000ff"/>
          <w:sz w:val="21"/>
          <w:szCs w:val="21"/>
          <w:rtl w:val="0"/>
        </w:rPr>
        <w:t xml:space="preserve">DESC</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943600" cy="4432300"/>
            <wp:effectExtent b="0" l="0" r="0" t="0"/>
            <wp:docPr id="27"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Query 2: Universities and programs that have been compared together</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LEAST</w:t>
      </w:r>
      <w:r w:rsidDel="00000000" w:rsidR="00000000" w:rsidRPr="00000000">
        <w:rPr>
          <w:rFonts w:ascii="Courier New" w:cs="Courier New" w:eastAsia="Courier New" w:hAnsi="Courier New"/>
          <w:color w:val="3b3b3b"/>
          <w:sz w:val="21"/>
          <w:szCs w:val="21"/>
          <w:rtl w:val="0"/>
        </w:rPr>
        <w:t xml:space="preserve">(u1.Name, u2.Name)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UnivA,</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GREATEST</w:t>
      </w:r>
      <w:r w:rsidDel="00000000" w:rsidR="00000000" w:rsidRPr="00000000">
        <w:rPr>
          <w:rFonts w:ascii="Courier New" w:cs="Courier New" w:eastAsia="Courier New" w:hAnsi="Courier New"/>
          <w:color w:val="3b3b3b"/>
          <w:sz w:val="21"/>
          <w:szCs w:val="21"/>
          <w:rtl w:val="0"/>
        </w:rPr>
        <w:t xml:space="preserve">(u1.Name, u2.Name)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UnivB,</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p1.Name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ProgramA,</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p2.Name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ProgramB,</w:t>
      </w:r>
    </w:p>
    <w:p w:rsidR="00000000" w:rsidDel="00000000" w:rsidP="00000000" w:rsidRDefault="00000000" w:rsidRPr="00000000" w14:paraId="000000D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COUNT</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times_compared</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Comparison c</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Program p1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c.ProgramID1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p1.ProgramID</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University u1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p1.UniversityID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u1.UniversityID</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Program p2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c.ProgramID2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p2.ProgramID</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University u2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p2.UniversityID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u2.UniversityID</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GROUP BY</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LEAST</w:t>
      </w:r>
      <w:r w:rsidDel="00000000" w:rsidR="00000000" w:rsidRPr="00000000">
        <w:rPr>
          <w:rFonts w:ascii="Courier New" w:cs="Courier New" w:eastAsia="Courier New" w:hAnsi="Courier New"/>
          <w:color w:val="3b3b3b"/>
          <w:sz w:val="21"/>
          <w:szCs w:val="21"/>
          <w:rtl w:val="0"/>
        </w:rPr>
        <w:t xml:space="preserve">(u1.Name, u2.Name),</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GREATEST</w:t>
      </w:r>
      <w:r w:rsidDel="00000000" w:rsidR="00000000" w:rsidRPr="00000000">
        <w:rPr>
          <w:rFonts w:ascii="Courier New" w:cs="Courier New" w:eastAsia="Courier New" w:hAnsi="Courier New"/>
          <w:color w:val="3b3b3b"/>
          <w:sz w:val="21"/>
          <w:szCs w:val="21"/>
          <w:rtl w:val="0"/>
        </w:rPr>
        <w:t xml:space="preserve">(u1.Name, u2.Name),</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p1.Name,</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p2.Name</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ORDER BY</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UnivA,</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UnivB,</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3b3b3b"/>
          <w:sz w:val="21"/>
          <w:szCs w:val="21"/>
          <w:rtl w:val="0"/>
        </w:rPr>
        <w:t xml:space="preserve">    times_compared </w:t>
      </w:r>
      <w:r w:rsidDel="00000000" w:rsidR="00000000" w:rsidRPr="00000000">
        <w:rPr>
          <w:rFonts w:ascii="Courier New" w:cs="Courier New" w:eastAsia="Courier New" w:hAnsi="Courier New"/>
          <w:color w:val="0000ff"/>
          <w:sz w:val="21"/>
          <w:szCs w:val="21"/>
          <w:rtl w:val="0"/>
        </w:rPr>
        <w:t xml:space="preserve">DESC</w:t>
      </w:r>
    </w:p>
    <w:p w:rsidR="00000000" w:rsidDel="00000000" w:rsidP="00000000" w:rsidRDefault="00000000" w:rsidRPr="00000000" w14:paraId="000000EE">
      <w:pPr>
        <w:shd w:fill="ffffff" w:val="clear"/>
        <w:spacing w:line="325.71428571428567" w:lineRule="auto"/>
        <w:rPr>
          <w:sz w:val="24"/>
          <w:szCs w:val="24"/>
        </w:rPr>
      </w:pPr>
      <w:r w:rsidDel="00000000" w:rsidR="00000000" w:rsidRPr="00000000">
        <w:rPr>
          <w:rFonts w:ascii="Courier New" w:cs="Courier New" w:eastAsia="Courier New" w:hAnsi="Courier New"/>
          <w:color w:val="0000ff"/>
          <w:sz w:val="21"/>
          <w:szCs w:val="21"/>
          <w:rtl w:val="0"/>
        </w:rPr>
        <w:t xml:space="preserve">LIMIT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6385193" cy="2036304"/>
            <wp:effectExtent b="0" l="0" r="0" t="0"/>
            <wp:docPr id="1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385193" cy="2036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Query 3: Majors that have high median salary</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m.MajorName,</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m.Field,</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ProgramName,</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ROUND</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AVG</w:t>
      </w:r>
      <w:r w:rsidDel="00000000" w:rsidR="00000000" w:rsidRPr="00000000">
        <w:rPr>
          <w:rFonts w:ascii="Courier New" w:cs="Courier New" w:eastAsia="Courier New" w:hAnsi="Courier New"/>
          <w:color w:val="3b3b3b"/>
          <w:sz w:val="21"/>
          <w:szCs w:val="21"/>
          <w:rtl w:val="0"/>
        </w:rPr>
        <w:t xml:space="preserve">(p.MedianSalary),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Avg_Median_Salary</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Program p</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Major m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p.MajorID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m.MajorID</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GROUP BY</w:t>
      </w:r>
      <w:r w:rsidDel="00000000" w:rsidR="00000000" w:rsidRPr="00000000">
        <w:rPr>
          <w:rFonts w:ascii="Courier New" w:cs="Courier New" w:eastAsia="Courier New" w:hAnsi="Courier New"/>
          <w:color w:val="3b3b3b"/>
          <w:sz w:val="21"/>
          <w:szCs w:val="21"/>
          <w:rtl w:val="0"/>
        </w:rPr>
        <w:t xml:space="preserve"> m.MajorID, m.MajorName, m.Field, p.Name</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ORDER BY</w:t>
      </w:r>
      <w:r w:rsidDel="00000000" w:rsidR="00000000" w:rsidRPr="00000000">
        <w:rPr>
          <w:rFonts w:ascii="Courier New" w:cs="Courier New" w:eastAsia="Courier New" w:hAnsi="Courier New"/>
          <w:color w:val="3b3b3b"/>
          <w:sz w:val="21"/>
          <w:szCs w:val="21"/>
          <w:rtl w:val="0"/>
        </w:rPr>
        <w:t xml:space="preserve"> Avg_Median_Salary </w:t>
      </w:r>
      <w:r w:rsidDel="00000000" w:rsidR="00000000" w:rsidRPr="00000000">
        <w:rPr>
          <w:rFonts w:ascii="Courier New" w:cs="Courier New" w:eastAsia="Courier New" w:hAnsi="Courier New"/>
          <w:color w:val="0000ff"/>
          <w:sz w:val="21"/>
          <w:szCs w:val="21"/>
          <w:rtl w:val="0"/>
        </w:rPr>
        <w:t xml:space="preserve">DESC</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LIMIT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3b3b3b"/>
          <w:sz w:val="21"/>
          <w:szCs w:val="21"/>
          <w:rtl w:val="0"/>
        </w:rPr>
        <w:t xml:space="preserve">;</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Pr>
        <w:drawing>
          <wp:inline distB="114300" distT="114300" distL="114300" distR="114300">
            <wp:extent cx="5943600" cy="2425700"/>
            <wp:effectExtent b="0" l="0" r="0" t="0"/>
            <wp:docPr id="4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Query 4: Programs that have high tuition but low median salary</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106">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ProgramName,</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u.Name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University,</w:t>
      </w:r>
    </w:p>
    <w:p w:rsidR="00000000" w:rsidDel="00000000" w:rsidP="00000000" w:rsidRDefault="00000000" w:rsidRPr="00000000" w14:paraId="00000108">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m.MajorName,</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m.Field,</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p.ProgramID,</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p.DegreeType,</w:t>
      </w:r>
    </w:p>
    <w:p w:rsidR="00000000" w:rsidDel="00000000" w:rsidP="00000000" w:rsidRDefault="00000000" w:rsidRPr="00000000" w14:paraId="0000010C">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u.Tuition,</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p.MedianSalary,</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ROUND</w:t>
      </w:r>
      <w:r w:rsidDel="00000000" w:rsidR="00000000" w:rsidRPr="00000000">
        <w:rPr>
          <w:rFonts w:ascii="Courier New" w:cs="Courier New" w:eastAsia="Courier New" w:hAnsi="Courier New"/>
          <w:color w:val="3b3b3b"/>
          <w:sz w:val="21"/>
          <w:szCs w:val="21"/>
          <w:rtl w:val="0"/>
        </w:rPr>
        <w:t xml:space="preserve">(p.MedianSalary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u.Tuition,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color w:val="3b3b3b"/>
          <w:sz w:val="21"/>
          <w:szCs w:val="21"/>
          <w:rtl w:val="0"/>
        </w:rPr>
        <w:t xml:space="preserve"> ValueScore</w:t>
      </w:r>
    </w:p>
    <w:p w:rsidR="00000000" w:rsidDel="00000000" w:rsidP="00000000" w:rsidRDefault="00000000" w:rsidRPr="00000000" w14:paraId="0000010F">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Program p</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University u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p.UniversityID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u.UniversityID</w:t>
      </w:r>
    </w:p>
    <w:p w:rsidR="00000000" w:rsidDel="00000000" w:rsidP="00000000" w:rsidRDefault="00000000" w:rsidRPr="00000000" w14:paraId="00000111">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color w:val="3b3b3b"/>
          <w:sz w:val="21"/>
          <w:szCs w:val="21"/>
          <w:rtl w:val="0"/>
        </w:rPr>
        <w:t xml:space="preserve"> Major m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color w:val="3b3b3b"/>
          <w:sz w:val="21"/>
          <w:szCs w:val="21"/>
          <w:rtl w:val="0"/>
        </w:rPr>
        <w:t xml:space="preserve"> p.MajorID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3b3b3b"/>
          <w:sz w:val="21"/>
          <w:szCs w:val="21"/>
          <w:rtl w:val="0"/>
        </w:rPr>
        <w:t xml:space="preserve"> m.MajorID</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3b3b3b"/>
          <w:sz w:val="21"/>
          <w:szCs w:val="21"/>
          <w:rtl w:val="0"/>
        </w:rPr>
        <w:t xml:space="preserve"> p.MedianSalary </w:t>
      </w:r>
      <w:r w:rsidDel="00000000" w:rsidR="00000000" w:rsidRPr="00000000">
        <w:rPr>
          <w:rFonts w:ascii="Courier New" w:cs="Courier New" w:eastAsia="Courier New" w:hAnsi="Courier New"/>
          <w:color w:val="0000ff"/>
          <w:sz w:val="21"/>
          <w:szCs w:val="21"/>
          <w:rtl w:val="0"/>
        </w:rPr>
        <w:t xml:space="preserve">IS NOT NULL</w:t>
      </w:r>
    </w:p>
    <w:p w:rsidR="00000000" w:rsidDel="00000000" w:rsidP="00000000" w:rsidRDefault="00000000" w:rsidRPr="00000000" w14:paraId="00000113">
      <w:pPr>
        <w:shd w:fill="ffffff" w:val="clear"/>
        <w:spacing w:line="325.71428571428567" w:lineRule="auto"/>
        <w:rPr>
          <w:rFonts w:ascii="Courier New" w:cs="Courier New" w:eastAsia="Courier New" w:hAnsi="Courier New"/>
          <w:color w:val="3b3b3b"/>
          <w:sz w:val="21"/>
          <w:szCs w:val="21"/>
        </w:rPr>
      </w:pP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color w:val="3b3b3b"/>
          <w:sz w:val="21"/>
          <w:szCs w:val="21"/>
          <w:rtl w:val="0"/>
        </w:rPr>
        <w:t xml:space="preserve"> u.Tuition </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AVG</w:t>
      </w:r>
      <w:r w:rsidDel="00000000" w:rsidR="00000000" w:rsidRPr="00000000">
        <w:rPr>
          <w:rFonts w:ascii="Courier New" w:cs="Courier New" w:eastAsia="Courier New" w:hAnsi="Courier New"/>
          <w:color w:val="3b3b3b"/>
          <w:sz w:val="21"/>
          <w:szCs w:val="21"/>
          <w:rtl w:val="0"/>
        </w:rPr>
        <w:t xml:space="preserve">(Tuition)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3b3b3b"/>
          <w:sz w:val="21"/>
          <w:szCs w:val="21"/>
          <w:rtl w:val="0"/>
        </w:rPr>
        <w:t xml:space="preserve"> University)</w:t>
      </w:r>
    </w:p>
    <w:p w:rsidR="00000000" w:rsidDel="00000000" w:rsidP="00000000" w:rsidRDefault="00000000" w:rsidRPr="00000000" w14:paraId="00000114">
      <w:pPr>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ORDER BY</w:t>
      </w:r>
      <w:r w:rsidDel="00000000" w:rsidR="00000000" w:rsidRPr="00000000">
        <w:rPr>
          <w:rFonts w:ascii="Courier New" w:cs="Courier New" w:eastAsia="Courier New" w:hAnsi="Courier New"/>
          <w:color w:val="3b3b3b"/>
          <w:sz w:val="21"/>
          <w:szCs w:val="21"/>
          <w:rtl w:val="0"/>
        </w:rPr>
        <w:t xml:space="preserve"> ValueScore </w:t>
      </w:r>
      <w:r w:rsidDel="00000000" w:rsidR="00000000" w:rsidRPr="00000000">
        <w:rPr>
          <w:rFonts w:ascii="Courier New" w:cs="Courier New" w:eastAsia="Courier New" w:hAnsi="Courier New"/>
          <w:color w:val="0000ff"/>
          <w:sz w:val="21"/>
          <w:szCs w:val="21"/>
          <w:rtl w:val="0"/>
        </w:rPr>
        <w:t xml:space="preserve">ASC</w:t>
      </w:r>
    </w:p>
    <w:p w:rsidR="00000000" w:rsidDel="00000000" w:rsidP="00000000" w:rsidRDefault="00000000" w:rsidRPr="00000000" w14:paraId="00000115">
      <w:pPr>
        <w:shd w:fill="ffffff" w:val="clear"/>
        <w:spacing w:line="325.71428571428567" w:lineRule="auto"/>
        <w:rPr>
          <w:sz w:val="24"/>
          <w:szCs w:val="24"/>
        </w:rPr>
      </w:pPr>
      <w:r w:rsidDel="00000000" w:rsidR="00000000" w:rsidRPr="00000000">
        <w:rPr>
          <w:rFonts w:ascii="Courier New" w:cs="Courier New" w:eastAsia="Courier New" w:hAnsi="Courier New"/>
          <w:color w:val="0000ff"/>
          <w:sz w:val="21"/>
          <w:szCs w:val="21"/>
          <w:rtl w:val="0"/>
        </w:rPr>
        <w:t xml:space="preserve">LIMIT</w:t>
      </w:r>
      <w:r w:rsidDel="00000000" w:rsidR="00000000" w:rsidRPr="00000000">
        <w:rPr>
          <w:rFonts w:ascii="Courier New" w:cs="Courier New" w:eastAsia="Courier New" w:hAnsi="Courier New"/>
          <w:color w:val="3b3b3b"/>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3b3b3b"/>
          <w:sz w:val="21"/>
          <w:szCs w:val="21"/>
          <w:rtl w:val="0"/>
        </w:rPr>
        <w:t xml:space="preserve">;</w:t>
      </w:r>
      <w:r w:rsidDel="00000000" w:rsidR="00000000" w:rsidRPr="00000000">
        <w:rPr>
          <w:rtl w:val="0"/>
        </w:rPr>
      </w:r>
    </w:p>
    <w:p w:rsidR="00000000" w:rsidDel="00000000" w:rsidP="00000000" w:rsidRDefault="00000000" w:rsidRPr="00000000" w14:paraId="00000116">
      <w:pPr>
        <w:shd w:fill="ffffff" w:val="clear"/>
        <w:spacing w:line="325.71428571428567" w:lineRule="auto"/>
        <w:rPr>
          <w:sz w:val="24"/>
          <w:szCs w:val="24"/>
        </w:rPr>
      </w:pPr>
      <w:r w:rsidDel="00000000" w:rsidR="00000000" w:rsidRPr="00000000">
        <w:rPr>
          <w:rtl w:val="0"/>
        </w:rPr>
      </w:r>
    </w:p>
    <w:p w:rsidR="00000000" w:rsidDel="00000000" w:rsidP="00000000" w:rsidRDefault="00000000" w:rsidRPr="00000000" w14:paraId="00000117">
      <w:pPr>
        <w:shd w:fill="ffffff" w:val="clear"/>
        <w:spacing w:line="325.71428571428567" w:lineRule="auto"/>
        <w:rPr>
          <w:sz w:val="24"/>
          <w:szCs w:val="24"/>
        </w:rPr>
      </w:pPr>
      <w:r w:rsidDel="00000000" w:rsidR="00000000" w:rsidRPr="00000000">
        <w:rPr>
          <w:sz w:val="24"/>
          <w:szCs w:val="24"/>
        </w:rPr>
        <w:drawing>
          <wp:inline distB="114300" distT="114300" distL="114300" distR="114300">
            <wp:extent cx="5943600" cy="1743484"/>
            <wp:effectExtent b="0" l="0" r="0" t="0"/>
            <wp:docPr id="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174348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line="325.71428571428567" w:lineRule="auto"/>
        <w:rPr>
          <w:sz w:val="24"/>
          <w:szCs w:val="24"/>
        </w:rPr>
      </w:pPr>
      <w:r w:rsidDel="00000000" w:rsidR="00000000" w:rsidRPr="00000000">
        <w:rPr>
          <w:rtl w:val="0"/>
        </w:rPr>
      </w:r>
    </w:p>
    <w:p w:rsidR="00000000" w:rsidDel="00000000" w:rsidP="00000000" w:rsidRDefault="00000000" w:rsidRPr="00000000" w14:paraId="00000119">
      <w:pPr>
        <w:shd w:fill="ffffff" w:val="clear"/>
        <w:spacing w:line="325.71428571428567" w:lineRule="auto"/>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b w:val="1"/>
          <w:sz w:val="32"/>
          <w:szCs w:val="32"/>
          <w:rtl w:val="0"/>
        </w:rPr>
        <w:t xml:space="preserve">Analyze Result:</w:t>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b w:val="1"/>
          <w:sz w:val="28"/>
          <w:szCs w:val="28"/>
        </w:rPr>
      </w:pPr>
      <w:r w:rsidDel="00000000" w:rsidR="00000000" w:rsidRPr="00000000">
        <w:rPr>
          <w:b w:val="1"/>
          <w:sz w:val="28"/>
          <w:szCs w:val="28"/>
          <w:rtl w:val="0"/>
        </w:rPr>
        <w:t xml:space="preserve">Query 1 without any index:</w:t>
      </w:r>
    </w:p>
    <w:p w:rsidR="00000000" w:rsidDel="00000000" w:rsidP="00000000" w:rsidRDefault="00000000" w:rsidRPr="00000000" w14:paraId="0000011D">
      <w:pPr>
        <w:rPr>
          <w:b w:val="1"/>
          <w:sz w:val="24"/>
          <w:szCs w:val="24"/>
        </w:rPr>
      </w:pPr>
      <w:r w:rsidDel="00000000" w:rsidR="00000000" w:rsidRPr="00000000">
        <w:rPr>
          <w:b w:val="1"/>
          <w:sz w:val="24"/>
          <w:szCs w:val="24"/>
        </w:rPr>
        <w:drawing>
          <wp:inline distB="114300" distT="114300" distL="114300" distR="114300">
            <wp:extent cx="6248400" cy="2718238"/>
            <wp:effectExtent b="0" l="0" r="0" t="0"/>
            <wp:docPr id="2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248400" cy="27182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With index on Program.Name:</w:t>
      </w:r>
    </w:p>
    <w:p w:rsidR="00000000" w:rsidDel="00000000" w:rsidP="00000000" w:rsidRDefault="00000000" w:rsidRPr="00000000" w14:paraId="00000121">
      <w:pPr>
        <w:rPr>
          <w:sz w:val="24"/>
          <w:szCs w:val="24"/>
        </w:rPr>
      </w:pPr>
      <w:r w:rsidDel="00000000" w:rsidR="00000000" w:rsidRPr="00000000">
        <w:rPr>
          <w:sz w:val="24"/>
          <w:szCs w:val="24"/>
        </w:rPr>
        <w:drawing>
          <wp:inline distB="114300" distT="114300" distL="114300" distR="114300">
            <wp:extent cx="6579541" cy="2562225"/>
            <wp:effectExtent b="0" l="0" r="0" t="0"/>
            <wp:docPr id="2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6579541"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With index on Major.Field and Program.Name:</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Pr>
        <w:drawing>
          <wp:inline distB="114300" distT="114300" distL="114300" distR="114300">
            <wp:extent cx="6445250" cy="2602889"/>
            <wp:effectExtent b="0" l="0" r="0" t="0"/>
            <wp:docPr id="2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445250" cy="260288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With index on Major.Field:</w:t>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5943600" cy="2413000"/>
            <wp:effectExtent b="0" l="0" r="0" t="0"/>
            <wp:docPr id="1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Based on the result shown above, we will keep </w:t>
      </w:r>
      <w:r w:rsidDel="00000000" w:rsidR="00000000" w:rsidRPr="00000000">
        <w:rPr>
          <w:b w:val="1"/>
          <w:sz w:val="24"/>
          <w:szCs w:val="24"/>
          <w:rtl w:val="0"/>
        </w:rPr>
        <w:t xml:space="preserve">only the Major(Field) index</w:t>
      </w:r>
      <w:r w:rsidDel="00000000" w:rsidR="00000000" w:rsidRPr="00000000">
        <w:rPr>
          <w:sz w:val="24"/>
          <w:szCs w:val="24"/>
          <w:rtl w:val="0"/>
        </w:rPr>
        <w:t xml:space="preserve">. This is because the query’s ranking logic is per-Field. The Field index makes the repeated “same Field” checks cheaper during the correlated subquery and reduces inner join work, producing a consistent runtime reduction in EXPLAIN ANALYZE. While for </w:t>
      </w:r>
      <w:r w:rsidDel="00000000" w:rsidR="00000000" w:rsidRPr="00000000">
        <w:rPr>
          <w:sz w:val="24"/>
          <w:szCs w:val="24"/>
          <w:rtl w:val="0"/>
        </w:rPr>
        <w:t xml:space="preserve">Program.Name</w:t>
      </w:r>
      <w:r w:rsidDel="00000000" w:rsidR="00000000" w:rsidRPr="00000000">
        <w:rPr>
          <w:sz w:val="24"/>
          <w:szCs w:val="24"/>
          <w:rtl w:val="0"/>
        </w:rPr>
        <w:t xml:space="preserve"> index, it is not used for filtering or joining. And it does not affect the dominant costs.</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b w:val="1"/>
          <w:sz w:val="28"/>
          <w:szCs w:val="28"/>
          <w:rtl w:val="0"/>
        </w:rPr>
        <w:t xml:space="preserve">Query 2 without index:</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Pr>
        <w:drawing>
          <wp:inline distB="114300" distT="114300" distL="114300" distR="114300">
            <wp:extent cx="6109464" cy="1909207"/>
            <wp:effectExtent b="0" l="0" r="0" t="0"/>
            <wp:docPr id="39"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6109464" cy="190920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rtl w:val="0"/>
        </w:rPr>
        <w:t xml:space="preserve">With index on University.Name:</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Pr>
        <w:drawing>
          <wp:inline distB="114300" distT="114300" distL="114300" distR="114300">
            <wp:extent cx="5943600" cy="1790700"/>
            <wp:effectExtent b="0" l="0" r="0" t="0"/>
            <wp:docPr id="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sz w:val="24"/>
          <w:szCs w:val="24"/>
          <w:rtl w:val="0"/>
        </w:rPr>
        <w:t xml:space="preserve">With index on </w:t>
      </w:r>
      <w:r w:rsidDel="00000000" w:rsidR="00000000" w:rsidRPr="00000000">
        <w:rPr>
          <w:sz w:val="24"/>
          <w:szCs w:val="24"/>
          <w:rtl w:val="0"/>
        </w:rPr>
        <w:t xml:space="preserve">Program.Name</w:t>
      </w:r>
      <w:r w:rsidDel="00000000" w:rsidR="00000000" w:rsidRPr="00000000">
        <w:rPr>
          <w:sz w:val="24"/>
          <w:szCs w:val="24"/>
          <w:rtl w:val="0"/>
        </w:rPr>
        <w:t xml:space="preserve">:</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Pr>
        <w:drawing>
          <wp:inline distB="114300" distT="114300" distL="114300" distR="114300">
            <wp:extent cx="5943600" cy="1765300"/>
            <wp:effectExtent b="0" l="0" r="0" t="0"/>
            <wp:docPr id="1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With index on </w:t>
      </w:r>
      <w:r w:rsidDel="00000000" w:rsidR="00000000" w:rsidRPr="00000000">
        <w:rPr>
          <w:sz w:val="24"/>
          <w:szCs w:val="24"/>
          <w:rtl w:val="0"/>
        </w:rPr>
        <w:t xml:space="preserve">Program.Name</w:t>
      </w:r>
      <w:r w:rsidDel="00000000" w:rsidR="00000000" w:rsidRPr="00000000">
        <w:rPr>
          <w:sz w:val="24"/>
          <w:szCs w:val="24"/>
          <w:rtl w:val="0"/>
        </w:rPr>
        <w:t xml:space="preserve"> and </w:t>
      </w:r>
      <w:r w:rsidDel="00000000" w:rsidR="00000000" w:rsidRPr="00000000">
        <w:rPr>
          <w:sz w:val="24"/>
          <w:szCs w:val="24"/>
          <w:rtl w:val="0"/>
        </w:rPr>
        <w:t xml:space="preserve">University.Name</w:t>
      </w:r>
      <w:r w:rsidDel="00000000" w:rsidR="00000000" w:rsidRPr="00000000">
        <w:rPr>
          <w:sz w:val="24"/>
          <w:szCs w:val="24"/>
          <w:rtl w:val="0"/>
        </w:rPr>
        <w:t xml:space="preserve">:</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Pr>
        <w:drawing>
          <wp:inline distB="114300" distT="114300" distL="114300" distR="114300">
            <wp:extent cx="5943600" cy="1765300"/>
            <wp:effectExtent b="0" l="0" r="0" t="0"/>
            <wp:docPr id="1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Based on the result shown above, we will </w:t>
      </w:r>
      <w:r w:rsidDel="00000000" w:rsidR="00000000" w:rsidRPr="00000000">
        <w:rPr>
          <w:b w:val="1"/>
          <w:sz w:val="24"/>
          <w:szCs w:val="24"/>
          <w:rtl w:val="0"/>
        </w:rPr>
        <w:t xml:space="preserve">not keep any secondary indexes for this query</w:t>
      </w:r>
      <w:r w:rsidDel="00000000" w:rsidR="00000000" w:rsidRPr="00000000">
        <w:rPr>
          <w:sz w:val="24"/>
          <w:szCs w:val="24"/>
          <w:rtl w:val="0"/>
        </w:rPr>
        <w:t xml:space="preserve">. EXPLAIN ANALYZE with University(Name),Program(Name), and both together shows </w:t>
      </w:r>
      <w:r w:rsidDel="00000000" w:rsidR="00000000" w:rsidRPr="00000000">
        <w:rPr>
          <w:b w:val="1"/>
          <w:sz w:val="24"/>
          <w:szCs w:val="24"/>
          <w:rtl w:val="0"/>
        </w:rPr>
        <w:t xml:space="preserve">no change</w:t>
      </w:r>
      <w:r w:rsidDel="00000000" w:rsidR="00000000" w:rsidRPr="00000000">
        <w:rPr>
          <w:sz w:val="24"/>
          <w:szCs w:val="24"/>
          <w:rtl w:val="0"/>
        </w:rPr>
        <w:t xml:space="preserve"> in the dominant operators-the Aggregate using temporary table and the final Sort(times_compared DESC) have essentially identical times and rows examined compared to baseline. This might be due to the fact that Name columns are neither join nor filter keys here, these indexes add maintenance cost without reducing work.</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b w:val="1"/>
          <w:sz w:val="28"/>
          <w:szCs w:val="28"/>
          <w:rtl w:val="0"/>
        </w:rPr>
        <w:t xml:space="preserve">Query 3 without index:</w:t>
      </w: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Pr>
        <w:drawing>
          <wp:inline distB="114300" distT="114300" distL="114300" distR="114300">
            <wp:extent cx="5956300" cy="870804"/>
            <wp:effectExtent b="0" l="0" r="0" t="0"/>
            <wp:docPr id="1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56300" cy="87080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With index on Program.Mediansalary:</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Pr>
        <w:drawing>
          <wp:inline distB="114300" distT="114300" distL="114300" distR="114300">
            <wp:extent cx="5943600" cy="787400"/>
            <wp:effectExtent b="0" l="0" r="0" t="0"/>
            <wp:docPr id="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With index on Major.MajorName:</w:t>
      </w:r>
    </w:p>
    <w:p w:rsidR="00000000" w:rsidDel="00000000" w:rsidP="00000000" w:rsidRDefault="00000000" w:rsidRPr="00000000" w14:paraId="00000150">
      <w:pPr>
        <w:rPr>
          <w:sz w:val="24"/>
          <w:szCs w:val="24"/>
        </w:rPr>
      </w:pPr>
      <w:r w:rsidDel="00000000" w:rsidR="00000000" w:rsidRPr="00000000">
        <w:rPr>
          <w:sz w:val="24"/>
          <w:szCs w:val="24"/>
        </w:rPr>
        <w:drawing>
          <wp:inline distB="114300" distT="114300" distL="114300" distR="114300">
            <wp:extent cx="5943600" cy="889000"/>
            <wp:effectExtent b="0" l="0" r="0" t="0"/>
            <wp:docPr id="1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With index on Major.MajorName and Program.MedianSalary:</w:t>
      </w:r>
    </w:p>
    <w:p w:rsidR="00000000" w:rsidDel="00000000" w:rsidP="00000000" w:rsidRDefault="00000000" w:rsidRPr="00000000" w14:paraId="00000153">
      <w:pPr>
        <w:rPr>
          <w:sz w:val="24"/>
          <w:szCs w:val="24"/>
        </w:rPr>
      </w:pPr>
      <w:r w:rsidDel="00000000" w:rsidR="00000000" w:rsidRPr="00000000">
        <w:rPr>
          <w:sz w:val="24"/>
          <w:szCs w:val="24"/>
        </w:rPr>
        <w:drawing>
          <wp:inline distB="114300" distT="114300" distL="114300" distR="114300">
            <wp:extent cx="5943600" cy="863600"/>
            <wp:effectExtent b="0" l="0" r="0" t="0"/>
            <wp:docPr id="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Based on the result shown above, we will keep the index </w:t>
      </w:r>
      <w:r w:rsidDel="00000000" w:rsidR="00000000" w:rsidRPr="00000000">
        <w:rPr>
          <w:b w:val="1"/>
          <w:sz w:val="24"/>
          <w:szCs w:val="24"/>
          <w:rtl w:val="0"/>
        </w:rPr>
        <w:t xml:space="preserve">Program(MedianSalary) and Major(MajorName)</w:t>
      </w:r>
      <w:r w:rsidDel="00000000" w:rsidR="00000000" w:rsidRPr="00000000">
        <w:rPr>
          <w:sz w:val="24"/>
          <w:szCs w:val="24"/>
          <w:rtl w:val="0"/>
        </w:rPr>
        <w:t xml:space="preserve">.Since The MedianSalary index will narrow I/O for the AVG aggregation, lowering the “Aggregate using temporary table” time, while the MajorName speeds the join of grouped keys. In combination they deliver the best improvement.</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b w:val="1"/>
          <w:sz w:val="28"/>
          <w:szCs w:val="28"/>
          <w:rtl w:val="0"/>
        </w:rPr>
        <w:t xml:space="preserve">Query 4 without index:</w:t>
      </w:r>
    </w:p>
    <w:p w:rsidR="00000000" w:rsidDel="00000000" w:rsidP="00000000" w:rsidRDefault="00000000" w:rsidRPr="00000000" w14:paraId="00000159">
      <w:pPr>
        <w:rPr>
          <w:sz w:val="24"/>
          <w:szCs w:val="24"/>
        </w:rPr>
      </w:pPr>
      <w:r w:rsidDel="00000000" w:rsidR="00000000" w:rsidRPr="00000000">
        <w:rPr>
          <w:sz w:val="24"/>
          <w:szCs w:val="24"/>
        </w:rPr>
        <w:drawing>
          <wp:inline distB="114300" distT="114300" distL="114300" distR="114300">
            <wp:extent cx="5943600" cy="1524000"/>
            <wp:effectExtent b="0" l="0" r="0" t="0"/>
            <wp:docPr id="6"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With index on University.tuition:</w:t>
      </w:r>
    </w:p>
    <w:p w:rsidR="00000000" w:rsidDel="00000000" w:rsidP="00000000" w:rsidRDefault="00000000" w:rsidRPr="00000000" w14:paraId="0000015C">
      <w:pPr>
        <w:rPr>
          <w:sz w:val="24"/>
          <w:szCs w:val="24"/>
        </w:rPr>
      </w:pPr>
      <w:r w:rsidDel="00000000" w:rsidR="00000000" w:rsidRPr="00000000">
        <w:rPr>
          <w:sz w:val="24"/>
          <w:szCs w:val="24"/>
        </w:rPr>
        <w:drawing>
          <wp:inline distB="114300" distT="114300" distL="114300" distR="114300">
            <wp:extent cx="5943600" cy="1498600"/>
            <wp:effectExtent b="0" l="0" r="0" t="0"/>
            <wp:docPr id="1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With index on Program.MedianSalary:</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Pr>
        <w:drawing>
          <wp:inline distB="114300" distT="114300" distL="114300" distR="114300">
            <wp:extent cx="5943600" cy="1473200"/>
            <wp:effectExtent b="0" l="0" r="0" t="0"/>
            <wp:docPr id="1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With index on University.tuition and Program.MedianSalary: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Pr>
        <w:drawing>
          <wp:inline distB="114300" distT="114300" distL="114300" distR="114300">
            <wp:extent cx="5943600" cy="1473200"/>
            <wp:effectExtent b="0" l="0" r="0" t="0"/>
            <wp:docPr id="28"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Based on the result shown above, we will keep </w:t>
      </w:r>
      <w:r w:rsidDel="00000000" w:rsidR="00000000" w:rsidRPr="00000000">
        <w:rPr>
          <w:b w:val="1"/>
          <w:sz w:val="24"/>
          <w:szCs w:val="24"/>
          <w:rtl w:val="0"/>
        </w:rPr>
        <w:t xml:space="preserve">the index University(Tuition) and drop Program(MedianSalary). </w:t>
      </w:r>
      <w:r w:rsidDel="00000000" w:rsidR="00000000" w:rsidRPr="00000000">
        <w:rPr>
          <w:sz w:val="24"/>
          <w:szCs w:val="24"/>
          <w:rtl w:val="0"/>
        </w:rPr>
        <w:t xml:space="preserve">Since EXPLAIN ANALYZE shows the biggest improvement when indexing University(Tuition) </w:t>
      </w:r>
      <w:r w:rsidDel="00000000" w:rsidR="00000000" w:rsidRPr="00000000">
        <w:rPr>
          <w:sz w:val="24"/>
          <w:szCs w:val="24"/>
          <w:rtl w:val="0"/>
        </w:rPr>
        <w:t xml:space="preserve">which is</w:t>
      </w:r>
      <w:r w:rsidDel="00000000" w:rsidR="00000000" w:rsidRPr="00000000">
        <w:rPr>
          <w:sz w:val="24"/>
          <w:szCs w:val="24"/>
          <w:rtl w:val="0"/>
        </w:rPr>
        <w:t xml:space="preserve"> the plan switches to a covering index scan for the AVG(Tuition) subquery and the Tuition&gt; AVG range check, cutting the total time. While the Program(MedianSalary) index alone doesn’t reduce the dominant operators and adding it on top of University(Tuition) only yields a negligible improvement.</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4.png"/><Relationship Id="rId42" Type="http://schemas.openxmlformats.org/officeDocument/2006/relationships/image" Target="media/image10.png"/><Relationship Id="rId41" Type="http://schemas.openxmlformats.org/officeDocument/2006/relationships/image" Target="media/image19.png"/><Relationship Id="rId22" Type="http://schemas.openxmlformats.org/officeDocument/2006/relationships/image" Target="media/image33.png"/><Relationship Id="rId44" Type="http://schemas.openxmlformats.org/officeDocument/2006/relationships/image" Target="media/image11.png"/><Relationship Id="rId21" Type="http://schemas.openxmlformats.org/officeDocument/2006/relationships/image" Target="media/image3.png"/><Relationship Id="rId43" Type="http://schemas.openxmlformats.org/officeDocument/2006/relationships/image" Target="media/image5.png"/><Relationship Id="rId24" Type="http://schemas.openxmlformats.org/officeDocument/2006/relationships/image" Target="media/image31.png"/><Relationship Id="rId46" Type="http://schemas.openxmlformats.org/officeDocument/2006/relationships/image" Target="media/image18.png"/><Relationship Id="rId23" Type="http://schemas.openxmlformats.org/officeDocument/2006/relationships/image" Target="media/image2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38.png"/><Relationship Id="rId47" Type="http://schemas.openxmlformats.org/officeDocument/2006/relationships/image" Target="media/image30.png"/><Relationship Id="rId28" Type="http://schemas.openxmlformats.org/officeDocument/2006/relationships/image" Target="media/image3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image" Target="media/image27.png"/><Relationship Id="rId8" Type="http://schemas.openxmlformats.org/officeDocument/2006/relationships/image" Target="media/image37.png"/><Relationship Id="rId31" Type="http://schemas.openxmlformats.org/officeDocument/2006/relationships/image" Target="media/image36.png"/><Relationship Id="rId30" Type="http://schemas.openxmlformats.org/officeDocument/2006/relationships/image" Target="media/image39.png"/><Relationship Id="rId11" Type="http://schemas.openxmlformats.org/officeDocument/2006/relationships/image" Target="media/image12.png"/><Relationship Id="rId33" Type="http://schemas.openxmlformats.org/officeDocument/2006/relationships/image" Target="media/image26.png"/><Relationship Id="rId10" Type="http://schemas.openxmlformats.org/officeDocument/2006/relationships/image" Target="media/image2.png"/><Relationship Id="rId32" Type="http://schemas.openxmlformats.org/officeDocument/2006/relationships/image" Target="media/image15.png"/><Relationship Id="rId13" Type="http://schemas.openxmlformats.org/officeDocument/2006/relationships/image" Target="media/image9.png"/><Relationship Id="rId35" Type="http://schemas.openxmlformats.org/officeDocument/2006/relationships/image" Target="media/image14.png"/><Relationship Id="rId12" Type="http://schemas.openxmlformats.org/officeDocument/2006/relationships/image" Target="media/image28.png"/><Relationship Id="rId34" Type="http://schemas.openxmlformats.org/officeDocument/2006/relationships/image" Target="media/image35.png"/><Relationship Id="rId15" Type="http://schemas.openxmlformats.org/officeDocument/2006/relationships/image" Target="media/image21.png"/><Relationship Id="rId37" Type="http://schemas.openxmlformats.org/officeDocument/2006/relationships/image" Target="media/image8.png"/><Relationship Id="rId14" Type="http://schemas.openxmlformats.org/officeDocument/2006/relationships/image" Target="media/image20.png"/><Relationship Id="rId36" Type="http://schemas.openxmlformats.org/officeDocument/2006/relationships/image" Target="media/image40.png"/><Relationship Id="rId17" Type="http://schemas.openxmlformats.org/officeDocument/2006/relationships/image" Target="media/image29.png"/><Relationship Id="rId39" Type="http://schemas.openxmlformats.org/officeDocument/2006/relationships/image" Target="media/image17.png"/><Relationship Id="rId16" Type="http://schemas.openxmlformats.org/officeDocument/2006/relationships/image" Target="media/image41.png"/><Relationship Id="rId38"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