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D426" w14:textId="5FA9AC4D" w:rsidR="00374227" w:rsidRPr="00286806" w:rsidRDefault="00000000">
      <w:pPr>
        <w:pStyle w:val="a6"/>
        <w:spacing w:beforeLines="150" w:before="360" w:afterLines="50" w:after="120" w:line="320" w:lineRule="exact"/>
        <w:jc w:val="center"/>
        <w:rPr>
          <w:rFonts w:ascii="微软雅黑" w:eastAsia="微软雅黑" w:hAnsi="微软雅黑"/>
          <w:b/>
          <w:sz w:val="36"/>
          <w:szCs w:val="36"/>
        </w:rPr>
      </w:pPr>
      <w:r>
        <w:rPr>
          <w:rFonts w:ascii="微软雅黑" w:eastAsia="微软雅黑" w:hAnsi="微软雅黑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F3145DF" wp14:editId="591C4421">
            <wp:simplePos x="0" y="0"/>
            <wp:positionH relativeFrom="column">
              <wp:posOffset>5902325</wp:posOffset>
            </wp:positionH>
            <wp:positionV relativeFrom="paragraph">
              <wp:posOffset>-169545</wp:posOffset>
            </wp:positionV>
            <wp:extent cx="756920" cy="1065530"/>
            <wp:effectExtent l="19050" t="19050" r="24130" b="2032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14482" r="1448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1065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 w:rsidR="00286806">
        <w:rPr>
          <w:rFonts w:ascii="微软雅黑" w:eastAsia="微软雅黑" w:hAnsi="微软雅黑" w:hint="eastAsia"/>
          <w:b/>
          <w:sz w:val="36"/>
          <w:szCs w:val="36"/>
        </w:rPr>
        <w:t>沈辰熹</w:t>
      </w:r>
    </w:p>
    <w:p w14:paraId="11646EE7" w14:textId="74FAE162" w:rsidR="00374227" w:rsidRDefault="00000000">
      <w:pPr>
        <w:pStyle w:val="a6"/>
        <w:spacing w:line="320" w:lineRule="exact"/>
        <w:jc w:val="center"/>
        <w:rPr>
          <w:rFonts w:ascii="微软雅黑" w:eastAsia="微软雅黑" w:hAnsi="微软雅黑"/>
          <w:sz w:val="20"/>
          <w:szCs w:val="20"/>
        </w:rPr>
      </w:pPr>
      <w:bookmarkStart w:id="0" w:name="OLE_LINK3"/>
      <w:bookmarkStart w:id="1" w:name="OLE_LINK5"/>
      <w:bookmarkStart w:id="2" w:name="OLE_LINK4"/>
      <w:r>
        <w:rPr>
          <w:rFonts w:ascii="微软雅黑" w:eastAsia="微软雅黑" w:hAnsi="微软雅黑"/>
          <w:sz w:val="20"/>
          <w:szCs w:val="20"/>
        </w:rPr>
        <w:t>(+86</w:t>
      </w:r>
      <w:r>
        <w:rPr>
          <w:rFonts w:ascii="微软雅黑" w:eastAsia="微软雅黑" w:hAnsi="微软雅黑" w:hint="eastAsia"/>
          <w:sz w:val="20"/>
          <w:szCs w:val="20"/>
        </w:rPr>
        <w:t>)</w:t>
      </w:r>
      <w:r w:rsidR="00286806">
        <w:rPr>
          <w:rFonts w:ascii="微软雅黑" w:eastAsia="微软雅黑" w:hAnsi="微软雅黑" w:hint="eastAsia"/>
          <w:sz w:val="20"/>
          <w:szCs w:val="20"/>
        </w:rPr>
        <w:t>199</w:t>
      </w:r>
      <w:r>
        <w:rPr>
          <w:rFonts w:ascii="微软雅黑" w:eastAsia="微软雅黑" w:hAnsi="微软雅黑"/>
          <w:sz w:val="20"/>
          <w:szCs w:val="20"/>
        </w:rPr>
        <w:t>-</w:t>
      </w:r>
      <w:r w:rsidR="00286806">
        <w:rPr>
          <w:rFonts w:ascii="微软雅黑" w:eastAsia="微软雅黑" w:hAnsi="微软雅黑" w:hint="eastAsia"/>
          <w:sz w:val="20"/>
          <w:szCs w:val="20"/>
        </w:rPr>
        <w:t>3820</w:t>
      </w:r>
      <w:r>
        <w:rPr>
          <w:rFonts w:ascii="微软雅黑" w:eastAsia="微软雅黑" w:hAnsi="微软雅黑"/>
          <w:sz w:val="20"/>
          <w:szCs w:val="20"/>
        </w:rPr>
        <w:t>-</w:t>
      </w:r>
      <w:bookmarkStart w:id="3" w:name="OLE_LINK8"/>
      <w:bookmarkStart w:id="4" w:name="OLE_LINK9"/>
      <w:r w:rsidR="00286806">
        <w:rPr>
          <w:rFonts w:ascii="微软雅黑" w:eastAsia="微软雅黑" w:hAnsi="微软雅黑" w:hint="eastAsia"/>
          <w:sz w:val="20"/>
          <w:szCs w:val="20"/>
        </w:rPr>
        <w:t>5207</w:t>
      </w:r>
      <w:r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 w:rsidR="00E95BCD">
        <w:rPr>
          <w:rFonts w:ascii="微软雅黑" w:eastAsia="微软雅黑" w:hAnsi="微软雅黑" w:hint="eastAsia"/>
          <w:sz w:val="20"/>
          <w:szCs w:val="20"/>
        </w:rPr>
        <w:t>cxshen0304@163.com</w:t>
      </w:r>
    </w:p>
    <w:bookmarkEnd w:id="0"/>
    <w:bookmarkEnd w:id="1"/>
    <w:bookmarkEnd w:id="2"/>
    <w:p w14:paraId="54FF5721" w14:textId="77777777" w:rsidR="00374227" w:rsidRDefault="00000000">
      <w:pPr>
        <w:pBdr>
          <w:bottom w:val="single" w:sz="4" w:space="0" w:color="auto"/>
        </w:pBdr>
        <w:spacing w:beforeLines="100" w:before="240" w:line="320" w:lineRule="exact"/>
        <w:rPr>
          <w:rFonts w:ascii="微软雅黑" w:eastAsia="微软雅黑" w:hAnsi="微软雅黑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教育背景</w:t>
      </w:r>
      <w:r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4187E6A5" w14:textId="1C87605F" w:rsidR="00374227" w:rsidRDefault="00000000">
      <w:pPr>
        <w:pStyle w:val="ResumeAlignRight"/>
        <w:spacing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20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25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8</w:t>
      </w:r>
      <w:r>
        <w:rPr>
          <w:rFonts w:ascii="微软雅黑" w:eastAsia="微软雅黑" w:hAnsi="微软雅黑" w:hint="eastAsia"/>
          <w:b/>
          <w:sz w:val="20"/>
          <w:szCs w:val="20"/>
        </w:rPr>
        <w:t>-202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6</w:t>
      </w:r>
      <w:r>
        <w:rPr>
          <w:rFonts w:ascii="微软雅黑" w:eastAsia="微软雅黑" w:hAnsi="微软雅黑"/>
          <w:b/>
          <w:sz w:val="20"/>
          <w:szCs w:val="20"/>
        </w:rPr>
        <w:t>.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12（预计）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哥伦比亚</w:t>
      </w:r>
      <w:r>
        <w:rPr>
          <w:rFonts w:ascii="微软雅黑" w:eastAsia="微软雅黑" w:hAnsi="微软雅黑" w:hint="eastAsia"/>
          <w:b/>
          <w:sz w:val="20"/>
          <w:szCs w:val="20"/>
        </w:rPr>
        <w:t>大学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   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电气工程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            </w:t>
      </w:r>
      <w:r w:rsidR="00286806">
        <w:rPr>
          <w:rFonts w:ascii="微软雅黑" w:eastAsia="微软雅黑" w:hAnsi="微软雅黑" w:hint="eastAsia"/>
          <w:b/>
          <w:sz w:val="20"/>
          <w:szCs w:val="20"/>
        </w:rPr>
        <w:t>硕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士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   </w:t>
      </w:r>
    </w:p>
    <w:p w14:paraId="15A81BDD" w14:textId="14F10039" w:rsidR="00374227" w:rsidRDefault="00000000">
      <w:pPr>
        <w:pStyle w:val="ResumeAlignRight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Cs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GPA：</w:t>
      </w:r>
      <w:r>
        <w:rPr>
          <w:rFonts w:ascii="微软雅黑" w:eastAsia="微软雅黑" w:hAnsi="微软雅黑" w:hint="eastAsia"/>
          <w:bCs/>
          <w:sz w:val="19"/>
          <w:szCs w:val="19"/>
        </w:rPr>
        <w:t>3.</w:t>
      </w:r>
      <w:r w:rsidR="00C67BE1">
        <w:rPr>
          <w:rFonts w:ascii="微软雅黑" w:eastAsia="微软雅黑" w:hAnsi="微软雅黑" w:hint="eastAsia"/>
          <w:bCs/>
          <w:sz w:val="19"/>
          <w:szCs w:val="19"/>
        </w:rPr>
        <w:t>76</w:t>
      </w:r>
      <w:r>
        <w:rPr>
          <w:rFonts w:ascii="微软雅黑" w:eastAsia="微软雅黑" w:hAnsi="微软雅黑" w:hint="eastAsia"/>
          <w:bCs/>
          <w:sz w:val="19"/>
          <w:szCs w:val="19"/>
        </w:rPr>
        <w:t>/4.0</w:t>
      </w:r>
      <w:r w:rsidR="00286806">
        <w:rPr>
          <w:rFonts w:ascii="微软雅黑" w:eastAsia="微软雅黑" w:hAnsi="微软雅黑"/>
          <w:bCs/>
          <w:sz w:val="19"/>
          <w:szCs w:val="19"/>
        </w:rPr>
        <w:t xml:space="preserve"> </w:t>
      </w:r>
    </w:p>
    <w:p w14:paraId="6D41B18B" w14:textId="114EE2F4" w:rsidR="00374227" w:rsidRPr="00286806" w:rsidRDefault="00000000">
      <w:pPr>
        <w:pStyle w:val="ResumeAlignRight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/>
          <w:bCs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相关课程：</w:t>
      </w:r>
      <w:r w:rsidR="00286806">
        <w:rPr>
          <w:rFonts w:ascii="微软雅黑" w:eastAsia="微软雅黑" w:hAnsi="微软雅黑" w:hint="eastAsia"/>
          <w:bCs/>
          <w:sz w:val="19"/>
          <w:szCs w:val="19"/>
        </w:rPr>
        <w:t>模拟电子电路（A+）</w:t>
      </w:r>
      <w:r>
        <w:rPr>
          <w:rFonts w:ascii="微软雅黑" w:eastAsia="微软雅黑" w:hAnsi="微软雅黑" w:hint="eastAsia"/>
          <w:bCs/>
          <w:sz w:val="19"/>
          <w:szCs w:val="19"/>
        </w:rPr>
        <w:t>、</w:t>
      </w:r>
      <w:r w:rsidR="00286806">
        <w:rPr>
          <w:rFonts w:ascii="微软雅黑" w:eastAsia="微软雅黑" w:hAnsi="微软雅黑" w:hint="eastAsia"/>
          <w:bCs/>
          <w:sz w:val="19"/>
          <w:szCs w:val="19"/>
        </w:rPr>
        <w:t>高级</w:t>
      </w:r>
      <w:r w:rsidR="00C67BE1">
        <w:rPr>
          <w:rFonts w:ascii="微软雅黑" w:eastAsia="微软雅黑" w:hAnsi="微软雅黑" w:hint="eastAsia"/>
          <w:bCs/>
          <w:sz w:val="19"/>
          <w:szCs w:val="19"/>
        </w:rPr>
        <w:t>数字电路</w:t>
      </w:r>
      <w:r w:rsidR="000F7416">
        <w:rPr>
          <w:rFonts w:ascii="微软雅黑" w:eastAsia="微软雅黑" w:hAnsi="微软雅黑" w:hint="eastAsia"/>
          <w:bCs/>
          <w:sz w:val="19"/>
          <w:szCs w:val="19"/>
        </w:rPr>
        <w:t>设计</w:t>
      </w:r>
      <w:r w:rsidR="00286806">
        <w:rPr>
          <w:rFonts w:ascii="微软雅黑" w:eastAsia="微软雅黑" w:hAnsi="微软雅黑" w:hint="eastAsia"/>
          <w:bCs/>
          <w:sz w:val="19"/>
          <w:szCs w:val="19"/>
        </w:rPr>
        <w:t>（A）</w:t>
      </w:r>
      <w:r>
        <w:rPr>
          <w:rFonts w:ascii="微软雅黑" w:eastAsia="微软雅黑" w:hAnsi="微软雅黑" w:hint="eastAsia"/>
          <w:bCs/>
          <w:sz w:val="19"/>
          <w:szCs w:val="19"/>
        </w:rPr>
        <w:t>、</w:t>
      </w:r>
      <w:r w:rsidR="00C64308">
        <w:rPr>
          <w:rFonts w:ascii="微软雅黑" w:eastAsia="微软雅黑" w:hAnsi="微软雅黑" w:hint="eastAsia"/>
          <w:bCs/>
          <w:sz w:val="19"/>
          <w:szCs w:val="19"/>
        </w:rPr>
        <w:t>数字VLSI设计（A-）</w:t>
      </w:r>
      <w:r>
        <w:rPr>
          <w:rFonts w:ascii="微软雅黑" w:eastAsia="微软雅黑" w:hAnsi="微软雅黑" w:hint="eastAsia"/>
          <w:bCs/>
          <w:sz w:val="19"/>
          <w:szCs w:val="19"/>
        </w:rPr>
        <w:t>、</w:t>
      </w:r>
      <w:r w:rsidR="00C64308">
        <w:rPr>
          <w:rFonts w:ascii="微软雅黑" w:eastAsia="微软雅黑" w:hAnsi="微软雅黑" w:hint="eastAsia"/>
          <w:bCs/>
          <w:sz w:val="19"/>
          <w:szCs w:val="19"/>
        </w:rPr>
        <w:t>VLSI设计实验（在读）</w:t>
      </w:r>
      <w:r>
        <w:rPr>
          <w:rFonts w:ascii="微软雅黑" w:eastAsia="微软雅黑" w:hAnsi="微软雅黑" w:hint="eastAsia"/>
          <w:bCs/>
          <w:sz w:val="19"/>
          <w:szCs w:val="19"/>
        </w:rPr>
        <w:t>。</w:t>
      </w:r>
    </w:p>
    <w:p w14:paraId="2AC75DD7" w14:textId="067F42F6" w:rsidR="00286806" w:rsidRDefault="00286806" w:rsidP="00286806">
      <w:pPr>
        <w:pStyle w:val="ResumeAlignRight"/>
        <w:spacing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sz w:val="20"/>
          <w:szCs w:val="20"/>
        </w:rPr>
        <w:t>21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>8-</w:t>
      </w:r>
      <w:r>
        <w:rPr>
          <w:rFonts w:ascii="微软雅黑" w:eastAsia="微软雅黑" w:hAnsi="微软雅黑"/>
          <w:b/>
          <w:sz w:val="20"/>
          <w:szCs w:val="20"/>
        </w:rPr>
        <w:t>202</w:t>
      </w:r>
      <w:r>
        <w:rPr>
          <w:rFonts w:ascii="微软雅黑" w:eastAsia="微软雅黑" w:hAnsi="微软雅黑" w:hint="eastAsia"/>
          <w:b/>
          <w:sz w:val="20"/>
          <w:szCs w:val="20"/>
        </w:rPr>
        <w:t>5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5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</w:t>
      </w:r>
      <w:r w:rsidR="00D420CC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电子科技大学      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微电子                             </w:t>
      </w:r>
      <w:r w:rsidR="00C64308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学士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   </w:t>
      </w:r>
    </w:p>
    <w:p w14:paraId="3D67D327" w14:textId="77777777" w:rsidR="00286806" w:rsidRDefault="00286806" w:rsidP="00286806">
      <w:pPr>
        <w:pStyle w:val="ResumeAlignRight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GPA：</w:t>
      </w:r>
      <w:r>
        <w:rPr>
          <w:rFonts w:ascii="微软雅黑" w:eastAsia="微软雅黑" w:hAnsi="微软雅黑" w:hint="eastAsia"/>
          <w:bCs/>
          <w:sz w:val="19"/>
          <w:szCs w:val="19"/>
        </w:rPr>
        <w:t>3.75/4.0</w:t>
      </w:r>
      <w:r>
        <w:rPr>
          <w:rFonts w:ascii="微软雅黑" w:eastAsia="微软雅黑" w:hAnsi="微软雅黑"/>
          <w:b/>
          <w:sz w:val="19"/>
          <w:szCs w:val="19"/>
        </w:rPr>
        <w:t xml:space="preserve"> </w:t>
      </w:r>
    </w:p>
    <w:p w14:paraId="6DDB3E5C" w14:textId="32BE690A" w:rsidR="00286806" w:rsidRPr="00286806" w:rsidRDefault="00286806" w:rsidP="00286806">
      <w:pPr>
        <w:pStyle w:val="ResumeAlignRight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相关课程：</w:t>
      </w:r>
      <w:r>
        <w:rPr>
          <w:rFonts w:ascii="微软雅黑" w:eastAsia="微软雅黑" w:hAnsi="微软雅黑" w:hint="eastAsia"/>
          <w:bCs/>
          <w:sz w:val="19"/>
          <w:szCs w:val="19"/>
        </w:rPr>
        <w:t>微电子电路设计（81），电子设计自动化</w:t>
      </w:r>
      <w:r w:rsidR="000F7416">
        <w:rPr>
          <w:rFonts w:ascii="微软雅黑" w:eastAsia="微软雅黑" w:hAnsi="微软雅黑" w:hint="eastAsia"/>
          <w:bCs/>
          <w:sz w:val="19"/>
          <w:szCs w:val="19"/>
        </w:rPr>
        <w:t>（EDA）</w:t>
      </w:r>
      <w:r>
        <w:rPr>
          <w:rFonts w:ascii="微软雅黑" w:eastAsia="微软雅黑" w:hAnsi="微软雅黑" w:hint="eastAsia"/>
          <w:bCs/>
          <w:sz w:val="19"/>
          <w:szCs w:val="19"/>
        </w:rPr>
        <w:t>（86）</w:t>
      </w:r>
      <w:r w:rsidR="000B19D7">
        <w:rPr>
          <w:rFonts w:ascii="微软雅黑" w:eastAsia="微软雅黑" w:hAnsi="微软雅黑" w:hint="eastAsia"/>
          <w:bCs/>
          <w:sz w:val="19"/>
          <w:szCs w:val="19"/>
        </w:rPr>
        <w:t>，数字逻辑设计及应用（88）</w:t>
      </w:r>
    </w:p>
    <w:p w14:paraId="7F60A583" w14:textId="384852C4" w:rsidR="00D64B62" w:rsidRDefault="00D64B62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bookmarkStart w:id="5" w:name="OLE_LINK14"/>
      <w:bookmarkStart w:id="6" w:name="OLE_LINK13"/>
      <w:r>
        <w:rPr>
          <w:rFonts w:ascii="微软雅黑" w:eastAsia="微软雅黑" w:hAnsi="微软雅黑" w:hint="eastAsia"/>
          <w:b/>
          <w:sz w:val="22"/>
          <w:szCs w:val="22"/>
        </w:rPr>
        <w:t>学术项目</w:t>
      </w:r>
    </w:p>
    <w:p w14:paraId="39BA8CA6" w14:textId="3F52BEB4" w:rsidR="00D64B62" w:rsidRPr="003C7F93" w:rsidRDefault="00D64B62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2"/>
          <w:szCs w:val="22"/>
        </w:rPr>
      </w:pPr>
      <w:r w:rsidRPr="003C7F93">
        <w:rPr>
          <w:rFonts w:ascii="微软雅黑" w:eastAsia="微软雅黑" w:hAnsi="微软雅黑" w:hint="eastAsia"/>
          <w:b/>
          <w:sz w:val="22"/>
          <w:szCs w:val="22"/>
        </w:rPr>
        <w:t xml:space="preserve">可重构N-body加速器芯片（TSMC65nm，Tape-out中）                                                                                                           </w:t>
      </w:r>
    </w:p>
    <w:p w14:paraId="44B29219" w14:textId="4DC6FB14" w:rsidR="00D64B62" w:rsidRDefault="00412419">
      <w:pPr>
        <w:pStyle w:val="a8"/>
        <w:numPr>
          <w:ilvl w:val="0"/>
          <w:numId w:val="2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412419">
        <w:rPr>
          <w:rFonts w:ascii="微软雅黑" w:eastAsia="微软雅黑" w:hAnsi="微软雅黑" w:cs="微软雅黑"/>
          <w:sz w:val="19"/>
          <w:szCs w:val="19"/>
          <w:lang w:bidi="zh-CN"/>
        </w:rPr>
        <w:t>面向256粒子N-body计算场景，设计基于Systolic Array架构的可重构片上系统，实现粒子间相互作用的并行加速计算</w:t>
      </w:r>
      <w:r w:rsidR="00D64B62" w:rsidRPr="00D64B62">
        <w:rPr>
          <w:rFonts w:ascii="微软雅黑" w:eastAsia="微软雅黑" w:hAnsi="微软雅黑" w:cs="微软雅黑" w:hint="eastAsia"/>
          <w:sz w:val="19"/>
          <w:szCs w:val="19"/>
          <w:lang w:bidi="zh-CN"/>
        </w:rPr>
        <w:t>。</w:t>
      </w:r>
    </w:p>
    <w:p w14:paraId="2CF48C2C" w14:textId="1CFE6230" w:rsidR="00512E07" w:rsidRPr="00D64B62" w:rsidRDefault="00847596">
      <w:pPr>
        <w:pStyle w:val="a8"/>
        <w:numPr>
          <w:ilvl w:val="0"/>
          <w:numId w:val="2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847596">
        <w:rPr>
          <w:rFonts w:ascii="微软雅黑" w:eastAsia="微软雅黑" w:hAnsi="微软雅黑" w:cs="微软雅黑"/>
          <w:sz w:val="19"/>
          <w:szCs w:val="19"/>
          <w:lang w:bidi="zh-CN"/>
        </w:rPr>
        <w:t>负责计算</w:t>
      </w:r>
      <w:r>
        <w:rPr>
          <w:rFonts w:ascii="微软雅黑" w:eastAsia="微软雅黑" w:hAnsi="微软雅黑" w:cs="微软雅黑" w:hint="eastAsia"/>
          <w:sz w:val="19"/>
          <w:szCs w:val="19"/>
          <w:lang w:bidi="zh-CN"/>
        </w:rPr>
        <w:t>存储</w:t>
      </w:r>
      <w:r w:rsidRPr="00847596">
        <w:rPr>
          <w:rFonts w:ascii="微软雅黑" w:eastAsia="微软雅黑" w:hAnsi="微软雅黑" w:cs="微软雅黑"/>
          <w:sz w:val="19"/>
          <w:szCs w:val="19"/>
          <w:lang w:bidi="zh-CN"/>
        </w:rPr>
        <w:t>单元及片上SRAM等RTL模块设计，并完成系统集成。</w:t>
      </w:r>
    </w:p>
    <w:p w14:paraId="119BA21A" w14:textId="3A60392D" w:rsidR="00D64B62" w:rsidRPr="00512E07" w:rsidRDefault="00D64B62">
      <w:pPr>
        <w:pStyle w:val="a8"/>
        <w:numPr>
          <w:ilvl w:val="0"/>
          <w:numId w:val="2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>
        <w:rPr>
          <w:rFonts w:ascii="微软雅黑" w:eastAsia="微软雅黑" w:hAnsi="微软雅黑" w:cs="微软雅黑" w:hint="eastAsia"/>
          <w:sz w:val="19"/>
          <w:szCs w:val="19"/>
          <w:lang w:bidi="zh-CN"/>
        </w:rPr>
        <w:t>参与完整芯片设计流程，包括</w:t>
      </w:r>
      <w:r w:rsidR="00512E07" w:rsidRPr="00512E07">
        <w:rPr>
          <w:rFonts w:ascii="微软雅黑" w:eastAsia="微软雅黑" w:hAnsi="微软雅黑" w:cs="微软雅黑"/>
          <w:sz w:val="19"/>
          <w:szCs w:val="19"/>
          <w:lang w:bidi="zh-CN"/>
        </w:rPr>
        <w:t>使用 Cadence Genus 进行逻辑综合并完成时序分析（STA）</w:t>
      </w:r>
      <w:r w:rsidR="00512E07">
        <w:rPr>
          <w:rFonts w:ascii="微软雅黑" w:eastAsia="微软雅黑" w:hAnsi="微软雅黑" w:cs="微软雅黑" w:hint="eastAsia"/>
          <w:sz w:val="19"/>
          <w:szCs w:val="19"/>
          <w:lang w:bidi="zh-CN"/>
        </w:rPr>
        <w:t>，</w:t>
      </w:r>
      <w:r w:rsidR="00412419" w:rsidRPr="00412419">
        <w:rPr>
          <w:rFonts w:ascii="微软雅黑" w:eastAsia="微软雅黑" w:hAnsi="微软雅黑" w:cs="微软雅黑"/>
          <w:sz w:val="19"/>
          <w:szCs w:val="19"/>
          <w:lang w:bidi="zh-CN"/>
        </w:rPr>
        <w:t>基于</w:t>
      </w:r>
      <w:proofErr w:type="spellStart"/>
      <w:r w:rsidR="00412419" w:rsidRPr="00412419">
        <w:rPr>
          <w:rFonts w:ascii="微软雅黑" w:eastAsia="微软雅黑" w:hAnsi="微软雅黑" w:cs="微软雅黑"/>
          <w:sz w:val="19"/>
          <w:szCs w:val="19"/>
          <w:lang w:bidi="zh-CN"/>
        </w:rPr>
        <w:t>Innovus</w:t>
      </w:r>
      <w:proofErr w:type="spellEnd"/>
      <w:r w:rsidR="00412419" w:rsidRPr="00412419">
        <w:rPr>
          <w:rFonts w:ascii="微软雅黑" w:eastAsia="微软雅黑" w:hAnsi="微软雅黑" w:cs="微软雅黑"/>
          <w:sz w:val="19"/>
          <w:szCs w:val="19"/>
          <w:lang w:bidi="zh-CN"/>
        </w:rPr>
        <w:t>完成布局布线（</w:t>
      </w:r>
      <w:proofErr w:type="spellStart"/>
      <w:r w:rsidR="00412419" w:rsidRPr="00412419">
        <w:rPr>
          <w:rFonts w:ascii="微软雅黑" w:eastAsia="微软雅黑" w:hAnsi="微软雅黑" w:cs="微软雅黑"/>
          <w:sz w:val="19"/>
          <w:szCs w:val="19"/>
          <w:lang w:bidi="zh-CN"/>
        </w:rPr>
        <w:t>PnR</w:t>
      </w:r>
      <w:proofErr w:type="spellEnd"/>
      <w:r w:rsidR="00412419" w:rsidRPr="00412419">
        <w:rPr>
          <w:rFonts w:ascii="微软雅黑" w:eastAsia="微软雅黑" w:hAnsi="微软雅黑" w:cs="微软雅黑"/>
          <w:sz w:val="19"/>
          <w:szCs w:val="19"/>
          <w:lang w:bidi="zh-CN"/>
        </w:rPr>
        <w:t>）及WNS/TNS优化，并完成DRC/LVS验证</w:t>
      </w:r>
      <w:r w:rsidR="00D03356">
        <w:rPr>
          <w:rFonts w:ascii="微软雅黑" w:eastAsia="微软雅黑" w:hAnsi="微软雅黑" w:cs="微软雅黑" w:hint="eastAsia"/>
          <w:sz w:val="19"/>
          <w:szCs w:val="19"/>
          <w:lang w:bidi="zh-CN"/>
        </w:rPr>
        <w:t>。</w:t>
      </w:r>
    </w:p>
    <w:p w14:paraId="2DFD4CB4" w14:textId="65ED248E" w:rsidR="00412419" w:rsidRPr="00412419" w:rsidRDefault="00412419" w:rsidP="00412419">
      <w:pPr>
        <w:pStyle w:val="a8"/>
        <w:numPr>
          <w:ilvl w:val="0"/>
          <w:numId w:val="2"/>
        </w:numPr>
        <w:spacing w:line="320" w:lineRule="exact"/>
        <w:jc w:val="both"/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</w:pPr>
      <w:r w:rsidRPr="00412419">
        <w:rPr>
          <w:rFonts w:ascii="微软雅黑" w:eastAsia="微软雅黑" w:hAnsi="微软雅黑" w:cs="微软雅黑"/>
          <w:sz w:val="19"/>
          <w:szCs w:val="19"/>
          <w:lang w:bidi="zh-CN"/>
        </w:rPr>
        <w:t>芯片采用TSMC 65nm工艺，核心面积1mm×1mm，目标工作频率10MHz，目标功耗小于50mW</w:t>
      </w:r>
      <w:r w:rsidR="00D03356">
        <w:rPr>
          <w:rFonts w:ascii="微软雅黑" w:eastAsia="微软雅黑" w:hAnsi="微软雅黑" w:cs="微软雅黑" w:hint="eastAsia"/>
          <w:sz w:val="19"/>
          <w:szCs w:val="19"/>
          <w:lang w:bidi="zh-CN"/>
        </w:rPr>
        <w:t>。</w:t>
      </w:r>
    </w:p>
    <w:bookmarkEnd w:id="5"/>
    <w:bookmarkEnd w:id="6"/>
    <w:p w14:paraId="1B2AA767" w14:textId="77777777" w:rsidR="00412419" w:rsidRDefault="00412419" w:rsidP="00412419">
      <w:pPr>
        <w:pStyle w:val="ResumeAlignRight"/>
        <w:tabs>
          <w:tab w:val="left" w:pos="360"/>
        </w:tabs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1024-Point Radix-2 定点 FFT 处理器设计</w:t>
      </w:r>
    </w:p>
    <w:p w14:paraId="4E64EDD0" w14:textId="3B4C35AD" w:rsidR="00412419" w:rsidRPr="008F5BC1" w:rsidRDefault="00412419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734BBB">
        <w:rPr>
          <w:rFonts w:ascii="微软雅黑" w:eastAsia="微软雅黑" w:hAnsi="微软雅黑" w:hint="eastAsia"/>
          <w:sz w:val="19"/>
          <w:szCs w:val="19"/>
        </w:rPr>
        <w:t>采用</w:t>
      </w:r>
      <w:r w:rsidRPr="00734BBB">
        <w:rPr>
          <w:rFonts w:ascii="微软雅黑" w:eastAsia="微软雅黑" w:hAnsi="微软雅黑"/>
          <w:sz w:val="19"/>
          <w:szCs w:val="19"/>
        </w:rPr>
        <w:t>基于 Radix-2 DIT 算法的1024点定点FFT处理器，</w:t>
      </w:r>
      <w:r w:rsidR="003C7F93" w:rsidRPr="003C7F93">
        <w:rPr>
          <w:rFonts w:ascii="微软雅黑" w:eastAsia="微软雅黑" w:hAnsi="微软雅黑"/>
          <w:sz w:val="19"/>
          <w:szCs w:val="19"/>
        </w:rPr>
        <w:t>采用SRAM复用架构完成</w:t>
      </w:r>
      <w:r w:rsidRPr="00734BBB">
        <w:rPr>
          <w:rFonts w:ascii="微软雅黑" w:eastAsia="微软雅黑" w:hAnsi="微软雅黑"/>
          <w:sz w:val="19"/>
          <w:szCs w:val="19"/>
        </w:rPr>
        <w:t>Q1.15输入、Q9.7输出的频域变换</w:t>
      </w:r>
      <w:r>
        <w:rPr>
          <w:rFonts w:ascii="微软雅黑" w:eastAsia="微软雅黑" w:hAnsi="微软雅黑" w:hint="eastAsia"/>
          <w:sz w:val="19"/>
          <w:szCs w:val="19"/>
        </w:rPr>
        <w:t>。</w:t>
      </w:r>
    </w:p>
    <w:p w14:paraId="110424C6" w14:textId="77777777" w:rsidR="00412419" w:rsidRDefault="00412419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734BBB">
        <w:rPr>
          <w:rFonts w:ascii="微软雅黑" w:eastAsia="微软雅黑" w:hAnsi="微软雅黑" w:hint="eastAsia"/>
          <w:sz w:val="19"/>
          <w:szCs w:val="19"/>
        </w:rPr>
        <w:t>设计</w:t>
      </w:r>
      <w:r w:rsidRPr="00734BBB">
        <w:rPr>
          <w:rFonts w:ascii="微软雅黑" w:eastAsia="微软雅黑" w:hAnsi="微软雅黑"/>
          <w:sz w:val="19"/>
          <w:szCs w:val="19"/>
        </w:rPr>
        <w:t>蝶形运算单元、地址生成器、控制状态机（FSM）及</w:t>
      </w:r>
      <w:r>
        <w:rPr>
          <w:rFonts w:ascii="微软雅黑" w:eastAsia="微软雅黑" w:hAnsi="微软雅黑" w:hint="eastAsia"/>
          <w:sz w:val="19"/>
          <w:szCs w:val="19"/>
        </w:rPr>
        <w:t>SRAM</w:t>
      </w:r>
      <w:r w:rsidRPr="00734BBB">
        <w:rPr>
          <w:rFonts w:ascii="微软雅黑" w:eastAsia="微软雅黑" w:hAnsi="微软雅黑"/>
          <w:sz w:val="19"/>
          <w:szCs w:val="19"/>
        </w:rPr>
        <w:t>片上存储系统等RTL模块设计，完成模块集成与功能验证，实现1024点FFT完整数据通路</w:t>
      </w:r>
      <w:r w:rsidRPr="00540CCE">
        <w:rPr>
          <w:rFonts w:ascii="微软雅黑" w:eastAsia="微软雅黑" w:hAnsi="微软雅黑"/>
          <w:sz w:val="19"/>
          <w:szCs w:val="19"/>
        </w:rPr>
        <w:t>。</w:t>
      </w:r>
    </w:p>
    <w:p w14:paraId="67037C18" w14:textId="77777777" w:rsidR="00412419" w:rsidRDefault="00412419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734BBB">
        <w:rPr>
          <w:rFonts w:ascii="微软雅黑" w:eastAsia="微软雅黑" w:hAnsi="微软雅黑"/>
          <w:sz w:val="19"/>
          <w:szCs w:val="19"/>
        </w:rPr>
        <w:t>完成芯片后端实现，使用Cadence Genus进行逻辑综合，基于</w:t>
      </w:r>
      <w:proofErr w:type="spellStart"/>
      <w:r w:rsidRPr="00734BBB">
        <w:rPr>
          <w:rFonts w:ascii="微软雅黑" w:eastAsia="微软雅黑" w:hAnsi="微软雅黑"/>
          <w:sz w:val="19"/>
          <w:szCs w:val="19"/>
        </w:rPr>
        <w:t>Innovus</w:t>
      </w:r>
      <w:proofErr w:type="spellEnd"/>
      <w:r w:rsidRPr="00734BBB">
        <w:rPr>
          <w:rFonts w:ascii="微软雅黑" w:eastAsia="微软雅黑" w:hAnsi="微软雅黑"/>
          <w:sz w:val="19"/>
          <w:szCs w:val="19"/>
        </w:rPr>
        <w:t>完成布局布线（</w:t>
      </w:r>
      <w:proofErr w:type="spellStart"/>
      <w:r w:rsidRPr="00734BBB">
        <w:rPr>
          <w:rFonts w:ascii="微软雅黑" w:eastAsia="微软雅黑" w:hAnsi="微软雅黑"/>
          <w:sz w:val="19"/>
          <w:szCs w:val="19"/>
        </w:rPr>
        <w:t>PnR</w:t>
      </w:r>
      <w:proofErr w:type="spellEnd"/>
      <w:r w:rsidRPr="00734BBB">
        <w:rPr>
          <w:rFonts w:ascii="微软雅黑" w:eastAsia="微软雅黑" w:hAnsi="微软雅黑"/>
          <w:sz w:val="19"/>
          <w:szCs w:val="19"/>
        </w:rPr>
        <w:t>），并利用</w:t>
      </w:r>
      <w:proofErr w:type="spellStart"/>
      <w:r w:rsidRPr="00734BBB">
        <w:rPr>
          <w:rFonts w:ascii="微软雅黑" w:eastAsia="微软雅黑" w:hAnsi="微软雅黑"/>
          <w:sz w:val="19"/>
          <w:szCs w:val="19"/>
        </w:rPr>
        <w:t>PrimeTime</w:t>
      </w:r>
      <w:proofErr w:type="spellEnd"/>
      <w:r w:rsidRPr="00734BBB">
        <w:rPr>
          <w:rFonts w:ascii="微软雅黑" w:eastAsia="微软雅黑" w:hAnsi="微软雅黑"/>
          <w:sz w:val="19"/>
          <w:szCs w:val="19"/>
        </w:rPr>
        <w:t>完成静态时序分析（STA），最终通过</w:t>
      </w:r>
      <w:proofErr w:type="spellStart"/>
      <w:r w:rsidRPr="00734BBB">
        <w:rPr>
          <w:rFonts w:ascii="微软雅黑" w:eastAsia="微软雅黑" w:hAnsi="微软雅黑"/>
          <w:sz w:val="19"/>
          <w:szCs w:val="19"/>
        </w:rPr>
        <w:t>Calibre</w:t>
      </w:r>
      <w:proofErr w:type="spellEnd"/>
      <w:r w:rsidRPr="00734BBB">
        <w:rPr>
          <w:rFonts w:ascii="微软雅黑" w:eastAsia="微软雅黑" w:hAnsi="微软雅黑"/>
          <w:sz w:val="19"/>
          <w:szCs w:val="19"/>
        </w:rPr>
        <w:t xml:space="preserve"> DRC/LVS物理验证</w:t>
      </w:r>
      <w:r w:rsidRPr="00540CCE">
        <w:rPr>
          <w:rFonts w:ascii="微软雅黑" w:eastAsia="微软雅黑" w:hAnsi="微软雅黑"/>
          <w:sz w:val="19"/>
          <w:szCs w:val="19"/>
        </w:rPr>
        <w:t>。</w:t>
      </w:r>
    </w:p>
    <w:p w14:paraId="1752966F" w14:textId="19A1C675" w:rsidR="00412419" w:rsidRPr="00412419" w:rsidRDefault="00412419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734BBB">
        <w:rPr>
          <w:rFonts w:ascii="微软雅黑" w:eastAsia="微软雅黑" w:hAnsi="微软雅黑"/>
          <w:sz w:val="19"/>
          <w:szCs w:val="19"/>
        </w:rPr>
        <w:t xml:space="preserve">实现芯片在TSMC 65nm工艺下完成Signoff，核心面积0.432 mm²，最高工作频率261 MHz，后仿功耗18.4 </w:t>
      </w:r>
      <w:proofErr w:type="spellStart"/>
      <w:r w:rsidRPr="00734BBB">
        <w:rPr>
          <w:rFonts w:ascii="微软雅黑" w:eastAsia="微软雅黑" w:hAnsi="微软雅黑"/>
          <w:sz w:val="19"/>
          <w:szCs w:val="19"/>
        </w:rPr>
        <w:t>mW</w:t>
      </w:r>
      <w:proofErr w:type="spellEnd"/>
      <w:r w:rsidR="00C40D44">
        <w:rPr>
          <w:rFonts w:ascii="微软雅黑" w:eastAsia="微软雅黑" w:hAnsi="微软雅黑" w:hint="eastAsia"/>
          <w:sz w:val="19"/>
          <w:szCs w:val="19"/>
        </w:rPr>
        <w:t>，</w:t>
      </w:r>
      <w:r w:rsidR="00C40D44" w:rsidRPr="00C40D44">
        <w:rPr>
          <w:rFonts w:ascii="微软雅黑" w:eastAsia="微软雅黑" w:hAnsi="微软雅黑"/>
          <w:sz w:val="19"/>
          <w:szCs w:val="19"/>
        </w:rPr>
        <w:t>平均 NRMSE 0.138%</w:t>
      </w:r>
      <w:r>
        <w:rPr>
          <w:rFonts w:ascii="微软雅黑" w:eastAsia="微软雅黑" w:hAnsi="微软雅黑" w:hint="eastAsia"/>
          <w:sz w:val="19"/>
          <w:szCs w:val="19"/>
        </w:rPr>
        <w:t>。</w:t>
      </w:r>
    </w:p>
    <w:p w14:paraId="545A7489" w14:textId="6E503D75" w:rsidR="00D03356" w:rsidRPr="003C7F93" w:rsidRDefault="00D03356" w:rsidP="00D03356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2"/>
          <w:szCs w:val="22"/>
        </w:rPr>
      </w:pPr>
      <w:r w:rsidRPr="003C7F93">
        <w:rPr>
          <w:rFonts w:ascii="微软雅黑" w:eastAsia="微软雅黑" w:hAnsi="微软雅黑" w:hint="eastAsia"/>
          <w:b/>
          <w:sz w:val="22"/>
          <w:szCs w:val="22"/>
        </w:rPr>
        <w:t>8位微控制器全定制设计</w:t>
      </w:r>
    </w:p>
    <w:p w14:paraId="42480414" w14:textId="3298D343" w:rsidR="00512E07" w:rsidRDefault="00412419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412419">
        <w:rPr>
          <w:rFonts w:ascii="微软雅黑" w:eastAsia="微软雅黑" w:hAnsi="微软雅黑"/>
          <w:sz w:val="19"/>
          <w:szCs w:val="19"/>
        </w:rPr>
        <w:t>完成8位微控制器数据通路设计，实现ALU、Shifter、MUX、Latch、Bus Driver及8×8 SRAM等核心模块，构建完整处理器数据通路</w:t>
      </w:r>
      <w:r w:rsidR="00512E07">
        <w:rPr>
          <w:rFonts w:ascii="微软雅黑" w:eastAsia="微软雅黑" w:hAnsi="微软雅黑" w:hint="eastAsia"/>
          <w:sz w:val="19"/>
          <w:szCs w:val="19"/>
        </w:rPr>
        <w:t>。</w:t>
      </w:r>
    </w:p>
    <w:p w14:paraId="7EDF093A" w14:textId="58A278A5" w:rsidR="00512E07" w:rsidRPr="00512E07" w:rsidRDefault="00412419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412419">
        <w:rPr>
          <w:rFonts w:ascii="微软雅黑" w:eastAsia="微软雅黑" w:hAnsi="微软雅黑"/>
          <w:sz w:val="19"/>
          <w:szCs w:val="19"/>
        </w:rPr>
        <w:t>采用Espresso完成控制逻辑最小化设计，生成PLA控制结构，并基于</w:t>
      </w:r>
      <w:r>
        <w:rPr>
          <w:rFonts w:ascii="微软雅黑" w:eastAsia="微软雅黑" w:hAnsi="微软雅黑" w:hint="eastAsia"/>
          <w:sz w:val="19"/>
          <w:szCs w:val="19"/>
        </w:rPr>
        <w:t>传输门（TG）</w:t>
      </w:r>
      <w:r w:rsidRPr="00412419">
        <w:rPr>
          <w:rFonts w:ascii="微软雅黑" w:eastAsia="微软雅黑" w:hAnsi="微软雅黑"/>
          <w:sz w:val="19"/>
          <w:szCs w:val="19"/>
        </w:rPr>
        <w:t>实现MUX与Latch等关键电路</w:t>
      </w:r>
      <w:r w:rsidR="00512E07" w:rsidRPr="00512E07">
        <w:rPr>
          <w:rFonts w:ascii="微软雅黑" w:eastAsia="微软雅黑" w:hAnsi="微软雅黑"/>
          <w:sz w:val="19"/>
          <w:szCs w:val="19"/>
        </w:rPr>
        <w:t>。</w:t>
      </w:r>
    </w:p>
    <w:p w14:paraId="0DE4B64D" w14:textId="52BE8094" w:rsidR="001D3D42" w:rsidRPr="00C40D44" w:rsidRDefault="00512E07" w:rsidP="00C40D44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512E07">
        <w:rPr>
          <w:rFonts w:ascii="微软雅黑" w:eastAsia="微软雅黑" w:hAnsi="微软雅黑"/>
          <w:sz w:val="19"/>
          <w:szCs w:val="19"/>
        </w:rPr>
        <w:t>完成 Full-Custom 版图设计</w:t>
      </w:r>
      <w:r w:rsidR="003C7F93">
        <w:rPr>
          <w:rFonts w:ascii="微软雅黑" w:eastAsia="微软雅黑" w:hAnsi="微软雅黑" w:hint="eastAsia"/>
          <w:sz w:val="19"/>
          <w:szCs w:val="19"/>
        </w:rPr>
        <w:t>及版图优化，</w:t>
      </w:r>
      <w:r w:rsidRPr="00512E07">
        <w:rPr>
          <w:rFonts w:ascii="微软雅黑" w:eastAsia="微软雅黑" w:hAnsi="微软雅黑"/>
          <w:sz w:val="19"/>
          <w:szCs w:val="19"/>
        </w:rPr>
        <w:t>通过 DRC/LVS验证</w:t>
      </w:r>
      <w:r w:rsidR="00C40D44">
        <w:rPr>
          <w:rFonts w:ascii="微软雅黑" w:eastAsia="微软雅黑" w:hAnsi="微软雅黑" w:hint="eastAsia"/>
          <w:sz w:val="19"/>
          <w:szCs w:val="19"/>
        </w:rPr>
        <w:t>，后仿</w:t>
      </w:r>
      <w:r w:rsidR="00C40D44">
        <w:rPr>
          <w:rFonts w:ascii="微软雅黑" w:eastAsia="微软雅黑" w:hAnsi="微软雅黑" w:hint="eastAsia"/>
          <w:sz w:val="19"/>
          <w:szCs w:val="19"/>
        </w:rPr>
        <w:t>电路功耗1.9mW，关键路径延迟600ps</w:t>
      </w:r>
      <w:r w:rsidR="00D03356" w:rsidRPr="00C40D44">
        <w:rPr>
          <w:rFonts w:ascii="微软雅黑" w:eastAsia="微软雅黑" w:hAnsi="微软雅黑" w:hint="eastAsia"/>
          <w:sz w:val="19"/>
          <w:szCs w:val="19"/>
        </w:rPr>
        <w:t>。</w:t>
      </w:r>
    </w:p>
    <w:p w14:paraId="7A4627A6" w14:textId="4904C24F" w:rsidR="0069503F" w:rsidRDefault="003C7F93" w:rsidP="00412419">
      <w:pPr>
        <w:pStyle w:val="ResumeAlignRight"/>
        <w:tabs>
          <w:tab w:val="left" w:pos="360"/>
        </w:tabs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r w:rsidRPr="003C7F93">
        <w:rPr>
          <w:rFonts w:ascii="微软雅黑" w:eastAsia="微软雅黑" w:hAnsi="微软雅黑"/>
          <w:b/>
          <w:sz w:val="22"/>
          <w:szCs w:val="22"/>
        </w:rPr>
        <w:t xml:space="preserve">FPGA CNN </w:t>
      </w:r>
      <w:r>
        <w:rPr>
          <w:rFonts w:ascii="微软雅黑" w:eastAsia="微软雅黑" w:hAnsi="微软雅黑" w:hint="eastAsia"/>
          <w:b/>
          <w:sz w:val="22"/>
          <w:szCs w:val="22"/>
        </w:rPr>
        <w:t>手写数字识别</w:t>
      </w:r>
      <w:r w:rsidRPr="003C7F93">
        <w:rPr>
          <w:rFonts w:ascii="微软雅黑" w:eastAsia="微软雅黑" w:hAnsi="微软雅黑"/>
          <w:b/>
          <w:sz w:val="22"/>
          <w:szCs w:val="22"/>
        </w:rPr>
        <w:t>加速器设计（LeNet）</w:t>
      </w:r>
    </w:p>
    <w:p w14:paraId="30B917EF" w14:textId="7CE9ED0B" w:rsidR="0069503F" w:rsidRPr="0069503F" w:rsidRDefault="003C7F93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/>
          <w:sz w:val="22"/>
          <w:szCs w:val="22"/>
        </w:rPr>
      </w:pPr>
      <w:r w:rsidRPr="003C7F93">
        <w:rPr>
          <w:rFonts w:ascii="微软雅黑" w:eastAsia="微软雅黑" w:hAnsi="微软雅黑"/>
          <w:sz w:val="19"/>
          <w:szCs w:val="19"/>
        </w:rPr>
        <w:t>面向手写数字识别应用，设计基于 LeNet 的 INT8 CNN 推理加速器，完成卷积、池化及全连接模块硬件实现，构建 Browser–Flask–HPS–FPGA 端到端推理系统</w:t>
      </w:r>
      <w:r w:rsidR="0069503F" w:rsidRPr="0069503F">
        <w:rPr>
          <w:rFonts w:ascii="微软雅黑" w:eastAsia="微软雅黑" w:hAnsi="微软雅黑" w:hint="eastAsia"/>
          <w:sz w:val="19"/>
          <w:szCs w:val="19"/>
        </w:rPr>
        <w:t>。</w:t>
      </w:r>
    </w:p>
    <w:p w14:paraId="1AD407AC" w14:textId="4B95B6B2" w:rsidR="0069503F" w:rsidRDefault="003C7F93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3C7F93">
        <w:rPr>
          <w:rFonts w:ascii="微软雅黑" w:eastAsia="微软雅黑" w:hAnsi="微软雅黑"/>
          <w:sz w:val="19"/>
          <w:szCs w:val="19"/>
        </w:rPr>
        <w:t>负责卷积计算单元、控制状态机（FSM）、AXI 通信接口及片上存储管理等模块设计，实现 HPS 与 FPGA 的 MMIO 数据交互，并完成 RTL 仿真与 FPGA 板级验证</w:t>
      </w:r>
      <w:r w:rsidR="0069503F" w:rsidRPr="0069503F">
        <w:rPr>
          <w:rFonts w:ascii="微软雅黑" w:eastAsia="微软雅黑" w:hAnsi="微软雅黑"/>
          <w:sz w:val="19"/>
          <w:szCs w:val="19"/>
        </w:rPr>
        <w:t>。</w:t>
      </w:r>
    </w:p>
    <w:p w14:paraId="0AF328AB" w14:textId="7644C99E" w:rsidR="0069503F" w:rsidRDefault="003C7F93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3C7F93">
        <w:rPr>
          <w:rFonts w:ascii="微软雅黑" w:eastAsia="微软雅黑" w:hAnsi="微软雅黑"/>
          <w:sz w:val="19"/>
          <w:szCs w:val="19"/>
        </w:rPr>
        <w:t xml:space="preserve">基于Quartus 完成综合与时序优化，设计满足 50 MHz 时钟约束，最高工作频率达到 61.94 MHz，FPGA核心推理时延 9.10 </w:t>
      </w:r>
      <w:proofErr w:type="spellStart"/>
      <w:r w:rsidRPr="003C7F93">
        <w:rPr>
          <w:rFonts w:ascii="微软雅黑" w:eastAsia="微软雅黑" w:hAnsi="微软雅黑"/>
          <w:sz w:val="19"/>
          <w:szCs w:val="19"/>
        </w:rPr>
        <w:t>ms</w:t>
      </w:r>
      <w:proofErr w:type="spellEnd"/>
      <w:r w:rsidR="0069503F" w:rsidRPr="0069503F">
        <w:rPr>
          <w:rFonts w:ascii="微软雅黑" w:eastAsia="微软雅黑" w:hAnsi="微软雅黑"/>
          <w:sz w:val="19"/>
          <w:szCs w:val="19"/>
        </w:rPr>
        <w:t>。</w:t>
      </w:r>
    </w:p>
    <w:p w14:paraId="527F3F6F" w14:textId="67375690" w:rsidR="000F034D" w:rsidRPr="000F034D" w:rsidRDefault="003C7F93" w:rsidP="00412419">
      <w:pPr>
        <w:pStyle w:val="ResumeAlignRight"/>
        <w:numPr>
          <w:ilvl w:val="0"/>
          <w:numId w:val="3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 w:hint="eastAsia"/>
          <w:sz w:val="19"/>
          <w:szCs w:val="19"/>
        </w:rPr>
      </w:pPr>
      <w:r w:rsidRPr="003C7F93">
        <w:rPr>
          <w:rFonts w:ascii="微软雅黑" w:eastAsia="微软雅黑" w:hAnsi="微软雅黑"/>
          <w:sz w:val="19"/>
          <w:szCs w:val="19"/>
        </w:rPr>
        <w:t xml:space="preserve">最终系统端到端推理时延 12.65 </w:t>
      </w:r>
      <w:proofErr w:type="spellStart"/>
      <w:r w:rsidRPr="003C7F93">
        <w:rPr>
          <w:rFonts w:ascii="微软雅黑" w:eastAsia="微软雅黑" w:hAnsi="微软雅黑"/>
          <w:sz w:val="19"/>
          <w:szCs w:val="19"/>
        </w:rPr>
        <w:t>ms</w:t>
      </w:r>
      <w:proofErr w:type="spellEnd"/>
      <w:r w:rsidRPr="003C7F93">
        <w:rPr>
          <w:rFonts w:ascii="微软雅黑" w:eastAsia="微软雅黑" w:hAnsi="微软雅黑"/>
          <w:sz w:val="19"/>
          <w:szCs w:val="19"/>
        </w:rPr>
        <w:t xml:space="preserve">，相比 CPU 软件推理（33.68 </w:t>
      </w:r>
      <w:proofErr w:type="spellStart"/>
      <w:r w:rsidRPr="003C7F93">
        <w:rPr>
          <w:rFonts w:ascii="微软雅黑" w:eastAsia="微软雅黑" w:hAnsi="微软雅黑"/>
          <w:sz w:val="19"/>
          <w:szCs w:val="19"/>
        </w:rPr>
        <w:t>ms</w:t>
      </w:r>
      <w:proofErr w:type="spellEnd"/>
      <w:r w:rsidRPr="003C7F93">
        <w:rPr>
          <w:rFonts w:ascii="微软雅黑" w:eastAsia="微软雅黑" w:hAnsi="微软雅黑"/>
          <w:sz w:val="19"/>
          <w:szCs w:val="19"/>
        </w:rPr>
        <w:t xml:space="preserve">）加速约 2.7 </w:t>
      </w:r>
      <w:proofErr w:type="gramStart"/>
      <w:r w:rsidRPr="003C7F93">
        <w:rPr>
          <w:rFonts w:ascii="微软雅黑" w:eastAsia="微软雅黑" w:hAnsi="微软雅黑"/>
          <w:sz w:val="19"/>
          <w:szCs w:val="19"/>
        </w:rPr>
        <w:t>倍</w:t>
      </w:r>
      <w:proofErr w:type="gramEnd"/>
      <w:r w:rsidR="000F034D">
        <w:rPr>
          <w:rFonts w:ascii="微软雅黑" w:eastAsia="微软雅黑" w:hAnsi="微软雅黑" w:hint="eastAsia"/>
          <w:sz w:val="19"/>
          <w:szCs w:val="19"/>
        </w:rPr>
        <w:t>。</w:t>
      </w:r>
    </w:p>
    <w:p w14:paraId="32A78969" w14:textId="5EE6ACC7" w:rsidR="000F034D" w:rsidRDefault="000F034D" w:rsidP="000F034D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实习经历</w:t>
      </w:r>
    </w:p>
    <w:p w14:paraId="34136EB5" w14:textId="77777777" w:rsidR="000F034D" w:rsidRDefault="000F034D" w:rsidP="000F034D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2</w:t>
      </w:r>
      <w:r>
        <w:rPr>
          <w:rFonts w:ascii="微软雅黑" w:eastAsia="微软雅黑" w:hAnsi="微软雅黑"/>
          <w:b/>
          <w:sz w:val="20"/>
          <w:szCs w:val="20"/>
        </w:rPr>
        <w:t>0</w:t>
      </w:r>
      <w:r>
        <w:rPr>
          <w:rFonts w:ascii="微软雅黑" w:eastAsia="微软雅黑" w:hAnsi="微软雅黑" w:hint="eastAsia"/>
          <w:b/>
          <w:sz w:val="20"/>
          <w:szCs w:val="20"/>
        </w:rPr>
        <w:t>24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>6-</w:t>
      </w:r>
      <w:r>
        <w:rPr>
          <w:rFonts w:ascii="微软雅黑" w:eastAsia="微软雅黑" w:hAnsi="微软雅黑"/>
          <w:b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sz w:val="20"/>
          <w:szCs w:val="20"/>
        </w:rPr>
        <w:t>24</w:t>
      </w:r>
      <w:r>
        <w:rPr>
          <w:rFonts w:ascii="微软雅黑" w:eastAsia="微软雅黑" w:hAnsi="微软雅黑"/>
          <w:b/>
          <w:sz w:val="20"/>
          <w:szCs w:val="20"/>
        </w:rPr>
        <w:t>.</w:t>
      </w:r>
      <w:r>
        <w:rPr>
          <w:rFonts w:ascii="微软雅黑" w:eastAsia="微软雅黑" w:hAnsi="微软雅黑" w:hint="eastAsia"/>
          <w:b/>
          <w:sz w:val="20"/>
          <w:szCs w:val="20"/>
        </w:rPr>
        <w:t>10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广东纯米电器科技有限公司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  通信设备测试实习生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</w:t>
      </w:r>
    </w:p>
    <w:p w14:paraId="3F0A7C48" w14:textId="1464F55C" w:rsidR="000F034D" w:rsidRPr="000F034D" w:rsidRDefault="000F034D" w:rsidP="000F034D">
      <w:pPr>
        <w:pStyle w:val="a8"/>
        <w:numPr>
          <w:ilvl w:val="0"/>
          <w:numId w:val="2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847596">
        <w:rPr>
          <w:rFonts w:ascii="微软雅黑" w:eastAsia="微软雅黑" w:hAnsi="微软雅黑" w:cs="微软雅黑"/>
          <w:sz w:val="19"/>
          <w:szCs w:val="19"/>
          <w:lang w:bidi="zh-CN"/>
        </w:rPr>
        <w:t>参与通信设备测试方案制定、功能验证与系统级测试，并协助完成异常设备的故障分析、问题定位及测试结果记录</w:t>
      </w:r>
    </w:p>
    <w:p w14:paraId="37F60B60" w14:textId="78D28378" w:rsidR="00374227" w:rsidRDefault="00D420CC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/>
          <w:sz w:val="19"/>
          <w:szCs w:val="19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其他</w:t>
      </w:r>
    </w:p>
    <w:p w14:paraId="3F1F844A" w14:textId="69435E7E" w:rsidR="0069503F" w:rsidRDefault="0069503F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69503F">
        <w:rPr>
          <w:rFonts w:ascii="微软雅黑" w:eastAsia="微软雅黑" w:hAnsi="微软雅黑"/>
          <w:b/>
          <w:sz w:val="20"/>
          <w:szCs w:val="20"/>
        </w:rPr>
        <w:t>编程语言：</w:t>
      </w:r>
      <w:r w:rsidRPr="0069503F">
        <w:rPr>
          <w:rFonts w:ascii="微软雅黑" w:eastAsia="微软雅黑" w:hAnsi="微软雅黑"/>
          <w:bCs/>
          <w:sz w:val="20"/>
          <w:szCs w:val="20"/>
        </w:rPr>
        <w:t xml:space="preserve">Verilog / </w:t>
      </w:r>
      <w:proofErr w:type="spellStart"/>
      <w:r w:rsidRPr="0069503F">
        <w:rPr>
          <w:rFonts w:ascii="微软雅黑" w:eastAsia="微软雅黑" w:hAnsi="微软雅黑"/>
          <w:bCs/>
          <w:sz w:val="20"/>
          <w:szCs w:val="20"/>
        </w:rPr>
        <w:t>SystemVerilog</w:t>
      </w:r>
      <w:proofErr w:type="spellEnd"/>
      <w:r>
        <w:rPr>
          <w:rFonts w:ascii="微软雅黑" w:eastAsia="微软雅黑" w:hAnsi="微软雅黑" w:hint="eastAsia"/>
          <w:bCs/>
          <w:sz w:val="20"/>
          <w:szCs w:val="20"/>
        </w:rPr>
        <w:t>，</w:t>
      </w:r>
      <w:r w:rsidRPr="0069503F">
        <w:rPr>
          <w:rFonts w:ascii="微软雅黑" w:eastAsia="微软雅黑" w:hAnsi="微软雅黑"/>
          <w:bCs/>
          <w:sz w:val="20"/>
          <w:szCs w:val="20"/>
        </w:rPr>
        <w:t>VHDL</w:t>
      </w:r>
      <w:r>
        <w:rPr>
          <w:rFonts w:ascii="微软雅黑" w:eastAsia="微软雅黑" w:hAnsi="微软雅黑" w:hint="eastAsia"/>
          <w:bCs/>
          <w:sz w:val="20"/>
          <w:szCs w:val="20"/>
        </w:rPr>
        <w:t>，</w:t>
      </w:r>
      <w:r w:rsidRPr="0069503F">
        <w:rPr>
          <w:rFonts w:ascii="微软雅黑" w:eastAsia="微软雅黑" w:hAnsi="微软雅黑"/>
          <w:bCs/>
          <w:sz w:val="20"/>
          <w:szCs w:val="20"/>
        </w:rPr>
        <w:t>Python</w:t>
      </w:r>
      <w:r>
        <w:rPr>
          <w:rFonts w:ascii="微软雅黑" w:eastAsia="微软雅黑" w:hAnsi="微软雅黑" w:hint="eastAsia"/>
          <w:bCs/>
          <w:sz w:val="20"/>
          <w:szCs w:val="20"/>
        </w:rPr>
        <w:t>，</w:t>
      </w:r>
      <w:r w:rsidRPr="0069503F">
        <w:rPr>
          <w:rFonts w:ascii="微软雅黑" w:eastAsia="微软雅黑" w:hAnsi="微软雅黑"/>
          <w:bCs/>
          <w:sz w:val="20"/>
          <w:szCs w:val="20"/>
        </w:rPr>
        <w:t xml:space="preserve"> C++</w:t>
      </w:r>
      <w:r w:rsidR="00E16AFD">
        <w:rPr>
          <w:rFonts w:ascii="微软雅黑" w:eastAsia="微软雅黑" w:hAnsi="微软雅黑" w:hint="eastAsia"/>
          <w:bCs/>
          <w:sz w:val="20"/>
          <w:szCs w:val="20"/>
        </w:rPr>
        <w:t>，MATLAB</w:t>
      </w:r>
    </w:p>
    <w:p w14:paraId="751F2C0D" w14:textId="3F46E72E" w:rsidR="00374227" w:rsidRDefault="0069503F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69503F">
        <w:rPr>
          <w:rFonts w:ascii="微软雅黑" w:eastAsia="微软雅黑" w:hAnsi="微软雅黑"/>
          <w:b/>
          <w:sz w:val="20"/>
          <w:szCs w:val="20"/>
        </w:rPr>
        <w:t>EDA工具：</w:t>
      </w:r>
      <w:r w:rsidRPr="0069503F">
        <w:rPr>
          <w:rFonts w:ascii="微软雅黑" w:eastAsia="微软雅黑" w:hAnsi="微软雅黑"/>
          <w:bCs/>
          <w:sz w:val="20"/>
          <w:szCs w:val="20"/>
        </w:rPr>
        <w:t>Cadence Virtuoso，Genus，</w:t>
      </w:r>
      <w:proofErr w:type="spellStart"/>
      <w:r w:rsidRPr="0069503F">
        <w:rPr>
          <w:rFonts w:ascii="微软雅黑" w:eastAsia="微软雅黑" w:hAnsi="微软雅黑"/>
          <w:bCs/>
          <w:sz w:val="20"/>
          <w:szCs w:val="20"/>
        </w:rPr>
        <w:t>Innovus</w:t>
      </w:r>
      <w:proofErr w:type="spellEnd"/>
      <w:r w:rsidRPr="0069503F">
        <w:rPr>
          <w:rFonts w:ascii="微软雅黑" w:eastAsia="微软雅黑" w:hAnsi="微软雅黑"/>
          <w:bCs/>
          <w:sz w:val="20"/>
          <w:szCs w:val="20"/>
        </w:rPr>
        <w:t>，</w:t>
      </w:r>
      <w:proofErr w:type="spellStart"/>
      <w:r w:rsidRPr="0069503F">
        <w:rPr>
          <w:rFonts w:ascii="微软雅黑" w:eastAsia="微软雅黑" w:hAnsi="微软雅黑"/>
          <w:bCs/>
          <w:sz w:val="20"/>
          <w:szCs w:val="20"/>
        </w:rPr>
        <w:t>ModelSim</w:t>
      </w:r>
      <w:proofErr w:type="spellEnd"/>
      <w:r w:rsidRPr="0069503F">
        <w:rPr>
          <w:rFonts w:ascii="微软雅黑" w:eastAsia="微软雅黑" w:hAnsi="微软雅黑"/>
          <w:bCs/>
          <w:sz w:val="20"/>
          <w:szCs w:val="20"/>
        </w:rPr>
        <w:t>，</w:t>
      </w:r>
      <w:proofErr w:type="spellStart"/>
      <w:r w:rsidRPr="0069503F">
        <w:rPr>
          <w:rFonts w:ascii="微软雅黑" w:eastAsia="微软雅黑" w:hAnsi="微软雅黑"/>
          <w:bCs/>
          <w:sz w:val="20"/>
          <w:szCs w:val="20"/>
        </w:rPr>
        <w:t>Vivado</w:t>
      </w:r>
      <w:proofErr w:type="spellEnd"/>
      <w:r w:rsidR="00305990">
        <w:rPr>
          <w:rFonts w:ascii="微软雅黑" w:eastAsia="微软雅黑" w:hAnsi="微软雅黑" w:hint="eastAsia"/>
          <w:bCs/>
          <w:sz w:val="20"/>
          <w:szCs w:val="20"/>
        </w:rPr>
        <w:t>，</w:t>
      </w:r>
      <w:proofErr w:type="spellStart"/>
      <w:r w:rsidR="00305990">
        <w:rPr>
          <w:rFonts w:ascii="微软雅黑" w:eastAsia="微软雅黑" w:hAnsi="微软雅黑" w:hint="eastAsia"/>
          <w:bCs/>
          <w:sz w:val="20"/>
          <w:szCs w:val="20"/>
        </w:rPr>
        <w:t>Calibre</w:t>
      </w:r>
      <w:proofErr w:type="spellEnd"/>
    </w:p>
    <w:p w14:paraId="66B81CF5" w14:textId="533D1970" w:rsidR="0060372B" w:rsidRDefault="0060372B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证书：</w:t>
      </w:r>
      <w:r w:rsidRPr="0060372B">
        <w:rPr>
          <w:rFonts w:ascii="微软雅黑" w:eastAsia="微软雅黑" w:hAnsi="微软雅黑" w:hint="eastAsia"/>
          <w:bCs/>
          <w:sz w:val="20"/>
          <w:szCs w:val="20"/>
        </w:rPr>
        <w:t>三级篮球裁判员</w:t>
      </w:r>
    </w:p>
    <w:p w14:paraId="20FAC3AB" w14:textId="2A415C7D" w:rsidR="00374227" w:rsidRPr="00540CCE" w:rsidRDefault="0060372B" w:rsidP="0017130B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语言：</w:t>
      </w:r>
      <w:r>
        <w:rPr>
          <w:rFonts w:ascii="微软雅黑" w:eastAsia="微软雅黑" w:hAnsi="微软雅黑" w:hint="eastAsia"/>
          <w:bCs/>
          <w:sz w:val="20"/>
          <w:szCs w:val="20"/>
        </w:rPr>
        <w:t>CET4，CET6；</w:t>
      </w:r>
      <w:proofErr w:type="gramStart"/>
      <w:r>
        <w:rPr>
          <w:rFonts w:ascii="微软雅黑" w:eastAsia="微软雅黑" w:hAnsi="微软雅黑" w:hint="eastAsia"/>
          <w:bCs/>
          <w:sz w:val="20"/>
          <w:szCs w:val="20"/>
        </w:rPr>
        <w:t>雅思7分</w:t>
      </w:r>
      <w:proofErr w:type="gramEnd"/>
    </w:p>
    <w:sectPr w:rsidR="00374227" w:rsidRPr="00540CCE" w:rsidSect="00412419">
      <w:pgSz w:w="11906" w:h="16838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E20B" w14:textId="77777777" w:rsidR="008F5717" w:rsidRDefault="008F5717" w:rsidP="00E83103">
      <w:r>
        <w:separator/>
      </w:r>
    </w:p>
  </w:endnote>
  <w:endnote w:type="continuationSeparator" w:id="0">
    <w:p w14:paraId="1B17A802" w14:textId="77777777" w:rsidR="008F5717" w:rsidRDefault="008F5717" w:rsidP="00E8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5C52" w14:textId="77777777" w:rsidR="008F5717" w:rsidRDefault="008F5717" w:rsidP="00E83103">
      <w:r>
        <w:separator/>
      </w:r>
    </w:p>
  </w:footnote>
  <w:footnote w:type="continuationSeparator" w:id="0">
    <w:p w14:paraId="4EF431F2" w14:textId="77777777" w:rsidR="008F5717" w:rsidRDefault="008F5717" w:rsidP="00E8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B6D"/>
    <w:multiLevelType w:val="multilevel"/>
    <w:tmpl w:val="0E4D5B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500B5E"/>
    <w:multiLevelType w:val="multilevel"/>
    <w:tmpl w:val="1B500B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29636A"/>
    <w:multiLevelType w:val="multilevel"/>
    <w:tmpl w:val="6E2963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841846">
    <w:abstractNumId w:val="0"/>
  </w:num>
  <w:num w:numId="2" w16cid:durableId="1313221216">
    <w:abstractNumId w:val="2"/>
  </w:num>
  <w:num w:numId="3" w16cid:durableId="151657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9D7"/>
    <w:rsid w:val="000B1E21"/>
    <w:rsid w:val="000B3D72"/>
    <w:rsid w:val="000C3625"/>
    <w:rsid w:val="000C5475"/>
    <w:rsid w:val="000C7A02"/>
    <w:rsid w:val="000D07E4"/>
    <w:rsid w:val="000D0CD2"/>
    <w:rsid w:val="000D4C04"/>
    <w:rsid w:val="000E0988"/>
    <w:rsid w:val="000E0D72"/>
    <w:rsid w:val="000F034D"/>
    <w:rsid w:val="000F7416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7130B"/>
    <w:rsid w:val="0018476A"/>
    <w:rsid w:val="00184EE5"/>
    <w:rsid w:val="00185CD2"/>
    <w:rsid w:val="0018730D"/>
    <w:rsid w:val="0019316F"/>
    <w:rsid w:val="001957D7"/>
    <w:rsid w:val="00197613"/>
    <w:rsid w:val="001A44D4"/>
    <w:rsid w:val="001A4991"/>
    <w:rsid w:val="001B2CAD"/>
    <w:rsid w:val="001B2D33"/>
    <w:rsid w:val="001B541A"/>
    <w:rsid w:val="001D3D42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1EEE"/>
    <w:rsid w:val="002841ED"/>
    <w:rsid w:val="0028629F"/>
    <w:rsid w:val="00286806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5990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9D2"/>
    <w:rsid w:val="00371AE9"/>
    <w:rsid w:val="00374227"/>
    <w:rsid w:val="00387715"/>
    <w:rsid w:val="003A267B"/>
    <w:rsid w:val="003A5400"/>
    <w:rsid w:val="003C7F93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12419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91B2D"/>
    <w:rsid w:val="004A71DB"/>
    <w:rsid w:val="004C6958"/>
    <w:rsid w:val="004D0187"/>
    <w:rsid w:val="004D3860"/>
    <w:rsid w:val="004E2A56"/>
    <w:rsid w:val="005116B3"/>
    <w:rsid w:val="00512E07"/>
    <w:rsid w:val="005219F1"/>
    <w:rsid w:val="00527558"/>
    <w:rsid w:val="00537D3C"/>
    <w:rsid w:val="00540CCE"/>
    <w:rsid w:val="005465C8"/>
    <w:rsid w:val="00561043"/>
    <w:rsid w:val="00571179"/>
    <w:rsid w:val="00584767"/>
    <w:rsid w:val="00584EA5"/>
    <w:rsid w:val="00586FA6"/>
    <w:rsid w:val="005A7E86"/>
    <w:rsid w:val="005B0C70"/>
    <w:rsid w:val="005C633C"/>
    <w:rsid w:val="005E053D"/>
    <w:rsid w:val="005E1067"/>
    <w:rsid w:val="005E2F21"/>
    <w:rsid w:val="005F36DE"/>
    <w:rsid w:val="005F5834"/>
    <w:rsid w:val="00600296"/>
    <w:rsid w:val="00603472"/>
    <w:rsid w:val="0060372B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503F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4BBB"/>
    <w:rsid w:val="00735C66"/>
    <w:rsid w:val="00740599"/>
    <w:rsid w:val="00747F0D"/>
    <w:rsid w:val="00751BA0"/>
    <w:rsid w:val="0075569A"/>
    <w:rsid w:val="00762886"/>
    <w:rsid w:val="007669A8"/>
    <w:rsid w:val="00777095"/>
    <w:rsid w:val="0078382E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47596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214"/>
    <w:rsid w:val="008B77CE"/>
    <w:rsid w:val="008D32AA"/>
    <w:rsid w:val="008D5D66"/>
    <w:rsid w:val="008D5DC6"/>
    <w:rsid w:val="008F0CE6"/>
    <w:rsid w:val="008F2C40"/>
    <w:rsid w:val="008F4566"/>
    <w:rsid w:val="008F4FE8"/>
    <w:rsid w:val="008F5717"/>
    <w:rsid w:val="008F5BC1"/>
    <w:rsid w:val="00902500"/>
    <w:rsid w:val="0090402D"/>
    <w:rsid w:val="00906704"/>
    <w:rsid w:val="009121F2"/>
    <w:rsid w:val="0092137A"/>
    <w:rsid w:val="0092566D"/>
    <w:rsid w:val="009335E2"/>
    <w:rsid w:val="00935D94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0D44"/>
    <w:rsid w:val="00C42C63"/>
    <w:rsid w:val="00C560AC"/>
    <w:rsid w:val="00C61EE6"/>
    <w:rsid w:val="00C64308"/>
    <w:rsid w:val="00C67BE1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3356"/>
    <w:rsid w:val="00D06C0F"/>
    <w:rsid w:val="00D130B1"/>
    <w:rsid w:val="00D1459D"/>
    <w:rsid w:val="00D23409"/>
    <w:rsid w:val="00D34602"/>
    <w:rsid w:val="00D420CC"/>
    <w:rsid w:val="00D60E7C"/>
    <w:rsid w:val="00D64B62"/>
    <w:rsid w:val="00D666C4"/>
    <w:rsid w:val="00D67DE0"/>
    <w:rsid w:val="00D71D20"/>
    <w:rsid w:val="00D73213"/>
    <w:rsid w:val="00D74D31"/>
    <w:rsid w:val="00D8713B"/>
    <w:rsid w:val="00D96E0E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16AFD"/>
    <w:rsid w:val="00E21F10"/>
    <w:rsid w:val="00E225CF"/>
    <w:rsid w:val="00E2433B"/>
    <w:rsid w:val="00E306C8"/>
    <w:rsid w:val="00E34151"/>
    <w:rsid w:val="00E34551"/>
    <w:rsid w:val="00E549B5"/>
    <w:rsid w:val="00E565E2"/>
    <w:rsid w:val="00E62D45"/>
    <w:rsid w:val="00E6369A"/>
    <w:rsid w:val="00E7137C"/>
    <w:rsid w:val="00E74E9D"/>
    <w:rsid w:val="00E83103"/>
    <w:rsid w:val="00E838A9"/>
    <w:rsid w:val="00E91E62"/>
    <w:rsid w:val="00E93622"/>
    <w:rsid w:val="00E95BCD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74A79"/>
    <w:rsid w:val="00F86DCE"/>
    <w:rsid w:val="00F872B2"/>
    <w:rsid w:val="00F87D3E"/>
    <w:rsid w:val="00F959B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0D886F89"/>
    <w:rsid w:val="154F35AD"/>
    <w:rsid w:val="15A27BB7"/>
    <w:rsid w:val="1892293C"/>
    <w:rsid w:val="18B4409B"/>
    <w:rsid w:val="198112FD"/>
    <w:rsid w:val="1BAF7FB0"/>
    <w:rsid w:val="1EB00CC1"/>
    <w:rsid w:val="1F484795"/>
    <w:rsid w:val="23FB0003"/>
    <w:rsid w:val="2F9718C9"/>
    <w:rsid w:val="2FD51655"/>
    <w:rsid w:val="32252889"/>
    <w:rsid w:val="394231D4"/>
    <w:rsid w:val="3D8E659A"/>
    <w:rsid w:val="3DCB367F"/>
    <w:rsid w:val="40105E0E"/>
    <w:rsid w:val="57191A01"/>
    <w:rsid w:val="5B8A012A"/>
    <w:rsid w:val="65BE4913"/>
    <w:rsid w:val="694F6550"/>
    <w:rsid w:val="6F6C0BF8"/>
    <w:rsid w:val="72153188"/>
    <w:rsid w:val="788E5E15"/>
    <w:rsid w:val="7900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BC38D7"/>
  <w15:docId w15:val="{6D1B384E-F8C0-417D-B0E0-59694D85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qFormat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  <w:style w:type="paragraph" w:styleId="a9">
    <w:name w:val="Normal (Web)"/>
    <w:basedOn w:val="a"/>
    <w:uiPriority w:val="99"/>
    <w:semiHidden/>
    <w:unhideWhenUsed/>
    <w:rsid w:val="00512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846</Words>
  <Characters>1312</Characters>
  <Application>Microsoft Office Word</Application>
  <DocSecurity>0</DocSecurity>
  <Lines>41</Lines>
  <Paragraphs>63</Paragraphs>
  <ScaleCrop>false</ScaleCrop>
  <Company>Microsoft Corporation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Resume Editing</dc:creator>
  <dc:description>李世峰Frank</dc:description>
  <cp:lastModifiedBy>辰熹 沈</cp:lastModifiedBy>
  <cp:revision>21</cp:revision>
  <cp:lastPrinted>2026-03-05T04:54:00Z</cp:lastPrinted>
  <dcterms:created xsi:type="dcterms:W3CDTF">2026-03-04T01:43:00Z</dcterms:created>
  <dcterms:modified xsi:type="dcterms:W3CDTF">2026-07-10T05:08:00Z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3FD5C5617FD24424845A1F2E7CE20567_12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