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states</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873499" cy="3873499"/>
            <wp:docPr id="1" name="Picture 1"/>
            <wp:cNvGraphicFramePr>
              <a:graphicFrameLocks noChangeAspect="1"/>
            </wp:cNvGraphicFramePr>
            <a:graphic>
              <a:graphicData uri="http://schemas.openxmlformats.org/drawingml/2006/picture">
                <pic:pic>
                  <pic:nvPicPr>
                    <pic:cNvPr id="0" name="qrImage1.png"/>
                    <pic:cNvPicPr/>
                  </pic:nvPicPr>
                  <pic:blipFill>
                    <a:blip r:embed="rId9"/>
                    <a:stretch>
                      <a:fillRect/>
                    </a:stretch>
                  </pic:blipFill>
                  <pic:spPr>
                    <a:xfrm>
                      <a:off x="0" y="0"/>
                      <a:ext cx="3873499" cy="3873499"/>
                    </a:xfrm>
                    <a:prstGeom prst="rect"/>
                  </pic:spPr>
                </pic:pic>
              </a:graphicData>
            </a:graphic>
          </wp:inline>
        </w:drawing>
      </w:r>
    </w:p>
    <w:p>
      <w:r>
        <w:t>https://webserver.myhhgttg.com/AES/?q=cezjpW8lWrHfKZvvPakKEB%2BeLoKjT4hsKpiS5fVJcHXVZx7xhzgJ%2BgL0LYYCdVCPjPbnjJZhO9W6AekgGggP5A%2BFnOEgnnzsQKgP/EaMUJnsNG5IhUvJ0OcRSipPy4IKZB%2Bte2tVZ08uGltxNAuSpWUAhNzwVqg0AuViUo1bQ0M%3D</w:t>
      </w:r>
    </w:p>
    <w:p>
      <w:r>
        <w:t>The key for this cyphertext is: united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