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secure</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365500" cy="3365500"/>
            <wp:docPr id="1" name="Picture 1"/>
            <wp:cNvGraphicFramePr>
              <a:graphicFrameLocks noChangeAspect="1"/>
            </wp:cNvGraphicFramePr>
            <a:graphic>
              <a:graphicData uri="http://schemas.openxmlformats.org/drawingml/2006/picture">
                <pic:pic>
                  <pic:nvPicPr>
                    <pic:cNvPr id="0" name="qrImage16.png"/>
                    <pic:cNvPicPr/>
                  </pic:nvPicPr>
                  <pic:blipFill>
                    <a:blip r:embed="rId9"/>
                    <a:stretch>
                      <a:fillRect/>
                    </a:stretch>
                  </pic:blipFill>
                  <pic:spPr>
                    <a:xfrm>
                      <a:off x="0" y="0"/>
                      <a:ext cx="3365500" cy="3365500"/>
                    </a:xfrm>
                    <a:prstGeom prst="rect"/>
                  </pic:spPr>
                </pic:pic>
              </a:graphicData>
            </a:graphic>
          </wp:inline>
        </w:drawing>
      </w:r>
    </w:p>
    <w:p>
      <w:r>
        <w:t>https://webserver.myhhgttg.com/AES/?q=6T7cqMQKFR8d2vbbKy0F%2BoZKUnFaTs5Yh9p0yg3cAEZQ%2B%2BVnCP9duY0xGaYoE/vya9D8coO/flU0zcyL1zMNaQ%3D%3D</w:t>
      </w:r>
    </w:p>
    <w:p>
      <w:r>
        <w:t>The key for this cyphertext is: welfare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