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establish</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365500" cy="3365500"/>
            <wp:docPr id="1" name="Picture 1"/>
            <wp:cNvGraphicFramePr>
              <a:graphicFrameLocks noChangeAspect="1"/>
            </wp:cNvGraphicFramePr>
            <a:graphic>
              <a:graphicData uri="http://schemas.openxmlformats.org/drawingml/2006/picture">
                <pic:pic>
                  <pic:nvPicPr>
                    <pic:cNvPr id="0" name="qrImage5.png"/>
                    <pic:cNvPicPr/>
                  </pic:nvPicPr>
                  <pic:blipFill>
                    <a:blip r:embed="rId9"/>
                    <a:stretch>
                      <a:fillRect/>
                    </a:stretch>
                  </pic:blipFill>
                  <pic:spPr>
                    <a:xfrm>
                      <a:off x="0" y="0"/>
                      <a:ext cx="3365500" cy="3365500"/>
                    </a:xfrm>
                    <a:prstGeom prst="rect"/>
                  </pic:spPr>
                </pic:pic>
              </a:graphicData>
            </a:graphic>
          </wp:inline>
        </w:drawing>
      </w:r>
    </w:p>
    <w:p>
      <w:r>
        <w:t>https://webserver.myhhgttg.com/AES/?q=ABX46xTNXGGaDXa5NVG09ffPx13X7uEzy7SOt7YgcBaixFv8NZHpPR9ikXpP1rjOBbNgSnUY7YEHwro/iz93WpvyjqQC5cYjb3Qv3J%2BnU6s%3D</w:t>
      </w:r>
    </w:p>
    <w:p>
      <w:r>
        <w:t>The key for this cyphertext is: union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