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
        <w:tblW w:w="0" w:type="pct"/>
        <w:tblLook w:val="07E0" w:firstRow="1" w:lastRow="1" w:firstColumn="1" w:lastColumn="1" w:noHBand="1" w:noVBand="1"/>
      </w:tblPr>
      <w:tblGrid>
        <w:gridCol w:w="2959"/>
        <w:gridCol w:w="2710"/>
        <w:gridCol w:w="1383"/>
        <w:gridCol w:w="1515"/>
        <w:gridCol w:w="1009"/>
      </w:tblGrid>
      <w:tr w:rsidR="000F1C9F">
        <w:trPr>
          <w:gridAfter w:val="3"/>
        </w:trPr>
        <w:tc>
          <w:tcPr>
            <w:tcW w:w="0" w:type="auto"/>
            <w:tcBorders>
              <w:bottom w:val="single" w:sz="0" w:space="0" w:color="auto"/>
            </w:tcBorders>
            <w:vAlign w:val="bottom"/>
          </w:tcPr>
          <w:p w:rsidR="000F1C9F" w:rsidRDefault="00852B2D">
            <w:pPr>
              <w:pStyle w:val="Compact"/>
            </w:pPr>
            <w:bookmarkStart w:id="0" w:name="_GoBack"/>
            <w:bookmarkEnd w:id="0"/>
            <w:r>
              <w:rPr>
                <w:noProof/>
              </w:rPr>
              <w:drawing>
                <wp:inline distT="0" distB="0" distL="0" distR="0">
                  <wp:extent cx="1742172" cy="596766"/>
                  <wp:effectExtent l="0" t="0" r="0" b="0"/>
                  <wp:docPr id="1" name="Picture" descr="Cornell logo"/>
                  <wp:cNvGraphicFramePr/>
                  <a:graphic xmlns:a="http://schemas.openxmlformats.org/drawingml/2006/main">
                    <a:graphicData uri="http://schemas.openxmlformats.org/drawingml/2006/picture">
                      <pic:pic xmlns:pic="http://schemas.openxmlformats.org/drawingml/2006/picture">
                        <pic:nvPicPr>
                          <pic:cNvPr id="0" name="Picture" descr="img/Cornell-Logo.png"/>
                          <pic:cNvPicPr>
                            <a:picLocks noChangeAspect="1" noChangeArrowheads="1"/>
                          </pic:cNvPicPr>
                        </pic:nvPicPr>
                        <pic:blipFill>
                          <a:blip r:embed="rId7"/>
                          <a:stretch>
                            <a:fillRect/>
                          </a:stretch>
                        </pic:blipFill>
                        <pic:spPr bwMode="auto">
                          <a:xfrm>
                            <a:off x="0" y="0"/>
                            <a:ext cx="1742172" cy="596766"/>
                          </a:xfrm>
                          <a:prstGeom prst="rect">
                            <a:avLst/>
                          </a:prstGeom>
                          <a:noFill/>
                          <a:ln w="9525">
                            <a:noFill/>
                            <a:headEnd/>
                            <a:tailEnd/>
                          </a:ln>
                        </pic:spPr>
                      </pic:pic>
                    </a:graphicData>
                  </a:graphic>
                </wp:inline>
              </w:drawing>
            </w:r>
          </w:p>
        </w:tc>
        <w:tc>
          <w:tcPr>
            <w:tcW w:w="0" w:type="auto"/>
            <w:tcBorders>
              <w:bottom w:val="single" w:sz="0" w:space="0" w:color="auto"/>
            </w:tcBorders>
            <w:vAlign w:val="bottom"/>
          </w:tcPr>
          <w:p w:rsidR="000F1C9F" w:rsidRDefault="00852B2D">
            <w:pPr>
              <w:pStyle w:val="Compact"/>
              <w:jc w:val="right"/>
            </w:pPr>
            <w:r>
              <w:t>Standard Operating Procedure CIT Academic &amp; Service Management Systems</w:t>
            </w:r>
          </w:p>
        </w:tc>
      </w:tr>
      <w:tr w:rsidR="000F1C9F">
        <w:tc>
          <w:tcPr>
            <w:tcW w:w="0" w:type="auto"/>
            <w:tcBorders>
              <w:bottom w:val="single" w:sz="0" w:space="0" w:color="auto"/>
            </w:tcBorders>
            <w:vAlign w:val="bottom"/>
          </w:tcPr>
          <w:p w:rsidR="000F1C9F" w:rsidRDefault="00852B2D">
            <w:pPr>
              <w:pStyle w:val="Compact"/>
              <w:jc w:val="center"/>
            </w:pPr>
            <w:r>
              <w:t>Name</w:t>
            </w:r>
          </w:p>
        </w:tc>
        <w:tc>
          <w:tcPr>
            <w:tcW w:w="0" w:type="auto"/>
            <w:tcBorders>
              <w:bottom w:val="single" w:sz="0" w:space="0" w:color="auto"/>
            </w:tcBorders>
            <w:vAlign w:val="bottom"/>
          </w:tcPr>
          <w:p w:rsidR="000F1C9F" w:rsidRDefault="00852B2D">
            <w:pPr>
              <w:pStyle w:val="Compact"/>
              <w:jc w:val="center"/>
            </w:pPr>
            <w:r>
              <w:t>Description</w:t>
            </w:r>
          </w:p>
        </w:tc>
        <w:tc>
          <w:tcPr>
            <w:tcW w:w="0" w:type="auto"/>
            <w:tcBorders>
              <w:bottom w:val="single" w:sz="0" w:space="0" w:color="auto"/>
            </w:tcBorders>
            <w:vAlign w:val="bottom"/>
          </w:tcPr>
          <w:p w:rsidR="000F1C9F" w:rsidRDefault="00852B2D">
            <w:pPr>
              <w:pStyle w:val="Compact"/>
              <w:jc w:val="center"/>
            </w:pPr>
            <w:r>
              <w:t>Author</w:t>
            </w:r>
          </w:p>
        </w:tc>
        <w:tc>
          <w:tcPr>
            <w:tcW w:w="0" w:type="auto"/>
            <w:tcBorders>
              <w:bottom w:val="single" w:sz="0" w:space="0" w:color="auto"/>
            </w:tcBorders>
            <w:vAlign w:val="bottom"/>
          </w:tcPr>
          <w:p w:rsidR="000F1C9F" w:rsidRDefault="00852B2D">
            <w:pPr>
              <w:pStyle w:val="Compact"/>
              <w:jc w:val="center"/>
            </w:pPr>
            <w:r>
              <w:t>Date</w:t>
            </w:r>
          </w:p>
        </w:tc>
        <w:tc>
          <w:tcPr>
            <w:tcW w:w="0" w:type="auto"/>
            <w:tcBorders>
              <w:bottom w:val="single" w:sz="0" w:space="0" w:color="auto"/>
            </w:tcBorders>
            <w:vAlign w:val="bottom"/>
          </w:tcPr>
          <w:p w:rsidR="000F1C9F" w:rsidRDefault="00852B2D">
            <w:pPr>
              <w:pStyle w:val="Compact"/>
              <w:jc w:val="center"/>
            </w:pPr>
            <w:r>
              <w:t>Version</w:t>
            </w:r>
          </w:p>
        </w:tc>
      </w:tr>
      <w:tr w:rsidR="000F1C9F">
        <w:tc>
          <w:tcPr>
            <w:tcW w:w="0" w:type="auto"/>
          </w:tcPr>
          <w:p w:rsidR="000F1C9F" w:rsidRDefault="00852B2D">
            <w:pPr>
              <w:pStyle w:val="Compact"/>
              <w:jc w:val="center"/>
            </w:pPr>
            <w:r>
              <w:t>media-001</w:t>
            </w:r>
          </w:p>
        </w:tc>
        <w:tc>
          <w:tcPr>
            <w:tcW w:w="0" w:type="auto"/>
          </w:tcPr>
          <w:p w:rsidR="000F1C9F" w:rsidRDefault="00852B2D">
            <w:pPr>
              <w:pStyle w:val="Compact"/>
              <w:jc w:val="center"/>
            </w:pPr>
            <w:r>
              <w:t>Connecting to Media3 via SFTP</w:t>
            </w:r>
          </w:p>
        </w:tc>
        <w:tc>
          <w:tcPr>
            <w:tcW w:w="0" w:type="auto"/>
          </w:tcPr>
          <w:p w:rsidR="000F1C9F" w:rsidRDefault="00852B2D">
            <w:pPr>
              <w:pStyle w:val="Compact"/>
              <w:jc w:val="center"/>
            </w:pPr>
            <w:r>
              <w:t>Tony Lombardo</w:t>
            </w:r>
          </w:p>
        </w:tc>
        <w:tc>
          <w:tcPr>
            <w:tcW w:w="0" w:type="auto"/>
          </w:tcPr>
          <w:p w:rsidR="000F1C9F" w:rsidRDefault="00852B2D">
            <w:pPr>
              <w:pStyle w:val="Compact"/>
              <w:jc w:val="center"/>
            </w:pPr>
            <w:r>
              <w:t>03/18/2019</w:t>
            </w:r>
          </w:p>
        </w:tc>
        <w:tc>
          <w:tcPr>
            <w:tcW w:w="0" w:type="auto"/>
          </w:tcPr>
          <w:p w:rsidR="000F1C9F" w:rsidRDefault="00852B2D">
            <w:pPr>
              <w:pStyle w:val="Compact"/>
              <w:jc w:val="center"/>
            </w:pPr>
            <w:r>
              <w:t>0.001</w:t>
            </w:r>
          </w:p>
        </w:tc>
      </w:tr>
    </w:tbl>
    <w:p w:rsidR="000F1C9F" w:rsidRDefault="00764EB4">
      <w:r>
        <w:pict>
          <v:rect id="_x0000_i1025" style="width:0;height:1.5pt" o:hralign="center" o:hrstd="t" o:hr="t"/>
        </w:pict>
      </w:r>
    </w:p>
    <w:p w:rsidR="000F1C9F" w:rsidRDefault="00852B2D">
      <w:pPr>
        <w:pStyle w:val="FirstParagraph"/>
      </w:pPr>
      <w:r>
        <w:t>Greetings,</w:t>
      </w:r>
    </w:p>
    <w:p w:rsidR="000F1C9F" w:rsidRDefault="00852B2D">
      <w:pPr>
        <w:pStyle w:val="BodyText"/>
      </w:pPr>
      <w:r>
        <w:t>You have been granted access to the Academic Technologies web space for the site ewb.engineering.cornell.edu. Please read the following message carefully as it contains important information on how to maintain your site.</w:t>
      </w:r>
    </w:p>
    <w:p w:rsidR="000F1C9F" w:rsidRDefault="00852B2D">
      <w:pPr>
        <w:pStyle w:val="BodyText"/>
      </w:pPr>
      <w:r>
        <w:t xml:space="preserve">You may have already received a confirmation e-mail regarding </w:t>
      </w:r>
      <w:r w:rsidR="00AB4F7B">
        <w:t>resetting</w:t>
      </w:r>
      <w:r>
        <w:t xml:space="preserve"> your Media3 password. It looks something like this:</w:t>
      </w:r>
    </w:p>
    <w:p w:rsidR="000F1C9F" w:rsidRPr="00742F02" w:rsidRDefault="00852B2D">
      <w:pPr>
        <w:pStyle w:val="BodyText"/>
        <w:rPr>
          <w:u w:val="single"/>
        </w:rPr>
      </w:pPr>
      <w:r w:rsidRPr="00742F02">
        <w:rPr>
          <w:u w:val="single"/>
        </w:rPr>
        <w:t>Welcome</w:t>
      </w:r>
    </w:p>
    <w:p w:rsidR="0060276F" w:rsidRDefault="0060276F">
      <w:pPr>
        <w:pStyle w:val="BodyText"/>
      </w:pPr>
      <w:r>
        <w:rPr>
          <w:noProof/>
        </w:rPr>
        <w:drawing>
          <wp:inline distT="0" distB="0" distL="0" distR="0">
            <wp:extent cx="5943600" cy="186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3Welcom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867535"/>
                    </a:xfrm>
                    <a:prstGeom prst="rect">
                      <a:avLst/>
                    </a:prstGeom>
                  </pic:spPr>
                </pic:pic>
              </a:graphicData>
            </a:graphic>
          </wp:inline>
        </w:drawing>
      </w:r>
    </w:p>
    <w:p w:rsidR="00742F02" w:rsidRDefault="00852B2D">
      <w:pPr>
        <w:pStyle w:val="BodyText"/>
      </w:pPr>
      <w:r>
        <w:t xml:space="preserve">Once you have your account information, you will need the following information to get started transferring files to the Media3 server:  </w:t>
      </w:r>
    </w:p>
    <w:p w:rsidR="00742F02" w:rsidRDefault="00852B2D" w:rsidP="00742F02">
      <w:pPr>
        <w:pStyle w:val="BodyText"/>
        <w:numPr>
          <w:ilvl w:val="0"/>
          <w:numId w:val="4"/>
        </w:numPr>
      </w:pPr>
      <w:r>
        <w:t xml:space="preserve">User name : your NetID (this will be used as your login ID for the Media3 server)  </w:t>
      </w:r>
    </w:p>
    <w:p w:rsidR="00742F02" w:rsidRDefault="00852B2D" w:rsidP="00742F02">
      <w:pPr>
        <w:pStyle w:val="BodyText"/>
        <w:numPr>
          <w:ilvl w:val="0"/>
          <w:numId w:val="4"/>
        </w:numPr>
      </w:pPr>
      <w:r>
        <w:t xml:space="preserve">Password : your server password (will be different than your NetID password)  </w:t>
      </w:r>
    </w:p>
    <w:p w:rsidR="000F1C9F" w:rsidRDefault="00852B2D" w:rsidP="00742F02">
      <w:pPr>
        <w:pStyle w:val="BodyText"/>
        <w:numPr>
          <w:ilvl w:val="0"/>
          <w:numId w:val="4"/>
        </w:numPr>
      </w:pPr>
      <w:r>
        <w:t>Remote host : cu-actech-02.mediathree.com</w:t>
      </w:r>
    </w:p>
    <w:p w:rsidR="000F1C9F" w:rsidRDefault="00852B2D">
      <w:pPr>
        <w:pStyle w:val="BodyText"/>
      </w:pPr>
      <w:r>
        <w:t>It will look something like this if you are using FileZilla:</w:t>
      </w:r>
    </w:p>
    <w:p w:rsidR="000F1C9F" w:rsidRPr="00742F02" w:rsidRDefault="00852B2D">
      <w:pPr>
        <w:pStyle w:val="BodyText"/>
        <w:rPr>
          <w:u w:val="single"/>
        </w:rPr>
      </w:pPr>
      <w:r w:rsidRPr="00742F02">
        <w:rPr>
          <w:u w:val="single"/>
        </w:rPr>
        <w:t>FileZilla</w:t>
      </w:r>
    </w:p>
    <w:p w:rsidR="0060276F" w:rsidRDefault="0060276F">
      <w:pPr>
        <w:pStyle w:val="BodyText"/>
      </w:pPr>
      <w:r>
        <w:rPr>
          <w:noProof/>
        </w:rPr>
        <w:drawing>
          <wp:inline distT="0" distB="0" distL="0" distR="0">
            <wp:extent cx="5943600" cy="351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wbConnec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155"/>
                    </a:xfrm>
                    <a:prstGeom prst="rect">
                      <a:avLst/>
                    </a:prstGeom>
                  </pic:spPr>
                </pic:pic>
              </a:graphicData>
            </a:graphic>
          </wp:inline>
        </w:drawing>
      </w:r>
    </w:p>
    <w:p w:rsidR="00742F02" w:rsidRDefault="00742F02">
      <w:pPr>
        <w:pStyle w:val="BodyText"/>
      </w:pPr>
    </w:p>
    <w:p w:rsidR="000F1C9F" w:rsidRDefault="00852B2D">
      <w:pPr>
        <w:pStyle w:val="BodyText"/>
      </w:pPr>
      <w:r>
        <w:lastRenderedPageBreak/>
        <w:t>Since you have never connected before, you may see this message and will need to trust this connection to the serve. It is OK to trust on first on first use in this case.</w:t>
      </w:r>
    </w:p>
    <w:p w:rsidR="000F1C9F" w:rsidRPr="00742F02" w:rsidRDefault="00852B2D">
      <w:pPr>
        <w:pStyle w:val="BodyText"/>
        <w:rPr>
          <w:u w:val="single"/>
        </w:rPr>
      </w:pPr>
      <w:r w:rsidRPr="00742F02">
        <w:rPr>
          <w:u w:val="single"/>
        </w:rPr>
        <w:t>First Trust</w:t>
      </w:r>
    </w:p>
    <w:p w:rsidR="0060276F" w:rsidRDefault="0060276F">
      <w:pPr>
        <w:pStyle w:val="BodyText"/>
      </w:pPr>
      <w:r>
        <w:rPr>
          <w:noProof/>
        </w:rPr>
        <w:drawing>
          <wp:inline distT="0" distB="0" distL="0" distR="0">
            <wp:extent cx="5172075" cy="250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Trust.jpg"/>
                    <pic:cNvPicPr/>
                  </pic:nvPicPr>
                  <pic:blipFill>
                    <a:blip r:embed="rId10">
                      <a:extLst>
                        <a:ext uri="{28A0092B-C50C-407E-A947-70E740481C1C}">
                          <a14:useLocalDpi xmlns:a14="http://schemas.microsoft.com/office/drawing/2010/main" val="0"/>
                        </a:ext>
                      </a:extLst>
                    </a:blip>
                    <a:stretch>
                      <a:fillRect/>
                    </a:stretch>
                  </pic:blipFill>
                  <pic:spPr>
                    <a:xfrm>
                      <a:off x="0" y="0"/>
                      <a:ext cx="5172075" cy="2505075"/>
                    </a:xfrm>
                    <a:prstGeom prst="rect">
                      <a:avLst/>
                    </a:prstGeom>
                  </pic:spPr>
                </pic:pic>
              </a:graphicData>
            </a:graphic>
          </wp:inline>
        </w:drawing>
      </w:r>
    </w:p>
    <w:p w:rsidR="000F1C9F" w:rsidRDefault="00852B2D">
      <w:pPr>
        <w:pStyle w:val="BodyText"/>
      </w:pPr>
      <w:r>
        <w:t>Once connected your site folders will look something like this:</w:t>
      </w:r>
    </w:p>
    <w:p w:rsidR="000F1C9F" w:rsidRPr="00742F02" w:rsidRDefault="00852B2D">
      <w:pPr>
        <w:pStyle w:val="BodyText"/>
        <w:rPr>
          <w:u w:val="single"/>
        </w:rPr>
      </w:pPr>
      <w:r w:rsidRPr="00742F02">
        <w:rPr>
          <w:u w:val="single"/>
        </w:rPr>
        <w:t>Folders</w:t>
      </w:r>
    </w:p>
    <w:p w:rsidR="0060276F" w:rsidRDefault="0060276F">
      <w:pPr>
        <w:pStyle w:val="BodyText"/>
      </w:pPr>
      <w:r>
        <w:rPr>
          <w:noProof/>
        </w:rPr>
        <w:drawing>
          <wp:inline distT="0" distB="0" distL="0" distR="0">
            <wp:extent cx="5114925" cy="409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wbSiteMedia3.jpg"/>
                    <pic:cNvPicPr/>
                  </pic:nvPicPr>
                  <pic:blipFill>
                    <a:blip r:embed="rId11">
                      <a:extLst>
                        <a:ext uri="{28A0092B-C50C-407E-A947-70E740481C1C}">
                          <a14:useLocalDpi xmlns:a14="http://schemas.microsoft.com/office/drawing/2010/main" val="0"/>
                        </a:ext>
                      </a:extLst>
                    </a:blip>
                    <a:stretch>
                      <a:fillRect/>
                    </a:stretch>
                  </pic:blipFill>
                  <pic:spPr>
                    <a:xfrm>
                      <a:off x="0" y="0"/>
                      <a:ext cx="5114925" cy="4095750"/>
                    </a:xfrm>
                    <a:prstGeom prst="rect">
                      <a:avLst/>
                    </a:prstGeom>
                  </pic:spPr>
                </pic:pic>
              </a:graphicData>
            </a:graphic>
          </wp:inline>
        </w:drawing>
      </w:r>
    </w:p>
    <w:p w:rsidR="000F1C9F" w:rsidRDefault="00852B2D">
      <w:pPr>
        <w:pStyle w:val="BodyText"/>
      </w:pPr>
      <w:r>
        <w:lastRenderedPageBreak/>
        <w:t>Here are a few useful notes about file names:</w:t>
      </w:r>
    </w:p>
    <w:p w:rsidR="000F1C9F" w:rsidRDefault="00852B2D">
      <w:pPr>
        <w:pStyle w:val="Compact"/>
        <w:numPr>
          <w:ilvl w:val="0"/>
          <w:numId w:val="3"/>
        </w:numPr>
      </w:pPr>
      <w:r>
        <w:t xml:space="preserve">They are case sensitive. </w:t>
      </w:r>
    </w:p>
    <w:p w:rsidR="000F1C9F" w:rsidRDefault="00852B2D">
      <w:pPr>
        <w:pStyle w:val="Compact"/>
        <w:numPr>
          <w:ilvl w:val="0"/>
          <w:numId w:val="3"/>
        </w:numPr>
      </w:pPr>
      <w:r>
        <w:t xml:space="preserve">Your HTML files should end with ".html" or ".htm". </w:t>
      </w:r>
    </w:p>
    <w:p w:rsidR="000F1C9F" w:rsidRDefault="00852B2D">
      <w:pPr>
        <w:pStyle w:val="Compact"/>
        <w:numPr>
          <w:ilvl w:val="0"/>
          <w:numId w:val="3"/>
        </w:numPr>
      </w:pPr>
      <w:r>
        <w:t xml:space="preserve">The main file for your site should be called index.html or index.htm. </w:t>
      </w:r>
    </w:p>
    <w:p w:rsidR="000F1C9F" w:rsidRDefault="00852B2D">
      <w:pPr>
        <w:pStyle w:val="Compact"/>
        <w:numPr>
          <w:ilvl w:val="0"/>
          <w:numId w:val="3"/>
        </w:numPr>
      </w:pPr>
      <w:r>
        <w:t xml:space="preserve">Please do not put spaces in your file names. </w:t>
      </w:r>
    </w:p>
    <w:p w:rsidR="000F1C9F" w:rsidRDefault="00852B2D">
      <w:pPr>
        <w:pStyle w:val="Compact"/>
        <w:numPr>
          <w:ilvl w:val="0"/>
          <w:numId w:val="3"/>
        </w:numPr>
      </w:pPr>
      <w:r>
        <w:t xml:space="preserve">Please do not use punctuation in file names. (periods or hyphens and underscores are fine). </w:t>
      </w:r>
    </w:p>
    <w:p w:rsidR="000F1C9F" w:rsidRDefault="00852B2D">
      <w:pPr>
        <w:pStyle w:val="FirstParagraph"/>
      </w:pPr>
      <w:r>
        <w:t xml:space="preserve">If you have any questions, please write to </w:t>
      </w:r>
      <w:hyperlink r:id="rId12">
        <w:r>
          <w:rPr>
            <w:rStyle w:val="Hyperlink"/>
          </w:rPr>
          <w:t>acadtech@cornell.edu</w:t>
        </w:r>
      </w:hyperlink>
      <w:r>
        <w:t>.</w:t>
      </w:r>
    </w:p>
    <w:p w:rsidR="000F1C9F" w:rsidRDefault="00852B2D">
      <w:pPr>
        <w:pStyle w:val="BodyText"/>
      </w:pPr>
      <w:r>
        <w:t xml:space="preserve">Thank you, The Academic Technologies Support Team </w:t>
      </w:r>
      <w:hyperlink r:id="rId13">
        <w:r>
          <w:rPr>
            <w:rStyle w:val="Hyperlink"/>
          </w:rPr>
          <w:t>acadtech@cornell.edu</w:t>
        </w:r>
      </w:hyperlink>
      <w:r>
        <w:t xml:space="preserve"> web: acadtech.cit.cornell.edu</w:t>
      </w:r>
    </w:p>
    <w:sectPr w:rsidR="000F1C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EB4" w:rsidRDefault="00764EB4">
      <w:pPr>
        <w:spacing w:after="0"/>
      </w:pPr>
      <w:r>
        <w:separator/>
      </w:r>
    </w:p>
  </w:endnote>
  <w:endnote w:type="continuationSeparator" w:id="0">
    <w:p w:rsidR="00764EB4" w:rsidRDefault="00764E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EB4" w:rsidRDefault="00764EB4">
      <w:r>
        <w:separator/>
      </w:r>
    </w:p>
  </w:footnote>
  <w:footnote w:type="continuationSeparator" w:id="0">
    <w:p w:rsidR="00764EB4" w:rsidRDefault="00764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99E08EC"/>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170CD2DE"/>
    <w:multiLevelType w:val="multilevel"/>
    <w:tmpl w:val="E67CD9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E70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A996B5D"/>
    <w:multiLevelType w:val="hybridMultilevel"/>
    <w:tmpl w:val="607A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3EB1"/>
    <w:rsid w:val="000F1C9F"/>
    <w:rsid w:val="00494F70"/>
    <w:rsid w:val="004E29B3"/>
    <w:rsid w:val="00590D07"/>
    <w:rsid w:val="0060276F"/>
    <w:rsid w:val="00742F02"/>
    <w:rsid w:val="00764EB4"/>
    <w:rsid w:val="00784D58"/>
    <w:rsid w:val="008010DC"/>
    <w:rsid w:val="00852B2D"/>
    <w:rsid w:val="008D6863"/>
    <w:rsid w:val="00AB4F7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9185BB-3C88-4C68-AF12-E542E0DE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acadtech@cornell.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cadtech@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Clare Snyder</dc:creator>
  <cp:keywords/>
  <cp:lastModifiedBy>Clare Snyder</cp:lastModifiedBy>
  <cp:revision>2</cp:revision>
  <dcterms:created xsi:type="dcterms:W3CDTF">2019-05-10T03:44:00Z</dcterms:created>
  <dcterms:modified xsi:type="dcterms:W3CDTF">2019-05-10T03:44:00Z</dcterms:modified>
</cp:coreProperties>
</file>