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6E2CB" w14:textId="77777777" w:rsidR="00737D1A" w:rsidRPr="00737D1A" w:rsidRDefault="00737D1A" w:rsidP="00737D1A">
      <w:pPr>
        <w:pStyle w:val="Title"/>
        <w:rPr>
          <w:rFonts w:ascii="Roboto" w:hAnsi="Roboto"/>
          <w:b/>
          <w:bCs/>
          <w:color w:val="587C84"/>
          <w:lang w:val="en-CA"/>
        </w:rPr>
      </w:pPr>
      <w:r w:rsidRPr="00737D1A">
        <w:rPr>
          <w:rFonts w:ascii="Roboto" w:hAnsi="Roboto"/>
          <w:b/>
          <w:bCs/>
          <w:color w:val="587C84"/>
          <w:lang w:val="en-CA"/>
        </w:rPr>
        <w:t>Statements of Work, Statements of Requirements and Descriptions</w:t>
      </w:r>
    </w:p>
    <w:p w14:paraId="1DCEE3C7" w14:textId="77777777" w:rsidR="00723445" w:rsidRPr="00447002" w:rsidRDefault="00723445" w:rsidP="00723445">
      <w:pPr>
        <w:spacing w:after="0" w:line="240" w:lineRule="auto"/>
        <w:rPr>
          <w:rFonts w:ascii="Roboto Condensed" w:hAnsi="Roboto Condensed"/>
          <w:sz w:val="24"/>
          <w:lang w:val="en-CA"/>
        </w:rPr>
      </w:pPr>
    </w:p>
    <w:p w14:paraId="7E67D486" w14:textId="77777777" w:rsidR="00737D1A" w:rsidRDefault="00737D1A" w:rsidP="00723445">
      <w:pPr>
        <w:rPr>
          <w:rFonts w:ascii="Roboto Condensed" w:hAnsi="Roboto Condensed"/>
          <w:lang w:val="en-CA"/>
        </w:rPr>
      </w:pPr>
      <w:r w:rsidRPr="005567F5">
        <w:rPr>
          <w:rFonts w:ascii="Roboto Condensed" w:hAnsi="Roboto Condensed"/>
          <w:lang w:val="en-CA"/>
        </w:rPr>
        <w:t>This job aid is intended as a refresher on statements of work, statements of requirements and the descriptions contained within them.</w:t>
      </w:r>
    </w:p>
    <w:p w14:paraId="4A25A588" w14:textId="3925E8FC" w:rsidR="004F622A" w:rsidRPr="00737D1A" w:rsidRDefault="000A0824" w:rsidP="00723445">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642879" behindDoc="0" locked="0" layoutInCell="1" allowOverlap="1" wp14:anchorId="7751BD46" wp14:editId="703EDBC9">
                <wp:simplePos x="0" y="0"/>
                <wp:positionH relativeFrom="page">
                  <wp:align>right</wp:align>
                </wp:positionH>
                <wp:positionV relativeFrom="paragraph">
                  <wp:posOffset>219940</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6AB2" w14:textId="77777777" w:rsidR="00737D1A" w:rsidRPr="00737D1A" w:rsidRDefault="00737D1A" w:rsidP="00737D1A">
                            <w:pPr>
                              <w:pStyle w:val="Heading1"/>
                              <w:spacing w:before="0" w:line="240" w:lineRule="auto"/>
                              <w:jc w:val="center"/>
                              <w:rPr>
                                <w:rFonts w:ascii="Roboto Condensed" w:hAnsi="Roboto Condensed"/>
                                <w:color w:val="FFFFFF" w:themeColor="background1"/>
                                <w:sz w:val="28"/>
                                <w:szCs w:val="28"/>
                              </w:rPr>
                            </w:pPr>
                            <w:r w:rsidRPr="00737D1A">
                              <w:rPr>
                                <w:rFonts w:ascii="Roboto Condensed" w:hAnsi="Roboto Condensed"/>
                                <w:color w:val="FFFFFF" w:themeColor="background1"/>
                                <w:sz w:val="28"/>
                                <w:szCs w:val="28"/>
                              </w:rPr>
                              <w:t>Statements of work and statements of requirements</w:t>
                            </w:r>
                          </w:p>
                          <w:p w14:paraId="1C204E95" w14:textId="1AD03895" w:rsidR="000A0824" w:rsidRPr="00737D1A" w:rsidRDefault="000A0824" w:rsidP="00667657">
                            <w:pPr>
                              <w:pStyle w:val="Heading1"/>
                              <w:spacing w:before="0" w:line="240" w:lineRule="auto"/>
                              <w:jc w:val="center"/>
                              <w:rPr>
                                <w:rFonts w:ascii="Roboto Condensed" w:hAnsi="Roboto Condensed"/>
                                <w:color w:val="auto"/>
                                <w:sz w:val="28"/>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1BD46" id="Rectangle 11" o:spid="_x0000_s1026" style="position:absolute;margin-left:571.3pt;margin-top:17.3pt;width:611.3pt;height:29.45pt;z-index:25164287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" fillcolor="#587c84" stroked="f" strokeweight="1pt">
                <v:textbox>
                  <w:txbxContent>
                    <w:p w14:paraId="41176AB2" w14:textId="77777777" w:rsidR="00737D1A" w:rsidRPr="00737D1A" w:rsidRDefault="00737D1A" w:rsidP="00737D1A">
                      <w:pPr>
                        <w:pStyle w:val="Heading1"/>
                        <w:spacing w:before="0" w:line="240" w:lineRule="auto"/>
                        <w:jc w:val="center"/>
                        <w:rPr>
                          <w:rFonts w:ascii="Roboto Condensed" w:hAnsi="Roboto Condensed"/>
                          <w:color w:val="FFFFFF" w:themeColor="background1"/>
                          <w:sz w:val="28"/>
                          <w:szCs w:val="28"/>
                        </w:rPr>
                      </w:pPr>
                      <w:r w:rsidRPr="00737D1A">
                        <w:rPr>
                          <w:rFonts w:ascii="Roboto Condensed" w:hAnsi="Roboto Condensed"/>
                          <w:color w:val="FFFFFF" w:themeColor="background1"/>
                          <w:sz w:val="28"/>
                          <w:szCs w:val="28"/>
                        </w:rPr>
                        <w:t>Statements of work and statements of requirements</w:t>
                      </w:r>
                    </w:p>
                    <w:p w14:paraId="1C204E95" w14:textId="1AD03895" w:rsidR="000A0824" w:rsidRPr="00737D1A" w:rsidRDefault="000A0824" w:rsidP="00667657">
                      <w:pPr>
                        <w:pStyle w:val="Heading1"/>
                        <w:spacing w:before="0" w:line="240" w:lineRule="auto"/>
                        <w:jc w:val="center"/>
                        <w:rPr>
                          <w:rFonts w:ascii="Roboto Condensed" w:hAnsi="Roboto Condensed"/>
                          <w:color w:val="auto"/>
                          <w:sz w:val="28"/>
                          <w:szCs w:val="26"/>
                        </w:rPr>
                      </w:pPr>
                    </w:p>
                  </w:txbxContent>
                </v:textbox>
                <w10:wrap anchorx="page"/>
              </v:rect>
            </w:pict>
          </mc:Fallback>
        </mc:AlternateContent>
      </w:r>
    </w:p>
    <w:p w14:paraId="214C33D1" w14:textId="77777777" w:rsidR="00723445" w:rsidRPr="00447002" w:rsidRDefault="00723445" w:rsidP="00723445">
      <w:pPr>
        <w:spacing w:after="0" w:line="240" w:lineRule="auto"/>
        <w:rPr>
          <w:rFonts w:ascii="Roboto Condensed" w:hAnsi="Roboto Condensed"/>
          <w:sz w:val="24"/>
          <w:lang w:val="en-CA"/>
        </w:rPr>
      </w:pPr>
    </w:p>
    <w:p w14:paraId="036C9180" w14:textId="77777777" w:rsidR="00EC44E6" w:rsidRDefault="00EC44E6" w:rsidP="00723445"/>
    <w:p w14:paraId="2226BF7A" w14:textId="553CCE57" w:rsidR="00D949AE" w:rsidRDefault="00737D1A" w:rsidP="00D949AE">
      <w:pPr>
        <w:spacing w:after="0" w:line="240" w:lineRule="auto"/>
        <w:rPr>
          <w:rFonts w:ascii="Roboto Condensed" w:hAnsi="Roboto Condensed"/>
          <w:lang w:val="en-CA"/>
        </w:rPr>
      </w:pPr>
      <w:r>
        <w:rPr>
          <w:rFonts w:ascii="Roboto Condensed" w:hAnsi="Roboto Condensed"/>
          <w:noProof/>
          <w:lang w:val="en-CA"/>
        </w:rPr>
        <mc:AlternateContent>
          <mc:Choice Requires="wps">
            <w:drawing>
              <wp:anchor distT="0" distB="0" distL="114300" distR="114300" simplePos="0" relativeHeight="251731968" behindDoc="0" locked="0" layoutInCell="1" allowOverlap="1" wp14:anchorId="60ED7904" wp14:editId="280CD42C">
                <wp:simplePos x="0" y="0"/>
                <wp:positionH relativeFrom="margin">
                  <wp:align>center</wp:align>
                </wp:positionH>
                <wp:positionV relativeFrom="paragraph">
                  <wp:posOffset>109220</wp:posOffset>
                </wp:positionV>
                <wp:extent cx="5943600" cy="465513"/>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513"/>
                        </a:xfrm>
                        <a:prstGeom prst="rect">
                          <a:avLst/>
                        </a:prstGeom>
                        <a:solidFill>
                          <a:srgbClr val="CCD7DA"/>
                        </a:solidFill>
                        <a:ln w="9525">
                          <a:noFill/>
                          <a:miter lim="800000"/>
                          <a:headEnd/>
                          <a:tailEnd/>
                        </a:ln>
                      </wps:spPr>
                      <wps:txbx>
                        <w:txbxContent>
                          <w:p w14:paraId="4B704E41" w14:textId="516E32D3" w:rsidR="00577354" w:rsidRPr="00577354" w:rsidRDefault="00737D1A" w:rsidP="00737D1A">
                            <w:pPr>
                              <w:rPr>
                                <w:rFonts w:ascii="Roboto Condensed" w:hAnsi="Roboto Condensed"/>
                                <w:lang w:val="en-CA"/>
                              </w:rPr>
                            </w:pPr>
                            <w:r w:rsidRPr="005567F5">
                              <w:rPr>
                                <w:rFonts w:ascii="Roboto Condensed" w:hAnsi="Roboto Condensed"/>
                                <w:lang w:val="en-CA"/>
                              </w:rPr>
                              <w:t xml:space="preserve">A </w:t>
                            </w:r>
                            <w:r w:rsidRPr="00737D1A">
                              <w:rPr>
                                <w:rFonts w:ascii="Roboto Condensed" w:hAnsi="Roboto Condensed"/>
                                <w:b/>
                                <w:color w:val="587C84"/>
                                <w:lang w:val="en-CA"/>
                              </w:rPr>
                              <w:t>statement</w:t>
                            </w:r>
                            <w:r w:rsidRPr="00737D1A">
                              <w:rPr>
                                <w:rFonts w:ascii="Times New Roman" w:hAnsi="Times New Roman" w:cs="Times New Roman"/>
                                <w:b/>
                                <w:color w:val="587C84"/>
                                <w:lang w:val="en-CA"/>
                              </w:rPr>
                              <w:t> </w:t>
                            </w:r>
                            <w:r w:rsidRPr="00737D1A">
                              <w:rPr>
                                <w:rFonts w:ascii="Roboto Condensed" w:hAnsi="Roboto Condensed"/>
                                <w:b/>
                                <w:color w:val="587C84"/>
                                <w:lang w:val="en-CA"/>
                              </w:rPr>
                              <w:t>of work</w:t>
                            </w:r>
                            <w:r w:rsidRPr="00737D1A">
                              <w:rPr>
                                <w:rFonts w:ascii="Roboto Condensed" w:hAnsi="Roboto Condensed"/>
                                <w:color w:val="587C84"/>
                                <w:lang w:val="en-CA"/>
                              </w:rPr>
                              <w:t xml:space="preserve"> (SOW) </w:t>
                            </w:r>
                            <w:r w:rsidRPr="005567F5">
                              <w:rPr>
                                <w:rFonts w:ascii="Roboto Condensed" w:hAnsi="Roboto Condensed"/>
                                <w:lang w:val="en-CA"/>
                              </w:rPr>
                              <w:t xml:space="preserve">describes the work required in clear, concise and meaningful terms. It includes the deliverables or the services or work needed to fulfill the contract.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D7904" id="_x0000_t202" coordsize="21600,21600" o:spt="202" path="m,l,21600r21600,l21600,xe">
                <v:stroke joinstyle="miter"/>
                <v:path gradientshapeok="t" o:connecttype="rect"/>
              </v:shapetype>
              <v:shape id="Text Box 2" o:spid="_x0000_s1027" type="#_x0000_t202" style="position:absolute;margin-left:0;margin-top:8.6pt;width:468pt;height:36.6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" fillcolor="#ccd7da" stroked="f">
                <v:textbox>
                  <w:txbxContent>
                    <w:p w14:paraId="4B704E41" w14:textId="516E32D3" w:rsidR="00577354" w:rsidRPr="00577354" w:rsidRDefault="00737D1A" w:rsidP="00737D1A">
                      <w:pPr>
                        <w:rPr>
                          <w:rFonts w:ascii="Roboto Condensed" w:hAnsi="Roboto Condensed"/>
                          <w:lang w:val="en-CA"/>
                        </w:rPr>
                      </w:pPr>
                      <w:r w:rsidRPr="005567F5">
                        <w:rPr>
                          <w:rFonts w:ascii="Roboto Condensed" w:hAnsi="Roboto Condensed"/>
                          <w:lang w:val="en-CA"/>
                        </w:rPr>
                        <w:t xml:space="preserve">A </w:t>
                      </w:r>
                      <w:r w:rsidRPr="00737D1A">
                        <w:rPr>
                          <w:rFonts w:ascii="Roboto Condensed" w:hAnsi="Roboto Condensed"/>
                          <w:b/>
                          <w:color w:val="587C84"/>
                          <w:lang w:val="en-CA"/>
                        </w:rPr>
                        <w:t>statement</w:t>
                      </w:r>
                      <w:r w:rsidRPr="00737D1A">
                        <w:rPr>
                          <w:rFonts w:ascii="Times New Roman" w:hAnsi="Times New Roman" w:cs="Times New Roman"/>
                          <w:b/>
                          <w:color w:val="587C84"/>
                          <w:lang w:val="en-CA"/>
                        </w:rPr>
                        <w:t> </w:t>
                      </w:r>
                      <w:r w:rsidRPr="00737D1A">
                        <w:rPr>
                          <w:rFonts w:ascii="Roboto Condensed" w:hAnsi="Roboto Condensed"/>
                          <w:b/>
                          <w:color w:val="587C84"/>
                          <w:lang w:val="en-CA"/>
                        </w:rPr>
                        <w:t>of work</w:t>
                      </w:r>
                      <w:r w:rsidRPr="00737D1A">
                        <w:rPr>
                          <w:rFonts w:ascii="Roboto Condensed" w:hAnsi="Roboto Condensed"/>
                          <w:color w:val="587C84"/>
                          <w:lang w:val="en-CA"/>
                        </w:rPr>
                        <w:t xml:space="preserve"> (SOW) </w:t>
                      </w:r>
                      <w:r w:rsidRPr="005567F5">
                        <w:rPr>
                          <w:rFonts w:ascii="Roboto Condensed" w:hAnsi="Roboto Condensed"/>
                          <w:lang w:val="en-CA"/>
                        </w:rPr>
                        <w:t xml:space="preserve">describes the work required in clear, concise and meaningful terms. It includes the deliverables or the services or work needed to fulfill the contract.  </w:t>
                      </w:r>
                    </w:p>
                  </w:txbxContent>
                </v:textbox>
                <w10:wrap anchorx="margin"/>
              </v:shape>
            </w:pict>
          </mc:Fallback>
        </mc:AlternateContent>
      </w:r>
    </w:p>
    <w:p w14:paraId="438C74C0" w14:textId="4D446E00" w:rsidR="009E27DF" w:rsidRDefault="009E27DF" w:rsidP="00D949AE">
      <w:pPr>
        <w:spacing w:after="0" w:line="240" w:lineRule="auto"/>
        <w:rPr>
          <w:rFonts w:ascii="Roboto Condensed" w:hAnsi="Roboto Condensed"/>
          <w:lang w:val="en-CA"/>
        </w:rPr>
      </w:pPr>
    </w:p>
    <w:p w14:paraId="7E67C3E3" w14:textId="19325C8E" w:rsidR="009E27DF" w:rsidRDefault="009E27DF" w:rsidP="009E27DF">
      <w:pPr>
        <w:spacing w:after="120" w:line="240" w:lineRule="auto"/>
        <w:rPr>
          <w:rFonts w:ascii="Roboto Condensed" w:hAnsi="Roboto Condensed"/>
          <w:lang w:val="en-CA"/>
        </w:rPr>
      </w:pPr>
    </w:p>
    <w:p w14:paraId="6DD2C902" w14:textId="3C49C1FF" w:rsidR="009E27DF" w:rsidRDefault="00737D1A" w:rsidP="009E27DF">
      <w:pPr>
        <w:spacing w:after="120" w:line="240" w:lineRule="auto"/>
        <w:rPr>
          <w:rFonts w:ascii="Roboto Condensed" w:hAnsi="Roboto Condensed"/>
          <w:lang w:val="en-CA"/>
        </w:rPr>
      </w:pPr>
      <w:r>
        <w:rPr>
          <w:rFonts w:ascii="Roboto Condensed" w:hAnsi="Roboto Condensed"/>
          <w:noProof/>
          <w:lang w:val="en-CA"/>
        </w:rPr>
        <mc:AlternateContent>
          <mc:Choice Requires="wps">
            <w:drawing>
              <wp:anchor distT="0" distB="0" distL="114300" distR="114300" simplePos="0" relativeHeight="251753472" behindDoc="0" locked="0" layoutInCell="1" allowOverlap="1" wp14:anchorId="7A80EC24" wp14:editId="0F3460C6">
                <wp:simplePos x="0" y="0"/>
                <wp:positionH relativeFrom="margin">
                  <wp:align>center</wp:align>
                </wp:positionH>
                <wp:positionV relativeFrom="paragraph">
                  <wp:posOffset>114300</wp:posOffset>
                </wp:positionV>
                <wp:extent cx="5943600" cy="46551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5513"/>
                        </a:xfrm>
                        <a:prstGeom prst="rect">
                          <a:avLst/>
                        </a:prstGeom>
                        <a:solidFill>
                          <a:srgbClr val="CCD7DA"/>
                        </a:solidFill>
                        <a:ln w="9525">
                          <a:noFill/>
                          <a:miter lim="800000"/>
                          <a:headEnd/>
                          <a:tailEnd/>
                        </a:ln>
                      </wps:spPr>
                      <wps:txbx>
                        <w:txbxContent>
                          <w:p w14:paraId="2B7996A5" w14:textId="77777777" w:rsidR="00737D1A" w:rsidRPr="005567F5" w:rsidRDefault="00737D1A" w:rsidP="00737D1A">
                            <w:pPr>
                              <w:rPr>
                                <w:rFonts w:ascii="Roboto Condensed" w:hAnsi="Roboto Condensed"/>
                                <w:lang w:val="en-CA"/>
                              </w:rPr>
                            </w:pPr>
                            <w:r w:rsidRPr="005567F5">
                              <w:rPr>
                                <w:rFonts w:ascii="Roboto Condensed" w:hAnsi="Roboto Condensed"/>
                                <w:lang w:val="en-CA"/>
                              </w:rPr>
                              <w:t xml:space="preserve">A </w:t>
                            </w:r>
                            <w:r w:rsidRPr="00737D1A">
                              <w:rPr>
                                <w:rFonts w:ascii="Roboto Condensed" w:hAnsi="Roboto Condensed"/>
                                <w:b/>
                                <w:bCs/>
                                <w:color w:val="587C84"/>
                                <w:lang w:val="en-CA"/>
                              </w:rPr>
                              <w:t>statement of requirements</w:t>
                            </w:r>
                            <w:r w:rsidRPr="00737D1A">
                              <w:rPr>
                                <w:rFonts w:ascii="Roboto Condensed" w:hAnsi="Roboto Condensed"/>
                                <w:color w:val="587C84"/>
                                <w:lang w:val="en-CA"/>
                              </w:rPr>
                              <w:t xml:space="preserve"> (SOR) </w:t>
                            </w:r>
                            <w:r w:rsidRPr="005567F5">
                              <w:rPr>
                                <w:rFonts w:ascii="Roboto Condensed" w:hAnsi="Roboto Condensed"/>
                                <w:lang w:val="en-CA"/>
                              </w:rPr>
                              <w:t xml:space="preserve">is a description of the need without specifying the exact method to be used. </w:t>
                            </w:r>
                          </w:p>
                          <w:p w14:paraId="43245B08" w14:textId="16FE0E5C" w:rsidR="00737D1A" w:rsidRPr="00577354" w:rsidRDefault="00737D1A" w:rsidP="00737D1A">
                            <w:pPr>
                              <w:rPr>
                                <w:rFonts w:ascii="Roboto Condensed" w:hAnsi="Roboto Condensed"/>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EC24" id="_x0000_s1028" type="#_x0000_t202" style="position:absolute;margin-left:0;margin-top:9pt;width:468pt;height:36.6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" fillcolor="#ccd7da" stroked="f">
                <v:textbox>
                  <w:txbxContent>
                    <w:p w14:paraId="2B7996A5" w14:textId="77777777" w:rsidR="00737D1A" w:rsidRPr="005567F5" w:rsidRDefault="00737D1A" w:rsidP="00737D1A">
                      <w:pPr>
                        <w:rPr>
                          <w:rFonts w:ascii="Roboto Condensed" w:hAnsi="Roboto Condensed"/>
                          <w:lang w:val="en-CA"/>
                        </w:rPr>
                      </w:pPr>
                      <w:r w:rsidRPr="005567F5">
                        <w:rPr>
                          <w:rFonts w:ascii="Roboto Condensed" w:hAnsi="Roboto Condensed"/>
                          <w:lang w:val="en-CA"/>
                        </w:rPr>
                        <w:t xml:space="preserve">A </w:t>
                      </w:r>
                      <w:r w:rsidRPr="00737D1A">
                        <w:rPr>
                          <w:rFonts w:ascii="Roboto Condensed" w:hAnsi="Roboto Condensed"/>
                          <w:b/>
                          <w:bCs/>
                          <w:color w:val="587C84"/>
                          <w:lang w:val="en-CA"/>
                        </w:rPr>
                        <w:t>statement of requirements</w:t>
                      </w:r>
                      <w:r w:rsidRPr="00737D1A">
                        <w:rPr>
                          <w:rFonts w:ascii="Roboto Condensed" w:hAnsi="Roboto Condensed"/>
                          <w:color w:val="587C84"/>
                          <w:lang w:val="en-CA"/>
                        </w:rPr>
                        <w:t xml:space="preserve"> (SOR) </w:t>
                      </w:r>
                      <w:r w:rsidRPr="005567F5">
                        <w:rPr>
                          <w:rFonts w:ascii="Roboto Condensed" w:hAnsi="Roboto Condensed"/>
                          <w:lang w:val="en-CA"/>
                        </w:rPr>
                        <w:t xml:space="preserve">is a description of the need without specifying the exact method to be used. </w:t>
                      </w:r>
                    </w:p>
                    <w:p w14:paraId="43245B08" w14:textId="16FE0E5C" w:rsidR="00737D1A" w:rsidRPr="00577354" w:rsidRDefault="00737D1A" w:rsidP="00737D1A">
                      <w:pPr>
                        <w:rPr>
                          <w:rFonts w:ascii="Roboto Condensed" w:hAnsi="Roboto Condensed"/>
                          <w:lang w:val="en-CA"/>
                        </w:rPr>
                      </w:pPr>
                    </w:p>
                  </w:txbxContent>
                </v:textbox>
                <w10:wrap anchorx="margin"/>
              </v:shape>
            </w:pict>
          </mc:Fallback>
        </mc:AlternateContent>
      </w:r>
    </w:p>
    <w:p w14:paraId="4A764125" w14:textId="33ECBDB4" w:rsidR="009E27DF" w:rsidRDefault="009E27DF" w:rsidP="009E27DF">
      <w:pPr>
        <w:spacing w:after="120" w:line="240" w:lineRule="auto"/>
        <w:rPr>
          <w:rFonts w:ascii="Roboto Condensed" w:hAnsi="Roboto Condensed"/>
          <w:lang w:val="en-CA"/>
        </w:rPr>
      </w:pPr>
    </w:p>
    <w:p w14:paraId="702FCF1A" w14:textId="77777777" w:rsidR="009E27DF" w:rsidRDefault="009E27DF" w:rsidP="009E27DF">
      <w:pPr>
        <w:spacing w:after="120" w:line="240" w:lineRule="auto"/>
        <w:rPr>
          <w:rFonts w:ascii="Roboto Condensed" w:hAnsi="Roboto Condensed"/>
          <w:lang w:val="en-CA"/>
        </w:rPr>
      </w:pPr>
    </w:p>
    <w:p w14:paraId="33DCB6CB" w14:textId="77777777" w:rsidR="00737D1A" w:rsidRPr="005567F5" w:rsidRDefault="00737D1A" w:rsidP="00737D1A">
      <w:pPr>
        <w:rPr>
          <w:rFonts w:ascii="Roboto Condensed" w:hAnsi="Roboto Condensed"/>
          <w:lang w:val="en-CA"/>
        </w:rPr>
      </w:pPr>
      <w:r w:rsidRPr="005567F5">
        <w:rPr>
          <w:rFonts w:ascii="Roboto Condensed" w:hAnsi="Roboto Condensed"/>
          <w:lang w:val="en-CA"/>
        </w:rPr>
        <w:t>Both statements of work and statements of requirements define the problem at issue and include information that will provide context for the approving authority. They also contain an initial assessment of risk and basic financial information regarding what will be produced in the next stage.</w:t>
      </w:r>
    </w:p>
    <w:p w14:paraId="752901B7" w14:textId="07184457" w:rsidR="009E27DF" w:rsidRDefault="009E27DF" w:rsidP="009E27DF">
      <w:pPr>
        <w:spacing w:after="120" w:line="240" w:lineRule="auto"/>
        <w:rPr>
          <w:rFonts w:ascii="Roboto Condensed" w:hAnsi="Roboto Condensed"/>
          <w:lang w:val="en-CA"/>
        </w:rPr>
      </w:pPr>
    </w:p>
    <w:p w14:paraId="1A4C4752" w14:textId="49026D09" w:rsidR="00577354" w:rsidRDefault="008247A1">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768832" behindDoc="0" locked="0" layoutInCell="1" allowOverlap="1" wp14:anchorId="71792AA3" wp14:editId="171A3349">
                <wp:simplePos x="0" y="0"/>
                <wp:positionH relativeFrom="page">
                  <wp:align>right</wp:align>
                </wp:positionH>
                <wp:positionV relativeFrom="paragraph">
                  <wp:posOffset>215207</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AB0F0" w14:textId="5F44F3ED" w:rsidR="00577354" w:rsidRPr="00076B12" w:rsidRDefault="0085483F"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792AA3" id="Rectangle 10" o:spid="_x0000_s1029" style="position:absolute;margin-left:571.3pt;margin-top:16.95pt;width:611.3pt;height:29.45pt;z-index:2517688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" fillcolor="#587c84" stroked="f" strokeweight="1pt">
                <v:textbox>
                  <w:txbxContent>
                    <w:p w14:paraId="041AB0F0" w14:textId="5F44F3ED" w:rsidR="00577354" w:rsidRPr="00076B12" w:rsidRDefault="0085483F"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Descriptions</w:t>
                      </w:r>
                    </w:p>
                  </w:txbxContent>
                </v:textbox>
                <w10:wrap anchorx="page"/>
              </v:rect>
            </w:pict>
          </mc:Fallback>
        </mc:AlternateContent>
      </w:r>
    </w:p>
    <w:p w14:paraId="7B58C7BD" w14:textId="2B37B4B7" w:rsidR="00577354" w:rsidRDefault="00577354">
      <w:pPr>
        <w:rPr>
          <w:rFonts w:ascii="Roboto Condensed" w:hAnsi="Roboto Condensed"/>
        </w:rPr>
      </w:pPr>
    </w:p>
    <w:p w14:paraId="118C2EA0" w14:textId="77777777" w:rsidR="008247A1" w:rsidRDefault="008247A1" w:rsidP="0085483F">
      <w:pPr>
        <w:rPr>
          <w:rFonts w:ascii="Roboto Condensed" w:hAnsi="Roboto Condensed"/>
          <w:lang w:val="en-CA"/>
        </w:rPr>
      </w:pPr>
    </w:p>
    <w:p w14:paraId="1BB52974" w14:textId="2441F622" w:rsidR="0085483F" w:rsidRPr="005567F5" w:rsidRDefault="0085483F" w:rsidP="0085483F">
      <w:pPr>
        <w:rPr>
          <w:rFonts w:ascii="Roboto Condensed" w:hAnsi="Roboto Condensed"/>
          <w:lang w:val="en-CA"/>
        </w:rPr>
      </w:pPr>
      <w:r w:rsidRPr="005567F5">
        <w:rPr>
          <w:rFonts w:ascii="Roboto Condensed" w:hAnsi="Roboto Condensed"/>
          <w:lang w:val="en-CA"/>
        </w:rPr>
        <w:t xml:space="preserve">A </w:t>
      </w:r>
      <w:r w:rsidRPr="0085483F">
        <w:rPr>
          <w:rFonts w:ascii="Roboto Condensed" w:hAnsi="Roboto Condensed"/>
          <w:b/>
          <w:bCs/>
          <w:color w:val="587C84"/>
          <w:lang w:val="en-CA"/>
        </w:rPr>
        <w:t>design specification</w:t>
      </w:r>
      <w:r w:rsidRPr="0085483F">
        <w:rPr>
          <w:rFonts w:ascii="Roboto Condensed" w:hAnsi="Roboto Condensed"/>
          <w:color w:val="587C84"/>
          <w:lang w:val="en-CA"/>
        </w:rPr>
        <w:t xml:space="preserve"> </w:t>
      </w:r>
      <w:r w:rsidRPr="005567F5">
        <w:rPr>
          <w:rFonts w:ascii="Roboto Condensed" w:hAnsi="Roboto Condensed"/>
          <w:lang w:val="en-CA"/>
        </w:rPr>
        <w:t>is a detailed description of the item to be purchased. It can include drawings and required dimensions, sizes and measurements, materials, physical properties, quality test results, environmental, ergonomic and aesthetic considerations, anticipated repair and maintenance needs, the level of quality to be achieved, safety standards to be met, etc. It is the “what it is” of the item you are procuring.</w:t>
      </w:r>
    </w:p>
    <w:p w14:paraId="10040B07" w14:textId="77777777" w:rsidR="0085483F" w:rsidRPr="005567F5" w:rsidRDefault="0085483F" w:rsidP="0085483F">
      <w:pPr>
        <w:rPr>
          <w:rFonts w:ascii="Roboto Condensed" w:eastAsia="Calibri" w:hAnsi="Roboto Condensed" w:cs="Calibri"/>
          <w:lang w:val="en-CA"/>
        </w:rPr>
      </w:pPr>
      <w:r w:rsidRPr="005567F5">
        <w:rPr>
          <w:rFonts w:ascii="Roboto Condensed" w:eastAsia="Calibri" w:hAnsi="Roboto Condensed" w:cs="Calibri"/>
          <w:lang w:val="en-CA"/>
        </w:rPr>
        <w:t>The risks associated with using design specifications include: the more detailed the specifications, the more responsibility managers assume for design accuracy, as well as for any design errors, omissions or deficiencies. For example, if a contractor builds a boat exactly according to plan design and it sinks on launching, it is not the builder’s fault.</w:t>
      </w:r>
    </w:p>
    <w:p w14:paraId="131CAAB2" w14:textId="7358F17A" w:rsidR="0085483F" w:rsidRPr="0085483F" w:rsidRDefault="0085483F">
      <w:pPr>
        <w:rPr>
          <w:rFonts w:ascii="Roboto Condensed" w:hAnsi="Roboto Condensed"/>
          <w:lang w:val="en-CA"/>
        </w:rPr>
      </w:pPr>
    </w:p>
    <w:p w14:paraId="07A68E7E" w14:textId="1C3EF7D9" w:rsidR="0085483F" w:rsidRDefault="0085483F">
      <w:pPr>
        <w:rPr>
          <w:rFonts w:ascii="Roboto Condensed" w:hAnsi="Roboto Condensed"/>
        </w:rPr>
      </w:pPr>
    </w:p>
    <w:p w14:paraId="1462A98D" w14:textId="370201EA" w:rsidR="00076B12" w:rsidRDefault="00076B12">
      <w:pPr>
        <w:rPr>
          <w:rFonts w:ascii="Roboto Condensed" w:hAnsi="Roboto Condensed"/>
          <w:lang w:val="en-CA"/>
        </w:rPr>
      </w:pPr>
    </w:p>
    <w:p w14:paraId="6D3C75BC" w14:textId="2AD11877" w:rsidR="000F7EE7" w:rsidRDefault="000F7EE7" w:rsidP="00076B12">
      <w:pPr>
        <w:rPr>
          <w:rFonts w:ascii="Roboto Condensed" w:eastAsiaTheme="minorEastAsia" w:hAnsi="Roboto Condensed"/>
          <w:lang w:val="en-CA"/>
        </w:rPr>
      </w:pPr>
    </w:p>
    <w:p w14:paraId="54955D00" w14:textId="6C5F4D73" w:rsidR="00967483" w:rsidRDefault="00967483" w:rsidP="00076B12">
      <w:pPr>
        <w:rPr>
          <w:rFonts w:ascii="Roboto Condensed" w:eastAsiaTheme="minorEastAsia" w:hAnsi="Roboto Condensed"/>
          <w:lang w:val="en-CA"/>
        </w:rPr>
      </w:pPr>
    </w:p>
    <w:p w14:paraId="6ACBAEF4" w14:textId="3C2A3990" w:rsidR="00967483" w:rsidRDefault="00967483" w:rsidP="00076B12">
      <w:pPr>
        <w:rPr>
          <w:rFonts w:ascii="Roboto Condensed" w:eastAsiaTheme="minorEastAsia" w:hAnsi="Roboto Condensed"/>
          <w:lang w:val="en-CA"/>
        </w:rPr>
      </w:pPr>
    </w:p>
    <w:p w14:paraId="612CDDFB" w14:textId="38B24A17" w:rsidR="00967483" w:rsidRDefault="008247A1" w:rsidP="00076B12">
      <w:pPr>
        <w:rPr>
          <w:rFonts w:ascii="Roboto Condensed" w:eastAsiaTheme="minorEastAsia" w:hAnsi="Roboto Condensed"/>
          <w:lang w:val="en-CA"/>
        </w:rPr>
      </w:pPr>
      <w:r>
        <w:rPr>
          <w:rFonts w:ascii="Roboto Condensed" w:hAnsi="Roboto Condensed"/>
          <w:noProof/>
          <w:lang w:val="en-CA"/>
        </w:rPr>
        <mc:AlternateContent>
          <mc:Choice Requires="wpg">
            <w:drawing>
              <wp:anchor distT="0" distB="0" distL="114300" distR="114300" simplePos="0" relativeHeight="251742975" behindDoc="0" locked="0" layoutInCell="1" allowOverlap="1" wp14:anchorId="0FF323F9" wp14:editId="6699DDA6">
                <wp:simplePos x="0" y="0"/>
                <wp:positionH relativeFrom="margin">
                  <wp:align>center</wp:align>
                </wp:positionH>
                <wp:positionV relativeFrom="paragraph">
                  <wp:posOffset>8197</wp:posOffset>
                </wp:positionV>
                <wp:extent cx="5943606" cy="3025832"/>
                <wp:effectExtent l="0" t="0" r="19050" b="22225"/>
                <wp:wrapNone/>
                <wp:docPr id="3" name="Group 3"/>
                <wp:cNvGraphicFramePr/>
                <a:graphic xmlns:a="http://schemas.openxmlformats.org/drawingml/2006/main">
                  <a:graphicData uri="http://schemas.microsoft.com/office/word/2010/wordprocessingGroup">
                    <wpg:wgp>
                      <wpg:cNvGrpSpPr/>
                      <wpg:grpSpPr>
                        <a:xfrm>
                          <a:off x="0" y="0"/>
                          <a:ext cx="5943606" cy="3025832"/>
                          <a:chOff x="-8" y="332114"/>
                          <a:chExt cx="5947597" cy="2629163"/>
                        </a:xfrm>
                      </wpg:grpSpPr>
                      <wps:wsp>
                        <wps:cNvPr id="4" name="Rectangle 4"/>
                        <wps:cNvSpPr/>
                        <wps:spPr>
                          <a:xfrm>
                            <a:off x="-2" y="332114"/>
                            <a:ext cx="5947591"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0E943" w14:textId="1B3B7A00" w:rsidR="00C50258" w:rsidRPr="0085483F" w:rsidRDefault="0085483F" w:rsidP="0085483F">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Example of a design specification for a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 y="639117"/>
                            <a:ext cx="5947591" cy="2322160"/>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32DE6" w14:textId="77777777" w:rsidR="00B26135" w:rsidRPr="00B26135" w:rsidRDefault="00B26135" w:rsidP="00B26135">
                              <w:p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Content must be in line with policies, directives, guidelines such as: </w:t>
                              </w:r>
                            </w:p>
                            <w:p w14:paraId="1111B460"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WCAG Accessible </w:t>
                              </w:r>
                              <w:r w:rsidRPr="00B26135">
                                <w:rPr>
                                  <w:rFonts w:ascii="Times New Roman" w:eastAsia="Segoe UI" w:hAnsi="Times New Roman" w:cs="Times New Roman"/>
                                  <w:color w:val="000000" w:themeColor="text1"/>
                                  <w:lang w:val="en-CA"/>
                                </w:rPr>
                                <w:t>‒</w:t>
                              </w:r>
                              <w:r w:rsidRPr="00B26135">
                                <w:rPr>
                                  <w:rFonts w:ascii="Roboto Condensed" w:eastAsia="Segoe UI" w:hAnsi="Roboto Condensed" w:cs="Arial"/>
                                  <w:color w:val="000000" w:themeColor="text1"/>
                                  <w:lang w:val="en-CA"/>
                                </w:rPr>
                                <w:t xml:space="preserve"> </w:t>
                              </w:r>
                              <w:r w:rsidRPr="00B26135">
                                <w:rPr>
                                  <w:rFonts w:ascii="Roboto Condensed" w:eastAsia="Segoe UI" w:hAnsi="Roboto Condensed" w:cs="Segoe UI"/>
                                  <w:color w:val="000000" w:themeColor="text1"/>
                                  <w:lang w:val="en-CA"/>
                                </w:rPr>
                                <w:t xml:space="preserve">Web Content Accessibility Guidelines 2.0 – Level AA </w:t>
                              </w:r>
                            </w:p>
                            <w:p w14:paraId="45502BD8"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Gender-Based Analysis Plus (GBA+)</w:t>
                              </w:r>
                            </w:p>
                            <w:p w14:paraId="141DBDA1"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Diversity and Inclusion </w:t>
                              </w:r>
                            </w:p>
                            <w:p w14:paraId="2E607C6B"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Canadian French and Canadian English – </w:t>
                              </w:r>
                              <w:r w:rsidRPr="00B26135">
                                <w:rPr>
                                  <w:rFonts w:ascii="Roboto Condensed" w:eastAsia="Segoe UI" w:hAnsi="Roboto Condensed" w:cs="Segoe UI"/>
                                  <w:i/>
                                  <w:color w:val="000000" w:themeColor="text1"/>
                                  <w:lang w:val="en-CA"/>
                                </w:rPr>
                                <w:t>Official Languages Act</w:t>
                              </w:r>
                              <w:r w:rsidRPr="00B26135">
                                <w:rPr>
                                  <w:rFonts w:ascii="Roboto Condensed" w:eastAsia="Segoe UI" w:hAnsi="Roboto Condensed" w:cs="Segoe UI"/>
                                  <w:color w:val="000000" w:themeColor="text1"/>
                                  <w:lang w:val="en-CA"/>
                                </w:rPr>
                                <w:t>, e</w:t>
                              </w:r>
                              <w:r w:rsidRPr="00B26135">
                                <w:rPr>
                                  <w:rFonts w:ascii="Roboto Condensed" w:eastAsia="Arial" w:hAnsi="Roboto Condensed" w:cs="Arial"/>
                                  <w:color w:val="000000" w:themeColor="text1"/>
                                  <w:lang w:val="en-CA"/>
                                </w:rPr>
                                <w:t>ach of the following products requires closed captioning and described text.</w:t>
                              </w:r>
                              <w:r w:rsidRPr="00B26135">
                                <w:rPr>
                                  <w:rFonts w:ascii="Roboto Condensed" w:eastAsia="Segoe UI" w:hAnsi="Roboto Condensed" w:cs="Segoe UI"/>
                                  <w:color w:val="000000" w:themeColor="text1"/>
                                  <w:lang w:val="en-CA"/>
                                </w:rPr>
                                <w:t xml:space="preserve"> One (1) HD file of each of the full-length English and French videos in the following formats: </w:t>
                              </w:r>
                            </w:p>
                            <w:p w14:paraId="6504CF5B"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proofErr w:type="spellStart"/>
                              <w:r w:rsidRPr="00B26135">
                                <w:rPr>
                                  <w:rFonts w:ascii="Roboto Condensed" w:eastAsia="Segoe UI" w:hAnsi="Roboto Condensed" w:cs="Segoe UI"/>
                                  <w:color w:val="000000" w:themeColor="text1"/>
                                  <w:lang w:val="en-CA"/>
                                </w:rPr>
                                <w:t>ProRes</w:t>
                              </w:r>
                              <w:proofErr w:type="spellEnd"/>
                              <w:r w:rsidRPr="00B26135">
                                <w:rPr>
                                  <w:rFonts w:ascii="Roboto Condensed" w:eastAsia="Segoe UI" w:hAnsi="Roboto Condensed" w:cs="Segoe UI"/>
                                  <w:color w:val="000000" w:themeColor="text1"/>
                                  <w:lang w:val="en-CA"/>
                                </w:rPr>
                                <w:t xml:space="preserve"> 422 (.mov), full quality </w:t>
                              </w:r>
                            </w:p>
                            <w:p w14:paraId="772DAF29"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MP4 (H.264, AAC), full quality </w:t>
                              </w:r>
                            </w:p>
                            <w:p w14:paraId="60AC5315"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closed-caption file (SML, XML, SRT) </w:t>
                              </w:r>
                            </w:p>
                            <w:p w14:paraId="01237781"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text transcript, including description of actions </w:t>
                              </w:r>
                            </w:p>
                            <w:p w14:paraId="5F03188D"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MPEG </w:t>
                              </w:r>
                            </w:p>
                            <w:p w14:paraId="71556EE5"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all products must be provided in 1080p, 29.97fps, unless otherwise specified </w:t>
                              </w:r>
                            </w:p>
                            <w:p w14:paraId="67A13BE5" w14:textId="2CE7BB11" w:rsidR="00C50258"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detailed transcripts for all video versions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323F9" id="Group 3" o:spid="_x0000_s1030" style="position:absolute;margin-left:0;margin-top:.65pt;width:468pt;height:238.25pt;z-index:251742975;mso-position-horizontal:center;mso-position-horizontal-relative:margin;mso-width-relative:margin;mso-height-relative:margin" coordorigin=",3321" coordsize="59475,2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">
                <v:rect id="Rectangle 4" o:spid="_x0000_s1031"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" fillcolor="#ccd7da" strokecolor="#ccd7da" strokeweight="1pt">
                  <v:textbox>
                    <w:txbxContent>
                      <w:p w14:paraId="6100E943" w14:textId="1B3B7A00" w:rsidR="00C50258" w:rsidRPr="0085483F" w:rsidRDefault="0085483F" w:rsidP="0085483F">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Example of a design specification for a video</w:t>
                        </w:r>
                      </w:p>
                    </w:txbxContent>
                  </v:textbox>
                </v:rect>
                <v:rect id="Rectangle 5" o:spid="_x0000_s1032" style="position:absolute;top:6391;width:59475;height:23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" filled="f" strokecolor="#ccd7da" strokeweight="1pt">
                  <v:textbox>
                    <w:txbxContent>
                      <w:p w14:paraId="5C032DE6" w14:textId="77777777" w:rsidR="00B26135" w:rsidRPr="00B26135" w:rsidRDefault="00B26135" w:rsidP="00B26135">
                        <w:p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Content must be in line with policies, directives, guidelines such as: </w:t>
                        </w:r>
                      </w:p>
                      <w:p w14:paraId="1111B460"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WCAG Accessible </w:t>
                        </w:r>
                        <w:r w:rsidRPr="00B26135">
                          <w:rPr>
                            <w:rFonts w:ascii="Times New Roman" w:eastAsia="Segoe UI" w:hAnsi="Times New Roman" w:cs="Times New Roman"/>
                            <w:color w:val="000000" w:themeColor="text1"/>
                            <w:lang w:val="en-CA"/>
                          </w:rPr>
                          <w:t>‒</w:t>
                        </w:r>
                        <w:r w:rsidRPr="00B26135">
                          <w:rPr>
                            <w:rFonts w:ascii="Roboto Condensed" w:eastAsia="Segoe UI" w:hAnsi="Roboto Condensed" w:cs="Arial"/>
                            <w:color w:val="000000" w:themeColor="text1"/>
                            <w:lang w:val="en-CA"/>
                          </w:rPr>
                          <w:t xml:space="preserve"> </w:t>
                        </w:r>
                        <w:r w:rsidRPr="00B26135">
                          <w:rPr>
                            <w:rFonts w:ascii="Roboto Condensed" w:eastAsia="Segoe UI" w:hAnsi="Roboto Condensed" w:cs="Segoe UI"/>
                            <w:color w:val="000000" w:themeColor="text1"/>
                            <w:lang w:val="en-CA"/>
                          </w:rPr>
                          <w:t xml:space="preserve">Web Content Accessibility Guidelines 2.0 – Level AA </w:t>
                        </w:r>
                      </w:p>
                      <w:p w14:paraId="45502BD8"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Gender-Based Analysis Plus (GBA+)</w:t>
                        </w:r>
                      </w:p>
                      <w:p w14:paraId="141DBDA1"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Diversity and Inclusion </w:t>
                        </w:r>
                      </w:p>
                      <w:p w14:paraId="2E607C6B" w14:textId="77777777" w:rsidR="00B26135" w:rsidRPr="00B26135" w:rsidRDefault="00B26135" w:rsidP="00B26135">
                        <w:pPr>
                          <w:pStyle w:val="ListParagraph"/>
                          <w:numPr>
                            <w:ilvl w:val="0"/>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Canadian French and Canadian English – </w:t>
                        </w:r>
                        <w:r w:rsidRPr="00B26135">
                          <w:rPr>
                            <w:rFonts w:ascii="Roboto Condensed" w:eastAsia="Segoe UI" w:hAnsi="Roboto Condensed" w:cs="Segoe UI"/>
                            <w:i/>
                            <w:color w:val="000000" w:themeColor="text1"/>
                            <w:lang w:val="en-CA"/>
                          </w:rPr>
                          <w:t>Official Languages Act</w:t>
                        </w:r>
                        <w:r w:rsidRPr="00B26135">
                          <w:rPr>
                            <w:rFonts w:ascii="Roboto Condensed" w:eastAsia="Segoe UI" w:hAnsi="Roboto Condensed" w:cs="Segoe UI"/>
                            <w:color w:val="000000" w:themeColor="text1"/>
                            <w:lang w:val="en-CA"/>
                          </w:rPr>
                          <w:t>, e</w:t>
                        </w:r>
                        <w:r w:rsidRPr="00B26135">
                          <w:rPr>
                            <w:rFonts w:ascii="Roboto Condensed" w:eastAsia="Arial" w:hAnsi="Roboto Condensed" w:cs="Arial"/>
                            <w:color w:val="000000" w:themeColor="text1"/>
                            <w:lang w:val="en-CA"/>
                          </w:rPr>
                          <w:t>ach of the following products requires closed captioning and described text.</w:t>
                        </w:r>
                        <w:r w:rsidRPr="00B26135">
                          <w:rPr>
                            <w:rFonts w:ascii="Roboto Condensed" w:eastAsia="Segoe UI" w:hAnsi="Roboto Condensed" w:cs="Segoe UI"/>
                            <w:color w:val="000000" w:themeColor="text1"/>
                            <w:lang w:val="en-CA"/>
                          </w:rPr>
                          <w:t xml:space="preserve"> One (1) HD file of each of the full-length English and French videos in the following formats: </w:t>
                        </w:r>
                      </w:p>
                      <w:p w14:paraId="6504CF5B"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proofErr w:type="spellStart"/>
                        <w:r w:rsidRPr="00B26135">
                          <w:rPr>
                            <w:rFonts w:ascii="Roboto Condensed" w:eastAsia="Segoe UI" w:hAnsi="Roboto Condensed" w:cs="Segoe UI"/>
                            <w:color w:val="000000" w:themeColor="text1"/>
                            <w:lang w:val="en-CA"/>
                          </w:rPr>
                          <w:t>ProRes</w:t>
                        </w:r>
                        <w:proofErr w:type="spellEnd"/>
                        <w:r w:rsidRPr="00B26135">
                          <w:rPr>
                            <w:rFonts w:ascii="Roboto Condensed" w:eastAsia="Segoe UI" w:hAnsi="Roboto Condensed" w:cs="Segoe UI"/>
                            <w:color w:val="000000" w:themeColor="text1"/>
                            <w:lang w:val="en-CA"/>
                          </w:rPr>
                          <w:t xml:space="preserve"> 422 (.mov), full quality </w:t>
                        </w:r>
                      </w:p>
                      <w:p w14:paraId="772DAF29"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MP4 (H.264, AAC), full quality </w:t>
                        </w:r>
                      </w:p>
                      <w:p w14:paraId="60AC5315"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closed-caption file (SML, XML, SRT) </w:t>
                        </w:r>
                      </w:p>
                      <w:p w14:paraId="01237781"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text transcript, including description of actions </w:t>
                        </w:r>
                      </w:p>
                      <w:p w14:paraId="5F03188D"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MPEG </w:t>
                        </w:r>
                      </w:p>
                      <w:p w14:paraId="71556EE5" w14:textId="77777777" w:rsidR="00B26135"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 xml:space="preserve">all products must be provided in 1080p, 29.97fps, unless otherwise specified </w:t>
                        </w:r>
                      </w:p>
                      <w:p w14:paraId="67A13BE5" w14:textId="2CE7BB11" w:rsidR="00C50258" w:rsidRPr="00B26135" w:rsidRDefault="00B26135" w:rsidP="00B26135">
                        <w:pPr>
                          <w:pStyle w:val="ListParagraph"/>
                          <w:numPr>
                            <w:ilvl w:val="1"/>
                            <w:numId w:val="23"/>
                          </w:numPr>
                          <w:spacing w:line="240" w:lineRule="auto"/>
                          <w:rPr>
                            <w:rFonts w:ascii="Roboto Condensed" w:eastAsiaTheme="minorEastAsia" w:hAnsi="Roboto Condensed"/>
                            <w:color w:val="000000" w:themeColor="text1"/>
                          </w:rPr>
                        </w:pPr>
                        <w:r w:rsidRPr="00B26135">
                          <w:rPr>
                            <w:rFonts w:ascii="Roboto Condensed" w:eastAsia="Segoe UI" w:hAnsi="Roboto Condensed" w:cs="Segoe UI"/>
                            <w:color w:val="000000" w:themeColor="text1"/>
                            <w:lang w:val="en-CA"/>
                          </w:rPr>
                          <w:t>detailed transcripts for all video versions</w:t>
                        </w:r>
                      </w:p>
                    </w:txbxContent>
                  </v:textbox>
                </v:rect>
                <w10:wrap anchorx="margin"/>
              </v:group>
            </w:pict>
          </mc:Fallback>
        </mc:AlternateContent>
      </w:r>
    </w:p>
    <w:p w14:paraId="34DA1E96" w14:textId="526D8932" w:rsidR="0085483F" w:rsidRDefault="008247A1" w:rsidP="00076B12">
      <w:pPr>
        <w:rPr>
          <w:rFonts w:ascii="Roboto Condensed" w:eastAsiaTheme="minorEastAsia" w:hAnsi="Roboto Condensed"/>
          <w:lang w:val="en-CA"/>
        </w:rPr>
      </w:pPr>
      <w:r>
        <w:rPr>
          <w:noProof/>
        </w:rPr>
        <w:drawing>
          <wp:anchor distT="0" distB="0" distL="114300" distR="114300" simplePos="0" relativeHeight="251762688" behindDoc="1" locked="0" layoutInCell="1" allowOverlap="1" wp14:anchorId="7C4A3833" wp14:editId="7A76F1AC">
            <wp:simplePos x="0" y="0"/>
            <wp:positionH relativeFrom="margin">
              <wp:posOffset>5027815</wp:posOffset>
            </wp:positionH>
            <wp:positionV relativeFrom="paragraph">
              <wp:posOffset>206721</wp:posOffset>
            </wp:positionV>
            <wp:extent cx="575310" cy="565150"/>
            <wp:effectExtent l="0" t="0" r="0" b="6350"/>
            <wp:wrapTight wrapText="bothSides">
              <wp:wrapPolygon edited="0">
                <wp:start x="0" y="0"/>
                <wp:lineTo x="0" y="21115"/>
                <wp:lineTo x="20742" y="21115"/>
                <wp:lineTo x="207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10" cy="565150"/>
                    </a:xfrm>
                    <a:prstGeom prst="rect">
                      <a:avLst/>
                    </a:prstGeom>
                  </pic:spPr>
                </pic:pic>
              </a:graphicData>
            </a:graphic>
            <wp14:sizeRelH relativeFrom="margin">
              <wp14:pctWidth>0</wp14:pctWidth>
            </wp14:sizeRelH>
            <wp14:sizeRelV relativeFrom="margin">
              <wp14:pctHeight>0</wp14:pctHeight>
            </wp14:sizeRelV>
          </wp:anchor>
        </w:drawing>
      </w:r>
    </w:p>
    <w:p w14:paraId="1CD1D772" w14:textId="155715F3" w:rsidR="0085483F" w:rsidRDefault="0085483F" w:rsidP="00076B12">
      <w:pPr>
        <w:rPr>
          <w:rFonts w:ascii="Roboto Condensed" w:eastAsiaTheme="minorEastAsia" w:hAnsi="Roboto Condensed"/>
          <w:lang w:val="en-CA"/>
        </w:rPr>
      </w:pPr>
    </w:p>
    <w:p w14:paraId="5630535F" w14:textId="4CEEF5F3" w:rsidR="0085483F" w:rsidRDefault="0085483F" w:rsidP="00076B12">
      <w:pPr>
        <w:rPr>
          <w:rFonts w:ascii="Roboto Condensed" w:eastAsiaTheme="minorEastAsia" w:hAnsi="Roboto Condensed"/>
          <w:lang w:val="en-CA"/>
        </w:rPr>
      </w:pPr>
    </w:p>
    <w:p w14:paraId="3EBE1F42" w14:textId="4602773A" w:rsidR="0085483F" w:rsidRDefault="0085483F" w:rsidP="00076B12">
      <w:pPr>
        <w:rPr>
          <w:rFonts w:ascii="Roboto Condensed" w:eastAsiaTheme="minorEastAsia" w:hAnsi="Roboto Condensed"/>
          <w:lang w:val="en-CA"/>
        </w:rPr>
      </w:pPr>
    </w:p>
    <w:p w14:paraId="1102A1FE" w14:textId="652F4161" w:rsidR="0085483F" w:rsidRDefault="0085483F" w:rsidP="00076B12">
      <w:pPr>
        <w:rPr>
          <w:rFonts w:ascii="Roboto Condensed" w:eastAsiaTheme="minorEastAsia" w:hAnsi="Roboto Condensed"/>
          <w:lang w:val="en-CA"/>
        </w:rPr>
      </w:pPr>
    </w:p>
    <w:p w14:paraId="71CFE808" w14:textId="04447C9F" w:rsidR="0085483F" w:rsidRDefault="0085483F" w:rsidP="00076B12">
      <w:pPr>
        <w:rPr>
          <w:rFonts w:ascii="Roboto Condensed" w:eastAsiaTheme="minorEastAsia" w:hAnsi="Roboto Condensed"/>
          <w:lang w:val="en-CA"/>
        </w:rPr>
      </w:pPr>
    </w:p>
    <w:p w14:paraId="50AF114B" w14:textId="3C26385D" w:rsidR="00967483" w:rsidRDefault="00967483" w:rsidP="00076B12">
      <w:pPr>
        <w:rPr>
          <w:rFonts w:ascii="Roboto Condensed" w:eastAsiaTheme="minorEastAsia" w:hAnsi="Roboto Condensed"/>
          <w:lang w:val="en-CA"/>
        </w:rPr>
      </w:pPr>
    </w:p>
    <w:p w14:paraId="4F24A730" w14:textId="426DE449" w:rsidR="00967483" w:rsidRDefault="00967483" w:rsidP="00076B12">
      <w:pPr>
        <w:rPr>
          <w:rFonts w:ascii="Roboto Condensed" w:eastAsiaTheme="minorEastAsia" w:hAnsi="Roboto Condensed"/>
          <w:lang w:val="en-CA"/>
        </w:rPr>
      </w:pPr>
    </w:p>
    <w:p w14:paraId="280F3847" w14:textId="67374A27" w:rsidR="00967483" w:rsidRDefault="00967483" w:rsidP="00076B12">
      <w:pPr>
        <w:rPr>
          <w:rFonts w:ascii="Roboto Condensed" w:eastAsiaTheme="minorEastAsia" w:hAnsi="Roboto Condensed"/>
          <w:lang w:val="en-CA"/>
        </w:rPr>
        <w:sectPr w:rsidR="00967483" w:rsidSect="00890404">
          <w:footerReference w:type="default" r:id="rId9"/>
          <w:type w:val="continuous"/>
          <w:pgSz w:w="12240" w:h="15840"/>
          <w:pgMar w:top="1008" w:right="1440" w:bottom="432" w:left="1440" w:header="706" w:footer="706" w:gutter="0"/>
          <w:cols w:space="708"/>
          <w:docGrid w:linePitch="360"/>
        </w:sectPr>
      </w:pPr>
    </w:p>
    <w:p w14:paraId="2BC4DDFF" w14:textId="78549607" w:rsidR="00967483" w:rsidRDefault="00967483" w:rsidP="00076B12">
      <w:pPr>
        <w:rPr>
          <w:rFonts w:ascii="Roboto Condensed" w:eastAsiaTheme="minorEastAsia" w:hAnsi="Roboto Condensed"/>
          <w:lang w:val="en-CA"/>
        </w:rPr>
        <w:sectPr w:rsidR="00967483" w:rsidSect="000F7EE7">
          <w:type w:val="continuous"/>
          <w:pgSz w:w="12240" w:h="15840"/>
          <w:pgMar w:top="1008" w:right="1440" w:bottom="432" w:left="1440" w:header="706" w:footer="706" w:gutter="0"/>
          <w:cols w:num="2" w:space="708"/>
          <w:docGrid w:linePitch="360"/>
        </w:sectPr>
      </w:pPr>
    </w:p>
    <w:p w14:paraId="42722960" w14:textId="3304C136" w:rsidR="000243F9" w:rsidRPr="000243F9" w:rsidRDefault="000243F9" w:rsidP="00076B12">
      <w:pPr>
        <w:rPr>
          <w:rFonts w:ascii="Roboto Condensed" w:eastAsiaTheme="minorEastAsia" w:hAnsi="Roboto Condensed"/>
          <w:sz w:val="12"/>
          <w:szCs w:val="12"/>
          <w:lang w:val="en-CA"/>
        </w:rPr>
      </w:pPr>
    </w:p>
    <w:p w14:paraId="6744E26B" w14:textId="50BC15B3" w:rsidR="00B26135" w:rsidRDefault="00B26135">
      <w:pPr>
        <w:rPr>
          <w:rFonts w:ascii="Roboto Condensed" w:hAnsi="Roboto Condensed"/>
          <w:lang w:val="en-CA"/>
        </w:rPr>
      </w:pPr>
    </w:p>
    <w:p w14:paraId="195B7893" w14:textId="0BC50B6C" w:rsidR="00B26135" w:rsidRPr="005567F5" w:rsidRDefault="00B26135" w:rsidP="00B26135">
      <w:pPr>
        <w:rPr>
          <w:rFonts w:ascii="Roboto Condensed" w:eastAsia="Calibri" w:hAnsi="Roboto Condensed" w:cs="Calibri"/>
          <w:lang w:val="en-CA"/>
        </w:rPr>
      </w:pPr>
      <w:r w:rsidRPr="005567F5">
        <w:rPr>
          <w:rFonts w:ascii="Roboto Condensed" w:hAnsi="Roboto Condensed"/>
          <w:bCs/>
          <w:lang w:val="en-CA"/>
        </w:rPr>
        <w:t>A</w:t>
      </w:r>
      <w:r w:rsidRPr="005567F5">
        <w:rPr>
          <w:rFonts w:ascii="Roboto Condensed" w:hAnsi="Roboto Condensed"/>
          <w:b/>
          <w:bCs/>
          <w:lang w:val="en-CA"/>
        </w:rPr>
        <w:t xml:space="preserve"> </w:t>
      </w:r>
      <w:r w:rsidRPr="00B26135">
        <w:rPr>
          <w:rFonts w:ascii="Roboto Condensed" w:hAnsi="Roboto Condensed"/>
          <w:b/>
          <w:bCs/>
          <w:color w:val="587C84"/>
          <w:lang w:val="en-CA"/>
        </w:rPr>
        <w:t>performance specification</w:t>
      </w:r>
      <w:r w:rsidRPr="00B26135">
        <w:rPr>
          <w:rFonts w:ascii="Roboto Condensed" w:hAnsi="Roboto Condensed"/>
          <w:color w:val="587C84"/>
          <w:lang w:val="en-CA"/>
        </w:rPr>
        <w:t xml:space="preserve"> </w:t>
      </w:r>
      <w:r w:rsidRPr="005567F5">
        <w:rPr>
          <w:rFonts w:ascii="Roboto Condensed" w:hAnsi="Roboto Condensed"/>
          <w:lang w:val="en-CA"/>
        </w:rPr>
        <w:t>sets the operational requirements of an item or an installation. In other words, it describes what the final installed product must be able to do. It outlines the product’s required output, functions or operations. It is the “what it does” of the product you are procuring.</w:t>
      </w:r>
    </w:p>
    <w:p w14:paraId="652D5666" w14:textId="3666905E" w:rsidR="00B26135" w:rsidRPr="005567F5" w:rsidRDefault="00B26135" w:rsidP="00B26135">
      <w:pPr>
        <w:rPr>
          <w:rFonts w:ascii="Roboto Condensed" w:eastAsia="Calibri" w:hAnsi="Roboto Condensed" w:cs="Calibri"/>
          <w:lang w:val="en-CA"/>
        </w:rPr>
      </w:pPr>
      <w:r w:rsidRPr="005567F5">
        <w:rPr>
          <w:rFonts w:ascii="Roboto Condensed" w:hAnsi="Roboto Condensed"/>
          <w:lang w:val="en-CA"/>
        </w:rPr>
        <w:t>Risks associated with performance specifications: greater</w:t>
      </w:r>
      <w:r w:rsidRPr="005567F5">
        <w:rPr>
          <w:rFonts w:ascii="Roboto Condensed" w:eastAsia="Calibri" w:hAnsi="Roboto Condensed" w:cs="Calibri"/>
          <w:lang w:val="en-CA"/>
        </w:rPr>
        <w:t xml:space="preserve"> burden on the contractor, who accepts general responsibility for the design and for meeting the performance requirement set out in the SOW or SOR. The resource might do exactly what was asked but it might not be what is needed if any key element is missed. For example, a small boat is needed for an assault team and it is envisioned that a rigid hull boat is required. Two boats meet the requirement: an inflatable boat and a rigid hull boat. If the durability of the inflatable boat is not taken into account in the SOW or SOR, this might be a cause of concern in a combat zone. </w:t>
      </w:r>
    </w:p>
    <w:p w14:paraId="512F2997" w14:textId="2412CC7E" w:rsidR="00B26135" w:rsidRDefault="00B26135">
      <w:pPr>
        <w:rPr>
          <w:rFonts w:ascii="Roboto Condensed" w:hAnsi="Roboto Condensed"/>
          <w:lang w:val="en-CA"/>
        </w:rPr>
      </w:pPr>
      <w:r>
        <w:rPr>
          <w:rFonts w:ascii="Roboto Condensed" w:hAnsi="Roboto Condensed"/>
          <w:noProof/>
          <w:lang w:val="en-CA"/>
        </w:rPr>
        <mc:AlternateContent>
          <mc:Choice Requires="wpg">
            <w:drawing>
              <wp:anchor distT="0" distB="0" distL="114300" distR="114300" simplePos="0" relativeHeight="251755520" behindDoc="0" locked="0" layoutInCell="1" allowOverlap="1" wp14:anchorId="573F9765" wp14:editId="4D30DCF7">
                <wp:simplePos x="0" y="0"/>
                <wp:positionH relativeFrom="margin">
                  <wp:align>center</wp:align>
                </wp:positionH>
                <wp:positionV relativeFrom="paragraph">
                  <wp:posOffset>43699</wp:posOffset>
                </wp:positionV>
                <wp:extent cx="5943606" cy="2061556"/>
                <wp:effectExtent l="0" t="0" r="19050" b="15240"/>
                <wp:wrapNone/>
                <wp:docPr id="13" name="Group 13"/>
                <wp:cNvGraphicFramePr/>
                <a:graphic xmlns:a="http://schemas.openxmlformats.org/drawingml/2006/main">
                  <a:graphicData uri="http://schemas.microsoft.com/office/word/2010/wordprocessingGroup">
                    <wpg:wgp>
                      <wpg:cNvGrpSpPr/>
                      <wpg:grpSpPr>
                        <a:xfrm>
                          <a:off x="0" y="0"/>
                          <a:ext cx="5943606" cy="2061556"/>
                          <a:chOff x="-8" y="332114"/>
                          <a:chExt cx="5947597" cy="1791297"/>
                        </a:xfrm>
                      </wpg:grpSpPr>
                      <wps:wsp>
                        <wps:cNvPr id="14" name="Rectangle 14"/>
                        <wps:cNvSpPr/>
                        <wps:spPr>
                          <a:xfrm>
                            <a:off x="-2" y="332114"/>
                            <a:ext cx="5947591"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D1EB2" w14:textId="314EC748" w:rsidR="00B26135" w:rsidRPr="0085483F" w:rsidRDefault="00B26135" w:rsidP="00B26135">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 xml:space="preserve">Example </w:t>
                              </w:r>
                              <w:r w:rsidRPr="00B26135">
                                <w:rPr>
                                  <w:rFonts w:ascii="Roboto Condensed" w:hAnsi="Roboto Condensed"/>
                                  <w:color w:val="587C84"/>
                                  <w:lang w:val="en-CA"/>
                                </w:rPr>
                                <w:t>of a performance specification for a handheld ultrasound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 y="638648"/>
                            <a:ext cx="5947591" cy="1484763"/>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2884F" w14:textId="77777777" w:rsidR="00B26135" w:rsidRPr="00B26135" w:rsidRDefault="00B26135" w:rsidP="009C6DF8">
                              <w:pPr>
                                <w:pStyle w:val="ListParagraph"/>
                                <w:numPr>
                                  <w:ilvl w:val="0"/>
                                  <w:numId w:val="23"/>
                                </w:numPr>
                                <w:spacing w:before="120"/>
                                <w:ind w:left="360"/>
                                <w:rPr>
                                  <w:rFonts w:ascii="Roboto Condensed" w:hAnsi="Roboto Condensed"/>
                                  <w:color w:val="000000" w:themeColor="text1"/>
                                  <w:lang w:val="en-CA"/>
                                </w:rPr>
                              </w:pPr>
                              <w:r w:rsidRPr="00B26135">
                                <w:rPr>
                                  <w:rFonts w:ascii="Roboto Condensed" w:hAnsi="Roboto Condensed"/>
                                  <w:color w:val="000000" w:themeColor="text1"/>
                                  <w:lang w:val="en-CA"/>
                                </w:rPr>
                                <w:t>Must be a proper handheld operating system device.</w:t>
                              </w:r>
                            </w:p>
                            <w:p w14:paraId="07640968" w14:textId="77777777" w:rsidR="00B26135" w:rsidRPr="00B26135" w:rsidRDefault="00B26135" w:rsidP="009C6DF8">
                              <w:pPr>
                                <w:pStyle w:val="ListParagraph"/>
                                <w:numPr>
                                  <w:ilvl w:val="0"/>
                                  <w:numId w:val="23"/>
                                </w:numPr>
                                <w:spacing w:before="120"/>
                                <w:ind w:left="360"/>
                                <w:rPr>
                                  <w:rFonts w:ascii="Roboto Condensed" w:hAnsi="Roboto Condensed"/>
                                  <w:color w:val="000000" w:themeColor="text1"/>
                                  <w:lang w:val="en-CA"/>
                                </w:rPr>
                              </w:pPr>
                              <w:r w:rsidRPr="00B26135">
                                <w:rPr>
                                  <w:rFonts w:ascii="Roboto Condensed" w:hAnsi="Roboto Condensed"/>
                                  <w:color w:val="000000" w:themeColor="text1"/>
                                  <w:lang w:val="en-CA"/>
                                </w:rPr>
                                <w:t>The handheld operating system must come with a touch-screen interface, multi-touch gestures to operate system controls and image-acquisition keys capable of at a minimum:</w:t>
                              </w:r>
                            </w:p>
                            <w:p w14:paraId="23C991EE"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reviewing image</w:t>
                              </w:r>
                            </w:p>
                            <w:p w14:paraId="06F02551"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saving image</w:t>
                              </w:r>
                            </w:p>
                            <w:p w14:paraId="45D43D56"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system menu settings</w:t>
                              </w:r>
                            </w:p>
                            <w:p w14:paraId="7A41ECD2"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inputting of patient information</w:t>
                              </w:r>
                            </w:p>
                            <w:p w14:paraId="084B37DC" w14:textId="64031F84"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creating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3F9765" id="Group 13" o:spid="_x0000_s1033" style="position:absolute;margin-left:0;margin-top:3.45pt;width:468pt;height:162.35pt;z-index:251755520;mso-position-horizontal:center;mso-position-horizontal-relative:margin;mso-width-relative:margin;mso-height-relative:margin" coordorigin=",3321" coordsize="59475,1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">
                <v:rect id="Rectangle 14" o:spid="_x0000_s1034"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" fillcolor="#ccd7da" strokecolor="#ccd7da" strokeweight="1pt">
                  <v:textbox>
                    <w:txbxContent>
                      <w:p w14:paraId="0A8D1EB2" w14:textId="314EC748" w:rsidR="00B26135" w:rsidRPr="0085483F" w:rsidRDefault="00B26135" w:rsidP="00B26135">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 xml:space="preserve">Example </w:t>
                        </w:r>
                        <w:r w:rsidRPr="00B26135">
                          <w:rPr>
                            <w:rFonts w:ascii="Roboto Condensed" w:hAnsi="Roboto Condensed"/>
                            <w:color w:val="587C84"/>
                            <w:lang w:val="en-CA"/>
                          </w:rPr>
                          <w:t>of a performance specification for a handheld ultrasound machine</w:t>
                        </w:r>
                      </w:p>
                    </w:txbxContent>
                  </v:textbox>
                </v:rect>
                <v:rect id="Rectangle 16" o:spid="_x0000_s1035" style="position:absolute;top:6386;width:59475;height:1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" filled="f" strokecolor="#ccd7da" strokeweight="1pt">
                  <v:textbox>
                    <w:txbxContent>
                      <w:p w14:paraId="24F2884F" w14:textId="77777777" w:rsidR="00B26135" w:rsidRPr="00B26135" w:rsidRDefault="00B26135" w:rsidP="009C6DF8">
                        <w:pPr>
                          <w:pStyle w:val="ListParagraph"/>
                          <w:numPr>
                            <w:ilvl w:val="0"/>
                            <w:numId w:val="23"/>
                          </w:numPr>
                          <w:spacing w:before="120"/>
                          <w:ind w:left="360"/>
                          <w:rPr>
                            <w:rFonts w:ascii="Roboto Condensed" w:hAnsi="Roboto Condensed"/>
                            <w:color w:val="000000" w:themeColor="text1"/>
                            <w:lang w:val="en-CA"/>
                          </w:rPr>
                        </w:pPr>
                        <w:r w:rsidRPr="00B26135">
                          <w:rPr>
                            <w:rFonts w:ascii="Roboto Condensed" w:hAnsi="Roboto Condensed"/>
                            <w:color w:val="000000" w:themeColor="text1"/>
                            <w:lang w:val="en-CA"/>
                          </w:rPr>
                          <w:t>Must be a proper handheld operating system device.</w:t>
                        </w:r>
                      </w:p>
                      <w:p w14:paraId="07640968" w14:textId="77777777" w:rsidR="00B26135" w:rsidRPr="00B26135" w:rsidRDefault="00B26135" w:rsidP="009C6DF8">
                        <w:pPr>
                          <w:pStyle w:val="ListParagraph"/>
                          <w:numPr>
                            <w:ilvl w:val="0"/>
                            <w:numId w:val="23"/>
                          </w:numPr>
                          <w:spacing w:before="120"/>
                          <w:ind w:left="360"/>
                          <w:rPr>
                            <w:rFonts w:ascii="Roboto Condensed" w:hAnsi="Roboto Condensed"/>
                            <w:color w:val="000000" w:themeColor="text1"/>
                            <w:lang w:val="en-CA"/>
                          </w:rPr>
                        </w:pPr>
                        <w:r w:rsidRPr="00B26135">
                          <w:rPr>
                            <w:rFonts w:ascii="Roboto Condensed" w:hAnsi="Roboto Condensed"/>
                            <w:color w:val="000000" w:themeColor="text1"/>
                            <w:lang w:val="en-CA"/>
                          </w:rPr>
                          <w:t>The handheld operating system must come with a touch-screen interface, multi-touch gestures to operate system controls and image-acquisition keys capable of at a minimum:</w:t>
                        </w:r>
                      </w:p>
                      <w:p w14:paraId="23C991EE"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reviewing image</w:t>
                        </w:r>
                      </w:p>
                      <w:p w14:paraId="06F02551"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saving image</w:t>
                        </w:r>
                      </w:p>
                      <w:p w14:paraId="45D43D56"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system menu settings</w:t>
                        </w:r>
                      </w:p>
                      <w:p w14:paraId="7A41ECD2" w14:textId="77777777"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inputting of patient information</w:t>
                        </w:r>
                      </w:p>
                      <w:p w14:paraId="084B37DC" w14:textId="64031F84" w:rsidR="00B26135" w:rsidRPr="00B26135" w:rsidRDefault="00B26135" w:rsidP="009C6DF8">
                        <w:pPr>
                          <w:pStyle w:val="ListParagraph"/>
                          <w:numPr>
                            <w:ilvl w:val="1"/>
                            <w:numId w:val="23"/>
                          </w:numPr>
                          <w:spacing w:before="120"/>
                          <w:ind w:left="1080"/>
                          <w:rPr>
                            <w:rFonts w:ascii="Roboto Condensed" w:hAnsi="Roboto Condensed"/>
                            <w:color w:val="000000" w:themeColor="text1"/>
                            <w:lang w:val="en-CA"/>
                          </w:rPr>
                        </w:pPr>
                        <w:r w:rsidRPr="00B26135">
                          <w:rPr>
                            <w:rFonts w:ascii="Roboto Condensed" w:hAnsi="Roboto Condensed"/>
                            <w:color w:val="000000" w:themeColor="text1"/>
                            <w:lang w:val="en-CA"/>
                          </w:rPr>
                          <w:t>creating report</w:t>
                        </w:r>
                      </w:p>
                    </w:txbxContent>
                  </v:textbox>
                </v:rect>
                <w10:wrap anchorx="margin"/>
              </v:group>
            </w:pict>
          </mc:Fallback>
        </mc:AlternateContent>
      </w:r>
    </w:p>
    <w:p w14:paraId="1913DE8D" w14:textId="4F352E29" w:rsidR="0085483F" w:rsidRDefault="00685C76">
      <w:pPr>
        <w:rPr>
          <w:rFonts w:ascii="Roboto Condensed" w:hAnsi="Roboto Condensed"/>
          <w:lang w:val="en-CA"/>
        </w:rPr>
      </w:pPr>
      <w:r>
        <w:rPr>
          <w:noProof/>
        </w:rPr>
        <w:drawing>
          <wp:anchor distT="0" distB="0" distL="114300" distR="114300" simplePos="0" relativeHeight="251764736" behindDoc="1" locked="0" layoutInCell="1" allowOverlap="1" wp14:anchorId="6462BC73" wp14:editId="7A76EA17">
            <wp:simplePos x="0" y="0"/>
            <wp:positionH relativeFrom="column">
              <wp:posOffset>4859540</wp:posOffset>
            </wp:positionH>
            <wp:positionV relativeFrom="paragraph">
              <wp:posOffset>937837</wp:posOffset>
            </wp:positionV>
            <wp:extent cx="744220" cy="703580"/>
            <wp:effectExtent l="0" t="0" r="0" b="1270"/>
            <wp:wrapTight wrapText="bothSides">
              <wp:wrapPolygon edited="0">
                <wp:start x="0" y="0"/>
                <wp:lineTo x="0" y="21054"/>
                <wp:lineTo x="21010" y="21054"/>
                <wp:lineTo x="21010" y="0"/>
                <wp:lineTo x="0" y="0"/>
              </wp:wrapPolygon>
            </wp:wrapTight>
            <wp:docPr id="4769" name="Picture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4220" cy="703580"/>
                    </a:xfrm>
                    <a:prstGeom prst="rect">
                      <a:avLst/>
                    </a:prstGeom>
                  </pic:spPr>
                </pic:pic>
              </a:graphicData>
            </a:graphic>
            <wp14:sizeRelH relativeFrom="page">
              <wp14:pctWidth>0</wp14:pctWidth>
            </wp14:sizeRelH>
            <wp14:sizeRelV relativeFrom="page">
              <wp14:pctHeight>0</wp14:pctHeight>
            </wp14:sizeRelV>
          </wp:anchor>
        </w:drawing>
      </w:r>
      <w:r w:rsidR="0085483F">
        <w:rPr>
          <w:rFonts w:ascii="Roboto Condensed" w:hAnsi="Roboto Condensed"/>
          <w:lang w:val="en-CA"/>
        </w:rPr>
        <w:br w:type="page"/>
      </w:r>
    </w:p>
    <w:p w14:paraId="1C138684" w14:textId="29F24338" w:rsidR="009C6DF8" w:rsidRPr="005567F5" w:rsidRDefault="009C6DF8" w:rsidP="009C6DF8">
      <w:pPr>
        <w:rPr>
          <w:rFonts w:ascii="Roboto Condensed" w:hAnsi="Roboto Condensed"/>
          <w:lang w:val="en-CA"/>
        </w:rPr>
      </w:pPr>
      <w:r w:rsidRPr="009C6DF8">
        <w:rPr>
          <w:rFonts w:ascii="Roboto Condensed" w:hAnsi="Roboto Condensed"/>
          <w:b/>
          <w:bCs/>
          <w:color w:val="587C84"/>
          <w:lang w:val="en-CA"/>
        </w:rPr>
        <w:lastRenderedPageBreak/>
        <w:t>Combination design and performance specifications</w:t>
      </w:r>
      <w:r w:rsidRPr="009C6DF8">
        <w:rPr>
          <w:rFonts w:ascii="Roboto Condensed" w:hAnsi="Roboto Condensed"/>
          <w:color w:val="587C84"/>
          <w:lang w:val="en-CA"/>
        </w:rPr>
        <w:t xml:space="preserve"> </w:t>
      </w:r>
      <w:r w:rsidRPr="005567F5">
        <w:rPr>
          <w:rFonts w:ascii="Roboto Condensed" w:hAnsi="Roboto Condensed"/>
          <w:lang w:val="en-CA"/>
        </w:rPr>
        <w:t xml:space="preserve">incorporate the attributes of both the performance specifications and the design specifications.  </w:t>
      </w:r>
    </w:p>
    <w:p w14:paraId="341C38F1" w14:textId="2CC747EB" w:rsidR="009C6DF8" w:rsidRPr="005567F5" w:rsidRDefault="009C6DF8" w:rsidP="009C6DF8">
      <w:pPr>
        <w:rPr>
          <w:rFonts w:ascii="Roboto Condensed" w:hAnsi="Roboto Condensed"/>
          <w:lang w:val="en-CA"/>
        </w:rPr>
      </w:pPr>
      <w:r w:rsidRPr="005567F5">
        <w:rPr>
          <w:rFonts w:ascii="Roboto Condensed" w:hAnsi="Roboto Condensed"/>
          <w:lang w:val="en-CA"/>
        </w:rPr>
        <w:t>Risks associated with combination design and performance specifications: risks are lower than if either design or performance were used alone.</w:t>
      </w:r>
      <w:r w:rsidR="00685C76" w:rsidRPr="00685C76">
        <w:rPr>
          <w:noProof/>
        </w:rPr>
        <w:t xml:space="preserve"> </w:t>
      </w:r>
    </w:p>
    <w:p w14:paraId="738F9CFE" w14:textId="6359B39F" w:rsidR="0085483F" w:rsidRDefault="009C6DF8">
      <w:pPr>
        <w:rPr>
          <w:rFonts w:ascii="Roboto Condensed" w:hAnsi="Roboto Condensed"/>
          <w:lang w:val="en-CA"/>
        </w:rPr>
      </w:pPr>
      <w:r>
        <w:rPr>
          <w:rFonts w:ascii="Roboto Condensed" w:hAnsi="Roboto Condensed"/>
          <w:noProof/>
          <w:lang w:val="en-CA"/>
        </w:rPr>
        <mc:AlternateContent>
          <mc:Choice Requires="wpg">
            <w:drawing>
              <wp:anchor distT="0" distB="0" distL="114300" distR="114300" simplePos="0" relativeHeight="251757568" behindDoc="0" locked="0" layoutInCell="1" allowOverlap="1" wp14:anchorId="436CE5E2" wp14:editId="632E3050">
                <wp:simplePos x="0" y="0"/>
                <wp:positionH relativeFrom="margin">
                  <wp:align>center</wp:align>
                </wp:positionH>
                <wp:positionV relativeFrom="paragraph">
                  <wp:posOffset>70370</wp:posOffset>
                </wp:positionV>
                <wp:extent cx="5943606" cy="2443942"/>
                <wp:effectExtent l="0" t="0" r="19050" b="13970"/>
                <wp:wrapNone/>
                <wp:docPr id="17" name="Group 17"/>
                <wp:cNvGraphicFramePr/>
                <a:graphic xmlns:a="http://schemas.openxmlformats.org/drawingml/2006/main">
                  <a:graphicData uri="http://schemas.microsoft.com/office/word/2010/wordprocessingGroup">
                    <wpg:wgp>
                      <wpg:cNvGrpSpPr/>
                      <wpg:grpSpPr>
                        <a:xfrm>
                          <a:off x="0" y="0"/>
                          <a:ext cx="5943606" cy="2443942"/>
                          <a:chOff x="-8" y="332114"/>
                          <a:chExt cx="5947597" cy="2123556"/>
                        </a:xfrm>
                      </wpg:grpSpPr>
                      <wps:wsp>
                        <wps:cNvPr id="20" name="Rectangle 20"/>
                        <wps:cNvSpPr/>
                        <wps:spPr>
                          <a:xfrm>
                            <a:off x="-2" y="332114"/>
                            <a:ext cx="5947591"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93DC2E" w14:textId="105CCF56" w:rsidR="009C6DF8" w:rsidRPr="0085483F" w:rsidRDefault="009C6DF8" w:rsidP="009C6DF8">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 xml:space="preserve">Example </w:t>
                              </w:r>
                              <w:r w:rsidRPr="009C6DF8">
                                <w:rPr>
                                  <w:rFonts w:ascii="Roboto Condensed" w:hAnsi="Roboto Condensed"/>
                                  <w:color w:val="587C84"/>
                                  <w:lang w:val="en-CA"/>
                                </w:rPr>
                                <w:t>of a combination design and performance specification for a washing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 y="639068"/>
                            <a:ext cx="5947591" cy="1816602"/>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A08AA"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have commercial-grade stainless steel drums.</w:t>
                              </w:r>
                            </w:p>
                            <w:p w14:paraId="1A5B3980"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include two stainless steel braided water supply hoses and one water discharge hose plus all required water connections.</w:t>
                              </w:r>
                            </w:p>
                            <w:p w14:paraId="38B9B1E0"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have heavy-duty, normal, and delicate cycles.</w:t>
                              </w:r>
                            </w:p>
                            <w:p w14:paraId="46E9B810"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be non-stackable.</w:t>
                              </w:r>
                            </w:p>
                            <w:p w14:paraId="0F4727EA"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Machines must be front loading with up-front controls.</w:t>
                              </w:r>
                            </w:p>
                            <w:p w14:paraId="37D2F747"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Capacity: minimum 100 pounds</w:t>
                              </w:r>
                            </w:p>
                            <w:p w14:paraId="33652C45"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Electrical requirements: 208-240V 60HZ 1 -3PH</w:t>
                              </w:r>
                            </w:p>
                            <w:p w14:paraId="7EED6C11" w14:textId="1E3BD2DB" w:rsidR="009C6DF8" w:rsidRPr="009C6DF8" w:rsidRDefault="009C6DF8" w:rsidP="00685C76">
                              <w:pPr>
                                <w:pStyle w:val="ListParagraph"/>
                                <w:numPr>
                                  <w:ilvl w:val="0"/>
                                  <w:numId w:val="23"/>
                                </w:numPr>
                                <w:spacing w:before="120"/>
                                <w:ind w:left="360" w:right="1589"/>
                                <w:rPr>
                                  <w:rFonts w:ascii="Roboto Condensed" w:hAnsi="Roboto Condensed"/>
                                  <w:color w:val="000000" w:themeColor="text1"/>
                                  <w:lang w:val="en-CA"/>
                                </w:rPr>
                              </w:pPr>
                              <w:r w:rsidRPr="009C6DF8">
                                <w:rPr>
                                  <w:rFonts w:ascii="Roboto Condensed" w:hAnsi="Roboto Condensed"/>
                                  <w:color w:val="000000" w:themeColor="text1"/>
                                  <w:lang w:val="en-CA"/>
                                </w:rPr>
                                <w:t>Dimensions: minimum 40 inches wide x 50 inches deep x 56 inches high to maximum 48 inches wide x 58 inches deep x 70 inches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6CE5E2" id="Group 17" o:spid="_x0000_s1036" style="position:absolute;margin-left:0;margin-top:5.55pt;width:468pt;height:192.45pt;z-index:251757568;mso-position-horizontal:center;mso-position-horizontal-relative:margin;mso-width-relative:margin;mso-height-relative:margin" coordorigin=",3321" coordsize="59475,2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">
                <v:rect id="Rectangle 20" o:spid="_x0000_s1037" style="position:absolute;top:3321;width:5947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" fillcolor="#ccd7da" strokecolor="#ccd7da" strokeweight="1pt">
                  <v:textbox>
                    <w:txbxContent>
                      <w:p w14:paraId="7893DC2E" w14:textId="105CCF56" w:rsidR="009C6DF8" w:rsidRPr="0085483F" w:rsidRDefault="009C6DF8" w:rsidP="009C6DF8">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 xml:space="preserve">Example </w:t>
                        </w:r>
                        <w:r w:rsidRPr="009C6DF8">
                          <w:rPr>
                            <w:rFonts w:ascii="Roboto Condensed" w:hAnsi="Roboto Condensed"/>
                            <w:color w:val="587C84"/>
                            <w:lang w:val="en-CA"/>
                          </w:rPr>
                          <w:t>of a combination design and performance specification for a washing machine</w:t>
                        </w:r>
                      </w:p>
                    </w:txbxContent>
                  </v:textbox>
                </v:rect>
                <v:rect id="Rectangle 21" o:spid="_x0000_s1038" style="position:absolute;top:6390;width:59475;height:18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" filled="f" strokecolor="#ccd7da" strokeweight="1pt">
                  <v:textbox>
                    <w:txbxContent>
                      <w:p w14:paraId="51EA08AA"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have commercial-grade stainless steel drums.</w:t>
                        </w:r>
                      </w:p>
                      <w:p w14:paraId="1A5B3980"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include two stainless steel braided water supply hoses and one water discharge hose plus all required water connections.</w:t>
                        </w:r>
                      </w:p>
                      <w:p w14:paraId="38B9B1E0"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have heavy-duty, normal, and delicate cycles.</w:t>
                        </w:r>
                      </w:p>
                      <w:p w14:paraId="46E9B810"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All washing machines must be non-stackable.</w:t>
                        </w:r>
                      </w:p>
                      <w:p w14:paraId="0F4727EA"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Machines must be front loading with up-front controls.</w:t>
                        </w:r>
                      </w:p>
                      <w:p w14:paraId="37D2F747"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Capacity: minimum 100 pounds</w:t>
                        </w:r>
                      </w:p>
                      <w:p w14:paraId="33652C45"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Electrical requirements: 208-240V 60HZ 1 -3PH</w:t>
                        </w:r>
                      </w:p>
                      <w:p w14:paraId="7EED6C11" w14:textId="1E3BD2DB" w:rsidR="009C6DF8" w:rsidRPr="009C6DF8" w:rsidRDefault="009C6DF8" w:rsidP="00685C76">
                        <w:pPr>
                          <w:pStyle w:val="ListParagraph"/>
                          <w:numPr>
                            <w:ilvl w:val="0"/>
                            <w:numId w:val="23"/>
                          </w:numPr>
                          <w:spacing w:before="120"/>
                          <w:ind w:left="360" w:right="1589"/>
                          <w:rPr>
                            <w:rFonts w:ascii="Roboto Condensed" w:hAnsi="Roboto Condensed"/>
                            <w:color w:val="000000" w:themeColor="text1"/>
                            <w:lang w:val="en-CA"/>
                          </w:rPr>
                        </w:pPr>
                        <w:r w:rsidRPr="009C6DF8">
                          <w:rPr>
                            <w:rFonts w:ascii="Roboto Condensed" w:hAnsi="Roboto Condensed"/>
                            <w:color w:val="000000" w:themeColor="text1"/>
                            <w:lang w:val="en-CA"/>
                          </w:rPr>
                          <w:t>Dimensions: minimum 40 inches wide x 50 inches deep x 56 inches high to maximum 48 inches wide x 58 inches deep x 70 inches high</w:t>
                        </w:r>
                      </w:p>
                    </w:txbxContent>
                  </v:textbox>
                </v:rect>
                <w10:wrap anchorx="margin"/>
              </v:group>
            </w:pict>
          </mc:Fallback>
        </mc:AlternateContent>
      </w:r>
    </w:p>
    <w:p w14:paraId="6558AB39" w14:textId="2A62E4EB" w:rsidR="009C6DF8" w:rsidRDefault="009C6DF8">
      <w:pPr>
        <w:rPr>
          <w:rFonts w:ascii="Roboto Condensed" w:hAnsi="Roboto Condensed"/>
          <w:lang w:val="en-CA"/>
        </w:rPr>
      </w:pPr>
    </w:p>
    <w:p w14:paraId="401D3B2F" w14:textId="40C51680" w:rsidR="009C6DF8" w:rsidRDefault="009C6DF8">
      <w:pPr>
        <w:rPr>
          <w:rFonts w:ascii="Roboto Condensed" w:hAnsi="Roboto Condensed"/>
          <w:lang w:val="en-CA"/>
        </w:rPr>
      </w:pPr>
    </w:p>
    <w:p w14:paraId="52BBEC99" w14:textId="1BF72856" w:rsidR="009C6DF8" w:rsidRDefault="009C6DF8">
      <w:pPr>
        <w:rPr>
          <w:rFonts w:ascii="Roboto Condensed" w:hAnsi="Roboto Condensed"/>
          <w:lang w:val="en-CA"/>
        </w:rPr>
      </w:pPr>
    </w:p>
    <w:p w14:paraId="0D63186D" w14:textId="0747202A" w:rsidR="009C6DF8" w:rsidRDefault="00685C76">
      <w:pPr>
        <w:rPr>
          <w:rFonts w:ascii="Roboto Condensed" w:hAnsi="Roboto Condensed"/>
          <w:lang w:val="en-CA"/>
        </w:rPr>
      </w:pPr>
      <w:r>
        <w:rPr>
          <w:noProof/>
        </w:rPr>
        <w:drawing>
          <wp:anchor distT="0" distB="0" distL="114300" distR="114300" simplePos="0" relativeHeight="251766784" behindDoc="1" locked="0" layoutInCell="1" allowOverlap="1" wp14:anchorId="199F2736" wp14:editId="388AAE6E">
            <wp:simplePos x="0" y="0"/>
            <wp:positionH relativeFrom="column">
              <wp:posOffset>4923906</wp:posOffset>
            </wp:positionH>
            <wp:positionV relativeFrom="paragraph">
              <wp:posOffset>277495</wp:posOffset>
            </wp:positionV>
            <wp:extent cx="661670" cy="856615"/>
            <wp:effectExtent l="0" t="0" r="5080" b="635"/>
            <wp:wrapTight wrapText="bothSides">
              <wp:wrapPolygon edited="0">
                <wp:start x="0" y="0"/>
                <wp:lineTo x="0" y="21136"/>
                <wp:lineTo x="21144" y="21136"/>
                <wp:lineTo x="21144" y="0"/>
                <wp:lineTo x="0" y="0"/>
              </wp:wrapPolygon>
            </wp:wrapTight>
            <wp:docPr id="4771" name="Picture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670" cy="856615"/>
                    </a:xfrm>
                    <a:prstGeom prst="rect">
                      <a:avLst/>
                    </a:prstGeom>
                  </pic:spPr>
                </pic:pic>
              </a:graphicData>
            </a:graphic>
            <wp14:sizeRelH relativeFrom="margin">
              <wp14:pctWidth>0</wp14:pctWidth>
            </wp14:sizeRelH>
            <wp14:sizeRelV relativeFrom="margin">
              <wp14:pctHeight>0</wp14:pctHeight>
            </wp14:sizeRelV>
          </wp:anchor>
        </w:drawing>
      </w:r>
    </w:p>
    <w:p w14:paraId="59DEEBE6" w14:textId="47FE7123" w:rsidR="009C6DF8" w:rsidRDefault="009C6DF8">
      <w:pPr>
        <w:rPr>
          <w:rFonts w:ascii="Roboto Condensed" w:hAnsi="Roboto Condensed"/>
          <w:lang w:val="en-CA"/>
        </w:rPr>
      </w:pPr>
    </w:p>
    <w:p w14:paraId="79D7E45C" w14:textId="4D8328B2" w:rsidR="009C6DF8" w:rsidRDefault="009C6DF8">
      <w:pPr>
        <w:rPr>
          <w:rFonts w:ascii="Roboto Condensed" w:hAnsi="Roboto Condensed"/>
          <w:lang w:val="en-CA"/>
        </w:rPr>
      </w:pPr>
    </w:p>
    <w:p w14:paraId="177A95A7" w14:textId="03DD9938" w:rsidR="009C6DF8" w:rsidRDefault="009C6DF8">
      <w:pPr>
        <w:rPr>
          <w:rFonts w:ascii="Roboto Condensed" w:hAnsi="Roboto Condensed"/>
          <w:lang w:val="en-CA"/>
        </w:rPr>
      </w:pPr>
    </w:p>
    <w:p w14:paraId="2A91D867" w14:textId="64EDA2FD" w:rsidR="009C6DF8" w:rsidRDefault="009C6DF8">
      <w:pPr>
        <w:rPr>
          <w:rFonts w:ascii="Roboto Condensed" w:hAnsi="Roboto Condensed"/>
          <w:lang w:val="en-CA"/>
        </w:rPr>
      </w:pPr>
    </w:p>
    <w:p w14:paraId="638AA80F" w14:textId="58A1D053" w:rsidR="009C6DF8" w:rsidRDefault="009C6DF8">
      <w:pPr>
        <w:rPr>
          <w:rFonts w:ascii="Roboto Condensed" w:hAnsi="Roboto Condensed"/>
          <w:lang w:val="en-CA"/>
        </w:rPr>
      </w:pPr>
    </w:p>
    <w:p w14:paraId="0B8F291A" w14:textId="50E284E2" w:rsidR="009C6DF8" w:rsidRPr="005567F5" w:rsidRDefault="009C6DF8" w:rsidP="009C6DF8">
      <w:pPr>
        <w:rPr>
          <w:rFonts w:ascii="Roboto Condensed" w:hAnsi="Roboto Condensed"/>
          <w:lang w:val="en-CA"/>
        </w:rPr>
      </w:pPr>
      <w:r w:rsidRPr="009C6DF8">
        <w:rPr>
          <w:rFonts w:ascii="Roboto Condensed" w:hAnsi="Roboto Condensed"/>
          <w:b/>
          <w:bCs/>
          <w:color w:val="587C84"/>
          <w:lang w:val="en-CA"/>
        </w:rPr>
        <w:t>Purchase description specifications</w:t>
      </w:r>
      <w:r w:rsidRPr="009C6DF8">
        <w:rPr>
          <w:rFonts w:ascii="Roboto Condensed" w:hAnsi="Roboto Condensed"/>
          <w:color w:val="587C84"/>
          <w:lang w:val="en-CA"/>
        </w:rPr>
        <w:t xml:space="preserve"> </w:t>
      </w:r>
      <w:r w:rsidRPr="005567F5">
        <w:rPr>
          <w:rFonts w:ascii="Roboto Condensed" w:hAnsi="Roboto Condensed"/>
          <w:lang w:val="en-CA"/>
        </w:rPr>
        <w:t>provide a brief but accurate description of the desired product. They list the product by national, international or industrial reference standards or brand names (for example, a 10-mm wrench, a Phillips screwdriver, a two-by-four).</w:t>
      </w:r>
    </w:p>
    <w:p w14:paraId="0E288531" w14:textId="151B36F9" w:rsidR="009C6DF8" w:rsidRPr="005567F5" w:rsidRDefault="009C6DF8" w:rsidP="009C6DF8">
      <w:pPr>
        <w:rPr>
          <w:rFonts w:ascii="Roboto Condensed" w:hAnsi="Roboto Condensed"/>
          <w:lang w:val="en-CA"/>
        </w:rPr>
      </w:pPr>
      <w:r w:rsidRPr="005567F5">
        <w:rPr>
          <w:rFonts w:ascii="Roboto Condensed" w:hAnsi="Roboto Condensed"/>
          <w:lang w:val="en-CA"/>
        </w:rPr>
        <w:t>Risks associated with purchase descriptions: should greatly reduce the risk of not meeting the requirements.</w:t>
      </w:r>
      <w:r w:rsidR="00685C76" w:rsidRPr="00685C76">
        <w:rPr>
          <w:noProof/>
        </w:rPr>
        <w:t xml:space="preserve"> </w:t>
      </w:r>
    </w:p>
    <w:p w14:paraId="0D382E26" w14:textId="603E794D" w:rsidR="009C6DF8" w:rsidRDefault="009C6DF8">
      <w:pPr>
        <w:rPr>
          <w:rFonts w:ascii="Roboto Condensed" w:hAnsi="Roboto Condensed"/>
          <w:lang w:val="en-CA"/>
        </w:rPr>
      </w:pPr>
      <w:r>
        <w:rPr>
          <w:rFonts w:ascii="Roboto Condensed" w:hAnsi="Roboto Condensed"/>
          <w:noProof/>
          <w:lang w:val="en-CA"/>
        </w:rPr>
        <mc:AlternateContent>
          <mc:Choice Requires="wpg">
            <w:drawing>
              <wp:anchor distT="0" distB="0" distL="114300" distR="114300" simplePos="0" relativeHeight="251759616" behindDoc="0" locked="0" layoutInCell="1" allowOverlap="1" wp14:anchorId="7B8FC30E" wp14:editId="1C415A95">
                <wp:simplePos x="0" y="0"/>
                <wp:positionH relativeFrom="margin">
                  <wp:align>center</wp:align>
                </wp:positionH>
                <wp:positionV relativeFrom="paragraph">
                  <wp:posOffset>87746</wp:posOffset>
                </wp:positionV>
                <wp:extent cx="5943600" cy="1313412"/>
                <wp:effectExtent l="0" t="0" r="19050" b="20320"/>
                <wp:wrapNone/>
                <wp:docPr id="23" name="Group 23"/>
                <wp:cNvGraphicFramePr/>
                <a:graphic xmlns:a="http://schemas.openxmlformats.org/drawingml/2006/main">
                  <a:graphicData uri="http://schemas.microsoft.com/office/word/2010/wordprocessingGroup">
                    <wpg:wgp>
                      <wpg:cNvGrpSpPr/>
                      <wpg:grpSpPr>
                        <a:xfrm>
                          <a:off x="0" y="0"/>
                          <a:ext cx="5947591" cy="1313412"/>
                          <a:chOff x="-8" y="332114"/>
                          <a:chExt cx="5947591" cy="1141447"/>
                        </a:xfrm>
                      </wpg:grpSpPr>
                      <wps:wsp>
                        <wps:cNvPr id="24" name="Rectangle 24"/>
                        <wps:cNvSpPr/>
                        <wps:spPr>
                          <a:xfrm>
                            <a:off x="-2" y="332114"/>
                            <a:ext cx="5943594" cy="307555"/>
                          </a:xfrm>
                          <a:prstGeom prst="rect">
                            <a:avLst/>
                          </a:prstGeom>
                          <a:solidFill>
                            <a:srgbClr val="CCD7DA"/>
                          </a:solid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90D22" w14:textId="166D9CD1" w:rsidR="009C6DF8" w:rsidRPr="0085483F" w:rsidRDefault="009C6DF8" w:rsidP="009C6DF8">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 xml:space="preserve">Example </w:t>
                              </w:r>
                              <w:r w:rsidRPr="009C6DF8">
                                <w:rPr>
                                  <w:rFonts w:ascii="Roboto Condensed" w:hAnsi="Roboto Condensed"/>
                                  <w:color w:val="587C84"/>
                                  <w:lang w:val="en-CA"/>
                                </w:rPr>
                                <w:t>of a purchase description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 y="638859"/>
                            <a:ext cx="5947591" cy="834702"/>
                          </a:xfrm>
                          <a:prstGeom prst="rect">
                            <a:avLst/>
                          </a:prstGeom>
                          <a:noFill/>
                          <a:ln>
                            <a:solidFill>
                              <a:srgbClr val="CCD7D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D2759"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10-mm open-end wrench</w:t>
                              </w:r>
                            </w:p>
                            <w:p w14:paraId="765B7ACA"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2” x 8” x 16’ Douglas fir, untreated</w:t>
                              </w:r>
                            </w:p>
                            <w:p w14:paraId="2E828215"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2” x 6” x 16’ spruce-pine-fir mix (SPF), treated, brown</w:t>
                              </w:r>
                            </w:p>
                            <w:p w14:paraId="5CD262C0" w14:textId="1C7AB40C"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Size 8 – 3” decking screws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FC30E" id="Group 23" o:spid="_x0000_s1039" style="position:absolute;margin-left:0;margin-top:6.9pt;width:468pt;height:103.4pt;z-index:251759616;mso-position-horizontal:center;mso-position-horizontal-relative:margin;mso-width-relative:margin;mso-height-relative:margin" coordorigin=",3321" coordsize="59475,1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">
                <v:rect id="Rectangle 24" o:spid="_x0000_s1040" style="position:absolute;top:3321;width:59435;height:3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" fillcolor="#ccd7da" strokecolor="#ccd7da" strokeweight="1pt">
                  <v:textbox>
                    <w:txbxContent>
                      <w:p w14:paraId="6B190D22" w14:textId="166D9CD1" w:rsidR="009C6DF8" w:rsidRPr="0085483F" w:rsidRDefault="009C6DF8" w:rsidP="009C6DF8">
                        <w:pPr>
                          <w:pStyle w:val="Heading2"/>
                          <w:spacing w:line="240" w:lineRule="auto"/>
                          <w:rPr>
                            <w:rFonts w:ascii="Roboto Condensed" w:hAnsi="Roboto Condensed"/>
                            <w:color w:val="587C84"/>
                            <w:lang w:val="en-CA"/>
                          </w:rPr>
                        </w:pPr>
                        <w:r w:rsidRPr="0085483F">
                          <w:rPr>
                            <w:rFonts w:ascii="Roboto Condensed" w:hAnsi="Roboto Condensed"/>
                            <w:color w:val="587C84"/>
                            <w:lang w:val="en-CA"/>
                          </w:rPr>
                          <w:t xml:space="preserve">Example </w:t>
                        </w:r>
                        <w:r w:rsidRPr="009C6DF8">
                          <w:rPr>
                            <w:rFonts w:ascii="Roboto Condensed" w:hAnsi="Roboto Condensed"/>
                            <w:color w:val="587C84"/>
                            <w:lang w:val="en-CA"/>
                          </w:rPr>
                          <w:t>of a purchase description specification</w:t>
                        </w:r>
                      </w:p>
                    </w:txbxContent>
                  </v:textbox>
                </v:rect>
                <v:rect id="Rectangle 26" o:spid="_x0000_s1041" style="position:absolute;top:6388;width:59475;height:8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" filled="f" strokecolor="#ccd7da" strokeweight="1pt">
                  <v:textbox>
                    <w:txbxContent>
                      <w:p w14:paraId="627D2759"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10-mm open-end wrench</w:t>
                        </w:r>
                      </w:p>
                      <w:p w14:paraId="765B7ACA"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2” x 8” x 16’ Douglas fir, untreated</w:t>
                        </w:r>
                      </w:p>
                      <w:p w14:paraId="2E828215" w14:textId="77777777"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2” x 6” x 16’ spruce-pine-fir mix (SPF), treated, brown</w:t>
                        </w:r>
                      </w:p>
                      <w:p w14:paraId="5CD262C0" w14:textId="1C7AB40C" w:rsidR="009C6DF8" w:rsidRPr="009C6DF8" w:rsidRDefault="009C6DF8" w:rsidP="009C6DF8">
                        <w:pPr>
                          <w:pStyle w:val="ListParagraph"/>
                          <w:numPr>
                            <w:ilvl w:val="0"/>
                            <w:numId w:val="23"/>
                          </w:numPr>
                          <w:spacing w:before="120"/>
                          <w:ind w:left="360"/>
                          <w:rPr>
                            <w:rFonts w:ascii="Roboto Condensed" w:hAnsi="Roboto Condensed"/>
                            <w:color w:val="000000" w:themeColor="text1"/>
                            <w:lang w:val="en-CA"/>
                          </w:rPr>
                        </w:pPr>
                        <w:r w:rsidRPr="009C6DF8">
                          <w:rPr>
                            <w:rFonts w:ascii="Roboto Condensed" w:hAnsi="Roboto Condensed"/>
                            <w:color w:val="000000" w:themeColor="text1"/>
                            <w:lang w:val="en-CA"/>
                          </w:rPr>
                          <w:t>Size 8 – 3” decking screws</w:t>
                        </w:r>
                      </w:p>
                    </w:txbxContent>
                  </v:textbox>
                </v:rect>
                <w10:wrap anchorx="margin"/>
              </v:group>
            </w:pict>
          </mc:Fallback>
        </mc:AlternateContent>
      </w:r>
    </w:p>
    <w:p w14:paraId="5BF866BF" w14:textId="426D1723" w:rsidR="009C6DF8" w:rsidRDefault="009C6DF8">
      <w:pPr>
        <w:rPr>
          <w:rFonts w:ascii="Roboto Condensed" w:hAnsi="Roboto Condensed"/>
          <w:lang w:val="en-CA"/>
        </w:rPr>
      </w:pPr>
    </w:p>
    <w:p w14:paraId="548C6C94" w14:textId="5018BC28" w:rsidR="009C6DF8" w:rsidRDefault="00685C76">
      <w:pPr>
        <w:rPr>
          <w:rFonts w:ascii="Roboto Condensed" w:hAnsi="Roboto Condensed"/>
          <w:lang w:val="en-CA"/>
        </w:rPr>
      </w:pPr>
      <w:r>
        <w:rPr>
          <w:noProof/>
        </w:rPr>
        <w:drawing>
          <wp:anchor distT="0" distB="0" distL="114300" distR="114300" simplePos="0" relativeHeight="251767808" behindDoc="1" locked="0" layoutInCell="1" allowOverlap="1" wp14:anchorId="622FADC1" wp14:editId="0E71B641">
            <wp:simplePos x="0" y="0"/>
            <wp:positionH relativeFrom="column">
              <wp:posOffset>4981575</wp:posOffset>
            </wp:positionH>
            <wp:positionV relativeFrom="paragraph">
              <wp:posOffset>10448</wp:posOffset>
            </wp:positionV>
            <wp:extent cx="660400" cy="648335"/>
            <wp:effectExtent l="0" t="0" r="6350" b="0"/>
            <wp:wrapTight wrapText="bothSides">
              <wp:wrapPolygon edited="0">
                <wp:start x="0" y="0"/>
                <wp:lineTo x="0" y="20944"/>
                <wp:lineTo x="21185" y="20944"/>
                <wp:lineTo x="21185" y="0"/>
                <wp:lineTo x="0" y="0"/>
              </wp:wrapPolygon>
            </wp:wrapTight>
            <wp:docPr id="4772" name="Picture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0400" cy="648335"/>
                    </a:xfrm>
                    <a:prstGeom prst="rect">
                      <a:avLst/>
                    </a:prstGeom>
                  </pic:spPr>
                </pic:pic>
              </a:graphicData>
            </a:graphic>
            <wp14:sizeRelH relativeFrom="page">
              <wp14:pctWidth>0</wp14:pctWidth>
            </wp14:sizeRelH>
            <wp14:sizeRelV relativeFrom="page">
              <wp14:pctHeight>0</wp14:pctHeight>
            </wp14:sizeRelV>
          </wp:anchor>
        </w:drawing>
      </w:r>
    </w:p>
    <w:p w14:paraId="4C04018F" w14:textId="50BC9D5F" w:rsidR="009C6DF8" w:rsidRDefault="009C6DF8">
      <w:pPr>
        <w:rPr>
          <w:rFonts w:ascii="Roboto Condensed" w:hAnsi="Roboto Condensed"/>
          <w:lang w:val="en-CA"/>
        </w:rPr>
      </w:pPr>
    </w:p>
    <w:p w14:paraId="6EEE17DB" w14:textId="3F161E4D" w:rsidR="009C6DF8" w:rsidRDefault="009C6DF8">
      <w:pPr>
        <w:rPr>
          <w:rFonts w:ascii="Roboto Condensed" w:hAnsi="Roboto Condensed"/>
          <w:lang w:val="en-CA"/>
        </w:rPr>
      </w:pPr>
    </w:p>
    <w:p w14:paraId="4E953F9F" w14:textId="4EB693D2" w:rsidR="009C6DF8" w:rsidRDefault="009C6DF8">
      <w:pPr>
        <w:rPr>
          <w:rFonts w:ascii="Roboto Condensed" w:hAnsi="Roboto Condensed"/>
          <w:lang w:val="en-CA"/>
        </w:rPr>
      </w:pPr>
    </w:p>
    <w:p w14:paraId="6CD8BE51" w14:textId="0E3ADC6C" w:rsidR="009C6DF8" w:rsidRPr="005567F5" w:rsidRDefault="009C6DF8" w:rsidP="009C6DF8">
      <w:pPr>
        <w:rPr>
          <w:rFonts w:ascii="Roboto Condensed" w:hAnsi="Roboto Condensed"/>
          <w:lang w:val="en-CA"/>
        </w:rPr>
      </w:pPr>
      <w:r w:rsidRPr="005567F5">
        <w:rPr>
          <w:rFonts w:ascii="Roboto Condensed" w:hAnsi="Roboto Condensed"/>
          <w:lang w:val="en-CA"/>
        </w:rPr>
        <w:t xml:space="preserve">Need more examples? Visit the </w:t>
      </w:r>
      <w:hyperlink r:id="rId13" w:history="1">
        <w:r w:rsidRPr="005E37D8">
          <w:rPr>
            <w:rStyle w:val="Hyperlink"/>
            <w:rFonts w:ascii="Roboto Condensed" w:hAnsi="Roboto Condensed"/>
            <w:lang w:val="en-CA"/>
          </w:rPr>
          <w:t>buyandsell.gc.ca</w:t>
        </w:r>
      </w:hyperlink>
      <w:r w:rsidRPr="005567F5">
        <w:rPr>
          <w:rFonts w:ascii="Roboto Condensed" w:hAnsi="Roboto Condensed"/>
          <w:lang w:val="en-CA"/>
        </w:rPr>
        <w:t xml:space="preserve"> website and search among the tenders for additional samples.</w:t>
      </w:r>
    </w:p>
    <w:p w14:paraId="6BA8F2A6" w14:textId="77777777" w:rsidR="0085483F" w:rsidRDefault="0085483F">
      <w:pPr>
        <w:rPr>
          <w:rFonts w:ascii="Roboto Condensed" w:hAnsi="Roboto Condensed"/>
          <w:lang w:val="en-CA"/>
        </w:rPr>
      </w:pPr>
    </w:p>
    <w:sectPr w:rsidR="0085483F"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8910E" w14:textId="77777777" w:rsidR="00C20ABE" w:rsidRDefault="00C20ABE" w:rsidP="00C6644C">
      <w:pPr>
        <w:spacing w:after="0" w:line="240" w:lineRule="auto"/>
      </w:pPr>
      <w:r>
        <w:separator/>
      </w:r>
    </w:p>
  </w:endnote>
  <w:endnote w:type="continuationSeparator" w:id="0">
    <w:p w14:paraId="57903090" w14:textId="77777777" w:rsidR="00C20ABE" w:rsidRDefault="00C20ABE"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E650" w14:textId="77777777" w:rsidR="00947EF7" w:rsidRDefault="0067485D">
    <w:pPr>
      <w:pStyle w:val="Footer"/>
      <w:jc w:val="center"/>
    </w:pPr>
    <w:r>
      <w:rPr>
        <w:noProof/>
        <w:lang w:val="en-CA" w:eastAsia="en-CA"/>
      </w:rPr>
      <w:drawing>
        <wp:anchor distT="0" distB="0" distL="114300" distR="114300" simplePos="0" relativeHeight="251659264" behindDoc="1" locked="0" layoutInCell="1" allowOverlap="1" wp14:anchorId="119D3427" wp14:editId="56E66E7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C77F55">
          <w:rPr>
            <w:noProof/>
          </w:rPr>
          <w:t>3</w:t>
        </w:r>
        <w:r w:rsidR="00947EF7">
          <w:rPr>
            <w:noProof/>
          </w:rPr>
          <w:fldChar w:fldCharType="end"/>
        </w:r>
      </w:sdtContent>
    </w:sdt>
  </w:p>
  <w:p w14:paraId="5A7F5038" w14:textId="77777777" w:rsidR="00C6644C" w:rsidRDefault="0067485D">
    <w:pPr>
      <w:pStyle w:val="Footer"/>
    </w:pPr>
    <w:r>
      <w:rPr>
        <w:noProof/>
        <w:lang w:val="en-CA" w:eastAsia="en-CA"/>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10013" w14:textId="77777777" w:rsidR="00C20ABE" w:rsidRDefault="00C20ABE" w:rsidP="00C6644C">
      <w:pPr>
        <w:spacing w:after="0" w:line="240" w:lineRule="auto"/>
      </w:pPr>
      <w:r>
        <w:separator/>
      </w:r>
    </w:p>
  </w:footnote>
  <w:footnote w:type="continuationSeparator" w:id="0">
    <w:p w14:paraId="0A255B5A" w14:textId="77777777" w:rsidR="00C20ABE" w:rsidRDefault="00C20ABE"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4"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6" w15:restartNumberingAfterBreak="0">
    <w:nsid w:val="276B7DB2"/>
    <w:multiLevelType w:val="hybridMultilevel"/>
    <w:tmpl w:val="F050C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8"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15732"/>
    <w:multiLevelType w:val="hybridMultilevel"/>
    <w:tmpl w:val="D32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60897"/>
    <w:multiLevelType w:val="hybridMultilevel"/>
    <w:tmpl w:val="619C3076"/>
    <w:lvl w:ilvl="0" w:tplc="5ADAC092">
      <w:start w:val="1"/>
      <w:numFmt w:val="bullet"/>
      <w:lvlText w:val=""/>
      <w:lvlJc w:val="left"/>
      <w:pPr>
        <w:ind w:left="720" w:hanging="360"/>
      </w:pPr>
      <w:rPr>
        <w:rFonts w:ascii="Symbol" w:hAnsi="Symbol" w:hint="default"/>
        <w:color w:val="587C84"/>
      </w:rPr>
    </w:lvl>
    <w:lvl w:ilvl="1" w:tplc="719E5128">
      <w:start w:val="1"/>
      <w:numFmt w:val="bullet"/>
      <w:lvlText w:val="o"/>
      <w:lvlJc w:val="left"/>
      <w:pPr>
        <w:ind w:left="1440" w:hanging="360"/>
      </w:pPr>
      <w:rPr>
        <w:rFonts w:ascii="Courier New" w:hAnsi="Courier New" w:cs="Courier New" w:hint="default"/>
        <w:color w:val="587C8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4" w15:restartNumberingAfterBreak="0">
    <w:nsid w:val="40972759"/>
    <w:multiLevelType w:val="hybridMultilevel"/>
    <w:tmpl w:val="8CE25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6"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7"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9"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21"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23"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4"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7"/>
  </w:num>
  <w:num w:numId="4">
    <w:abstractNumId w:val="20"/>
  </w:num>
  <w:num w:numId="5">
    <w:abstractNumId w:val="1"/>
  </w:num>
  <w:num w:numId="6">
    <w:abstractNumId w:val="13"/>
  </w:num>
  <w:num w:numId="7">
    <w:abstractNumId w:val="3"/>
  </w:num>
  <w:num w:numId="8">
    <w:abstractNumId w:val="7"/>
  </w:num>
  <w:num w:numId="9">
    <w:abstractNumId w:val="24"/>
  </w:num>
  <w:num w:numId="10">
    <w:abstractNumId w:val="15"/>
  </w:num>
  <w:num w:numId="11">
    <w:abstractNumId w:val="22"/>
  </w:num>
  <w:num w:numId="12">
    <w:abstractNumId w:val="23"/>
  </w:num>
  <w:num w:numId="13">
    <w:abstractNumId w:val="11"/>
  </w:num>
  <w:num w:numId="14">
    <w:abstractNumId w:val="10"/>
  </w:num>
  <w:num w:numId="15">
    <w:abstractNumId w:val="4"/>
  </w:num>
  <w:num w:numId="16">
    <w:abstractNumId w:val="16"/>
  </w:num>
  <w:num w:numId="17">
    <w:abstractNumId w:val="5"/>
  </w:num>
  <w:num w:numId="18">
    <w:abstractNumId w:val="19"/>
  </w:num>
  <w:num w:numId="19">
    <w:abstractNumId w:val="21"/>
  </w:num>
  <w:num w:numId="20">
    <w:abstractNumId w:val="18"/>
  </w:num>
  <w:num w:numId="21">
    <w:abstractNumId w:val="0"/>
  </w:num>
  <w:num w:numId="22">
    <w:abstractNumId w:val="6"/>
  </w:num>
  <w:num w:numId="23">
    <w:abstractNumId w:val="12"/>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47A3"/>
    <w:rsid w:val="000243F9"/>
    <w:rsid w:val="00076B12"/>
    <w:rsid w:val="000A0824"/>
    <w:rsid w:val="000B7A64"/>
    <w:rsid w:val="000E3804"/>
    <w:rsid w:val="000F7EE7"/>
    <w:rsid w:val="001841E9"/>
    <w:rsid w:val="0023294C"/>
    <w:rsid w:val="0028663A"/>
    <w:rsid w:val="002F07E3"/>
    <w:rsid w:val="002F7624"/>
    <w:rsid w:val="003026E6"/>
    <w:rsid w:val="003104F6"/>
    <w:rsid w:val="00363B90"/>
    <w:rsid w:val="00393FF2"/>
    <w:rsid w:val="003C10C0"/>
    <w:rsid w:val="003F0856"/>
    <w:rsid w:val="0044113D"/>
    <w:rsid w:val="00441D10"/>
    <w:rsid w:val="0047704E"/>
    <w:rsid w:val="004905DD"/>
    <w:rsid w:val="004B7B0C"/>
    <w:rsid w:val="004D718C"/>
    <w:rsid w:val="004F622A"/>
    <w:rsid w:val="005529DB"/>
    <w:rsid w:val="00577354"/>
    <w:rsid w:val="005D1504"/>
    <w:rsid w:val="005E37D8"/>
    <w:rsid w:val="00607998"/>
    <w:rsid w:val="00615452"/>
    <w:rsid w:val="00667657"/>
    <w:rsid w:val="0067485D"/>
    <w:rsid w:val="00685C76"/>
    <w:rsid w:val="00690B5D"/>
    <w:rsid w:val="006B5EF9"/>
    <w:rsid w:val="006E72B5"/>
    <w:rsid w:val="00723445"/>
    <w:rsid w:val="00725A9E"/>
    <w:rsid w:val="00737D1A"/>
    <w:rsid w:val="0077734D"/>
    <w:rsid w:val="007A54DF"/>
    <w:rsid w:val="007C55C5"/>
    <w:rsid w:val="007E530F"/>
    <w:rsid w:val="00811112"/>
    <w:rsid w:val="008247A1"/>
    <w:rsid w:val="00824841"/>
    <w:rsid w:val="0085483F"/>
    <w:rsid w:val="00890404"/>
    <w:rsid w:val="008934E0"/>
    <w:rsid w:val="00911F13"/>
    <w:rsid w:val="00921221"/>
    <w:rsid w:val="00946808"/>
    <w:rsid w:val="00947EF7"/>
    <w:rsid w:val="00967483"/>
    <w:rsid w:val="009C6DF8"/>
    <w:rsid w:val="009D645B"/>
    <w:rsid w:val="009E27DF"/>
    <w:rsid w:val="009F1FB1"/>
    <w:rsid w:val="009F3A18"/>
    <w:rsid w:val="00A0148D"/>
    <w:rsid w:val="00A11C88"/>
    <w:rsid w:val="00A176CB"/>
    <w:rsid w:val="00A24780"/>
    <w:rsid w:val="00A43D5E"/>
    <w:rsid w:val="00A56D1E"/>
    <w:rsid w:val="00A760B3"/>
    <w:rsid w:val="00A9290C"/>
    <w:rsid w:val="00AA1E53"/>
    <w:rsid w:val="00AF455B"/>
    <w:rsid w:val="00B02507"/>
    <w:rsid w:val="00B26135"/>
    <w:rsid w:val="00B335A2"/>
    <w:rsid w:val="00B67760"/>
    <w:rsid w:val="00B87894"/>
    <w:rsid w:val="00B91815"/>
    <w:rsid w:val="00BB4DE3"/>
    <w:rsid w:val="00BC3E57"/>
    <w:rsid w:val="00C1447C"/>
    <w:rsid w:val="00C20ABE"/>
    <w:rsid w:val="00C50258"/>
    <w:rsid w:val="00C6644C"/>
    <w:rsid w:val="00C77F55"/>
    <w:rsid w:val="00D05AC5"/>
    <w:rsid w:val="00D1418B"/>
    <w:rsid w:val="00D22552"/>
    <w:rsid w:val="00D2641C"/>
    <w:rsid w:val="00D360B0"/>
    <w:rsid w:val="00D4237F"/>
    <w:rsid w:val="00D66D88"/>
    <w:rsid w:val="00D949AE"/>
    <w:rsid w:val="00DE0310"/>
    <w:rsid w:val="00E31C41"/>
    <w:rsid w:val="00E32B68"/>
    <w:rsid w:val="00E57C29"/>
    <w:rsid w:val="00EC44E6"/>
    <w:rsid w:val="00EF5A5A"/>
    <w:rsid w:val="00F2219D"/>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character" w:styleId="UnresolvedMention">
    <w:name w:val="Unresolved Mention"/>
    <w:basedOn w:val="DefaultParagraphFont"/>
    <w:uiPriority w:val="99"/>
    <w:semiHidden/>
    <w:unhideWhenUsed/>
    <w:rsid w:val="005E3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yandsell.gc.ca"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976DB-9343-4700-BA93-A12DB3FF8EC7}">
  <ds:schemaRefs>
    <ds:schemaRef ds:uri="http://schemas.openxmlformats.org/officeDocument/2006/bibliography"/>
  </ds:schemaRefs>
</ds:datastoreItem>
</file>

<file path=customXml/itemProps2.xml><?xml version="1.0" encoding="utf-8"?>
<ds:datastoreItem xmlns:ds="http://schemas.openxmlformats.org/officeDocument/2006/customXml" ds:itemID="{F0A67D61-4FB6-4926-A2AE-75B7324EA9F2}"/>
</file>

<file path=customXml/itemProps3.xml><?xml version="1.0" encoding="utf-8"?>
<ds:datastoreItem xmlns:ds="http://schemas.openxmlformats.org/officeDocument/2006/customXml" ds:itemID="{56430AE1-E7CC-4DB2-9054-0F4E595CB9FF}"/>
</file>

<file path=customXml/itemProps4.xml><?xml version="1.0" encoding="utf-8"?>
<ds:datastoreItem xmlns:ds="http://schemas.openxmlformats.org/officeDocument/2006/customXml" ds:itemID="{514A06BD-22E7-43C2-9D8E-9EA88A2E0A5D}"/>
</file>

<file path=docProps/app.xml><?xml version="1.0" encoding="utf-8"?>
<Properties xmlns="http://schemas.openxmlformats.org/officeDocument/2006/extended-properties" xmlns:vt="http://schemas.openxmlformats.org/officeDocument/2006/docPropsVTypes">
  <Template>Normal</Template>
  <TotalTime>5</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2021-08-04T17:33:00Z</dcterms:created>
  <dcterms:modified xsi:type="dcterms:W3CDTF">2021-08-04T17:33:00Z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-1371258933</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ReviewingToolsShownOnce">
    <vt:lpwstr/>
  </property>
  <property fmtid="{D5CDD505-2E9C-101B-9397-08002B2CF9AE}" pid="8" name="ContentTypeId">
    <vt:lpwstr>0x01010086E885A4EAD3B34FA6F7339F6B7E6C29</vt:lpwstr>
  </property>
</Properties>
</file>