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7491C" w14:textId="23019137" w:rsidR="0077734D" w:rsidRPr="004D3FE7" w:rsidRDefault="00615452" w:rsidP="00723445">
      <w:pPr>
        <w:pStyle w:val="Title"/>
        <w:rPr>
          <w:rFonts w:ascii="Roboto" w:hAnsi="Roboto"/>
          <w:b/>
          <w:color w:val="865F56"/>
          <w:lang w:val="fr-CA"/>
        </w:rPr>
      </w:pPr>
      <w:r w:rsidRPr="00EC44E6">
        <w:rPr>
          <w:rFonts w:ascii="Roboto" w:hAnsi="Roboto"/>
          <w:b/>
          <w:noProof/>
          <w:color w:val="865F56"/>
          <w:sz w:val="24"/>
        </w:rPr>
        <mc:AlternateContent>
          <mc:Choice Requires="wps">
            <w:drawing>
              <wp:anchor distT="45720" distB="45720" distL="114300" distR="114300" simplePos="0" relativeHeight="251649023" behindDoc="1" locked="0" layoutInCell="1" allowOverlap="1" wp14:anchorId="0E3B1B5F" wp14:editId="6E1086F0">
                <wp:simplePos x="0" y="0"/>
                <wp:positionH relativeFrom="margin">
                  <wp:posOffset>3731895</wp:posOffset>
                </wp:positionH>
                <wp:positionV relativeFrom="margin">
                  <wp:posOffset>-266296</wp:posOffset>
                </wp:positionV>
                <wp:extent cx="2856865" cy="1022350"/>
                <wp:effectExtent l="0" t="0" r="635" b="6350"/>
                <wp:wrapTight wrapText="bothSides">
                  <wp:wrapPolygon edited="0">
                    <wp:start x="0" y="0"/>
                    <wp:lineTo x="0" y="21332"/>
                    <wp:lineTo x="21461" y="21332"/>
                    <wp:lineTo x="21461"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865" cy="1022350"/>
                        </a:xfrm>
                        <a:prstGeom prst="rect">
                          <a:avLst/>
                        </a:prstGeom>
                        <a:solidFill>
                          <a:srgbClr val="FFFFFF"/>
                        </a:solidFill>
                        <a:ln w="9525">
                          <a:noFill/>
                          <a:miter lim="800000"/>
                          <a:headEnd/>
                          <a:tailEnd/>
                        </a:ln>
                      </wps:spPr>
                      <wps:txbx>
                        <w:txbxContent>
                          <w:p w14:paraId="19EFC28E" w14:textId="40C0D1CE" w:rsidR="00615452" w:rsidRPr="004D3FE7" w:rsidRDefault="004D3FE7" w:rsidP="003C10C0">
                            <w:pPr>
                              <w:pStyle w:val="Heading1"/>
                              <w:jc w:val="right"/>
                              <w:rPr>
                                <w:rFonts w:ascii="Roboto" w:hAnsi="Roboto"/>
                                <w:b/>
                                <w:color w:val="865F56"/>
                                <w:sz w:val="24"/>
                                <w:lang w:val="fr-CA"/>
                              </w:rPr>
                            </w:pPr>
                            <w:r w:rsidRPr="004D3FE7">
                              <w:rPr>
                                <w:rFonts w:ascii="Roboto" w:hAnsi="Roboto"/>
                                <w:b/>
                                <w:color w:val="865F56"/>
                                <w:sz w:val="24"/>
                                <w:lang w:val="fr-CA"/>
                              </w:rPr>
                              <w:t>Avertissement</w:t>
                            </w:r>
                          </w:p>
                          <w:p w14:paraId="1B466486" w14:textId="77777777" w:rsidR="004D3FE7" w:rsidRDefault="004D3FE7" w:rsidP="004D3FE7">
                            <w:pPr>
                              <w:spacing w:line="240" w:lineRule="auto"/>
                              <w:jc w:val="right"/>
                              <w:rPr>
                                <w:rFonts w:ascii="Roboto Condensed" w:hAnsi="Roboto Condensed"/>
                                <w:sz w:val="18"/>
                                <w:szCs w:val="18"/>
                                <w:lang w:val="fr-CA"/>
                              </w:rPr>
                            </w:pPr>
                            <w:r>
                              <w:rPr>
                                <w:rFonts w:ascii="Roboto Condensed" w:hAnsi="Roboto Condensed"/>
                                <w:sz w:val="18"/>
                                <w:szCs w:val="18"/>
                                <w:lang w:val="fr-CA"/>
                              </w:rPr>
                              <w:t>Veuillez noter que les informations présentées ici ont été résumées. En cas de divergence entre le contenu et les politiques et règlements pertinents, ce sont les politiques et règlements qui priment.</w:t>
                            </w:r>
                          </w:p>
                          <w:p w14:paraId="1E079176" w14:textId="72860A4F" w:rsidR="00615452" w:rsidRPr="004D3FE7" w:rsidRDefault="00615452" w:rsidP="004D3FE7">
                            <w:pPr>
                              <w:spacing w:line="240" w:lineRule="auto"/>
                              <w:jc w:val="right"/>
                              <w:rPr>
                                <w:rFonts w:ascii="Roboto" w:hAnsi="Roboto"/>
                                <w:sz w:val="18"/>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B1B5F" id="_x0000_t202" coordsize="21600,21600" o:spt="202" path="m,l,21600r21600,l21600,xe">
                <v:stroke joinstyle="miter"/>
                <v:path gradientshapeok="t" o:connecttype="rect"/>
              </v:shapetype>
              <v:shape id="Text Box 2" o:spid="_x0000_s1026" type="#_x0000_t202" style="position:absolute;margin-left:293.85pt;margin-top:-20.95pt;width:224.95pt;height:80.5pt;z-index:-2516674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" stroked="f">
                <v:textbox>
                  <w:txbxContent>
                    <w:p w14:paraId="19EFC28E" w14:textId="40C0D1CE" w:rsidR="00615452" w:rsidRPr="004D3FE7" w:rsidRDefault="004D3FE7" w:rsidP="003C10C0">
                      <w:pPr>
                        <w:pStyle w:val="Heading1"/>
                        <w:jc w:val="right"/>
                        <w:rPr>
                          <w:rFonts w:ascii="Roboto" w:hAnsi="Roboto"/>
                          <w:b/>
                          <w:color w:val="865F56"/>
                          <w:sz w:val="24"/>
                          <w:lang w:val="fr-CA"/>
                        </w:rPr>
                      </w:pPr>
                      <w:r w:rsidRPr="004D3FE7">
                        <w:rPr>
                          <w:rFonts w:ascii="Roboto" w:hAnsi="Roboto"/>
                          <w:b/>
                          <w:color w:val="865F56"/>
                          <w:sz w:val="24"/>
                          <w:lang w:val="fr-CA"/>
                        </w:rPr>
                        <w:t>Avertissement</w:t>
                      </w:r>
                    </w:p>
                    <w:p w14:paraId="1B466486" w14:textId="77777777" w:rsidR="004D3FE7" w:rsidRDefault="004D3FE7" w:rsidP="004D3FE7">
                      <w:pPr>
                        <w:spacing w:line="240" w:lineRule="auto"/>
                        <w:jc w:val="right"/>
                        <w:rPr>
                          <w:rFonts w:ascii="Roboto Condensed" w:hAnsi="Roboto Condensed"/>
                          <w:sz w:val="18"/>
                          <w:szCs w:val="18"/>
                          <w:lang w:val="fr-CA"/>
                        </w:rPr>
                      </w:pPr>
                      <w:r>
                        <w:rPr>
                          <w:rFonts w:ascii="Roboto Condensed" w:hAnsi="Roboto Condensed"/>
                          <w:sz w:val="18"/>
                          <w:szCs w:val="18"/>
                          <w:lang w:val="fr-CA"/>
                        </w:rPr>
                        <w:t>Veuillez noter que les informations présentées ici ont été résumées. En cas de divergence entre le contenu et les politiques et règlements pertinents, ce sont les politiques et règlements qui priment.</w:t>
                      </w:r>
                    </w:p>
                    <w:p w14:paraId="1E079176" w14:textId="72860A4F" w:rsidR="00615452" w:rsidRPr="004D3FE7" w:rsidRDefault="00615452" w:rsidP="004D3FE7">
                      <w:pPr>
                        <w:spacing w:line="240" w:lineRule="auto"/>
                        <w:jc w:val="right"/>
                        <w:rPr>
                          <w:rFonts w:ascii="Roboto" w:hAnsi="Roboto"/>
                          <w:sz w:val="18"/>
                          <w:lang w:val="fr-CA"/>
                        </w:rPr>
                      </w:pPr>
                    </w:p>
                  </w:txbxContent>
                </v:textbox>
                <w10:wrap type="tight" anchorx="margin" anchory="margin"/>
              </v:shape>
            </w:pict>
          </mc:Fallback>
        </mc:AlternateContent>
      </w:r>
      <w:r w:rsidR="0003476D">
        <w:rPr>
          <w:rFonts w:ascii="Roboto" w:hAnsi="Roboto"/>
          <w:b/>
          <w:color w:val="865F56"/>
          <w:lang w:val="fr-CA"/>
        </w:rPr>
        <w:t>Cadre j</w:t>
      </w:r>
      <w:r w:rsidR="00D5174C" w:rsidRPr="004D3FE7">
        <w:rPr>
          <w:rFonts w:ascii="Roboto" w:hAnsi="Roboto"/>
          <w:b/>
          <w:color w:val="865F56"/>
          <w:lang w:val="fr-CA"/>
        </w:rPr>
        <w:t>uridique</w:t>
      </w:r>
    </w:p>
    <w:p w14:paraId="1D2C8DDE" w14:textId="77777777" w:rsidR="00723445" w:rsidRPr="004D3FE7" w:rsidRDefault="00723445" w:rsidP="00723445">
      <w:pPr>
        <w:rPr>
          <w:lang w:val="fr-CA"/>
        </w:rPr>
      </w:pPr>
    </w:p>
    <w:p w14:paraId="741D2951" w14:textId="77777777" w:rsidR="004D3FE7" w:rsidRPr="001D0A72" w:rsidRDefault="004D3FE7" w:rsidP="004D3FE7">
      <w:pPr>
        <w:pStyle w:val="Heading1"/>
        <w:spacing w:line="240" w:lineRule="auto"/>
        <w:rPr>
          <w:rFonts w:ascii="Roboto Condensed" w:hAnsi="Roboto Condensed"/>
          <w:bCs/>
          <w:color w:val="865F56"/>
          <w:spacing w:val="-10"/>
          <w:kern w:val="28"/>
          <w:sz w:val="36"/>
          <w:szCs w:val="36"/>
          <w:lang w:val="fr-CA"/>
        </w:rPr>
      </w:pPr>
      <w:r w:rsidRPr="001D0A72">
        <w:rPr>
          <w:rFonts w:ascii="Roboto Condensed" w:hAnsi="Roboto Condensed"/>
          <w:bCs/>
          <w:color w:val="865F56"/>
          <w:spacing w:val="-10"/>
          <w:kern w:val="28"/>
          <w:sz w:val="36"/>
          <w:szCs w:val="36"/>
          <w:lang w:val="fr-CA"/>
        </w:rPr>
        <w:t>Lois, règlements et politiques</w:t>
      </w:r>
    </w:p>
    <w:p w14:paraId="4D913FD2" w14:textId="77777777" w:rsidR="00723445" w:rsidRPr="004D3FE7" w:rsidRDefault="00723445" w:rsidP="00723445">
      <w:pPr>
        <w:spacing w:after="0" w:line="240" w:lineRule="auto"/>
        <w:rPr>
          <w:rFonts w:ascii="Roboto Condensed" w:hAnsi="Roboto Condensed"/>
          <w:sz w:val="24"/>
          <w:lang w:val="fr-CA"/>
        </w:rPr>
      </w:pPr>
    </w:p>
    <w:p w14:paraId="2A1FEBB0" w14:textId="77777777" w:rsidR="004D3FE7" w:rsidRDefault="004D3FE7" w:rsidP="004D3FE7">
      <w:pPr>
        <w:spacing w:after="0" w:line="240" w:lineRule="auto"/>
        <w:rPr>
          <w:rFonts w:ascii="Roboto Condensed" w:hAnsi="Roboto Condensed"/>
          <w:highlight w:val="yellow"/>
          <w:lang w:val="fr-CA"/>
        </w:rPr>
      </w:pPr>
      <w:bookmarkStart w:id="0" w:name="_Hlk77761284"/>
      <w:r>
        <w:rPr>
          <w:rFonts w:ascii="Roboto Condensed" w:hAnsi="Roboto Condensed"/>
          <w:lang w:val="fr-CA"/>
        </w:rPr>
        <w:t xml:space="preserve">En plus des objectifs et des principes de l’approvisionnement, les activités de passation de contrats sont </w:t>
      </w:r>
      <w:bookmarkEnd w:id="0"/>
      <w:r>
        <w:rPr>
          <w:rFonts w:ascii="Roboto Condensed" w:hAnsi="Roboto Condensed"/>
          <w:lang w:val="fr-CA"/>
        </w:rPr>
        <w:t xml:space="preserve">régies par un vaste ensemble de lois, de règlements, de politiques, de directives, d’ententes sur les revendications territoriales et d’accords commerciaux. Jetons un coup d’œil à certains des plus importants de ceux-ci et à leur incidence sur les activités d’approvisionnement. </w:t>
      </w:r>
    </w:p>
    <w:p w14:paraId="338B91A6" w14:textId="77777777" w:rsidR="004F622A" w:rsidRPr="004D3FE7" w:rsidRDefault="000A0824" w:rsidP="00723445">
      <w:pPr>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639807" behindDoc="0" locked="0" layoutInCell="1" allowOverlap="1" wp14:anchorId="66964F8C" wp14:editId="0B15913D">
                <wp:simplePos x="0" y="0"/>
                <wp:positionH relativeFrom="page">
                  <wp:align>right</wp:align>
                </wp:positionH>
                <wp:positionV relativeFrom="paragraph">
                  <wp:posOffset>138719</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1C1C2" w14:textId="352A119B" w:rsidR="000A0824" w:rsidRPr="004D3FE7" w:rsidRDefault="004D3FE7" w:rsidP="004D3FE7">
                            <w:pPr>
                              <w:pStyle w:val="Heading2"/>
                              <w:spacing w:line="240" w:lineRule="auto"/>
                              <w:jc w:val="center"/>
                              <w:rPr>
                                <w:rFonts w:ascii="Roboto Condensed" w:hAnsi="Roboto Condensed"/>
                                <w:i/>
                                <w:color w:val="FFFFFF" w:themeColor="background1"/>
                                <w:sz w:val="28"/>
                                <w:szCs w:val="28"/>
                                <w:lang w:val="fr-CA"/>
                              </w:rPr>
                            </w:pPr>
                            <w:r w:rsidRPr="004D3FE7">
                              <w:rPr>
                                <w:rFonts w:ascii="Roboto Condensed" w:hAnsi="Roboto Condensed"/>
                                <w:i/>
                                <w:color w:val="FFFFFF" w:themeColor="background1"/>
                                <w:sz w:val="28"/>
                                <w:szCs w:val="28"/>
                                <w:lang w:val="fr-CA"/>
                              </w:rPr>
                              <w:t>Loi sur la gestion des finances publiques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64F8C" id="Rectangle 11" o:spid="_x0000_s1027" style="position:absolute;margin-left:571.3pt;margin-top:10.9pt;width:611.3pt;height:29.45pt;z-index:251639807;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SHoA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m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" fillcolor="#865f56" stroked="f" strokeweight="1pt">
                <v:textbox>
                  <w:txbxContent>
                    <w:p w14:paraId="5DF1C1C2" w14:textId="352A119B" w:rsidR="000A0824" w:rsidRPr="004D3FE7" w:rsidRDefault="004D3FE7" w:rsidP="004D3FE7">
                      <w:pPr>
                        <w:pStyle w:val="Heading2"/>
                        <w:spacing w:line="240" w:lineRule="auto"/>
                        <w:jc w:val="center"/>
                        <w:rPr>
                          <w:rFonts w:ascii="Roboto Condensed" w:hAnsi="Roboto Condensed"/>
                          <w:i/>
                          <w:color w:val="FFFFFF" w:themeColor="background1"/>
                          <w:sz w:val="28"/>
                          <w:szCs w:val="28"/>
                          <w:lang w:val="fr-CA"/>
                        </w:rPr>
                      </w:pPr>
                      <w:r w:rsidRPr="004D3FE7">
                        <w:rPr>
                          <w:rFonts w:ascii="Roboto Condensed" w:hAnsi="Roboto Condensed"/>
                          <w:i/>
                          <w:color w:val="FFFFFF" w:themeColor="background1"/>
                          <w:sz w:val="28"/>
                          <w:szCs w:val="28"/>
                          <w:lang w:val="fr-CA"/>
                        </w:rPr>
                        <w:t>Loi sur la gestion des finances publiques</w:t>
                      </w:r>
                    </w:p>
                  </w:txbxContent>
                </v:textbox>
                <w10:wrap anchorx="page"/>
              </v:rect>
            </w:pict>
          </mc:Fallback>
        </mc:AlternateContent>
      </w:r>
    </w:p>
    <w:p w14:paraId="0C5F6EB7" w14:textId="77777777" w:rsidR="00723445" w:rsidRPr="004D3FE7" w:rsidRDefault="00723445" w:rsidP="00723445">
      <w:pPr>
        <w:spacing w:after="0" w:line="240" w:lineRule="auto"/>
        <w:rPr>
          <w:rFonts w:ascii="Roboto Condensed" w:hAnsi="Roboto Condensed"/>
          <w:sz w:val="24"/>
          <w:lang w:val="fr-CA"/>
        </w:rPr>
      </w:pPr>
    </w:p>
    <w:p w14:paraId="44271B0D" w14:textId="77777777" w:rsidR="00EC44E6" w:rsidRPr="004D3FE7" w:rsidRDefault="00EC44E6" w:rsidP="00723445">
      <w:pPr>
        <w:rPr>
          <w:lang w:val="fr-CA"/>
        </w:rPr>
      </w:pPr>
    </w:p>
    <w:p w14:paraId="12C0F9A6" w14:textId="050CFD87" w:rsidR="001D17D5" w:rsidRDefault="001D17D5" w:rsidP="001D17D5">
      <w:pPr>
        <w:spacing w:after="0" w:line="240" w:lineRule="auto"/>
        <w:rPr>
          <w:rFonts w:ascii="Roboto Condensed" w:hAnsi="Roboto Condensed"/>
          <w:lang w:val="fr-CA"/>
        </w:rPr>
      </w:pPr>
      <w:r>
        <w:rPr>
          <w:rFonts w:ascii="Roboto Condensed" w:hAnsi="Roboto Condensed"/>
          <w:lang w:val="fr-CA"/>
        </w:rPr>
        <w:t xml:space="preserve">La </w:t>
      </w:r>
      <w:r>
        <w:rPr>
          <w:rFonts w:ascii="Roboto Condensed" w:hAnsi="Roboto Condensed"/>
          <w:i/>
          <w:lang w:val="fr-CA"/>
        </w:rPr>
        <w:t>Loi sur la gestion des finances publiques</w:t>
      </w:r>
      <w:r>
        <w:rPr>
          <w:rFonts w:ascii="Roboto Condensed" w:hAnsi="Roboto Condensed"/>
          <w:lang w:val="fr-CA"/>
        </w:rPr>
        <w:t xml:space="preserve"> détermine le cadre juridique relatif à la perception et à l’utilisation des fonds publics.</w:t>
      </w:r>
    </w:p>
    <w:p w14:paraId="2B45A0E2" w14:textId="5E66EA66" w:rsidR="00363B90" w:rsidRPr="001D17D5" w:rsidRDefault="001D17D5" w:rsidP="00723445">
      <w:pPr>
        <w:rPr>
          <w:rFonts w:ascii="Roboto Condensed" w:hAnsi="Roboto Condensed"/>
          <w:lang w:val="fr-CA"/>
        </w:rPr>
      </w:pPr>
      <w:r w:rsidRPr="00C1447C">
        <w:rPr>
          <w:rFonts w:ascii="Roboto Condensed" w:hAnsi="Roboto Condensed"/>
          <w:noProof/>
        </w:rPr>
        <mc:AlternateContent>
          <mc:Choice Requires="wpg">
            <w:drawing>
              <wp:anchor distT="0" distB="0" distL="114300" distR="114300" simplePos="0" relativeHeight="251640832" behindDoc="0" locked="0" layoutInCell="1" allowOverlap="1" wp14:anchorId="74A4C8A4" wp14:editId="7D7AFD85">
                <wp:simplePos x="0" y="0"/>
                <wp:positionH relativeFrom="column">
                  <wp:posOffset>104775</wp:posOffset>
                </wp:positionH>
                <wp:positionV relativeFrom="paragraph">
                  <wp:posOffset>248920</wp:posOffset>
                </wp:positionV>
                <wp:extent cx="5810250" cy="49339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5810250" cy="4933950"/>
                          <a:chOff x="-1" y="-1"/>
                          <a:chExt cx="5810309" cy="4674559"/>
                        </a:xfrm>
                      </wpg:grpSpPr>
                      <wps:wsp>
                        <wps:cNvPr id="217" name="Text Box 2"/>
                        <wps:cNvSpPr txBox="1">
                          <a:spLocks noChangeArrowheads="1"/>
                        </wps:cNvSpPr>
                        <wps:spPr bwMode="auto">
                          <a:xfrm>
                            <a:off x="-1" y="1"/>
                            <a:ext cx="1828819" cy="1773554"/>
                          </a:xfrm>
                          <a:prstGeom prst="rect">
                            <a:avLst/>
                          </a:prstGeom>
                          <a:solidFill>
                            <a:srgbClr val="EADEDA"/>
                          </a:solidFill>
                          <a:ln w="9525">
                            <a:noFill/>
                            <a:miter lim="800000"/>
                            <a:headEnd/>
                            <a:tailEnd/>
                          </a:ln>
                        </wps:spPr>
                        <wps:txbx>
                          <w:txbxContent>
                            <w:p w14:paraId="28B76417" w14:textId="77777777" w:rsidR="001D17D5" w:rsidRDefault="001D17D5" w:rsidP="001D17D5">
                              <w:pPr>
                                <w:spacing w:after="0" w:line="240" w:lineRule="auto"/>
                                <w:rPr>
                                  <w:rFonts w:ascii="Roboto Condensed" w:hAnsi="Roboto Condensed"/>
                                  <w:highlight w:val="yellow"/>
                                  <w:lang w:val="fr-CA"/>
                                </w:rPr>
                              </w:pPr>
                              <w:r w:rsidRPr="00881B1E">
                                <w:rPr>
                                  <w:rStyle w:val="Strong"/>
                                  <w:rFonts w:ascii="Roboto Condensed" w:hAnsi="Roboto Condensed"/>
                                  <w:color w:val="865F56"/>
                                  <w:lang w:val="fr-CA"/>
                                </w:rPr>
                                <w:t>L’article 32</w:t>
                              </w:r>
                              <w:r>
                                <w:rPr>
                                  <w:rFonts w:ascii="Roboto Condensed" w:hAnsi="Roboto Condensed"/>
                                  <w:lang w:val="fr-CA"/>
                                </w:rPr>
                                <w:t xml:space="preserve"> énonce qu’avant de signer une attestation, il faut s’assurer que les fonds sont disponibles pour pouvoir payer l’entrepreneur au cours de l’exercice financier pendant lequel sont effectués les travaux et qu’il faut tenir des registres financiers sur la transaction.</w:t>
                              </w:r>
                            </w:p>
                            <w:p w14:paraId="7480225B" w14:textId="3B904517" w:rsidR="00723445" w:rsidRPr="001D17D5" w:rsidRDefault="00723445" w:rsidP="00723445">
                              <w:pPr>
                                <w:spacing w:after="0" w:line="240" w:lineRule="auto"/>
                                <w:rPr>
                                  <w:rFonts w:ascii="Roboto Condensed" w:hAnsi="Roboto Condensed"/>
                                  <w:lang w:val="fr-CA"/>
                                </w:rPr>
                              </w:pPr>
                            </w:p>
                          </w:txbxContent>
                        </wps:txbx>
                        <wps:bodyPr rot="0" vert="horz" wrap="square" lIns="91440" tIns="45720" rIns="91440" bIns="45720" anchor="t" anchorCtr="0">
                          <a:noAutofit/>
                        </wps:bodyPr>
                      </wps:wsp>
                      <wps:wsp>
                        <wps:cNvPr id="1" name="Text Box 2"/>
                        <wps:cNvSpPr txBox="1">
                          <a:spLocks noChangeArrowheads="1"/>
                        </wps:cNvSpPr>
                        <wps:spPr bwMode="auto">
                          <a:xfrm>
                            <a:off x="2003367" y="0"/>
                            <a:ext cx="1479700" cy="1773555"/>
                          </a:xfrm>
                          <a:prstGeom prst="rect">
                            <a:avLst/>
                          </a:prstGeom>
                          <a:solidFill>
                            <a:srgbClr val="EADEDA"/>
                          </a:solidFill>
                          <a:ln w="9525">
                            <a:noFill/>
                            <a:miter lim="800000"/>
                            <a:headEnd/>
                            <a:tailEnd/>
                          </a:ln>
                        </wps:spPr>
                        <wps:txbx>
                          <w:txbxContent>
                            <w:p w14:paraId="55E1B993" w14:textId="49712D3E" w:rsidR="00723445" w:rsidRPr="001D17D5" w:rsidRDefault="001D17D5" w:rsidP="00723445">
                              <w:pPr>
                                <w:spacing w:after="0" w:line="240" w:lineRule="auto"/>
                                <w:rPr>
                                  <w:rFonts w:ascii="Roboto Condensed" w:hAnsi="Roboto Condensed"/>
                                  <w:lang w:val="fr-CA"/>
                                </w:rPr>
                              </w:pPr>
                              <w:r w:rsidRPr="00881B1E">
                                <w:rPr>
                                  <w:rStyle w:val="Strong"/>
                                  <w:rFonts w:ascii="Roboto Condensed" w:hAnsi="Roboto Condensed"/>
                                  <w:color w:val="865F56"/>
                                  <w:lang w:val="fr-CA"/>
                                </w:rPr>
                                <w:t>L’article 33</w:t>
                              </w:r>
                              <w:r>
                                <w:rPr>
                                  <w:rFonts w:ascii="Roboto Condensed" w:hAnsi="Roboto Condensed"/>
                                  <w:lang w:val="fr-CA"/>
                                </w:rPr>
                                <w:t xml:space="preserve"> énonce que les agents financiers doivent s’assurer que les deux attestations correspondant aux articles 32 et 34 ont été obtenues avant d’autoriser le paiement d’un entrepreneur.</w:t>
                              </w:r>
                            </w:p>
                          </w:txbxContent>
                        </wps:txbx>
                        <wps:bodyPr rot="0" vert="horz" wrap="square" lIns="91440" tIns="45720" rIns="91440" bIns="45720" anchor="t" anchorCtr="0">
                          <a:noAutofit/>
                        </wps:bodyPr>
                      </wps:wsp>
                      <wps:wsp>
                        <wps:cNvPr id="2" name="Text Box 2"/>
                        <wps:cNvSpPr txBox="1">
                          <a:spLocks noChangeArrowheads="1"/>
                        </wps:cNvSpPr>
                        <wps:spPr bwMode="auto">
                          <a:xfrm>
                            <a:off x="3657636" y="-1"/>
                            <a:ext cx="2152672" cy="1775001"/>
                          </a:xfrm>
                          <a:prstGeom prst="rect">
                            <a:avLst/>
                          </a:prstGeom>
                          <a:solidFill>
                            <a:srgbClr val="EADEDA"/>
                          </a:solidFill>
                          <a:ln w="9525">
                            <a:noFill/>
                            <a:miter lim="800000"/>
                            <a:headEnd/>
                            <a:tailEnd/>
                          </a:ln>
                        </wps:spPr>
                        <wps:txbx>
                          <w:txbxContent>
                            <w:p w14:paraId="7E1EFCA1" w14:textId="77777777" w:rsidR="001D17D5" w:rsidRDefault="001D17D5" w:rsidP="001D17D5">
                              <w:pPr>
                                <w:spacing w:after="0" w:line="240" w:lineRule="auto"/>
                                <w:rPr>
                                  <w:rFonts w:ascii="Roboto Condensed" w:hAnsi="Roboto Condensed"/>
                                  <w:highlight w:val="yellow"/>
                                  <w:lang w:val="fr-CA"/>
                                </w:rPr>
                              </w:pPr>
                              <w:r w:rsidRPr="00881B1E">
                                <w:rPr>
                                  <w:rStyle w:val="Strong"/>
                                  <w:rFonts w:ascii="Roboto Condensed" w:hAnsi="Roboto Condensed"/>
                                  <w:color w:val="865F56"/>
                                  <w:lang w:val="fr-CA"/>
                                </w:rPr>
                                <w:t>L’article 34</w:t>
                              </w:r>
                              <w:r>
                                <w:rPr>
                                  <w:rFonts w:ascii="Roboto Condensed" w:hAnsi="Roboto Condensed"/>
                                  <w:lang w:val="fr-CA"/>
                                </w:rPr>
                                <w:t xml:space="preserve"> énonce qu’il faut vérifier que l’État a reçu ce qu’il était censé recevoir au titre du contrat et que le prix est conforme au contrat, ou qu’un paiement anticipé par rapport à la livraison du dernier produit livrable est conforme aux dispositions de ce contrat avant de signer toute attestation en vertu de l’article 34. </w:t>
                              </w:r>
                            </w:p>
                            <w:p w14:paraId="3F5E958A" w14:textId="2C7420E7" w:rsidR="00723445" w:rsidRPr="001D17D5" w:rsidRDefault="00723445" w:rsidP="00723445">
                              <w:pPr>
                                <w:spacing w:after="0" w:line="240" w:lineRule="auto"/>
                                <w:rPr>
                                  <w:rFonts w:ascii="Roboto Condensed" w:hAnsi="Roboto Condensed"/>
                                  <w:lang w:val="fr-CA"/>
                                </w:rPr>
                              </w:pPr>
                            </w:p>
                          </w:txbxContent>
                        </wps:txbx>
                        <wps:bodyPr rot="0" vert="horz" wrap="square" lIns="91440" tIns="45720" rIns="91440" bIns="45720" anchor="t" anchorCtr="0">
                          <a:noAutofit/>
                        </wps:bodyPr>
                      </wps:wsp>
                      <wps:wsp>
                        <wps:cNvPr id="3" name="Text Box 2"/>
                        <wps:cNvSpPr txBox="1">
                          <a:spLocks noChangeArrowheads="1"/>
                        </wps:cNvSpPr>
                        <wps:spPr bwMode="auto">
                          <a:xfrm>
                            <a:off x="-1" y="1895252"/>
                            <a:ext cx="1346200" cy="2779305"/>
                          </a:xfrm>
                          <a:prstGeom prst="rect">
                            <a:avLst/>
                          </a:prstGeom>
                          <a:solidFill>
                            <a:srgbClr val="EADEDA"/>
                          </a:solidFill>
                          <a:ln w="9525">
                            <a:noFill/>
                            <a:miter lim="800000"/>
                            <a:headEnd/>
                            <a:tailEnd/>
                          </a:ln>
                        </wps:spPr>
                        <wps:txbx>
                          <w:txbxContent>
                            <w:p w14:paraId="6A91EF52" w14:textId="77777777" w:rsidR="00581343" w:rsidRDefault="00581343" w:rsidP="00581343">
                              <w:pPr>
                                <w:spacing w:after="0" w:line="240" w:lineRule="auto"/>
                                <w:rPr>
                                  <w:rFonts w:ascii="Roboto Condensed" w:hAnsi="Roboto Condensed"/>
                                  <w:lang w:val="fr-CA"/>
                                </w:rPr>
                              </w:pPr>
                              <w:r w:rsidRPr="00881B1E">
                                <w:rPr>
                                  <w:rFonts w:ascii="Roboto Condensed" w:hAnsi="Roboto Condensed"/>
                                  <w:b/>
                                  <w:bCs/>
                                  <w:color w:val="865F56"/>
                                  <w:lang w:val="fr-CA"/>
                                </w:rPr>
                                <w:t xml:space="preserve">L’article 41 </w:t>
                              </w:r>
                              <w:r>
                                <w:rPr>
                                  <w:rFonts w:ascii="Roboto Condensed" w:hAnsi="Roboto Condensed"/>
                                  <w:lang w:val="fr-CA"/>
                                </w:rPr>
                                <w:t>énonce que le gouverneur en conseil peut, par règlement, régir les conditions de passation des contrats et peut ordonner l’interdiction des contrats prévoyant un paiement qui dépasse un plafond fixé sans que le Conseil du Trésor ait approuvé leur passation.</w:t>
                              </w:r>
                            </w:p>
                            <w:p w14:paraId="3160621D" w14:textId="005F7ED9" w:rsidR="00615452" w:rsidRPr="00581343" w:rsidRDefault="00615452" w:rsidP="00615452">
                              <w:pPr>
                                <w:spacing w:after="0" w:line="240" w:lineRule="auto"/>
                                <w:rPr>
                                  <w:rFonts w:ascii="Roboto Condensed" w:hAnsi="Roboto Condensed"/>
                                  <w:sz w:val="20"/>
                                  <w:lang w:val="fr-CA"/>
                                </w:rPr>
                              </w:pPr>
                            </w:p>
                          </w:txbxContent>
                        </wps:txbx>
                        <wps:bodyPr rot="0" vert="horz" wrap="square" lIns="91440" tIns="45720" rIns="91440" bIns="45720" anchor="t" anchorCtr="0">
                          <a:noAutofit/>
                        </wps:bodyPr>
                      </wps:wsp>
                      <wps:wsp>
                        <wps:cNvPr id="4" name="Text Box 2"/>
                        <wps:cNvSpPr txBox="1">
                          <a:spLocks noChangeArrowheads="1"/>
                        </wps:cNvSpPr>
                        <wps:spPr bwMode="auto">
                          <a:xfrm>
                            <a:off x="1504617" y="1894905"/>
                            <a:ext cx="4305651" cy="2779653"/>
                          </a:xfrm>
                          <a:prstGeom prst="rect">
                            <a:avLst/>
                          </a:prstGeom>
                          <a:solidFill>
                            <a:srgbClr val="EADEDA"/>
                          </a:solidFill>
                          <a:ln w="9525">
                            <a:noFill/>
                            <a:miter lim="800000"/>
                            <a:headEnd/>
                            <a:tailEnd/>
                          </a:ln>
                        </wps:spPr>
                        <wps:txbx>
                          <w:txbxContent>
                            <w:p w14:paraId="6E091935" w14:textId="77777777" w:rsidR="00881B1E" w:rsidRDefault="00881B1E" w:rsidP="00881B1E">
                              <w:pPr>
                                <w:spacing w:after="0" w:line="240" w:lineRule="auto"/>
                                <w:rPr>
                                  <w:rFonts w:ascii="Roboto Condensed" w:hAnsi="Roboto Condensed"/>
                                  <w:lang w:val="fr-CA"/>
                                </w:rPr>
                              </w:pPr>
                              <w:r w:rsidRPr="00881B1E">
                                <w:rPr>
                                  <w:rStyle w:val="Strong"/>
                                  <w:rFonts w:ascii="Roboto Condensed" w:hAnsi="Roboto Condensed"/>
                                  <w:color w:val="865F56"/>
                                  <w:lang w:val="fr-CA"/>
                                </w:rPr>
                                <w:t>L’article 80</w:t>
                              </w:r>
                              <w:r w:rsidRPr="00881B1E">
                                <w:rPr>
                                  <w:rFonts w:ascii="Roboto Condensed" w:hAnsi="Roboto Condensed"/>
                                  <w:color w:val="865F56"/>
                                  <w:lang w:val="fr-CA"/>
                                </w:rPr>
                                <w:t xml:space="preserve"> </w:t>
                              </w:r>
                              <w:r>
                                <w:rPr>
                                  <w:rFonts w:ascii="Roboto Condensed" w:hAnsi="Roboto Condensed"/>
                                  <w:lang w:val="fr-CA"/>
                                </w:rPr>
                                <w:t>énonce que toute personne qui s’engage dans les activités suivantes commet une infraction et encourt, sur déclaration de culpabilité par mise en accusation, une amende maximale de 5 000 $ et un emprisonnement maximal de 5 ans :</w:t>
                              </w:r>
                            </w:p>
                            <w:p w14:paraId="6E18EA81" w14:textId="77777777" w:rsidR="00881B1E" w:rsidRPr="00881B1E" w:rsidRDefault="00881B1E" w:rsidP="00881B1E">
                              <w:pPr>
                                <w:pStyle w:val="ListParagraph"/>
                                <w:spacing w:line="240" w:lineRule="auto"/>
                                <w:rPr>
                                  <w:rFonts w:ascii="Roboto Condensed" w:hAnsi="Roboto Condensed"/>
                                  <w:sz w:val="14"/>
                                  <w:szCs w:val="14"/>
                                  <w:lang w:val="fr-CA"/>
                                </w:rPr>
                              </w:pPr>
                            </w:p>
                            <w:p w14:paraId="4CE95890" w14:textId="77777777" w:rsidR="00881B1E" w:rsidRDefault="00881B1E" w:rsidP="00881B1E">
                              <w:pPr>
                                <w:pStyle w:val="ListParagraph"/>
                                <w:numPr>
                                  <w:ilvl w:val="0"/>
                                  <w:numId w:val="18"/>
                                </w:numPr>
                                <w:spacing w:after="0" w:line="240" w:lineRule="auto"/>
                                <w:ind w:left="360"/>
                                <w:rPr>
                                  <w:rFonts w:ascii="Roboto Condensed" w:eastAsiaTheme="minorEastAsia" w:hAnsi="Roboto Condensed"/>
                                  <w:lang w:val="fr-CA"/>
                                </w:rPr>
                              </w:pPr>
                              <w:r>
                                <w:rPr>
                                  <w:rFonts w:ascii="Roboto Condensed" w:hAnsi="Roboto Condensed"/>
                                  <w:lang w:val="fr-CA"/>
                                </w:rPr>
                                <w:t>recevoir une autre rémunération que celle que prévoit la loi pour l’accomplissement de ses fonctions;</w:t>
                              </w:r>
                            </w:p>
                            <w:p w14:paraId="2EF77656"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participer à une entente délictueuse ou collusoire pour frauder Sa Majesté ou donner à autrui l’occasion de commettre une telle fraude;</w:t>
                              </w:r>
                            </w:p>
                            <w:p w14:paraId="66839BE7"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permettre intentionnellement à autrui de violer la loi;</w:t>
                              </w:r>
                            </w:p>
                            <w:p w14:paraId="6200E4E0" w14:textId="77777777" w:rsidR="00881B1E" w:rsidRDefault="00881B1E" w:rsidP="00881B1E">
                              <w:pPr>
                                <w:pStyle w:val="ListParagraph"/>
                                <w:numPr>
                                  <w:ilvl w:val="0"/>
                                  <w:numId w:val="18"/>
                                </w:numPr>
                                <w:spacing w:after="0" w:line="240" w:lineRule="auto"/>
                                <w:ind w:left="360"/>
                                <w:rPr>
                                  <w:rFonts w:ascii="Roboto Condensed" w:hAnsi="Roboto Condensed"/>
                                  <w:lang w:val="fr-CA"/>
                                </w:rPr>
                              </w:pPr>
                              <w:r>
                                <w:rPr>
                                  <w:rFonts w:ascii="Roboto Condensed" w:hAnsi="Roboto Condensed"/>
                                  <w:lang w:val="fr-CA"/>
                                </w:rPr>
                                <w:t>volontairement porter ou signer une fausse inscription dans un livre;</w:t>
                              </w:r>
                            </w:p>
                            <w:p w14:paraId="57595E29"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ne pas signaler par écrit à un supérieur avoir eu connaissance d’une violation de la</w:t>
                              </w:r>
                              <w:r>
                                <w:rPr>
                                  <w:rFonts w:ascii="Roboto Condensed" w:hAnsi="Roboto Condensed"/>
                                  <w:i/>
                                  <w:lang w:val="fr-CA"/>
                                </w:rPr>
                                <w:t xml:space="preserve"> Loi</w:t>
                              </w:r>
                              <w:r>
                                <w:rPr>
                                  <w:rFonts w:ascii="Roboto Condensed" w:hAnsi="Roboto Condensed"/>
                                  <w:lang w:val="fr-CA"/>
                                </w:rPr>
                                <w:t xml:space="preserve"> ou d’une fraude; </w:t>
                              </w:r>
                            </w:p>
                            <w:p w14:paraId="692A6237" w14:textId="2A34B75C" w:rsidR="00615452" w:rsidRPr="00881B1E" w:rsidRDefault="00881B1E" w:rsidP="00881B1E">
                              <w:pPr>
                                <w:pStyle w:val="ListParagraph"/>
                                <w:numPr>
                                  <w:ilvl w:val="0"/>
                                  <w:numId w:val="18"/>
                                </w:numPr>
                                <w:spacing w:after="0" w:line="240" w:lineRule="auto"/>
                                <w:ind w:left="360"/>
                                <w:rPr>
                                  <w:rFonts w:ascii="Roboto Condensed" w:hAnsi="Roboto Condensed"/>
                                  <w:lang w:val="fr-CA"/>
                                </w:rPr>
                              </w:pPr>
                              <w:r>
                                <w:rPr>
                                  <w:rFonts w:ascii="Roboto Condensed" w:hAnsi="Roboto Condensed"/>
                                  <w:lang w:val="fr-CA"/>
                                </w:rPr>
                                <w:t>exiger, accepter ou tenter de percevoir, à titre de rémunération ou de don, de l’argent ou un objet de valeur en vue d’aboutir à un compromis dans une accusation ou une plainte pour violation de la loi.</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4A4C8A4" id="Group 6" o:spid="_x0000_s1028" style="position:absolute;margin-left:8.25pt;margin-top:19.6pt;width:457.5pt;height:388.5pt;z-index:251640832;mso-height-relative:margin" coordorigin="" coordsize="58103,4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">
                <v:shape id="_x0000_s1029" type="#_x0000_t202" style="position:absolute;width:18288;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" fillcolor="#eadeda" stroked="f">
                  <v:textbox>
                    <w:txbxContent>
                      <w:p w14:paraId="28B76417" w14:textId="77777777" w:rsidR="001D17D5" w:rsidRDefault="001D17D5" w:rsidP="001D17D5">
                        <w:pPr>
                          <w:spacing w:after="0" w:line="240" w:lineRule="auto"/>
                          <w:rPr>
                            <w:rFonts w:ascii="Roboto Condensed" w:hAnsi="Roboto Condensed"/>
                            <w:highlight w:val="yellow"/>
                            <w:lang w:val="fr-CA"/>
                          </w:rPr>
                        </w:pPr>
                        <w:r w:rsidRPr="00881B1E">
                          <w:rPr>
                            <w:rStyle w:val="Strong"/>
                            <w:rFonts w:ascii="Roboto Condensed" w:hAnsi="Roboto Condensed"/>
                            <w:color w:val="865F56"/>
                            <w:lang w:val="fr-CA"/>
                          </w:rPr>
                          <w:t>L’article 32</w:t>
                        </w:r>
                        <w:r>
                          <w:rPr>
                            <w:rFonts w:ascii="Roboto Condensed" w:hAnsi="Roboto Condensed"/>
                            <w:lang w:val="fr-CA"/>
                          </w:rPr>
                          <w:t xml:space="preserve"> énonce qu’avant de signer une attestation, il faut s’assurer que les fonds sont disponibles pour pouvoir payer l’entrepreneur au cours de l’exercice financier pendant lequel sont effectués les travaux et qu’il faut tenir des registres financiers sur la transaction.</w:t>
                        </w:r>
                      </w:p>
                      <w:p w14:paraId="7480225B" w14:textId="3B904517" w:rsidR="00723445" w:rsidRPr="001D17D5" w:rsidRDefault="00723445" w:rsidP="00723445">
                        <w:pPr>
                          <w:spacing w:after="0" w:line="240" w:lineRule="auto"/>
                          <w:rPr>
                            <w:rFonts w:ascii="Roboto Condensed" w:hAnsi="Roboto Condensed"/>
                            <w:lang w:val="fr-CA"/>
                          </w:rPr>
                        </w:pPr>
                      </w:p>
                    </w:txbxContent>
                  </v:textbox>
                </v:shape>
                <v:shape id="_x0000_s1030" type="#_x0000_t202" style="position:absolute;left:20033;width:14797;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" fillcolor="#eadeda" stroked="f">
                  <v:textbox>
                    <w:txbxContent>
                      <w:p w14:paraId="55E1B993" w14:textId="49712D3E" w:rsidR="00723445" w:rsidRPr="001D17D5" w:rsidRDefault="001D17D5" w:rsidP="00723445">
                        <w:pPr>
                          <w:spacing w:after="0" w:line="240" w:lineRule="auto"/>
                          <w:rPr>
                            <w:rFonts w:ascii="Roboto Condensed" w:hAnsi="Roboto Condensed"/>
                            <w:lang w:val="fr-CA"/>
                          </w:rPr>
                        </w:pPr>
                        <w:r w:rsidRPr="00881B1E">
                          <w:rPr>
                            <w:rStyle w:val="Strong"/>
                            <w:rFonts w:ascii="Roboto Condensed" w:hAnsi="Roboto Condensed"/>
                            <w:color w:val="865F56"/>
                            <w:lang w:val="fr-CA"/>
                          </w:rPr>
                          <w:t>L’article 33</w:t>
                        </w:r>
                        <w:r>
                          <w:rPr>
                            <w:rFonts w:ascii="Roboto Condensed" w:hAnsi="Roboto Condensed"/>
                            <w:lang w:val="fr-CA"/>
                          </w:rPr>
                          <w:t xml:space="preserve"> énonce que les agents financiers doivent s’assurer que les deux attestations correspondant aux articles 32 et 34 ont été obtenues avant d’autoriser le paiement d’un entrepreneur.</w:t>
                        </w:r>
                      </w:p>
                    </w:txbxContent>
                  </v:textbox>
                </v:shape>
                <v:shape id="_x0000_s1031" type="#_x0000_t202" style="position:absolute;left:36576;width:21527;height:17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" fillcolor="#eadeda" stroked="f">
                  <v:textbox>
                    <w:txbxContent>
                      <w:p w14:paraId="7E1EFCA1" w14:textId="77777777" w:rsidR="001D17D5" w:rsidRDefault="001D17D5" w:rsidP="001D17D5">
                        <w:pPr>
                          <w:spacing w:after="0" w:line="240" w:lineRule="auto"/>
                          <w:rPr>
                            <w:rFonts w:ascii="Roboto Condensed" w:hAnsi="Roboto Condensed"/>
                            <w:highlight w:val="yellow"/>
                            <w:lang w:val="fr-CA"/>
                          </w:rPr>
                        </w:pPr>
                        <w:r w:rsidRPr="00881B1E">
                          <w:rPr>
                            <w:rStyle w:val="Strong"/>
                            <w:rFonts w:ascii="Roboto Condensed" w:hAnsi="Roboto Condensed"/>
                            <w:color w:val="865F56"/>
                            <w:lang w:val="fr-CA"/>
                          </w:rPr>
                          <w:t>L’article 34</w:t>
                        </w:r>
                        <w:r>
                          <w:rPr>
                            <w:rFonts w:ascii="Roboto Condensed" w:hAnsi="Roboto Condensed"/>
                            <w:lang w:val="fr-CA"/>
                          </w:rPr>
                          <w:t xml:space="preserve"> énonce qu’il faut vérifier que l’État a reçu ce qu’il était censé recevoir au titre du contrat et que le prix est conforme au contrat, ou qu’un paiement anticipé par rapport à la livraison du dernier produit livrable est conforme aux dispositions de ce contrat avant de signer toute attestation en vertu de l’article 34. </w:t>
                        </w:r>
                      </w:p>
                      <w:p w14:paraId="3F5E958A" w14:textId="2C7420E7" w:rsidR="00723445" w:rsidRPr="001D17D5" w:rsidRDefault="00723445" w:rsidP="00723445">
                        <w:pPr>
                          <w:spacing w:after="0" w:line="240" w:lineRule="auto"/>
                          <w:rPr>
                            <w:rFonts w:ascii="Roboto Condensed" w:hAnsi="Roboto Condensed"/>
                            <w:lang w:val="fr-CA"/>
                          </w:rPr>
                        </w:pPr>
                      </w:p>
                    </w:txbxContent>
                  </v:textbox>
                </v:shape>
                <v:shape id="_x0000_s1032" type="#_x0000_t202" style="position:absolute;top:18952;width:13461;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CDxgAAANoAAAAPAAAAZHJzL2Rvd25yZXYueG1sRI/NasMw&#10;EITvgb6D2EAvoZHbQ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WtYwg8YAAADaAAAA&#10;DwAAAAAAAAAAAAAAAAAHAgAAZHJzL2Rvd25yZXYueG1sUEsFBgAAAAADAAMAtwAAAPoCAAAAAA==&#10;" fillcolor="#eadeda" stroked="f">
                  <v:textbox>
                    <w:txbxContent>
                      <w:p w14:paraId="6A91EF52" w14:textId="77777777" w:rsidR="00581343" w:rsidRDefault="00581343" w:rsidP="00581343">
                        <w:pPr>
                          <w:spacing w:after="0" w:line="240" w:lineRule="auto"/>
                          <w:rPr>
                            <w:rFonts w:ascii="Roboto Condensed" w:hAnsi="Roboto Condensed"/>
                            <w:lang w:val="fr-CA"/>
                          </w:rPr>
                        </w:pPr>
                        <w:r w:rsidRPr="00881B1E">
                          <w:rPr>
                            <w:rFonts w:ascii="Roboto Condensed" w:hAnsi="Roboto Condensed"/>
                            <w:b/>
                            <w:bCs/>
                            <w:color w:val="865F56"/>
                            <w:lang w:val="fr-CA"/>
                          </w:rPr>
                          <w:t xml:space="preserve">L’article 41 </w:t>
                        </w:r>
                        <w:r>
                          <w:rPr>
                            <w:rFonts w:ascii="Roboto Condensed" w:hAnsi="Roboto Condensed"/>
                            <w:lang w:val="fr-CA"/>
                          </w:rPr>
                          <w:t>énonce que le gouverneur en conseil peut, par règlement, régir les conditions de passation des contrats et peut ordonner l’interdiction des contrats prévoyant un paiement qui dépasse un plafond fixé sans que le Conseil du Trésor ait approuvé leur passation.</w:t>
                        </w:r>
                      </w:p>
                      <w:p w14:paraId="3160621D" w14:textId="005F7ED9" w:rsidR="00615452" w:rsidRPr="00581343" w:rsidRDefault="00615452" w:rsidP="00615452">
                        <w:pPr>
                          <w:spacing w:after="0" w:line="240" w:lineRule="auto"/>
                          <w:rPr>
                            <w:rFonts w:ascii="Roboto Condensed" w:hAnsi="Roboto Condensed"/>
                            <w:sz w:val="20"/>
                            <w:lang w:val="fr-CA"/>
                          </w:rPr>
                        </w:pPr>
                      </w:p>
                    </w:txbxContent>
                  </v:textbox>
                </v:shape>
                <v:shape id="_x0000_s1033" type="#_x0000_t202" style="position:absolute;left:15046;top:18949;width:43056;height:27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6j3xgAAANoAAAAPAAAAZHJzL2Rvd25yZXYueG1sRI/NasMw&#10;EITvgb6D2EAvoZFbS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1T+o98YAAADaAAAA&#10;DwAAAAAAAAAAAAAAAAAHAgAAZHJzL2Rvd25yZXYueG1sUEsFBgAAAAADAAMAtwAAAPoCAAAAAA==&#10;" fillcolor="#eadeda" stroked="f">
                  <v:textbox>
                    <w:txbxContent>
                      <w:p w14:paraId="6E091935" w14:textId="77777777" w:rsidR="00881B1E" w:rsidRDefault="00881B1E" w:rsidP="00881B1E">
                        <w:pPr>
                          <w:spacing w:after="0" w:line="240" w:lineRule="auto"/>
                          <w:rPr>
                            <w:rFonts w:ascii="Roboto Condensed" w:hAnsi="Roboto Condensed"/>
                            <w:lang w:val="fr-CA"/>
                          </w:rPr>
                        </w:pPr>
                        <w:r w:rsidRPr="00881B1E">
                          <w:rPr>
                            <w:rStyle w:val="Strong"/>
                            <w:rFonts w:ascii="Roboto Condensed" w:hAnsi="Roboto Condensed"/>
                            <w:color w:val="865F56"/>
                            <w:lang w:val="fr-CA"/>
                          </w:rPr>
                          <w:t>L’article 80</w:t>
                        </w:r>
                        <w:r w:rsidRPr="00881B1E">
                          <w:rPr>
                            <w:rFonts w:ascii="Roboto Condensed" w:hAnsi="Roboto Condensed"/>
                            <w:color w:val="865F56"/>
                            <w:lang w:val="fr-CA"/>
                          </w:rPr>
                          <w:t xml:space="preserve"> </w:t>
                        </w:r>
                        <w:r>
                          <w:rPr>
                            <w:rFonts w:ascii="Roboto Condensed" w:hAnsi="Roboto Condensed"/>
                            <w:lang w:val="fr-CA"/>
                          </w:rPr>
                          <w:t>énonce que toute personne qui s’engage dans les activités suivantes commet une infraction et encourt, sur déclaration de culpabilité par mise en accusation, une amende maximale de 5 000 $ et un emprisonnement maximal de 5 ans :</w:t>
                        </w:r>
                      </w:p>
                      <w:p w14:paraId="6E18EA81" w14:textId="77777777" w:rsidR="00881B1E" w:rsidRPr="00881B1E" w:rsidRDefault="00881B1E" w:rsidP="00881B1E">
                        <w:pPr>
                          <w:pStyle w:val="ListParagraph"/>
                          <w:spacing w:line="240" w:lineRule="auto"/>
                          <w:rPr>
                            <w:rFonts w:ascii="Roboto Condensed" w:hAnsi="Roboto Condensed"/>
                            <w:sz w:val="14"/>
                            <w:szCs w:val="14"/>
                            <w:lang w:val="fr-CA"/>
                          </w:rPr>
                        </w:pPr>
                      </w:p>
                      <w:p w14:paraId="4CE95890" w14:textId="77777777" w:rsidR="00881B1E" w:rsidRDefault="00881B1E" w:rsidP="00881B1E">
                        <w:pPr>
                          <w:pStyle w:val="ListParagraph"/>
                          <w:numPr>
                            <w:ilvl w:val="0"/>
                            <w:numId w:val="18"/>
                          </w:numPr>
                          <w:spacing w:after="0" w:line="240" w:lineRule="auto"/>
                          <w:ind w:left="360"/>
                          <w:rPr>
                            <w:rFonts w:ascii="Roboto Condensed" w:eastAsiaTheme="minorEastAsia" w:hAnsi="Roboto Condensed"/>
                            <w:lang w:val="fr-CA"/>
                          </w:rPr>
                        </w:pPr>
                        <w:r>
                          <w:rPr>
                            <w:rFonts w:ascii="Roboto Condensed" w:hAnsi="Roboto Condensed"/>
                            <w:lang w:val="fr-CA"/>
                          </w:rPr>
                          <w:t>recevoir une autre rémunération que celle que prévoit la loi pour l’accomplissement de ses fonctions;</w:t>
                        </w:r>
                      </w:p>
                      <w:p w14:paraId="2EF77656"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participer à une entente délictueuse ou collusoire pour frauder Sa Majesté ou donner à autrui l’occasion de commettre une telle fraude;</w:t>
                        </w:r>
                      </w:p>
                      <w:p w14:paraId="66839BE7"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permettre intentionnellement à autrui de violer la loi;</w:t>
                        </w:r>
                      </w:p>
                      <w:p w14:paraId="6200E4E0" w14:textId="77777777" w:rsidR="00881B1E" w:rsidRDefault="00881B1E" w:rsidP="00881B1E">
                        <w:pPr>
                          <w:pStyle w:val="ListParagraph"/>
                          <w:numPr>
                            <w:ilvl w:val="0"/>
                            <w:numId w:val="18"/>
                          </w:numPr>
                          <w:spacing w:after="0" w:line="240" w:lineRule="auto"/>
                          <w:ind w:left="360"/>
                          <w:rPr>
                            <w:rFonts w:ascii="Roboto Condensed" w:hAnsi="Roboto Condensed"/>
                            <w:lang w:val="fr-CA"/>
                          </w:rPr>
                        </w:pPr>
                        <w:r>
                          <w:rPr>
                            <w:rFonts w:ascii="Roboto Condensed" w:hAnsi="Roboto Condensed"/>
                            <w:lang w:val="fr-CA"/>
                          </w:rPr>
                          <w:t>volontairement porter ou signer une fausse inscription dans un livre;</w:t>
                        </w:r>
                      </w:p>
                      <w:p w14:paraId="57595E29" w14:textId="77777777" w:rsidR="00881B1E" w:rsidRDefault="00881B1E" w:rsidP="00881B1E">
                        <w:pPr>
                          <w:pStyle w:val="ListParagraph"/>
                          <w:numPr>
                            <w:ilvl w:val="0"/>
                            <w:numId w:val="19"/>
                          </w:numPr>
                          <w:spacing w:after="0" w:line="240" w:lineRule="auto"/>
                          <w:ind w:left="360"/>
                          <w:rPr>
                            <w:rFonts w:ascii="Roboto Condensed" w:eastAsiaTheme="minorEastAsia" w:hAnsi="Roboto Condensed"/>
                            <w:lang w:val="fr-CA"/>
                          </w:rPr>
                        </w:pPr>
                        <w:r>
                          <w:rPr>
                            <w:rFonts w:ascii="Roboto Condensed" w:hAnsi="Roboto Condensed"/>
                            <w:lang w:val="fr-CA"/>
                          </w:rPr>
                          <w:t>ne pas signaler par écrit à un supérieur avoir eu connaissance d’une violation de la</w:t>
                        </w:r>
                        <w:r>
                          <w:rPr>
                            <w:rFonts w:ascii="Roboto Condensed" w:hAnsi="Roboto Condensed"/>
                            <w:i/>
                            <w:lang w:val="fr-CA"/>
                          </w:rPr>
                          <w:t xml:space="preserve"> Loi</w:t>
                        </w:r>
                        <w:r>
                          <w:rPr>
                            <w:rFonts w:ascii="Roboto Condensed" w:hAnsi="Roboto Condensed"/>
                            <w:lang w:val="fr-CA"/>
                          </w:rPr>
                          <w:t xml:space="preserve"> ou d’une fraude; </w:t>
                        </w:r>
                      </w:p>
                      <w:p w14:paraId="692A6237" w14:textId="2A34B75C" w:rsidR="00615452" w:rsidRPr="00881B1E" w:rsidRDefault="00881B1E" w:rsidP="00881B1E">
                        <w:pPr>
                          <w:pStyle w:val="ListParagraph"/>
                          <w:numPr>
                            <w:ilvl w:val="0"/>
                            <w:numId w:val="18"/>
                          </w:numPr>
                          <w:spacing w:after="0" w:line="240" w:lineRule="auto"/>
                          <w:ind w:left="360"/>
                          <w:rPr>
                            <w:rFonts w:ascii="Roboto Condensed" w:hAnsi="Roboto Condensed"/>
                            <w:lang w:val="fr-CA"/>
                          </w:rPr>
                        </w:pPr>
                        <w:r>
                          <w:rPr>
                            <w:rFonts w:ascii="Roboto Condensed" w:hAnsi="Roboto Condensed"/>
                            <w:lang w:val="fr-CA"/>
                          </w:rPr>
                          <w:t>exiger, accepter ou tenter de percevoir, à titre de rémunération ou de don, de l’argent ou un objet de valeur en vue d’aboutir à un compromis dans une accusation ou une plainte pour violation de la loi.</w:t>
                        </w:r>
                      </w:p>
                    </w:txbxContent>
                  </v:textbox>
                </v:shape>
                <w10:wrap type="square"/>
              </v:group>
            </w:pict>
          </mc:Fallback>
        </mc:AlternateContent>
      </w:r>
    </w:p>
    <w:p w14:paraId="2939CBCE" w14:textId="77777777" w:rsidR="004F622A" w:rsidRPr="001D17D5" w:rsidRDefault="004F622A" w:rsidP="00363B90">
      <w:pPr>
        <w:spacing w:after="0" w:line="240" w:lineRule="auto"/>
        <w:rPr>
          <w:rFonts w:ascii="Roboto Condensed" w:hAnsi="Roboto Condensed"/>
          <w:sz w:val="24"/>
          <w:lang w:val="fr-CA"/>
        </w:rPr>
      </w:pPr>
    </w:p>
    <w:p w14:paraId="34E9374B" w14:textId="77777777" w:rsidR="00371FF6" w:rsidRDefault="00371FF6" w:rsidP="00881B1E">
      <w:pPr>
        <w:spacing w:after="0" w:line="240" w:lineRule="auto"/>
        <w:rPr>
          <w:rFonts w:ascii="Roboto Condensed" w:hAnsi="Roboto Condensed"/>
          <w:lang w:val="fr-CA"/>
        </w:rPr>
      </w:pPr>
    </w:p>
    <w:p w14:paraId="71EC03CE" w14:textId="5A9F861F" w:rsidR="00363B90" w:rsidRPr="00881B1E" w:rsidRDefault="00881B1E" w:rsidP="00881B1E">
      <w:pPr>
        <w:spacing w:after="0" w:line="240" w:lineRule="auto"/>
        <w:rPr>
          <w:rFonts w:ascii="Roboto Condensed" w:hAnsi="Roboto Condensed"/>
          <w:lang w:val="fr-CA"/>
        </w:rPr>
      </w:pPr>
      <w:r>
        <w:rPr>
          <w:rFonts w:ascii="Roboto Condensed" w:hAnsi="Roboto Condensed"/>
          <w:lang w:val="fr-CA"/>
        </w:rPr>
        <w:t xml:space="preserve">Pour plus d’information, consulter la </w:t>
      </w:r>
      <w:hyperlink r:id="rId8" w:history="1">
        <w:r>
          <w:rPr>
            <w:rStyle w:val="Hyperlink"/>
            <w:rFonts w:ascii="Roboto Condensed" w:hAnsi="Roboto Condensed"/>
            <w:i/>
            <w:iCs/>
            <w:lang w:val="fr-CA"/>
          </w:rPr>
          <w:t>Loi sur la gestion des finances publiques</w:t>
        </w:r>
      </w:hyperlink>
      <w:r>
        <w:rPr>
          <w:rFonts w:ascii="Roboto Condensed" w:hAnsi="Roboto Condensed"/>
          <w:lang w:val="fr-CA"/>
        </w:rPr>
        <w:t>.</w:t>
      </w:r>
      <w:r w:rsidR="00363B90" w:rsidRPr="00881B1E">
        <w:rPr>
          <w:lang w:val="fr-CA"/>
        </w:rPr>
        <w:br w:type="page"/>
      </w:r>
    </w:p>
    <w:p w14:paraId="065AFA76" w14:textId="77777777" w:rsidR="00EC44E6" w:rsidRPr="00881B1E" w:rsidRDefault="00EC44E6" w:rsidP="00363B90">
      <w:pPr>
        <w:spacing w:after="0" w:line="240" w:lineRule="auto"/>
        <w:rPr>
          <w:rFonts w:ascii="Roboto Condensed" w:hAnsi="Roboto Condensed"/>
          <w:sz w:val="24"/>
          <w:lang w:val="fr-CA"/>
        </w:rPr>
      </w:pPr>
      <w:r>
        <w:rPr>
          <w:rFonts w:ascii="Roboto Condensed" w:hAnsi="Roboto Condensed"/>
          <w:noProof/>
        </w:rPr>
        <w:lastRenderedPageBreak/>
        <mc:AlternateContent>
          <mc:Choice Requires="wps">
            <w:drawing>
              <wp:anchor distT="0" distB="0" distL="114300" distR="114300" simplePos="0" relativeHeight="251643391" behindDoc="0" locked="0" layoutInCell="1" allowOverlap="1" wp14:anchorId="7E115767" wp14:editId="7E92B78A">
                <wp:simplePos x="0" y="0"/>
                <wp:positionH relativeFrom="page">
                  <wp:align>right</wp:align>
                </wp:positionH>
                <wp:positionV relativeFrom="paragraph">
                  <wp:posOffset>-98483</wp:posOffset>
                </wp:positionV>
                <wp:extent cx="7763683" cy="374073"/>
                <wp:effectExtent l="0" t="0" r="8890" b="6985"/>
                <wp:wrapNone/>
                <wp:docPr id="12" name="Rectangle 1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30F74" w14:textId="03DED3B6" w:rsidR="00EC44E6" w:rsidRPr="00553C89" w:rsidRDefault="00553C89" w:rsidP="00553C89">
                            <w:pPr>
                              <w:pStyle w:val="Heading2"/>
                              <w:spacing w:line="240" w:lineRule="auto"/>
                              <w:jc w:val="center"/>
                              <w:rPr>
                                <w:rFonts w:ascii="Roboto Condensed" w:hAnsi="Roboto Condensed"/>
                                <w:i/>
                                <w:color w:val="FFFFFF" w:themeColor="background1"/>
                                <w:sz w:val="28"/>
                                <w:szCs w:val="28"/>
                                <w:lang w:val="fr-CA"/>
                              </w:rPr>
                            </w:pPr>
                            <w:r w:rsidRPr="00553C89">
                              <w:rPr>
                                <w:rFonts w:ascii="Roboto Condensed" w:hAnsi="Roboto Condensed"/>
                                <w:i/>
                                <w:color w:val="FFFFFF" w:themeColor="background1"/>
                                <w:sz w:val="28"/>
                                <w:szCs w:val="28"/>
                                <w:lang w:val="fr-CA"/>
                              </w:rPr>
                              <w:t>Code criminel du Canada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115767" id="Rectangle 12" o:spid="_x0000_s1034" style="position:absolute;margin-left:571.3pt;margin-top:-7.75pt;width:611.3pt;height:29.45pt;z-index:25164339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boQ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h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" fillcolor="#865f56" stroked="f" strokeweight="1pt">
                <v:textbox>
                  <w:txbxContent>
                    <w:p w14:paraId="6DC30F74" w14:textId="03DED3B6" w:rsidR="00EC44E6" w:rsidRPr="00553C89" w:rsidRDefault="00553C89" w:rsidP="00553C89">
                      <w:pPr>
                        <w:pStyle w:val="Heading2"/>
                        <w:spacing w:line="240" w:lineRule="auto"/>
                        <w:jc w:val="center"/>
                        <w:rPr>
                          <w:rFonts w:ascii="Roboto Condensed" w:hAnsi="Roboto Condensed"/>
                          <w:i/>
                          <w:color w:val="FFFFFF" w:themeColor="background1"/>
                          <w:sz w:val="28"/>
                          <w:szCs w:val="28"/>
                          <w:lang w:val="fr-CA"/>
                        </w:rPr>
                      </w:pPr>
                      <w:r w:rsidRPr="00553C89">
                        <w:rPr>
                          <w:rFonts w:ascii="Roboto Condensed" w:hAnsi="Roboto Condensed"/>
                          <w:i/>
                          <w:color w:val="FFFFFF" w:themeColor="background1"/>
                          <w:sz w:val="28"/>
                          <w:szCs w:val="28"/>
                          <w:lang w:val="fr-CA"/>
                        </w:rPr>
                        <w:t>Code criminel du Canada</w:t>
                      </w:r>
                    </w:p>
                  </w:txbxContent>
                </v:textbox>
                <w10:wrap anchorx="page"/>
              </v:rect>
            </w:pict>
          </mc:Fallback>
        </mc:AlternateContent>
      </w:r>
    </w:p>
    <w:p w14:paraId="6B4747D2" w14:textId="77777777" w:rsidR="00363B90" w:rsidRPr="00881B1E" w:rsidRDefault="00363B90" w:rsidP="00363B90">
      <w:pPr>
        <w:spacing w:after="0" w:line="240" w:lineRule="auto"/>
        <w:rPr>
          <w:rFonts w:ascii="Roboto Condensed" w:hAnsi="Roboto Condensed"/>
          <w:sz w:val="24"/>
          <w:lang w:val="fr-CA"/>
        </w:rPr>
      </w:pPr>
    </w:p>
    <w:p w14:paraId="289B4405" w14:textId="77777777" w:rsidR="00EC44E6" w:rsidRPr="00881B1E" w:rsidRDefault="00EC44E6" w:rsidP="00363B90">
      <w:pPr>
        <w:spacing w:after="0" w:line="240" w:lineRule="auto"/>
        <w:rPr>
          <w:rFonts w:ascii="Roboto Condensed" w:hAnsi="Roboto Condensed"/>
          <w:lang w:val="fr-CA"/>
        </w:rPr>
      </w:pPr>
    </w:p>
    <w:p w14:paraId="4FC7D825" w14:textId="77777777" w:rsidR="00553C89" w:rsidRDefault="00553C89" w:rsidP="00553C89">
      <w:pPr>
        <w:spacing w:after="0" w:line="240" w:lineRule="auto"/>
        <w:rPr>
          <w:rFonts w:ascii="Roboto Condensed" w:hAnsi="Roboto Condensed"/>
          <w:highlight w:val="yellow"/>
          <w:lang w:val="fr-CA"/>
        </w:rPr>
      </w:pPr>
      <w:r>
        <w:rPr>
          <w:rFonts w:ascii="Roboto Condensed" w:hAnsi="Roboto Condensed"/>
          <w:lang w:val="fr-CA"/>
        </w:rPr>
        <w:t xml:space="preserve">Le </w:t>
      </w:r>
      <w:r>
        <w:rPr>
          <w:rFonts w:ascii="Roboto Condensed" w:hAnsi="Roboto Condensed"/>
          <w:i/>
          <w:lang w:val="fr-CA"/>
        </w:rPr>
        <w:t>Code criminel du Canada</w:t>
      </w:r>
      <w:r>
        <w:rPr>
          <w:rFonts w:ascii="Roboto Condensed" w:hAnsi="Roboto Condensed"/>
          <w:lang w:val="fr-CA"/>
        </w:rPr>
        <w:t xml:space="preserve"> prévoit que toute personne employée du gouvernement qui s’engage dans les activités suivantes est coupable d’un acte criminel et passible d’un emprisonnement maximal de cinq ans ou d’une infraction punissable sur déclaration de culpabilité par procédure sommaire :</w:t>
      </w:r>
    </w:p>
    <w:p w14:paraId="2D8535C8" w14:textId="330CEE21" w:rsidR="00363B90" w:rsidRPr="00553C89" w:rsidRDefault="00363B90" w:rsidP="00363B90">
      <w:pPr>
        <w:spacing w:after="0" w:line="240" w:lineRule="auto"/>
        <w:rPr>
          <w:rFonts w:ascii="Roboto Condensed" w:hAnsi="Roboto Condensed"/>
          <w:lang w:val="fr-CA"/>
        </w:rPr>
      </w:pPr>
    </w:p>
    <w:p w14:paraId="3F6A4908" w14:textId="329A50D0" w:rsidR="00553C89" w:rsidRDefault="00553C89" w:rsidP="00CC25B1">
      <w:pPr>
        <w:pStyle w:val="ListParagraph"/>
        <w:numPr>
          <w:ilvl w:val="0"/>
          <w:numId w:val="20"/>
        </w:numPr>
        <w:spacing w:after="120" w:line="240" w:lineRule="auto"/>
        <w:ind w:left="2520"/>
        <w:contextualSpacing w:val="0"/>
        <w:rPr>
          <w:rFonts w:ascii="Roboto Condensed" w:eastAsiaTheme="minorEastAsia" w:hAnsi="Roboto Condensed"/>
          <w:lang w:val="fr-CA"/>
        </w:rPr>
      </w:pPr>
      <w:r>
        <w:rPr>
          <w:rFonts w:ascii="Roboto Condensed" w:hAnsi="Roboto Condensed"/>
          <w:noProof/>
        </w:rPr>
        <mc:AlternateContent>
          <mc:Choice Requires="wpg">
            <w:drawing>
              <wp:anchor distT="0" distB="0" distL="114300" distR="114300" simplePos="0" relativeHeight="251648000" behindDoc="0" locked="0" layoutInCell="1" allowOverlap="1" wp14:anchorId="5F55414D" wp14:editId="5D9823CA">
                <wp:simplePos x="0" y="0"/>
                <wp:positionH relativeFrom="margin">
                  <wp:align>left</wp:align>
                </wp:positionH>
                <wp:positionV relativeFrom="paragraph">
                  <wp:posOffset>245283</wp:posOffset>
                </wp:positionV>
                <wp:extent cx="1080310" cy="1080310"/>
                <wp:effectExtent l="19050" t="19050" r="24765" b="24765"/>
                <wp:wrapNone/>
                <wp:docPr id="29" name="Group 29"/>
                <wp:cNvGraphicFramePr/>
                <a:graphic xmlns:a="http://schemas.openxmlformats.org/drawingml/2006/main">
                  <a:graphicData uri="http://schemas.microsoft.com/office/word/2010/wordprocessingGroup">
                    <wpg:wgp>
                      <wpg:cNvGrpSpPr/>
                      <wpg:grpSpPr>
                        <a:xfrm>
                          <a:off x="0" y="0"/>
                          <a:ext cx="1080310" cy="1080310"/>
                          <a:chOff x="0" y="0"/>
                          <a:chExt cx="1080310" cy="1080310"/>
                        </a:xfrm>
                      </wpg:grpSpPr>
                      <pic:pic xmlns:pic="http://schemas.openxmlformats.org/drawingml/2006/picture">
                        <pic:nvPicPr>
                          <pic:cNvPr id="27" name="Picture 12"/>
                          <pic:cNvPicPr>
                            <a:picLocks noChangeAspect="1"/>
                          </pic:cNvPicPr>
                        </pic:nvPicPr>
                        <pic:blipFill rotWithShape="1">
                          <a:blip r:embed="rId9">
                            <a:extLst>
                              <a:ext uri="{28A0092B-C50C-407E-A947-70E740481C1C}">
                                <a14:useLocalDpi xmlns:a14="http://schemas.microsoft.com/office/drawing/2010/main" val="0"/>
                              </a:ext>
                            </a:extLst>
                          </a:blip>
                          <a:srcRect l="13229" t="7088" r="4678" b="14581"/>
                          <a:stretch/>
                        </pic:blipFill>
                        <pic:spPr>
                          <a:xfrm>
                            <a:off x="133003" y="224443"/>
                            <a:ext cx="818515" cy="622935"/>
                          </a:xfrm>
                          <a:prstGeom prst="rect">
                            <a:avLst/>
                          </a:prstGeom>
                        </pic:spPr>
                      </pic:pic>
                      <wps:wsp>
                        <wps:cNvPr id="9" name="Oval 9"/>
                        <wps:cNvSpPr/>
                        <wps:spPr>
                          <a:xfrm>
                            <a:off x="0" y="0"/>
                            <a:ext cx="1080310" cy="1080310"/>
                          </a:xfrm>
                          <a:prstGeom prst="ellipse">
                            <a:avLst/>
                          </a:prstGeom>
                          <a:noFill/>
                          <a:ln w="28575">
                            <a:solidFill>
                              <a:srgbClr val="865F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D0B731" id="Group 29" o:spid="_x0000_s1026" style="position:absolute;margin-left:0;margin-top:19.3pt;width:85.05pt;height:85.05pt;z-index:251648000;mso-position-horizontal:left;mso-position-horizontal-relative:margin" coordsize="10803,10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30;top:2244;width:8185;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">
                  <v:imagedata r:id="rId10" o:title="" croptop="4645f" cropbottom="9556f" cropleft="8670f" cropright="3066f"/>
                </v:shape>
                <v:oval id="Oval 9" o:spid="_x0000_s1028" style="position:absolute;width:10803;height:10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" filled="f" strokecolor="#865f56" strokeweight="2.25pt">
                  <v:stroke joinstyle="miter"/>
                </v:oval>
                <w10:wrap anchorx="margin"/>
              </v:group>
            </w:pict>
          </mc:Fallback>
        </mc:AlternateContent>
      </w:r>
      <w:r>
        <w:rPr>
          <w:rFonts w:ascii="Roboto Condensed" w:hAnsi="Roboto Condensed"/>
          <w:lang w:val="fr-CA"/>
        </w:rPr>
        <w:t>exiger ou accepter un bénéfice quelconque en considération d’une aide, d’un exercice d’influence ou d’un acte ou d’une omission concernant la conclusion d’affaires avec le gouvernement;</w:t>
      </w:r>
    </w:p>
    <w:p w14:paraId="58388541" w14:textId="312108EB" w:rsidR="00553C89" w:rsidRDefault="00553C89" w:rsidP="00CC25B1">
      <w:pPr>
        <w:pStyle w:val="ListParagraph"/>
        <w:numPr>
          <w:ilvl w:val="0"/>
          <w:numId w:val="20"/>
        </w:numPr>
        <w:spacing w:after="120" w:line="240" w:lineRule="auto"/>
        <w:ind w:left="2520"/>
        <w:contextualSpacing w:val="0"/>
        <w:rPr>
          <w:rFonts w:ascii="Roboto Condensed" w:eastAsiaTheme="minorEastAsia" w:hAnsi="Roboto Condensed"/>
          <w:lang w:val="fr-CA"/>
        </w:rPr>
      </w:pPr>
      <w:r>
        <w:rPr>
          <w:rFonts w:ascii="Roboto Condensed" w:hAnsi="Roboto Condensed"/>
          <w:lang w:val="fr-CA"/>
        </w:rPr>
        <w:t>accepter d’une personne qui a des relations d’affaires avec le gouvernement une récompense, un avantage ou un bénéfice de quelque nature, à moins d’avoir obtenu le consentement écrit du chef de la division de gouvernement qui l’emploie ou dont elle est fonctionnaire;</w:t>
      </w:r>
    </w:p>
    <w:p w14:paraId="0B5CEA54" w14:textId="4BDEC827" w:rsidR="00553C89" w:rsidRDefault="00553C89" w:rsidP="00CC25B1">
      <w:pPr>
        <w:pStyle w:val="ListParagraph"/>
        <w:numPr>
          <w:ilvl w:val="0"/>
          <w:numId w:val="20"/>
        </w:numPr>
        <w:spacing w:after="120" w:line="240" w:lineRule="auto"/>
        <w:ind w:left="2520"/>
        <w:contextualSpacing w:val="0"/>
        <w:rPr>
          <w:rFonts w:ascii="Roboto Condensed" w:eastAsiaTheme="minorEastAsia" w:hAnsi="Roboto Condensed"/>
          <w:lang w:val="fr-CA"/>
        </w:rPr>
      </w:pPr>
      <w:r>
        <w:rPr>
          <w:rFonts w:ascii="Roboto Condensed" w:hAnsi="Roboto Condensed"/>
          <w:lang w:val="fr-CA"/>
        </w:rPr>
        <w:t>commettre, relativement aux fonctions de sa charge, une fraude ou un abus de confiance.</w:t>
      </w:r>
    </w:p>
    <w:p w14:paraId="30A6C685" w14:textId="4092BF83" w:rsidR="00363B90" w:rsidRPr="00553C89" w:rsidRDefault="00363B90" w:rsidP="00553C89">
      <w:pPr>
        <w:pStyle w:val="ListParagraph"/>
        <w:spacing w:after="120" w:line="240" w:lineRule="auto"/>
        <w:ind w:left="2610"/>
        <w:contextualSpacing w:val="0"/>
        <w:rPr>
          <w:rFonts w:ascii="Roboto Condensed" w:eastAsiaTheme="minorEastAsia" w:hAnsi="Roboto Condensed"/>
          <w:lang w:val="fr-CA"/>
        </w:rPr>
      </w:pPr>
    </w:p>
    <w:p w14:paraId="656C45EC" w14:textId="77777777" w:rsidR="00CC25B1" w:rsidRDefault="00CC25B1" w:rsidP="00CC25B1">
      <w:pPr>
        <w:spacing w:after="0" w:line="240" w:lineRule="auto"/>
        <w:rPr>
          <w:rFonts w:ascii="Roboto Condensed" w:hAnsi="Roboto Condensed"/>
          <w:lang w:val="fr-CA"/>
        </w:rPr>
      </w:pPr>
      <w:r>
        <w:rPr>
          <w:rFonts w:ascii="Roboto Condensed" w:hAnsi="Roboto Condensed"/>
          <w:lang w:val="fr-CA"/>
        </w:rPr>
        <w:t xml:space="preserve">Pour plus d’information, consulter </w:t>
      </w:r>
      <w:hyperlink r:id="rId11" w:history="1">
        <w:r>
          <w:rPr>
            <w:rStyle w:val="Hyperlink"/>
            <w:rFonts w:ascii="Roboto Condensed" w:hAnsi="Roboto Condensed"/>
            <w:lang w:val="fr-CA"/>
          </w:rPr>
          <w:t>l’article 121</w:t>
        </w:r>
      </w:hyperlink>
      <w:r>
        <w:rPr>
          <w:rFonts w:ascii="Roboto Condensed" w:hAnsi="Roboto Condensed"/>
          <w:lang w:val="fr-CA"/>
        </w:rPr>
        <w:t xml:space="preserve"> et </w:t>
      </w:r>
      <w:hyperlink r:id="rId12" w:history="1">
        <w:r>
          <w:rPr>
            <w:rStyle w:val="Hyperlink"/>
            <w:rFonts w:ascii="Roboto Condensed" w:hAnsi="Roboto Condensed"/>
            <w:lang w:val="fr-CA"/>
          </w:rPr>
          <w:t>l’article 122</w:t>
        </w:r>
      </w:hyperlink>
      <w:r>
        <w:rPr>
          <w:rFonts w:ascii="Roboto Condensed" w:hAnsi="Roboto Condensed"/>
          <w:lang w:val="fr-CA"/>
        </w:rPr>
        <w:t xml:space="preserve"> du </w:t>
      </w:r>
      <w:r>
        <w:rPr>
          <w:rFonts w:ascii="Roboto Condensed" w:hAnsi="Roboto Condensed"/>
          <w:i/>
          <w:lang w:val="fr-CA"/>
        </w:rPr>
        <w:t>Code criminel du Canada</w:t>
      </w:r>
      <w:r>
        <w:rPr>
          <w:rFonts w:ascii="Roboto Condensed" w:hAnsi="Roboto Condensed"/>
          <w:lang w:val="fr-CA"/>
        </w:rPr>
        <w:t>.</w:t>
      </w:r>
    </w:p>
    <w:p w14:paraId="606092FD" w14:textId="420448C0" w:rsidR="00363B90" w:rsidRPr="00CC25B1" w:rsidRDefault="00363B90" w:rsidP="00363B90">
      <w:pPr>
        <w:spacing w:after="0" w:line="240" w:lineRule="auto"/>
        <w:rPr>
          <w:rFonts w:ascii="Roboto Condensed" w:hAnsi="Roboto Condensed"/>
          <w:lang w:val="fr-CA"/>
        </w:rPr>
      </w:pPr>
    </w:p>
    <w:p w14:paraId="73F3CC53" w14:textId="16C84914" w:rsidR="005D1504" w:rsidRPr="00CC25B1" w:rsidRDefault="0023294C" w:rsidP="00363B90">
      <w:pPr>
        <w:pStyle w:val="Heading2"/>
        <w:spacing w:line="240" w:lineRule="auto"/>
        <w:rPr>
          <w:rFonts w:ascii="Roboto Condensed" w:hAnsi="Roboto Condensed"/>
          <w:i/>
          <w:iCs/>
          <w:sz w:val="24"/>
          <w:lang w:val="fr-CA"/>
        </w:rPr>
      </w:pPr>
      <w:r>
        <w:rPr>
          <w:rFonts w:ascii="Roboto Condensed" w:hAnsi="Roboto Condensed"/>
          <w:noProof/>
        </w:rPr>
        <mc:AlternateContent>
          <mc:Choice Requires="wps">
            <w:drawing>
              <wp:anchor distT="0" distB="0" distL="114300" distR="114300" simplePos="0" relativeHeight="251652096" behindDoc="0" locked="0" layoutInCell="1" allowOverlap="1" wp14:anchorId="5BBDFC33" wp14:editId="30A1E38F">
                <wp:simplePos x="0" y="0"/>
                <wp:positionH relativeFrom="page">
                  <wp:align>right</wp:align>
                </wp:positionH>
                <wp:positionV relativeFrom="paragraph">
                  <wp:posOffset>291638</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ED76B" w14:textId="661DCD4B" w:rsidR="00EC44E6" w:rsidRPr="00CC25B1" w:rsidRDefault="00CC25B1" w:rsidP="00CC25B1">
                            <w:pPr>
                              <w:pStyle w:val="Heading2"/>
                              <w:spacing w:line="240" w:lineRule="auto"/>
                              <w:jc w:val="center"/>
                              <w:rPr>
                                <w:rFonts w:ascii="Roboto Condensed" w:hAnsi="Roboto Condensed"/>
                                <w:i/>
                                <w:iCs/>
                                <w:color w:val="FFFFFF" w:themeColor="background1"/>
                                <w:sz w:val="28"/>
                                <w:szCs w:val="28"/>
                                <w:highlight w:val="yellow"/>
                                <w:lang w:val="fr-CA"/>
                              </w:rPr>
                            </w:pPr>
                            <w:r w:rsidRPr="00CC25B1">
                              <w:rPr>
                                <w:rFonts w:ascii="Roboto Condensed" w:hAnsi="Roboto Condensed"/>
                                <w:i/>
                                <w:iCs/>
                                <w:color w:val="FFFFFF" w:themeColor="background1"/>
                                <w:sz w:val="28"/>
                                <w:szCs w:val="28"/>
                                <w:lang w:val="fr-CA"/>
                              </w:rPr>
                              <w:t>Loi sur le ministère des Travaux publics et des Services gouvernementaux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DFC33" id="Rectangle 13" o:spid="_x0000_s1035" style="position:absolute;margin-left:571.3pt;margin-top:22.95pt;width:611.3pt;height:29.45pt;z-index:2516520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" fillcolor="#865f56" stroked="f" strokeweight="1pt">
                <v:textbox>
                  <w:txbxContent>
                    <w:p w14:paraId="59EED76B" w14:textId="661DCD4B" w:rsidR="00EC44E6" w:rsidRPr="00CC25B1" w:rsidRDefault="00CC25B1" w:rsidP="00CC25B1">
                      <w:pPr>
                        <w:pStyle w:val="Heading2"/>
                        <w:spacing w:line="240" w:lineRule="auto"/>
                        <w:jc w:val="center"/>
                        <w:rPr>
                          <w:rFonts w:ascii="Roboto Condensed" w:hAnsi="Roboto Condensed"/>
                          <w:i/>
                          <w:iCs/>
                          <w:color w:val="FFFFFF" w:themeColor="background1"/>
                          <w:sz w:val="28"/>
                          <w:szCs w:val="28"/>
                          <w:highlight w:val="yellow"/>
                          <w:lang w:val="fr-CA"/>
                        </w:rPr>
                      </w:pPr>
                      <w:r w:rsidRPr="00CC25B1">
                        <w:rPr>
                          <w:rFonts w:ascii="Roboto Condensed" w:hAnsi="Roboto Condensed"/>
                          <w:i/>
                          <w:iCs/>
                          <w:color w:val="FFFFFF" w:themeColor="background1"/>
                          <w:sz w:val="28"/>
                          <w:szCs w:val="28"/>
                          <w:lang w:val="fr-CA"/>
                        </w:rPr>
                        <w:t>Loi sur le ministère des Travaux publics et des Services gouvernementaux</w:t>
                      </w:r>
                    </w:p>
                  </w:txbxContent>
                </v:textbox>
                <w10:wrap anchorx="page"/>
              </v:rect>
            </w:pict>
          </mc:Fallback>
        </mc:AlternateContent>
      </w:r>
    </w:p>
    <w:p w14:paraId="6AF272E0" w14:textId="344CCF95" w:rsidR="00363B90" w:rsidRPr="00CC25B1" w:rsidRDefault="00363B90" w:rsidP="00363B90">
      <w:pPr>
        <w:pStyle w:val="Heading2"/>
        <w:spacing w:line="240" w:lineRule="auto"/>
        <w:rPr>
          <w:rFonts w:ascii="Roboto Condensed" w:hAnsi="Roboto Condensed"/>
          <w:i/>
          <w:iCs/>
          <w:sz w:val="24"/>
          <w:lang w:val="fr-CA"/>
        </w:rPr>
      </w:pPr>
    </w:p>
    <w:p w14:paraId="722DFCC6" w14:textId="0E3B51E5" w:rsidR="00363B90" w:rsidRPr="00CC25B1" w:rsidRDefault="00363B90" w:rsidP="00363B90">
      <w:pPr>
        <w:spacing w:after="0" w:line="240" w:lineRule="auto"/>
        <w:rPr>
          <w:rFonts w:ascii="Roboto Condensed" w:hAnsi="Roboto Condensed"/>
          <w:sz w:val="20"/>
          <w:lang w:val="fr-CA"/>
        </w:rPr>
      </w:pPr>
    </w:p>
    <w:p w14:paraId="69472C71" w14:textId="77777777" w:rsidR="0023294C" w:rsidRPr="00CC25B1" w:rsidRDefault="0023294C" w:rsidP="00363B90">
      <w:pPr>
        <w:spacing w:after="0" w:line="240" w:lineRule="auto"/>
        <w:rPr>
          <w:rFonts w:ascii="Roboto Condensed" w:hAnsi="Roboto Condensed"/>
          <w:lang w:val="fr-CA"/>
        </w:rPr>
      </w:pPr>
    </w:p>
    <w:p w14:paraId="6A80D645" w14:textId="5B5430BF" w:rsidR="0023294C" w:rsidRPr="00CC25B1" w:rsidRDefault="0023294C" w:rsidP="00363B90">
      <w:pPr>
        <w:spacing w:after="0" w:line="240" w:lineRule="auto"/>
        <w:rPr>
          <w:rFonts w:ascii="Roboto Condensed" w:hAnsi="Roboto Condensed"/>
          <w:lang w:val="fr-CA"/>
        </w:rPr>
      </w:pPr>
    </w:p>
    <w:p w14:paraId="2EE271E2" w14:textId="77777777" w:rsidR="00CC25B1" w:rsidRDefault="00CC25B1" w:rsidP="00CC25B1">
      <w:pPr>
        <w:spacing w:after="0" w:line="240" w:lineRule="auto"/>
        <w:rPr>
          <w:rFonts w:ascii="Roboto Condensed" w:hAnsi="Roboto Condensed"/>
          <w:highlight w:val="yellow"/>
          <w:lang w:val="fr-CA"/>
        </w:rPr>
      </w:pPr>
      <w:r>
        <w:rPr>
          <w:rFonts w:ascii="Roboto Condensed" w:hAnsi="Roboto Condensed"/>
          <w:lang w:val="fr-CA"/>
        </w:rPr>
        <w:t xml:space="preserve">La </w:t>
      </w:r>
      <w:r>
        <w:rPr>
          <w:rFonts w:ascii="Roboto Condensed" w:hAnsi="Roboto Condensed"/>
          <w:i/>
          <w:lang w:val="fr-CA"/>
        </w:rPr>
        <w:t>Loi sur le ministère des Travaux publics et des Services gouvernementaux</w:t>
      </w:r>
      <w:r>
        <w:rPr>
          <w:rFonts w:ascii="Roboto Condensed" w:hAnsi="Roboto Condensed"/>
          <w:lang w:val="fr-CA"/>
        </w:rPr>
        <w:t xml:space="preserve"> énonce la mission de ce ministère, laquelle consiste à fournir aux organisations des biens, du matériel et des services destinés à leur permettre de s’acquitter de leurs obligations. Ces fonctions comprennent la planification et l’acquisition de fournitures et de services ainsi que la fourniture de locaux à bureaux et d’autres installations. La </w:t>
      </w:r>
      <w:r>
        <w:rPr>
          <w:rFonts w:ascii="Roboto Condensed" w:hAnsi="Roboto Condensed"/>
          <w:i/>
          <w:lang w:val="fr-CA"/>
        </w:rPr>
        <w:t>Loi</w:t>
      </w:r>
      <w:r>
        <w:rPr>
          <w:rFonts w:ascii="Roboto Condensed" w:hAnsi="Roboto Condensed"/>
          <w:lang w:val="fr-CA"/>
        </w:rPr>
        <w:t xml:space="preserve"> confère au ministre des Services publics et de l’Approvisionnement du Canada (SPAC) des pouvoirs exclusifs en matière d’acquisition de biens. Tous les ministres ont le droit de passer des marchés en vertu des pouvoirs qui leur sont conférés; cependant, les pouvoirs accordés au ministre des Services publics et de l’Approvisionnement en vertu de l’article 9 de cette loi prévalent sur les pouvoirs de chaque organisation de passer des marchés visant des biens. Ce pouvoir est rétabli, dans la mesure déterminée par le ministre au moyen d’une délégation, conformément à l’article 8 de la </w:t>
      </w:r>
      <w:r>
        <w:rPr>
          <w:rFonts w:ascii="Roboto Condensed" w:hAnsi="Roboto Condensed"/>
          <w:i/>
          <w:lang w:val="fr-CA"/>
        </w:rPr>
        <w:t>Loi</w:t>
      </w:r>
      <w:r>
        <w:rPr>
          <w:rFonts w:ascii="Roboto Condensed" w:hAnsi="Roboto Condensed"/>
          <w:lang w:val="fr-CA"/>
        </w:rPr>
        <w:t>. Habituellement, ce pouvoir est délégué pour des biens jusqu’à concurrence de 100 000 $ pour les contrats à fournisseur unique ou de 750 000 $ pour les contrats concurrentiels ou selon la limite déterminée dans une offre à commandes de SPAC, ou pour des biens achetés lors d’une urgence.</w:t>
      </w:r>
    </w:p>
    <w:p w14:paraId="4037B462" w14:textId="77777777" w:rsidR="00CC25B1" w:rsidRDefault="00CC25B1" w:rsidP="00CC25B1">
      <w:pPr>
        <w:spacing w:after="0" w:line="240" w:lineRule="auto"/>
        <w:rPr>
          <w:rFonts w:ascii="Roboto Condensed" w:hAnsi="Roboto Condensed"/>
          <w:lang w:val="fr-CA"/>
        </w:rPr>
      </w:pPr>
    </w:p>
    <w:p w14:paraId="52F2D651" w14:textId="73DF21E7" w:rsidR="0023294C" w:rsidRPr="00CC25B1" w:rsidRDefault="00CC25B1" w:rsidP="00CC25B1">
      <w:pPr>
        <w:spacing w:after="0" w:line="240" w:lineRule="auto"/>
        <w:rPr>
          <w:rFonts w:ascii="Roboto Condensed" w:hAnsi="Roboto Condensed"/>
          <w:lang w:val="fr-CA"/>
        </w:rPr>
      </w:pPr>
      <w:r>
        <w:rPr>
          <w:rFonts w:ascii="Roboto Condensed" w:hAnsi="Roboto Condensed"/>
          <w:lang w:val="fr-CA"/>
        </w:rPr>
        <w:t xml:space="preserve">Pour plus d’information, consulter la </w:t>
      </w:r>
      <w:hyperlink r:id="rId13" w:history="1">
        <w:r>
          <w:rPr>
            <w:rStyle w:val="Hyperlink"/>
            <w:rFonts w:ascii="Roboto Condensed" w:hAnsi="Roboto Condensed"/>
            <w:i/>
            <w:iCs/>
            <w:lang w:val="fr-CA"/>
          </w:rPr>
          <w:t>Loi sur le ministère des Travaux publics et des Services gouvernementaux</w:t>
        </w:r>
      </w:hyperlink>
      <w:r>
        <w:rPr>
          <w:rFonts w:ascii="Roboto Condensed" w:hAnsi="Roboto Condensed"/>
          <w:lang w:val="fr-CA"/>
        </w:rPr>
        <w:t>.</w:t>
      </w:r>
      <w:r w:rsidR="0023294C" w:rsidRPr="00CC25B1">
        <w:rPr>
          <w:lang w:val="fr-CA"/>
        </w:rPr>
        <w:br w:type="page"/>
      </w:r>
    </w:p>
    <w:p w14:paraId="4914B844" w14:textId="77777777" w:rsidR="00363B90" w:rsidRPr="00CC25B1" w:rsidRDefault="0023294C" w:rsidP="00363B90">
      <w:pPr>
        <w:rPr>
          <w:rFonts w:ascii="Roboto Condensed" w:hAnsi="Roboto Condensed"/>
          <w:lang w:val="fr-CA"/>
        </w:rPr>
      </w:pPr>
      <w:r w:rsidRPr="00C1447C">
        <w:rPr>
          <w:rFonts w:ascii="Roboto Condensed" w:hAnsi="Roboto Condensed"/>
          <w:noProof/>
          <w:sz w:val="24"/>
        </w:rPr>
        <w:lastRenderedPageBreak/>
        <mc:AlternateContent>
          <mc:Choice Requires="wps">
            <w:drawing>
              <wp:anchor distT="0" distB="0" distL="114300" distR="114300" simplePos="0" relativeHeight="251654144" behindDoc="0" locked="0" layoutInCell="1" allowOverlap="1" wp14:anchorId="4C354149" wp14:editId="4DA3C35C">
                <wp:simplePos x="0" y="0"/>
                <wp:positionH relativeFrom="page">
                  <wp:align>right</wp:align>
                </wp:positionH>
                <wp:positionV relativeFrom="paragraph">
                  <wp:posOffset>9583</wp:posOffset>
                </wp:positionV>
                <wp:extent cx="7763683" cy="374073"/>
                <wp:effectExtent l="0" t="0" r="8890" b="6985"/>
                <wp:wrapNone/>
                <wp:docPr id="14" name="Rectangle 1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8AB84" w14:textId="45951B26" w:rsidR="00D1418B" w:rsidRPr="00CC25B1" w:rsidRDefault="00CC25B1" w:rsidP="00CC25B1">
                            <w:pPr>
                              <w:pStyle w:val="Heading2"/>
                              <w:spacing w:line="240" w:lineRule="auto"/>
                              <w:jc w:val="center"/>
                              <w:rPr>
                                <w:rFonts w:ascii="Roboto Condensed" w:hAnsi="Roboto Condensed"/>
                                <w:i/>
                                <w:color w:val="FFFFFF" w:themeColor="background1"/>
                                <w:sz w:val="28"/>
                                <w:szCs w:val="28"/>
                                <w:lang w:val="fr-CA"/>
                              </w:rPr>
                            </w:pPr>
                            <w:r w:rsidRPr="00CC25B1">
                              <w:rPr>
                                <w:rFonts w:ascii="Roboto Condensed" w:hAnsi="Roboto Condensed"/>
                                <w:i/>
                                <w:color w:val="FFFFFF" w:themeColor="background1"/>
                                <w:sz w:val="28"/>
                                <w:szCs w:val="28"/>
                                <w:lang w:val="fr-CA"/>
                              </w:rPr>
                              <w:t>Règlement sur les marchés de l’État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54149" id="Rectangle 14" o:spid="_x0000_s1036" style="position:absolute;margin-left:571.3pt;margin-top:.75pt;width:611.3pt;height:29.45pt;z-index:2516541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z5oQIAAJk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" fillcolor="#865f56" stroked="f" strokeweight="1pt">
                <v:textbox>
                  <w:txbxContent>
                    <w:p w14:paraId="36D8AB84" w14:textId="45951B26" w:rsidR="00D1418B" w:rsidRPr="00CC25B1" w:rsidRDefault="00CC25B1" w:rsidP="00CC25B1">
                      <w:pPr>
                        <w:pStyle w:val="Heading2"/>
                        <w:spacing w:line="240" w:lineRule="auto"/>
                        <w:jc w:val="center"/>
                        <w:rPr>
                          <w:rFonts w:ascii="Roboto Condensed" w:hAnsi="Roboto Condensed"/>
                          <w:i/>
                          <w:color w:val="FFFFFF" w:themeColor="background1"/>
                          <w:sz w:val="28"/>
                          <w:szCs w:val="28"/>
                          <w:lang w:val="fr-CA"/>
                        </w:rPr>
                      </w:pPr>
                      <w:r w:rsidRPr="00CC25B1">
                        <w:rPr>
                          <w:rFonts w:ascii="Roboto Condensed" w:hAnsi="Roboto Condensed"/>
                          <w:i/>
                          <w:color w:val="FFFFFF" w:themeColor="background1"/>
                          <w:sz w:val="28"/>
                          <w:szCs w:val="28"/>
                          <w:lang w:val="fr-CA"/>
                        </w:rPr>
                        <w:t>Règlement sur les marchés de l’État</w:t>
                      </w:r>
                    </w:p>
                  </w:txbxContent>
                </v:textbox>
                <w10:wrap anchorx="page"/>
              </v:rect>
            </w:pict>
          </mc:Fallback>
        </mc:AlternateContent>
      </w:r>
    </w:p>
    <w:p w14:paraId="3AEDF68C" w14:textId="77777777" w:rsidR="005D1504" w:rsidRPr="00CC25B1" w:rsidRDefault="005D1504" w:rsidP="005D1504">
      <w:pPr>
        <w:pStyle w:val="Heading2"/>
        <w:spacing w:line="240" w:lineRule="auto"/>
        <w:rPr>
          <w:rFonts w:ascii="Roboto Condensed" w:hAnsi="Roboto Condensed"/>
          <w:i/>
          <w:sz w:val="24"/>
          <w:lang w:val="fr-CA"/>
        </w:rPr>
      </w:pPr>
    </w:p>
    <w:p w14:paraId="56183DA3" w14:textId="77777777" w:rsidR="005D1504" w:rsidRPr="00CC25B1" w:rsidRDefault="005D1504" w:rsidP="005D1504">
      <w:pPr>
        <w:spacing w:after="0" w:line="240" w:lineRule="auto"/>
        <w:rPr>
          <w:rFonts w:ascii="Roboto Condensed" w:hAnsi="Roboto Condensed"/>
          <w:lang w:val="fr-CA"/>
        </w:rPr>
      </w:pPr>
    </w:p>
    <w:p w14:paraId="1DC751A6" w14:textId="77777777" w:rsidR="00CC25B1" w:rsidRDefault="00CC25B1" w:rsidP="00CC25B1">
      <w:pPr>
        <w:spacing w:after="0" w:line="240" w:lineRule="auto"/>
        <w:rPr>
          <w:rFonts w:ascii="Roboto Condensed" w:hAnsi="Roboto Condensed"/>
          <w:lang w:val="fr-CA"/>
        </w:rPr>
      </w:pPr>
      <w:r>
        <w:rPr>
          <w:rFonts w:ascii="Roboto Condensed" w:hAnsi="Roboto Condensed"/>
          <w:lang w:val="fr-CA"/>
        </w:rPr>
        <w:t xml:space="preserve">Le </w:t>
      </w:r>
      <w:r>
        <w:rPr>
          <w:rFonts w:ascii="Roboto Condensed" w:hAnsi="Roboto Condensed"/>
          <w:i/>
          <w:lang w:val="fr-CA"/>
        </w:rPr>
        <w:t>Règlement sur les marchés de l’État</w:t>
      </w:r>
      <w:r>
        <w:rPr>
          <w:rFonts w:ascii="Roboto Condensed" w:hAnsi="Roboto Condensed"/>
          <w:lang w:val="fr-CA"/>
        </w:rPr>
        <w:t xml:space="preserve"> comporte trois parties. Il importe de connaître les dispositions de ces trois parties, car elles ont une incidence sur les décisions d’approvisionnement à prendre, notamment sur le choix de lancer un processus concurrentiel ou de conclure un contrat avec un fournisseur unique.</w:t>
      </w:r>
    </w:p>
    <w:p w14:paraId="02F7E675" w14:textId="41FA8CA6" w:rsidR="005D1504" w:rsidRPr="00CC25B1" w:rsidRDefault="00C43353" w:rsidP="0028663A">
      <w:pPr>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682816" behindDoc="0" locked="0" layoutInCell="1" allowOverlap="1" wp14:anchorId="43F29B9D" wp14:editId="61FB5E49">
                <wp:simplePos x="0" y="0"/>
                <wp:positionH relativeFrom="margin">
                  <wp:align>center</wp:align>
                </wp:positionH>
                <wp:positionV relativeFrom="paragraph">
                  <wp:posOffset>210647</wp:posOffset>
                </wp:positionV>
                <wp:extent cx="5538770" cy="1587805"/>
                <wp:effectExtent l="0" t="0" r="24130" b="12700"/>
                <wp:wrapNone/>
                <wp:docPr id="25" name="Group 25"/>
                <wp:cNvGraphicFramePr/>
                <a:graphic xmlns:a="http://schemas.openxmlformats.org/drawingml/2006/main">
                  <a:graphicData uri="http://schemas.microsoft.com/office/word/2010/wordprocessingGroup">
                    <wpg:wgp>
                      <wpg:cNvGrpSpPr/>
                      <wpg:grpSpPr>
                        <a:xfrm>
                          <a:off x="0" y="0"/>
                          <a:ext cx="5538770" cy="1587805"/>
                          <a:chOff x="0" y="0"/>
                          <a:chExt cx="5538770" cy="1587805"/>
                        </a:xfrm>
                      </wpg:grpSpPr>
                      <wpg:grpSp>
                        <wpg:cNvPr id="22" name="Group 22"/>
                        <wpg:cNvGrpSpPr/>
                        <wpg:grpSpPr>
                          <a:xfrm>
                            <a:off x="0" y="0"/>
                            <a:ext cx="1579063" cy="1579417"/>
                            <a:chOff x="0" y="0"/>
                            <a:chExt cx="1579063" cy="1579417"/>
                          </a:xfrm>
                        </wpg:grpSpPr>
                        <wps:wsp>
                          <wps:cNvPr id="17" name="Rectangle 17"/>
                          <wps:cNvSpPr/>
                          <wps:spPr>
                            <a:xfrm>
                              <a:off x="0" y="0"/>
                              <a:ext cx="1579063"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40085" w14:textId="43B8017D" w:rsidR="000B7A64" w:rsidRPr="0003476D" w:rsidRDefault="000B7A64" w:rsidP="000B7A64">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15883"/>
                              <a:ext cx="1579047"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1112B3" w14:textId="33EF28C7" w:rsidR="000B7A64" w:rsidRPr="00CC25B1" w:rsidRDefault="00CC25B1" w:rsidP="000B7A64">
                                <w:pPr>
                                  <w:jc w:val="center"/>
                                  <w:rPr>
                                    <w:color w:val="000000" w:themeColor="text1"/>
                                    <w:sz w:val="20"/>
                                    <w:lang w:val="fr-CA"/>
                                  </w:rPr>
                                </w:pPr>
                                <w:r>
                                  <w:rPr>
                                    <w:rStyle w:val="Strong"/>
                                    <w:rFonts w:ascii="Roboto Condensed" w:hAnsi="Roboto Condensed"/>
                                    <w:b w:val="0"/>
                                    <w:bCs w:val="0"/>
                                    <w:color w:val="000000" w:themeColor="text1"/>
                                    <w:sz w:val="20"/>
                                    <w:szCs w:val="20"/>
                                    <w:lang w:val="fr-CA"/>
                                  </w:rPr>
                                  <w:t>É</w:t>
                                </w:r>
                                <w:r w:rsidRPr="00CC25B1">
                                  <w:rPr>
                                    <w:rStyle w:val="Strong"/>
                                    <w:rFonts w:ascii="Roboto Condensed" w:hAnsi="Roboto Condensed"/>
                                    <w:b w:val="0"/>
                                    <w:bCs w:val="0"/>
                                    <w:color w:val="000000" w:themeColor="text1"/>
                                    <w:sz w:val="20"/>
                                    <w:szCs w:val="20"/>
                                    <w:lang w:val="fr-CA"/>
                                  </w:rPr>
                                  <w:t>nonce les conditions de passation de contrats.</w:t>
                                </w:r>
                                <w:r w:rsidRPr="00CC25B1">
                                  <w:rPr>
                                    <w:rStyle w:val="Strong"/>
                                    <w:rFonts w:ascii="Roboto Condensed" w:hAnsi="Roboto Condensed"/>
                                    <w:color w:val="000000" w:themeColor="text1"/>
                                    <w:sz w:val="20"/>
                                    <w:szCs w:val="20"/>
                                    <w:lang w:val="fr-CA"/>
                                  </w:rPr>
                                  <w:t xml:space="preserve"> </w:t>
                                </w:r>
                                <w:r w:rsidRPr="00CC25B1">
                                  <w:rPr>
                                    <w:rFonts w:ascii="Roboto Condensed" w:hAnsi="Roboto Condensed"/>
                                    <w:color w:val="000000" w:themeColor="text1"/>
                                    <w:sz w:val="20"/>
                                    <w:szCs w:val="20"/>
                                    <w:lang w:val="fr-CA"/>
                                  </w:rPr>
                                  <w:t>Elle décrit les exigences relatives aux appels d’offres et aux exceptions, aux paiements anticipés et aux acomptes.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1762298" y="0"/>
                            <a:ext cx="2012811" cy="1587805"/>
                            <a:chOff x="0" y="0"/>
                            <a:chExt cx="2012811" cy="1587805"/>
                          </a:xfrm>
                        </wpg:grpSpPr>
                        <wps:wsp>
                          <wps:cNvPr id="21" name="Rectangle 21"/>
                          <wps:cNvSpPr/>
                          <wps:spPr>
                            <a:xfrm>
                              <a:off x="0" y="0"/>
                              <a:ext cx="2012778"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3F2E" w14:textId="663CF171" w:rsidR="0028663A" w:rsidRPr="0003476D" w:rsidRDefault="0028663A" w:rsidP="0028663A">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315883"/>
                              <a:ext cx="2012811" cy="1271922"/>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6CE7" w14:textId="001F9F6F" w:rsidR="0028663A" w:rsidRPr="00CC25B1" w:rsidRDefault="00CC25B1" w:rsidP="0028663A">
                                <w:pPr>
                                  <w:jc w:val="center"/>
                                  <w:rPr>
                                    <w:color w:val="000000" w:themeColor="text1"/>
                                    <w:sz w:val="20"/>
                                    <w:szCs w:val="20"/>
                                    <w:lang w:val="fr-CA"/>
                                  </w:rPr>
                                </w:pPr>
                                <w:r>
                                  <w:rPr>
                                    <w:rFonts w:ascii="Roboto Condensed" w:hAnsi="Roboto Condensed"/>
                                    <w:color w:val="000000" w:themeColor="text1"/>
                                    <w:sz w:val="20"/>
                                    <w:szCs w:val="20"/>
                                    <w:lang w:val="fr-CA"/>
                                  </w:rPr>
                                  <w:t>É</w:t>
                                </w:r>
                                <w:r w:rsidRPr="00CC25B1">
                                  <w:rPr>
                                    <w:rFonts w:ascii="Roboto Condensed" w:hAnsi="Roboto Condensed"/>
                                    <w:color w:val="000000" w:themeColor="text1"/>
                                    <w:sz w:val="20"/>
                                    <w:szCs w:val="20"/>
                                    <w:lang w:val="fr-CA"/>
                                  </w:rPr>
                                  <w:t>nonce les conditions relatives aux garanties de soumission et aux garanties contractuelles, comme les cautionnements de soumission, les cautionnements de paiement, les cautionnements d’exécution ou les dépôts de garantie non négociable.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3956858" y="0"/>
                            <a:ext cx="1581912" cy="1579417"/>
                            <a:chOff x="0" y="0"/>
                            <a:chExt cx="1581912" cy="1579417"/>
                          </a:xfrm>
                        </wpg:grpSpPr>
                        <wps:wsp>
                          <wps:cNvPr id="24" name="Rectangle 24"/>
                          <wps:cNvSpPr/>
                          <wps:spPr>
                            <a:xfrm>
                              <a:off x="0" y="0"/>
                              <a:ext cx="1581912"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AD464" w14:textId="756B06FF" w:rsidR="0028663A" w:rsidRPr="0003476D" w:rsidRDefault="0028663A" w:rsidP="0028663A">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15883"/>
                              <a:ext cx="1581912"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17215" w14:textId="7C96D3EB" w:rsidR="0028663A" w:rsidRPr="00CC25B1" w:rsidRDefault="00CC25B1" w:rsidP="0028663A">
                                <w:pPr>
                                  <w:jc w:val="center"/>
                                  <w:rPr>
                                    <w:color w:val="000000" w:themeColor="text1"/>
                                    <w:sz w:val="20"/>
                                    <w:szCs w:val="20"/>
                                    <w:lang w:val="fr-CA"/>
                                  </w:rPr>
                                </w:pPr>
                                <w:r>
                                  <w:rPr>
                                    <w:rFonts w:ascii="Roboto Condensed" w:hAnsi="Roboto Condensed"/>
                                    <w:color w:val="000000" w:themeColor="text1"/>
                                    <w:sz w:val="20"/>
                                    <w:szCs w:val="20"/>
                                    <w:lang w:val="fr-CA"/>
                                  </w:rPr>
                                  <w:t>É</w:t>
                                </w:r>
                                <w:r w:rsidRPr="00CC25B1">
                                  <w:rPr>
                                    <w:rFonts w:ascii="Roboto Condensed" w:hAnsi="Roboto Condensed"/>
                                    <w:color w:val="000000" w:themeColor="text1"/>
                                    <w:sz w:val="20"/>
                                    <w:szCs w:val="20"/>
                                    <w:lang w:val="fr-CA"/>
                                  </w:rPr>
                                  <w:t>nonce les conditions réputées faire partie intégrante de tout contrat de fournitures, de services ou de travaux publics prévoyant des paiements à effectuer par l’État.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3F29B9D" id="Group 25" o:spid="_x0000_s1037" style="position:absolute;margin-left:0;margin-top:16.6pt;width:436.1pt;height:125pt;z-index:251682816;mso-position-horizontal:center;mso-position-horizontal-relative:margin" coordsize="5538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">
                <v:group id="Group 22" o:spid="_x0000_s1038" style="position:absolute;width:15790;height:15794" coordsize="15790,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7" o:spid="_x0000_s1039" style="position:absolute;width:1579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" fillcolor="#d7baae" strokecolor="#d7baae" strokeweight="1pt">
                    <v:textbox>
                      <w:txbxContent>
                        <w:p w14:paraId="69040085" w14:textId="43B8017D" w:rsidR="000B7A64" w:rsidRPr="0003476D" w:rsidRDefault="000B7A64" w:rsidP="000B7A64">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1</w:t>
                          </w:r>
                        </w:p>
                      </w:txbxContent>
                    </v:textbox>
                  </v:rect>
                  <v:rect id="Rectangle 16" o:spid="_x0000_s1040" style="position:absolute;top:3158;width:15790;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" filled="f" strokecolor="#d7baae" strokeweight="1pt">
                    <v:textbox>
                      <w:txbxContent>
                        <w:p w14:paraId="3F1112B3" w14:textId="33EF28C7" w:rsidR="000B7A64" w:rsidRPr="00CC25B1" w:rsidRDefault="00CC25B1" w:rsidP="000B7A64">
                          <w:pPr>
                            <w:jc w:val="center"/>
                            <w:rPr>
                              <w:color w:val="000000" w:themeColor="text1"/>
                              <w:sz w:val="20"/>
                              <w:lang w:val="fr-CA"/>
                            </w:rPr>
                          </w:pPr>
                          <w:r>
                            <w:rPr>
                              <w:rStyle w:val="Strong"/>
                              <w:rFonts w:ascii="Roboto Condensed" w:hAnsi="Roboto Condensed"/>
                              <w:b w:val="0"/>
                              <w:bCs w:val="0"/>
                              <w:color w:val="000000" w:themeColor="text1"/>
                              <w:sz w:val="20"/>
                              <w:szCs w:val="20"/>
                              <w:lang w:val="fr-CA"/>
                            </w:rPr>
                            <w:t>É</w:t>
                          </w:r>
                          <w:r w:rsidRPr="00CC25B1">
                            <w:rPr>
                              <w:rStyle w:val="Strong"/>
                              <w:rFonts w:ascii="Roboto Condensed" w:hAnsi="Roboto Condensed"/>
                              <w:b w:val="0"/>
                              <w:bCs w:val="0"/>
                              <w:color w:val="000000" w:themeColor="text1"/>
                              <w:sz w:val="20"/>
                              <w:szCs w:val="20"/>
                              <w:lang w:val="fr-CA"/>
                            </w:rPr>
                            <w:t>nonce les conditions de passation de contrats.</w:t>
                          </w:r>
                          <w:r w:rsidRPr="00CC25B1">
                            <w:rPr>
                              <w:rStyle w:val="Strong"/>
                              <w:rFonts w:ascii="Roboto Condensed" w:hAnsi="Roboto Condensed"/>
                              <w:color w:val="000000" w:themeColor="text1"/>
                              <w:sz w:val="20"/>
                              <w:szCs w:val="20"/>
                              <w:lang w:val="fr-CA"/>
                            </w:rPr>
                            <w:t xml:space="preserve"> </w:t>
                          </w:r>
                          <w:r w:rsidRPr="00CC25B1">
                            <w:rPr>
                              <w:rFonts w:ascii="Roboto Condensed" w:hAnsi="Roboto Condensed"/>
                              <w:color w:val="000000" w:themeColor="text1"/>
                              <w:sz w:val="20"/>
                              <w:szCs w:val="20"/>
                              <w:lang w:val="fr-CA"/>
                            </w:rPr>
                            <w:t>Elle décrit les exigences relatives aux appels d’offres et aux exceptions, aux paiements anticipés et aux acomptes.</w:t>
                          </w:r>
                        </w:p>
                      </w:txbxContent>
                    </v:textbox>
                  </v:rect>
                </v:group>
                <v:group id="Group 18" o:spid="_x0000_s1041" style="position:absolute;left:17622;width:20129;height:15878" coordsize="20128,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1" o:spid="_x0000_s1042" style="position:absolute;width:20127;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" fillcolor="#d7baae" strokecolor="#d7baae" strokeweight="1pt">
                    <v:textbox>
                      <w:txbxContent>
                        <w:p w14:paraId="67DF3F2E" w14:textId="663CF171" w:rsidR="0028663A" w:rsidRPr="0003476D" w:rsidRDefault="0028663A" w:rsidP="0028663A">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2</w:t>
                          </w:r>
                        </w:p>
                      </w:txbxContent>
                    </v:textbox>
                  </v:rect>
                  <v:rect id="Rectangle 20" o:spid="_x0000_s1043" style="position:absolute;top:3158;width:20128;height:1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" filled="f" strokecolor="#d7baae" strokeweight="1pt">
                    <v:textbox>
                      <w:txbxContent>
                        <w:p w14:paraId="461E6CE7" w14:textId="001F9F6F" w:rsidR="0028663A" w:rsidRPr="00CC25B1" w:rsidRDefault="00CC25B1" w:rsidP="0028663A">
                          <w:pPr>
                            <w:jc w:val="center"/>
                            <w:rPr>
                              <w:color w:val="000000" w:themeColor="text1"/>
                              <w:sz w:val="20"/>
                              <w:szCs w:val="20"/>
                              <w:lang w:val="fr-CA"/>
                            </w:rPr>
                          </w:pPr>
                          <w:r>
                            <w:rPr>
                              <w:rFonts w:ascii="Roboto Condensed" w:hAnsi="Roboto Condensed"/>
                              <w:color w:val="000000" w:themeColor="text1"/>
                              <w:sz w:val="20"/>
                              <w:szCs w:val="20"/>
                              <w:lang w:val="fr-CA"/>
                            </w:rPr>
                            <w:t>É</w:t>
                          </w:r>
                          <w:r w:rsidRPr="00CC25B1">
                            <w:rPr>
                              <w:rFonts w:ascii="Roboto Condensed" w:hAnsi="Roboto Condensed"/>
                              <w:color w:val="000000" w:themeColor="text1"/>
                              <w:sz w:val="20"/>
                              <w:szCs w:val="20"/>
                              <w:lang w:val="fr-CA"/>
                            </w:rPr>
                            <w:t>nonce les conditions relatives aux garanties de soumission et aux garanties contractuelles, comme les cautionnements de soumission, les cautionnements de paiement, les cautionnements d’exécution ou les dépôts de garantie non négociable.</w:t>
                          </w:r>
                        </w:p>
                      </w:txbxContent>
                    </v:textbox>
                  </v:rect>
                </v:group>
                <v:group id="Group 19" o:spid="_x0000_s1044" style="position:absolute;left:39568;width:15819;height:15794" coordsize="15819,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4" o:spid="_x0000_s1045" style="position:absolute;width:15819;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" fillcolor="#d7baae" strokecolor="#d7baae" strokeweight="1pt">
                    <v:textbox>
                      <w:txbxContent>
                        <w:p w14:paraId="20AAD464" w14:textId="756B06FF" w:rsidR="0028663A" w:rsidRPr="0003476D" w:rsidRDefault="0028663A" w:rsidP="0028663A">
                          <w:pPr>
                            <w:jc w:val="center"/>
                            <w:rPr>
                              <w:rFonts w:ascii="Roboto Condensed" w:hAnsi="Roboto Condensed"/>
                              <w:b/>
                              <w:color w:val="865F56"/>
                              <w:sz w:val="24"/>
                              <w:lang w:val="fr-CA"/>
                            </w:rPr>
                          </w:pPr>
                          <w:r w:rsidRPr="0003476D">
                            <w:rPr>
                              <w:rFonts w:ascii="Roboto Condensed" w:hAnsi="Roboto Condensed"/>
                              <w:b/>
                              <w:color w:val="865F56"/>
                              <w:sz w:val="24"/>
                              <w:lang w:val="fr-CA"/>
                            </w:rPr>
                            <w:t>Part</w:t>
                          </w:r>
                          <w:r w:rsidR="00CC25B1" w:rsidRPr="0003476D">
                            <w:rPr>
                              <w:rFonts w:ascii="Roboto Condensed" w:hAnsi="Roboto Condensed"/>
                              <w:b/>
                              <w:color w:val="865F56"/>
                              <w:sz w:val="24"/>
                              <w:lang w:val="fr-CA"/>
                            </w:rPr>
                            <w:t>ie</w:t>
                          </w:r>
                          <w:r w:rsidRPr="0003476D">
                            <w:rPr>
                              <w:rFonts w:ascii="Roboto Condensed" w:hAnsi="Roboto Condensed"/>
                              <w:b/>
                              <w:color w:val="865F56"/>
                              <w:sz w:val="24"/>
                              <w:lang w:val="fr-CA"/>
                            </w:rPr>
                            <w:t xml:space="preserve"> 3</w:t>
                          </w:r>
                        </w:p>
                      </w:txbxContent>
                    </v:textbox>
                  </v:rect>
                  <v:rect id="Rectangle 23" o:spid="_x0000_s1046" style="position:absolute;top:3158;width:15819;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" filled="f" strokecolor="#d7baae" strokeweight="1pt">
                    <v:textbox>
                      <w:txbxContent>
                        <w:p w14:paraId="01517215" w14:textId="7C96D3EB" w:rsidR="0028663A" w:rsidRPr="00CC25B1" w:rsidRDefault="00CC25B1" w:rsidP="0028663A">
                          <w:pPr>
                            <w:jc w:val="center"/>
                            <w:rPr>
                              <w:color w:val="000000" w:themeColor="text1"/>
                              <w:sz w:val="20"/>
                              <w:szCs w:val="20"/>
                              <w:lang w:val="fr-CA"/>
                            </w:rPr>
                          </w:pPr>
                          <w:r>
                            <w:rPr>
                              <w:rFonts w:ascii="Roboto Condensed" w:hAnsi="Roboto Condensed"/>
                              <w:color w:val="000000" w:themeColor="text1"/>
                              <w:sz w:val="20"/>
                              <w:szCs w:val="20"/>
                              <w:lang w:val="fr-CA"/>
                            </w:rPr>
                            <w:t>É</w:t>
                          </w:r>
                          <w:r w:rsidRPr="00CC25B1">
                            <w:rPr>
                              <w:rFonts w:ascii="Roboto Condensed" w:hAnsi="Roboto Condensed"/>
                              <w:color w:val="000000" w:themeColor="text1"/>
                              <w:sz w:val="20"/>
                              <w:szCs w:val="20"/>
                              <w:lang w:val="fr-CA"/>
                            </w:rPr>
                            <w:t>nonce les conditions réputées faire partie intégrante de tout contrat de fournitures, de services ou de travaux publics prévoyant des paiements à effectuer par l’État.</w:t>
                          </w:r>
                        </w:p>
                      </w:txbxContent>
                    </v:textbox>
                  </v:rect>
                </v:group>
                <w10:wrap anchorx="margin"/>
              </v:group>
            </w:pict>
          </mc:Fallback>
        </mc:AlternateContent>
      </w:r>
    </w:p>
    <w:p w14:paraId="7B50CEC6" w14:textId="3BABE848" w:rsidR="0023294C" w:rsidRPr="00CC25B1" w:rsidRDefault="0023294C" w:rsidP="0028663A">
      <w:pPr>
        <w:rPr>
          <w:rFonts w:ascii="Roboto Condensed" w:hAnsi="Roboto Condensed"/>
          <w:lang w:val="fr-CA"/>
        </w:rPr>
      </w:pPr>
    </w:p>
    <w:p w14:paraId="66196B94" w14:textId="77777777" w:rsidR="0023294C" w:rsidRPr="00CC25B1" w:rsidRDefault="0023294C" w:rsidP="0028663A">
      <w:pPr>
        <w:rPr>
          <w:rFonts w:ascii="Roboto Condensed" w:hAnsi="Roboto Condensed"/>
          <w:lang w:val="fr-CA"/>
        </w:rPr>
      </w:pPr>
    </w:p>
    <w:p w14:paraId="78410206" w14:textId="77777777" w:rsidR="0023294C" w:rsidRPr="00CC25B1" w:rsidRDefault="0023294C" w:rsidP="0028663A">
      <w:pPr>
        <w:rPr>
          <w:rFonts w:ascii="Roboto Condensed" w:hAnsi="Roboto Condensed"/>
          <w:lang w:val="fr-CA"/>
        </w:rPr>
      </w:pPr>
    </w:p>
    <w:p w14:paraId="70F7AAA5" w14:textId="77777777" w:rsidR="0023294C" w:rsidRPr="00CC25B1" w:rsidRDefault="0023294C" w:rsidP="0028663A">
      <w:pPr>
        <w:rPr>
          <w:rFonts w:ascii="Roboto Condensed" w:hAnsi="Roboto Condensed"/>
          <w:lang w:val="fr-CA"/>
        </w:rPr>
      </w:pPr>
    </w:p>
    <w:p w14:paraId="685A6F8E" w14:textId="77777777" w:rsidR="0023294C" w:rsidRPr="00CC25B1" w:rsidRDefault="0023294C" w:rsidP="0028663A">
      <w:pPr>
        <w:rPr>
          <w:rFonts w:ascii="Roboto Condensed" w:hAnsi="Roboto Condensed"/>
          <w:lang w:val="fr-CA"/>
        </w:rPr>
      </w:pPr>
    </w:p>
    <w:p w14:paraId="70767EEA" w14:textId="77777777" w:rsidR="0023294C" w:rsidRPr="00CC25B1" w:rsidRDefault="0023294C" w:rsidP="0028663A">
      <w:pPr>
        <w:rPr>
          <w:rFonts w:ascii="Roboto Condensed" w:hAnsi="Roboto Condensed"/>
          <w:lang w:val="fr-CA"/>
        </w:rPr>
      </w:pPr>
    </w:p>
    <w:p w14:paraId="7CFD06F1" w14:textId="77777777" w:rsidR="00C43353" w:rsidRDefault="00C43353" w:rsidP="00C43353">
      <w:pPr>
        <w:spacing w:after="0" w:line="240" w:lineRule="auto"/>
        <w:rPr>
          <w:rFonts w:ascii="Roboto Condensed" w:hAnsi="Roboto Condensed"/>
          <w:lang w:val="fr-CA"/>
        </w:rPr>
      </w:pPr>
      <w:r>
        <w:rPr>
          <w:rFonts w:ascii="Roboto Condensed" w:hAnsi="Roboto Condensed"/>
          <w:lang w:val="fr-CA"/>
        </w:rPr>
        <w:t xml:space="preserve">Le </w:t>
      </w:r>
      <w:r>
        <w:rPr>
          <w:rFonts w:ascii="Roboto Condensed" w:hAnsi="Roboto Condensed"/>
          <w:i/>
          <w:lang w:val="fr-CA"/>
        </w:rPr>
        <w:t>Règlement</w:t>
      </w:r>
      <w:r>
        <w:rPr>
          <w:rFonts w:ascii="Roboto Condensed" w:hAnsi="Roboto Condensed"/>
          <w:lang w:val="fr-CA"/>
        </w:rPr>
        <w:t xml:space="preserve"> s’appliquera à la majorité des contrats de biens, de services et de travaux de construction conclus, sauf dans les situations suivantes :</w:t>
      </w:r>
    </w:p>
    <w:p w14:paraId="639F584C" w14:textId="77777777" w:rsidR="005D1504" w:rsidRPr="00C43353" w:rsidRDefault="005D1504" w:rsidP="005D1504">
      <w:pPr>
        <w:spacing w:after="0" w:line="240" w:lineRule="auto"/>
        <w:rPr>
          <w:rFonts w:ascii="Roboto Condensed" w:hAnsi="Roboto Condensed"/>
          <w:lang w:val="fr-CA"/>
        </w:rPr>
      </w:pPr>
    </w:p>
    <w:p w14:paraId="730B45DB" w14:textId="77777777" w:rsidR="00890404" w:rsidRPr="00C43353" w:rsidRDefault="00890404" w:rsidP="00890404">
      <w:pPr>
        <w:pStyle w:val="ListParagraph"/>
        <w:numPr>
          <w:ilvl w:val="0"/>
          <w:numId w:val="5"/>
        </w:numPr>
        <w:spacing w:after="60" w:line="240" w:lineRule="auto"/>
        <w:contextualSpacing w:val="0"/>
        <w:rPr>
          <w:rFonts w:ascii="Roboto Condensed" w:hAnsi="Roboto Condensed"/>
          <w:lang w:val="fr-CA"/>
        </w:rPr>
        <w:sectPr w:rsidR="00890404" w:rsidRPr="00C43353" w:rsidSect="00C6644C">
          <w:footerReference w:type="default" r:id="rId14"/>
          <w:pgSz w:w="12240" w:h="15840"/>
          <w:pgMar w:top="1008" w:right="1440" w:bottom="432" w:left="1440" w:header="706" w:footer="432" w:gutter="0"/>
          <w:cols w:space="708"/>
          <w:docGrid w:linePitch="360"/>
        </w:sectPr>
      </w:pPr>
    </w:p>
    <w:p w14:paraId="07EF6B5E" w14:textId="77777777" w:rsidR="00C43353" w:rsidRDefault="00C43353" w:rsidP="00532FF6">
      <w:pPr>
        <w:pStyle w:val="ListParagraph"/>
        <w:numPr>
          <w:ilvl w:val="0"/>
          <w:numId w:val="5"/>
        </w:numPr>
        <w:spacing w:after="60" w:line="240" w:lineRule="auto"/>
        <w:contextualSpacing w:val="0"/>
        <w:rPr>
          <w:rFonts w:ascii="Roboto Condensed" w:hAnsi="Roboto Condensed"/>
          <w:lang w:val="fr-CA"/>
        </w:rPr>
      </w:pPr>
      <w:r>
        <w:rPr>
          <w:rFonts w:ascii="Roboto Condensed" w:hAnsi="Roboto Condensed"/>
          <w:lang w:val="fr-CA"/>
        </w:rPr>
        <w:t>les contrats conclus avec l’Office national du film;</w:t>
      </w:r>
    </w:p>
    <w:p w14:paraId="477514A5" w14:textId="77777777" w:rsidR="00C43353" w:rsidRDefault="00C43353" w:rsidP="00532FF6">
      <w:pPr>
        <w:pStyle w:val="ListParagraph"/>
        <w:numPr>
          <w:ilvl w:val="0"/>
          <w:numId w:val="5"/>
        </w:numPr>
        <w:spacing w:after="60" w:line="240" w:lineRule="auto"/>
        <w:contextualSpacing w:val="0"/>
        <w:rPr>
          <w:rFonts w:ascii="Roboto Condensed" w:hAnsi="Roboto Condensed"/>
          <w:lang w:val="fr-CA"/>
        </w:rPr>
      </w:pPr>
      <w:r>
        <w:rPr>
          <w:rFonts w:ascii="Roboto Condensed" w:hAnsi="Roboto Condensed"/>
          <w:lang w:val="fr-CA"/>
        </w:rPr>
        <w:t xml:space="preserve">les contrats relatifs à la construction de bâtiments conclus en vertu de la </w:t>
      </w:r>
      <w:r>
        <w:rPr>
          <w:rFonts w:ascii="Roboto Condensed" w:hAnsi="Roboto Condensed"/>
          <w:i/>
          <w:lang w:val="fr-CA"/>
        </w:rPr>
        <w:t>Loi sur les terres destinées aux anciens combattants</w:t>
      </w:r>
      <w:r>
        <w:rPr>
          <w:rFonts w:ascii="Roboto Condensed" w:hAnsi="Roboto Condensed"/>
          <w:lang w:val="fr-CA"/>
        </w:rPr>
        <w:t>;</w:t>
      </w:r>
    </w:p>
    <w:p w14:paraId="0159F941" w14:textId="77777777" w:rsidR="00C43353" w:rsidRDefault="00C43353" w:rsidP="00532FF6">
      <w:pPr>
        <w:pStyle w:val="ListParagraph"/>
        <w:numPr>
          <w:ilvl w:val="0"/>
          <w:numId w:val="5"/>
        </w:numPr>
        <w:spacing w:after="60" w:line="240" w:lineRule="auto"/>
        <w:contextualSpacing w:val="0"/>
        <w:rPr>
          <w:rFonts w:ascii="Roboto Condensed" w:hAnsi="Roboto Condensed"/>
          <w:lang w:val="fr-CA"/>
        </w:rPr>
      </w:pPr>
      <w:r>
        <w:rPr>
          <w:rFonts w:ascii="Roboto Condensed" w:hAnsi="Roboto Condensed"/>
          <w:lang w:val="fr-CA"/>
        </w:rPr>
        <w:t xml:space="preserve">les contrats conclus en vertu de la </w:t>
      </w:r>
      <w:r>
        <w:rPr>
          <w:rFonts w:ascii="Roboto Condensed" w:hAnsi="Roboto Condensed"/>
          <w:i/>
          <w:lang w:val="fr-CA"/>
        </w:rPr>
        <w:t>Loi sur les Indiens</w:t>
      </w:r>
      <w:r>
        <w:rPr>
          <w:rFonts w:ascii="Roboto Condensed" w:hAnsi="Roboto Condensed"/>
          <w:lang w:val="fr-CA"/>
        </w:rPr>
        <w:t xml:space="preserve"> qui engagent l’argent des Indiens, tel qu’il est défini dans cette loi;</w:t>
      </w:r>
    </w:p>
    <w:p w14:paraId="2D406C4C" w14:textId="77777777" w:rsidR="00C43353" w:rsidRDefault="00C43353" w:rsidP="00532FF6">
      <w:pPr>
        <w:pStyle w:val="ListParagraph"/>
        <w:numPr>
          <w:ilvl w:val="0"/>
          <w:numId w:val="5"/>
        </w:numPr>
        <w:spacing w:after="60" w:line="240" w:lineRule="auto"/>
        <w:contextualSpacing w:val="0"/>
        <w:rPr>
          <w:rFonts w:ascii="Roboto Condensed" w:hAnsi="Roboto Condensed"/>
          <w:lang w:val="fr-CA"/>
        </w:rPr>
      </w:pPr>
      <w:r>
        <w:rPr>
          <w:rFonts w:ascii="Roboto Condensed" w:hAnsi="Roboto Condensed"/>
          <w:lang w:val="fr-CA"/>
        </w:rPr>
        <w:t>les contrats concernant la prestation de services juridiques;</w:t>
      </w:r>
    </w:p>
    <w:p w14:paraId="13EE7130" w14:textId="612B9D45" w:rsidR="005D1504" w:rsidRPr="00532FF6" w:rsidRDefault="00532FF6" w:rsidP="00532FF6">
      <w:pPr>
        <w:pStyle w:val="ListParagraph"/>
        <w:numPr>
          <w:ilvl w:val="0"/>
          <w:numId w:val="5"/>
        </w:numPr>
        <w:spacing w:after="60" w:line="240" w:lineRule="auto"/>
        <w:ind w:left="0"/>
        <w:contextualSpacing w:val="0"/>
        <w:rPr>
          <w:rFonts w:ascii="Roboto Condensed" w:hAnsi="Roboto Condensed"/>
          <w:lang w:val="fr-CA"/>
        </w:rPr>
      </w:pPr>
      <w:r>
        <w:rPr>
          <w:rFonts w:ascii="Roboto Condensed" w:hAnsi="Roboto Condensed"/>
          <w:lang w:val="fr-CA"/>
        </w:rPr>
        <w:t xml:space="preserve">les contrats portant sur l’aménagement de bureaux ou de locaux d’habitation en vertu de la </w:t>
      </w:r>
      <w:r>
        <w:rPr>
          <w:rFonts w:ascii="Roboto Condensed" w:hAnsi="Roboto Condensed"/>
          <w:i/>
          <w:iCs/>
          <w:lang w:val="fr-CA"/>
        </w:rPr>
        <w:t>Loi sur les immeubles fédéraux et les biens réels fédéraux</w:t>
      </w:r>
      <w:r>
        <w:rPr>
          <w:rFonts w:ascii="Roboto Condensed" w:hAnsi="Roboto Condensed"/>
          <w:lang w:val="fr-CA"/>
        </w:rPr>
        <w:t xml:space="preserve"> ou ses règlements;</w:t>
      </w:r>
    </w:p>
    <w:p w14:paraId="4B5A47A9" w14:textId="77777777" w:rsidR="00532FF6" w:rsidRDefault="00532FF6" w:rsidP="00532FF6">
      <w:pPr>
        <w:pStyle w:val="ListParagraph"/>
        <w:numPr>
          <w:ilvl w:val="0"/>
          <w:numId w:val="5"/>
        </w:numPr>
        <w:spacing w:after="60" w:line="240" w:lineRule="auto"/>
        <w:ind w:left="0"/>
        <w:contextualSpacing w:val="0"/>
        <w:rPr>
          <w:rFonts w:ascii="Roboto Condensed" w:hAnsi="Roboto Condensed"/>
          <w:lang w:val="fr-CA"/>
        </w:rPr>
      </w:pPr>
      <w:r>
        <w:rPr>
          <w:rFonts w:ascii="Roboto Condensed" w:hAnsi="Roboto Condensed"/>
          <w:lang w:val="fr-CA"/>
        </w:rPr>
        <w:t>les ententes conclues en vertu du Programme Échanges Canada;</w:t>
      </w:r>
    </w:p>
    <w:p w14:paraId="11B8BFA1" w14:textId="739F8FBD" w:rsidR="00890404" w:rsidRPr="00532FF6" w:rsidRDefault="00532FF6" w:rsidP="00532FF6">
      <w:pPr>
        <w:pStyle w:val="ListParagraph"/>
        <w:numPr>
          <w:ilvl w:val="0"/>
          <w:numId w:val="5"/>
        </w:numPr>
        <w:spacing w:after="60" w:line="240" w:lineRule="auto"/>
        <w:ind w:left="0"/>
        <w:contextualSpacing w:val="0"/>
        <w:rPr>
          <w:rFonts w:ascii="Roboto Condensed" w:hAnsi="Roboto Condensed"/>
          <w:lang w:val="fr-CA"/>
        </w:rPr>
        <w:sectPr w:rsidR="00890404" w:rsidRPr="00532FF6" w:rsidSect="00890404">
          <w:type w:val="continuous"/>
          <w:pgSz w:w="12240" w:h="15840"/>
          <w:pgMar w:top="1008" w:right="1440" w:bottom="432" w:left="1440" w:header="706" w:footer="706" w:gutter="0"/>
          <w:cols w:num="2" w:space="708"/>
          <w:docGrid w:linePitch="360"/>
        </w:sectPr>
      </w:pPr>
      <w:r w:rsidRPr="00532FF6">
        <w:rPr>
          <w:rFonts w:ascii="Roboto Condensed" w:hAnsi="Roboto Condensed"/>
          <w:lang w:val="fr-CA"/>
        </w:rPr>
        <w:t>les contrats qui visent, pour des raisons opérationnelles, à combler un besoin provisoire en matériel de défense ou en services de défense ou à assurer de manière provisoire la capacité logistique en matière de défense.</w:t>
      </w:r>
    </w:p>
    <w:p w14:paraId="779C4EDD" w14:textId="77777777" w:rsidR="005D1504" w:rsidRPr="00532FF6" w:rsidRDefault="005D1504" w:rsidP="005D1504">
      <w:pPr>
        <w:spacing w:after="0" w:line="240" w:lineRule="auto"/>
        <w:rPr>
          <w:rFonts w:ascii="Roboto Condensed" w:hAnsi="Roboto Condensed"/>
          <w:lang w:val="fr-CA"/>
        </w:rPr>
      </w:pPr>
    </w:p>
    <w:p w14:paraId="3BF2E2D9" w14:textId="77777777" w:rsidR="00532FF6" w:rsidRDefault="00532FF6" w:rsidP="00532FF6">
      <w:pPr>
        <w:spacing w:after="0" w:line="240" w:lineRule="auto"/>
        <w:rPr>
          <w:rFonts w:ascii="Roboto Condensed" w:hAnsi="Roboto Condensed"/>
          <w:highlight w:val="yellow"/>
          <w:lang w:val="fr-CA"/>
        </w:rPr>
      </w:pPr>
      <w:r>
        <w:rPr>
          <w:rFonts w:ascii="Roboto Condensed" w:hAnsi="Roboto Condensed"/>
          <w:lang w:val="fr-CA"/>
        </w:rPr>
        <w:t xml:space="preserve">De plus, le </w:t>
      </w:r>
      <w:r>
        <w:rPr>
          <w:rFonts w:ascii="Roboto Condensed" w:hAnsi="Roboto Condensed"/>
          <w:i/>
          <w:lang w:val="fr-CA"/>
        </w:rPr>
        <w:t>Règlement sur les marchés de l’État</w:t>
      </w:r>
      <w:r>
        <w:rPr>
          <w:rFonts w:ascii="Roboto Condensed" w:hAnsi="Roboto Condensed"/>
          <w:lang w:val="fr-CA"/>
        </w:rPr>
        <w:t xml:space="preserve"> exige que tous les fournisseurs aient la possibilité de soumissionner dans le cadre des contrats publics, sauf s’ils font partie des exceptions, et que tous les contrats comportent des conditions qui correspondent aux déclarations faites par un entrepreneur concernant la corruption, la collusion, le lobbying et la diffusion publique des données.</w:t>
      </w:r>
    </w:p>
    <w:p w14:paraId="6FF57705" w14:textId="77777777" w:rsidR="00532FF6" w:rsidRDefault="00532FF6" w:rsidP="00532FF6">
      <w:pPr>
        <w:spacing w:after="0" w:line="240" w:lineRule="auto"/>
        <w:rPr>
          <w:rFonts w:ascii="Roboto Condensed" w:hAnsi="Roboto Condensed"/>
          <w:highlight w:val="yellow"/>
          <w:lang w:val="fr-CA"/>
        </w:rPr>
      </w:pPr>
    </w:p>
    <w:p w14:paraId="540D57F3" w14:textId="197D13DD" w:rsidR="0023294C" w:rsidRPr="00532FF6" w:rsidRDefault="00532FF6" w:rsidP="00532FF6">
      <w:pPr>
        <w:spacing w:after="0" w:line="240" w:lineRule="auto"/>
        <w:rPr>
          <w:rFonts w:ascii="Roboto Condensed" w:hAnsi="Roboto Condensed"/>
          <w:lang w:val="fr-CA"/>
        </w:rPr>
      </w:pPr>
      <w:r>
        <w:rPr>
          <w:rFonts w:ascii="Roboto Condensed" w:hAnsi="Roboto Condensed"/>
          <w:lang w:val="fr-CA"/>
        </w:rPr>
        <w:t xml:space="preserve">Pour plus d’information, consulter le </w:t>
      </w:r>
      <w:hyperlink r:id="rId15" w:history="1">
        <w:r>
          <w:rPr>
            <w:rStyle w:val="Hyperlink"/>
            <w:rFonts w:ascii="Roboto Condensed" w:hAnsi="Roboto Condensed"/>
            <w:i/>
            <w:iCs/>
            <w:lang w:val="fr-CA"/>
          </w:rPr>
          <w:t>Règlement sur les marchés de l’État</w:t>
        </w:r>
      </w:hyperlink>
      <w:r>
        <w:rPr>
          <w:rFonts w:ascii="Roboto Condensed" w:hAnsi="Roboto Condensed"/>
          <w:lang w:val="fr-CA"/>
        </w:rPr>
        <w:t>.</w:t>
      </w:r>
      <w:r w:rsidR="0023294C" w:rsidRPr="00532FF6">
        <w:rPr>
          <w:lang w:val="fr-CA"/>
        </w:rPr>
        <w:br w:type="page"/>
      </w:r>
    </w:p>
    <w:p w14:paraId="1EF3EB08" w14:textId="2B78B648" w:rsidR="00890404" w:rsidRPr="00532FF6" w:rsidRDefault="00A43D5E" w:rsidP="005D1504">
      <w:pPr>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684864" behindDoc="0" locked="0" layoutInCell="1" allowOverlap="1" wp14:anchorId="26B0D5DB" wp14:editId="2D9828AA">
                <wp:simplePos x="0" y="0"/>
                <wp:positionH relativeFrom="page">
                  <wp:align>right</wp:align>
                </wp:positionH>
                <wp:positionV relativeFrom="paragraph">
                  <wp:posOffset>6985</wp:posOffset>
                </wp:positionV>
                <wp:extent cx="7763683" cy="374073"/>
                <wp:effectExtent l="0" t="0" r="8890" b="6985"/>
                <wp:wrapNone/>
                <wp:docPr id="26" name="Rectangle 2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45CE0" w14:textId="25C45090" w:rsidR="00890404" w:rsidRPr="00532FF6" w:rsidRDefault="00532FF6" w:rsidP="00532FF6">
                            <w:pPr>
                              <w:pStyle w:val="Heading2"/>
                              <w:spacing w:line="240" w:lineRule="auto"/>
                              <w:jc w:val="center"/>
                              <w:rPr>
                                <w:rFonts w:ascii="Roboto Condensed" w:hAnsi="Roboto Condensed"/>
                                <w:color w:val="FFFFFF" w:themeColor="background1"/>
                                <w:sz w:val="28"/>
                                <w:szCs w:val="28"/>
                                <w:lang w:val="fr-CA"/>
                              </w:rPr>
                            </w:pPr>
                            <w:r w:rsidRPr="00532FF6">
                              <w:rPr>
                                <w:rFonts w:ascii="Roboto Condensed" w:hAnsi="Roboto Condensed"/>
                                <w:color w:val="FFFFFF" w:themeColor="background1"/>
                                <w:sz w:val="28"/>
                                <w:szCs w:val="28"/>
                                <w:lang w:val="fr-CA"/>
                              </w:rPr>
                              <w:t>Politique sur la planification et la gestion des investissements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0D5DB" id="Rectangle 26" o:spid="_x0000_s1047" style="position:absolute;margin-left:571.3pt;margin-top:.55pt;width:611.3pt;height:29.45pt;z-index:2516848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" fillcolor="#865f56" stroked="f" strokeweight="1pt">
                <v:textbox>
                  <w:txbxContent>
                    <w:p w14:paraId="76A45CE0" w14:textId="25C45090" w:rsidR="00890404" w:rsidRPr="00532FF6" w:rsidRDefault="00532FF6" w:rsidP="00532FF6">
                      <w:pPr>
                        <w:pStyle w:val="Heading2"/>
                        <w:spacing w:line="240" w:lineRule="auto"/>
                        <w:jc w:val="center"/>
                        <w:rPr>
                          <w:rFonts w:ascii="Roboto Condensed" w:hAnsi="Roboto Condensed"/>
                          <w:color w:val="FFFFFF" w:themeColor="background1"/>
                          <w:sz w:val="28"/>
                          <w:szCs w:val="28"/>
                          <w:lang w:val="fr-CA"/>
                        </w:rPr>
                      </w:pPr>
                      <w:r w:rsidRPr="00532FF6">
                        <w:rPr>
                          <w:rFonts w:ascii="Roboto Condensed" w:hAnsi="Roboto Condensed"/>
                          <w:color w:val="FFFFFF" w:themeColor="background1"/>
                          <w:sz w:val="28"/>
                          <w:szCs w:val="28"/>
                          <w:lang w:val="fr-CA"/>
                        </w:rPr>
                        <w:t>Politique sur la planification et la gestion des investissements</w:t>
                      </w:r>
                    </w:p>
                  </w:txbxContent>
                </v:textbox>
                <w10:wrap anchorx="page"/>
              </v:rect>
            </w:pict>
          </mc:Fallback>
        </mc:AlternateContent>
      </w:r>
    </w:p>
    <w:p w14:paraId="0E8C5F03" w14:textId="6864CC30" w:rsidR="0023294C" w:rsidRPr="00532FF6" w:rsidRDefault="0023294C" w:rsidP="00890404">
      <w:pPr>
        <w:spacing w:line="240" w:lineRule="auto"/>
        <w:rPr>
          <w:rFonts w:ascii="Roboto Condensed" w:hAnsi="Roboto Condensed"/>
          <w:sz w:val="16"/>
          <w:lang w:val="fr-CA"/>
        </w:rPr>
      </w:pPr>
    </w:p>
    <w:p w14:paraId="3A25A60B" w14:textId="7361BA6C" w:rsidR="0023294C" w:rsidRPr="00532FF6" w:rsidRDefault="0023294C" w:rsidP="00890404">
      <w:pPr>
        <w:spacing w:line="240" w:lineRule="auto"/>
        <w:rPr>
          <w:rFonts w:ascii="Roboto Condensed" w:hAnsi="Roboto Condensed"/>
          <w:sz w:val="10"/>
          <w:lang w:val="fr-CA"/>
        </w:rPr>
      </w:pPr>
    </w:p>
    <w:p w14:paraId="45FDA2CB" w14:textId="363FE7B0" w:rsidR="00532FF6" w:rsidRPr="00532FF6" w:rsidRDefault="00532FF6" w:rsidP="00532FF6">
      <w:pPr>
        <w:spacing w:line="240" w:lineRule="auto"/>
        <w:rPr>
          <w:rFonts w:ascii="Roboto Condensed" w:hAnsi="Roboto Condensed"/>
          <w:lang w:val="fr-CA"/>
        </w:rPr>
      </w:pPr>
      <w:r w:rsidRPr="00532FF6">
        <w:rPr>
          <w:rFonts w:ascii="Roboto Condensed" w:hAnsi="Roboto Condensed"/>
          <w:lang w:val="fr-CA"/>
        </w:rPr>
        <w:t xml:space="preserve">La Politique sur la planification et la gestion des investissements fixe les orientations à suivre en matière de planification et de gestion des actifs et des services acquis afin que ces activités permettent une optimisation des ressources et démontrent une bonne gestion dans le cadre de la prestation des programmes aux Canadiens. Elle explique les exigences pour atteindre ces objectifs et s'assurer que : </w:t>
      </w:r>
    </w:p>
    <w:p w14:paraId="4B4D9F7A" w14:textId="6FA133F1" w:rsidR="00532FF6" w:rsidRDefault="00532FF6" w:rsidP="005A1905">
      <w:pPr>
        <w:pStyle w:val="ListParagraph"/>
        <w:numPr>
          <w:ilvl w:val="0"/>
          <w:numId w:val="22"/>
        </w:numPr>
        <w:spacing w:after="60" w:line="240" w:lineRule="auto"/>
        <w:ind w:right="1267"/>
        <w:contextualSpacing w:val="0"/>
        <w:rPr>
          <w:rFonts w:ascii="Roboto Condensed" w:hAnsi="Roboto Condensed"/>
          <w:color w:val="333333"/>
          <w:lang w:val="fr-CA"/>
        </w:rPr>
      </w:pPr>
      <w:r>
        <w:rPr>
          <w:rFonts w:ascii="Roboto Condensed" w:eastAsiaTheme="minorEastAsia" w:hAnsi="Roboto Condensed"/>
          <w:color w:val="333333"/>
          <w:lang w:val="fr-CA"/>
        </w:rPr>
        <w:t>les actifs et les services sont bien gérés;</w:t>
      </w:r>
    </w:p>
    <w:p w14:paraId="7BEBE827" w14:textId="7DFA295F" w:rsidR="00532FF6" w:rsidRDefault="005A1905" w:rsidP="005A1905">
      <w:pPr>
        <w:pStyle w:val="ListParagraph"/>
        <w:numPr>
          <w:ilvl w:val="0"/>
          <w:numId w:val="22"/>
        </w:numPr>
        <w:spacing w:after="60" w:line="256" w:lineRule="auto"/>
        <w:ind w:right="1267"/>
        <w:contextualSpacing w:val="0"/>
        <w:rPr>
          <w:rFonts w:ascii="Roboto Condensed" w:hAnsi="Roboto Condensed"/>
          <w:lang w:val="fr-CA"/>
        </w:rPr>
      </w:pPr>
      <w:r>
        <w:rPr>
          <w:noProof/>
        </w:rPr>
        <mc:AlternateContent>
          <mc:Choice Requires="wps">
            <w:drawing>
              <wp:anchor distT="0" distB="0" distL="114300" distR="114300" simplePos="0" relativeHeight="251686912" behindDoc="0" locked="0" layoutInCell="1" allowOverlap="1" wp14:anchorId="17C39E0B" wp14:editId="3E15B276">
                <wp:simplePos x="0" y="0"/>
                <wp:positionH relativeFrom="margin">
                  <wp:align>right</wp:align>
                </wp:positionH>
                <wp:positionV relativeFrom="paragraph">
                  <wp:posOffset>152284</wp:posOffset>
                </wp:positionV>
                <wp:extent cx="736664" cy="536172"/>
                <wp:effectExtent l="0" t="0" r="25400" b="16510"/>
                <wp:wrapNone/>
                <wp:docPr id="4768" name="Shape 4768"/>
                <wp:cNvGraphicFramePr/>
                <a:graphic xmlns:a="http://schemas.openxmlformats.org/drawingml/2006/main">
                  <a:graphicData uri="http://schemas.microsoft.com/office/word/2010/wordprocessingShape">
                    <wps:wsp>
                      <wps:cNvSpPr/>
                      <wps:spPr>
                        <a:xfrm>
                          <a:off x="0" y="0"/>
                          <a:ext cx="736664" cy="536172"/>
                        </a:xfrm>
                        <a:custGeom>
                          <a:avLst/>
                          <a:gdLst/>
                          <a:ahLst/>
                          <a:cxnLst/>
                          <a:rect l="0" t="0" r="0" b="0"/>
                          <a:pathLst>
                            <a:path w="120000" h="120000" extrusionOk="0">
                              <a:moveTo>
                                <a:pt x="55088" y="65455"/>
                              </a:moveTo>
                              <a:cubicBezTo>
                                <a:pt x="55088" y="66272"/>
                                <a:pt x="55216" y="66966"/>
                                <a:pt x="55455" y="67550"/>
                              </a:cubicBezTo>
                              <a:cubicBezTo>
                                <a:pt x="55700" y="68127"/>
                                <a:pt x="56011" y="68616"/>
                                <a:pt x="56394" y="69027"/>
                              </a:cubicBezTo>
                              <a:cubicBezTo>
                                <a:pt x="56772" y="69433"/>
                                <a:pt x="57211" y="69761"/>
                                <a:pt x="57711" y="70022"/>
                              </a:cubicBezTo>
                              <a:cubicBezTo>
                                <a:pt x="58211" y="70277"/>
                                <a:pt x="58405" y="70488"/>
                                <a:pt x="58916" y="70661"/>
                              </a:cubicBezTo>
                              <a:lnTo>
                                <a:pt x="58916" y="60455"/>
                              </a:lnTo>
                              <a:cubicBezTo>
                                <a:pt x="57600" y="60455"/>
                                <a:pt x="56894" y="60844"/>
                                <a:pt x="56172" y="61611"/>
                              </a:cubicBezTo>
                              <a:cubicBezTo>
                                <a:pt x="55450" y="62372"/>
                                <a:pt x="55088" y="63655"/>
                                <a:pt x="55088" y="65455"/>
                              </a:cubicBezTo>
                              <a:moveTo>
                                <a:pt x="63894" y="79322"/>
                              </a:moveTo>
                              <a:cubicBezTo>
                                <a:pt x="63472" y="78883"/>
                                <a:pt x="62988" y="78527"/>
                                <a:pt x="62455" y="78255"/>
                              </a:cubicBezTo>
                              <a:cubicBezTo>
                                <a:pt x="61916" y="77983"/>
                                <a:pt x="61677" y="77744"/>
                                <a:pt x="61116" y="77544"/>
                              </a:cubicBezTo>
                              <a:lnTo>
                                <a:pt x="61116" y="89422"/>
                              </a:lnTo>
                              <a:cubicBezTo>
                                <a:pt x="62433" y="89283"/>
                                <a:pt x="63205" y="88750"/>
                                <a:pt x="64044" y="87811"/>
                              </a:cubicBezTo>
                              <a:cubicBezTo>
                                <a:pt x="64888" y="86877"/>
                                <a:pt x="65311" y="85394"/>
                                <a:pt x="65311" y="83355"/>
                              </a:cubicBezTo>
                              <a:cubicBezTo>
                                <a:pt x="65311" y="82405"/>
                                <a:pt x="65183" y="81605"/>
                                <a:pt x="64922" y="80955"/>
                              </a:cubicBezTo>
                              <a:cubicBezTo>
                                <a:pt x="64666" y="80311"/>
                                <a:pt x="64327" y="79766"/>
                                <a:pt x="63894" y="79322"/>
                              </a:cubicBezTo>
                              <a:moveTo>
                                <a:pt x="68805" y="87505"/>
                              </a:moveTo>
                              <a:cubicBezTo>
                                <a:pt x="68355" y="88922"/>
                                <a:pt x="67738" y="90088"/>
                                <a:pt x="66955" y="91027"/>
                              </a:cubicBezTo>
                              <a:cubicBezTo>
                                <a:pt x="66172" y="91961"/>
                                <a:pt x="65261" y="92672"/>
                                <a:pt x="64211" y="93166"/>
                              </a:cubicBezTo>
                              <a:cubicBezTo>
                                <a:pt x="63161" y="93661"/>
                                <a:pt x="62338" y="93944"/>
                                <a:pt x="61116" y="94011"/>
                              </a:cubicBezTo>
                              <a:lnTo>
                                <a:pt x="61116" y="97494"/>
                              </a:lnTo>
                              <a:lnTo>
                                <a:pt x="58916" y="97494"/>
                              </a:lnTo>
                              <a:lnTo>
                                <a:pt x="58916" y="94011"/>
                              </a:lnTo>
                              <a:cubicBezTo>
                                <a:pt x="57600" y="93972"/>
                                <a:pt x="56700" y="93683"/>
                                <a:pt x="55605" y="93144"/>
                              </a:cubicBezTo>
                              <a:cubicBezTo>
                                <a:pt x="54505" y="92594"/>
                                <a:pt x="53566" y="91822"/>
                                <a:pt x="52783" y="90822"/>
                              </a:cubicBezTo>
                              <a:cubicBezTo>
                                <a:pt x="52005" y="89822"/>
                                <a:pt x="51400" y="88588"/>
                                <a:pt x="50972" y="87127"/>
                              </a:cubicBezTo>
                              <a:cubicBezTo>
                                <a:pt x="50544" y="85666"/>
                                <a:pt x="50344" y="83983"/>
                                <a:pt x="50366" y="82083"/>
                              </a:cubicBezTo>
                              <a:lnTo>
                                <a:pt x="54544" y="82083"/>
                              </a:lnTo>
                              <a:cubicBezTo>
                                <a:pt x="54516" y="84322"/>
                                <a:pt x="54872" y="86088"/>
                                <a:pt x="55605" y="87383"/>
                              </a:cubicBezTo>
                              <a:cubicBezTo>
                                <a:pt x="56333" y="88672"/>
                                <a:pt x="57233" y="89350"/>
                                <a:pt x="58916" y="89422"/>
                              </a:cubicBezTo>
                              <a:lnTo>
                                <a:pt x="58916" y="77083"/>
                              </a:lnTo>
                              <a:cubicBezTo>
                                <a:pt x="57916" y="76705"/>
                                <a:pt x="57233" y="76255"/>
                                <a:pt x="56244" y="75727"/>
                              </a:cubicBezTo>
                              <a:cubicBezTo>
                                <a:pt x="55255" y="75205"/>
                                <a:pt x="54366" y="74522"/>
                                <a:pt x="53572" y="73688"/>
                              </a:cubicBezTo>
                              <a:cubicBezTo>
                                <a:pt x="52777" y="72861"/>
                                <a:pt x="52138" y="71816"/>
                                <a:pt x="51650" y="70555"/>
                              </a:cubicBezTo>
                              <a:cubicBezTo>
                                <a:pt x="51161" y="69300"/>
                                <a:pt x="50916" y="67733"/>
                                <a:pt x="50916" y="65861"/>
                              </a:cubicBezTo>
                              <a:cubicBezTo>
                                <a:pt x="50916" y="64233"/>
                                <a:pt x="51144" y="62800"/>
                                <a:pt x="51594" y="61555"/>
                              </a:cubicBezTo>
                              <a:cubicBezTo>
                                <a:pt x="52050" y="60316"/>
                                <a:pt x="52655" y="59277"/>
                                <a:pt x="53427" y="58444"/>
                              </a:cubicBezTo>
                              <a:cubicBezTo>
                                <a:pt x="54194" y="57611"/>
                                <a:pt x="55077" y="56977"/>
                                <a:pt x="56077" y="56533"/>
                              </a:cubicBezTo>
                              <a:cubicBezTo>
                                <a:pt x="57077" y="56094"/>
                                <a:pt x="57816" y="55872"/>
                                <a:pt x="58916" y="55872"/>
                              </a:cubicBezTo>
                              <a:lnTo>
                                <a:pt x="58916" y="52527"/>
                              </a:lnTo>
                              <a:lnTo>
                                <a:pt x="61116" y="52527"/>
                              </a:lnTo>
                              <a:lnTo>
                                <a:pt x="61116" y="55872"/>
                              </a:lnTo>
                              <a:cubicBezTo>
                                <a:pt x="62216" y="55872"/>
                                <a:pt x="62938" y="56072"/>
                                <a:pt x="63916" y="56483"/>
                              </a:cubicBezTo>
                              <a:cubicBezTo>
                                <a:pt x="64894" y="56888"/>
                                <a:pt x="65744" y="57500"/>
                                <a:pt x="66461" y="58322"/>
                              </a:cubicBezTo>
                              <a:cubicBezTo>
                                <a:pt x="67183" y="59133"/>
                                <a:pt x="67755" y="60172"/>
                                <a:pt x="68183" y="61427"/>
                              </a:cubicBezTo>
                              <a:cubicBezTo>
                                <a:pt x="68611" y="62688"/>
                                <a:pt x="68822" y="64150"/>
                                <a:pt x="68822" y="65816"/>
                              </a:cubicBezTo>
                              <a:lnTo>
                                <a:pt x="64650" y="65816"/>
                              </a:lnTo>
                              <a:cubicBezTo>
                                <a:pt x="64600" y="64077"/>
                                <a:pt x="64277" y="62755"/>
                                <a:pt x="63683" y="61833"/>
                              </a:cubicBezTo>
                              <a:cubicBezTo>
                                <a:pt x="63083" y="60916"/>
                                <a:pt x="62433" y="60455"/>
                                <a:pt x="61116" y="60455"/>
                              </a:cubicBezTo>
                              <a:lnTo>
                                <a:pt x="61116" y="71216"/>
                              </a:lnTo>
                              <a:cubicBezTo>
                                <a:pt x="62216" y="71633"/>
                                <a:pt x="62977" y="72100"/>
                                <a:pt x="64027" y="72644"/>
                              </a:cubicBezTo>
                              <a:cubicBezTo>
                                <a:pt x="65077" y="73194"/>
                                <a:pt x="66005" y="73888"/>
                                <a:pt x="66811" y="74738"/>
                              </a:cubicBezTo>
                              <a:cubicBezTo>
                                <a:pt x="67616" y="75583"/>
                                <a:pt x="68261" y="76638"/>
                                <a:pt x="68750" y="77894"/>
                              </a:cubicBezTo>
                              <a:cubicBezTo>
                                <a:pt x="69238" y="79155"/>
                                <a:pt x="69483" y="80700"/>
                                <a:pt x="69483" y="82538"/>
                              </a:cubicBezTo>
                              <a:cubicBezTo>
                                <a:pt x="69483" y="84438"/>
                                <a:pt x="69255" y="86094"/>
                                <a:pt x="68805" y="87505"/>
                              </a:cubicBezTo>
                              <a:moveTo>
                                <a:pt x="60000" y="45000"/>
                              </a:moveTo>
                              <a:cubicBezTo>
                                <a:pt x="47950" y="45000"/>
                                <a:pt x="38183" y="58433"/>
                                <a:pt x="38183" y="75000"/>
                              </a:cubicBezTo>
                              <a:cubicBezTo>
                                <a:pt x="38183" y="91572"/>
                                <a:pt x="47950" y="105000"/>
                                <a:pt x="60000" y="105000"/>
                              </a:cubicBezTo>
                              <a:cubicBezTo>
                                <a:pt x="72050" y="105000"/>
                                <a:pt x="81816" y="91572"/>
                                <a:pt x="81816" y="75000"/>
                              </a:cubicBezTo>
                              <a:cubicBezTo>
                                <a:pt x="81816" y="58433"/>
                                <a:pt x="72050" y="45000"/>
                                <a:pt x="60000" y="45000"/>
                              </a:cubicBezTo>
                              <a:moveTo>
                                <a:pt x="95455" y="97500"/>
                              </a:moveTo>
                              <a:lnTo>
                                <a:pt x="90000" y="97500"/>
                              </a:lnTo>
                              <a:cubicBezTo>
                                <a:pt x="88494" y="97500"/>
                                <a:pt x="87272" y="99177"/>
                                <a:pt x="87272" y="101250"/>
                              </a:cubicBezTo>
                              <a:cubicBezTo>
                                <a:pt x="87272" y="103322"/>
                                <a:pt x="88494" y="105000"/>
                                <a:pt x="90000" y="105000"/>
                              </a:cubicBezTo>
                              <a:lnTo>
                                <a:pt x="95455" y="105000"/>
                              </a:lnTo>
                              <a:cubicBezTo>
                                <a:pt x="96961" y="105000"/>
                                <a:pt x="98183" y="103322"/>
                                <a:pt x="98183" y="101250"/>
                              </a:cubicBezTo>
                              <a:cubicBezTo>
                                <a:pt x="98183" y="99177"/>
                                <a:pt x="96961" y="97500"/>
                                <a:pt x="95455" y="97500"/>
                              </a:cubicBezTo>
                              <a:moveTo>
                                <a:pt x="111816" y="45000"/>
                              </a:moveTo>
                              <a:cubicBezTo>
                                <a:pt x="110311" y="45000"/>
                                <a:pt x="109088" y="43322"/>
                                <a:pt x="109088" y="41250"/>
                              </a:cubicBezTo>
                              <a:cubicBezTo>
                                <a:pt x="109088" y="39177"/>
                                <a:pt x="110311" y="37500"/>
                                <a:pt x="111816" y="37500"/>
                              </a:cubicBezTo>
                              <a:cubicBezTo>
                                <a:pt x="113327" y="37500"/>
                                <a:pt x="114544" y="39177"/>
                                <a:pt x="114544" y="41250"/>
                              </a:cubicBezTo>
                              <a:cubicBezTo>
                                <a:pt x="114544" y="43322"/>
                                <a:pt x="113327" y="45000"/>
                                <a:pt x="111816" y="45000"/>
                              </a:cubicBezTo>
                              <a:moveTo>
                                <a:pt x="114544" y="98188"/>
                              </a:moveTo>
                              <a:cubicBezTo>
                                <a:pt x="113688" y="97772"/>
                                <a:pt x="112777" y="97500"/>
                                <a:pt x="111816" y="97500"/>
                              </a:cubicBezTo>
                              <a:cubicBezTo>
                                <a:pt x="107300" y="97500"/>
                                <a:pt x="103638" y="102538"/>
                                <a:pt x="103638" y="108750"/>
                              </a:cubicBezTo>
                              <a:cubicBezTo>
                                <a:pt x="103638" y="110072"/>
                                <a:pt x="103833" y="111322"/>
                                <a:pt x="104138" y="112500"/>
                              </a:cubicBezTo>
                              <a:lnTo>
                                <a:pt x="15861" y="112500"/>
                              </a:lnTo>
                              <a:cubicBezTo>
                                <a:pt x="16166" y="111322"/>
                                <a:pt x="16361" y="110072"/>
                                <a:pt x="16361" y="108750"/>
                              </a:cubicBezTo>
                              <a:cubicBezTo>
                                <a:pt x="16361" y="102538"/>
                                <a:pt x="12700" y="97500"/>
                                <a:pt x="8183" y="97500"/>
                              </a:cubicBezTo>
                              <a:cubicBezTo>
                                <a:pt x="7222" y="97500"/>
                                <a:pt x="6311" y="97772"/>
                                <a:pt x="5455" y="98188"/>
                              </a:cubicBezTo>
                              <a:lnTo>
                                <a:pt x="5455" y="51811"/>
                              </a:lnTo>
                              <a:cubicBezTo>
                                <a:pt x="6311" y="52233"/>
                                <a:pt x="7222" y="52500"/>
                                <a:pt x="8183" y="52500"/>
                              </a:cubicBezTo>
                              <a:cubicBezTo>
                                <a:pt x="12700" y="52500"/>
                                <a:pt x="16361" y="47466"/>
                                <a:pt x="16361" y="41250"/>
                              </a:cubicBezTo>
                              <a:cubicBezTo>
                                <a:pt x="16361" y="39927"/>
                                <a:pt x="16166" y="38677"/>
                                <a:pt x="15861" y="37500"/>
                              </a:cubicBezTo>
                              <a:lnTo>
                                <a:pt x="104138" y="37500"/>
                              </a:lnTo>
                              <a:cubicBezTo>
                                <a:pt x="103833" y="38677"/>
                                <a:pt x="103638" y="39927"/>
                                <a:pt x="103638" y="41250"/>
                              </a:cubicBezTo>
                              <a:cubicBezTo>
                                <a:pt x="103638" y="47466"/>
                                <a:pt x="107300" y="52500"/>
                                <a:pt x="111816" y="52500"/>
                              </a:cubicBezTo>
                              <a:cubicBezTo>
                                <a:pt x="112777" y="52500"/>
                                <a:pt x="113688" y="52233"/>
                                <a:pt x="114544" y="51811"/>
                              </a:cubicBezTo>
                              <a:cubicBezTo>
                                <a:pt x="114544" y="51811"/>
                                <a:pt x="114544" y="98188"/>
                                <a:pt x="114544" y="98188"/>
                              </a:cubicBezTo>
                              <a:close/>
                              <a:moveTo>
                                <a:pt x="111816" y="112500"/>
                              </a:moveTo>
                              <a:cubicBezTo>
                                <a:pt x="110311" y="112500"/>
                                <a:pt x="109088" y="110822"/>
                                <a:pt x="109088" y="108750"/>
                              </a:cubicBezTo>
                              <a:cubicBezTo>
                                <a:pt x="109088" y="106683"/>
                                <a:pt x="110311" y="105000"/>
                                <a:pt x="111816" y="105000"/>
                              </a:cubicBezTo>
                              <a:cubicBezTo>
                                <a:pt x="113327" y="105000"/>
                                <a:pt x="114544" y="106683"/>
                                <a:pt x="114544" y="108750"/>
                              </a:cubicBezTo>
                              <a:cubicBezTo>
                                <a:pt x="114544" y="110822"/>
                                <a:pt x="113327" y="112500"/>
                                <a:pt x="111816" y="112500"/>
                              </a:cubicBezTo>
                              <a:moveTo>
                                <a:pt x="8183" y="112500"/>
                              </a:moveTo>
                              <a:cubicBezTo>
                                <a:pt x="6672" y="112500"/>
                                <a:pt x="5455" y="110822"/>
                                <a:pt x="5455" y="108750"/>
                              </a:cubicBezTo>
                              <a:cubicBezTo>
                                <a:pt x="5455" y="106683"/>
                                <a:pt x="6672" y="105000"/>
                                <a:pt x="8183" y="105000"/>
                              </a:cubicBezTo>
                              <a:cubicBezTo>
                                <a:pt x="9688" y="105000"/>
                                <a:pt x="10911" y="106683"/>
                                <a:pt x="10911" y="108750"/>
                              </a:cubicBezTo>
                              <a:cubicBezTo>
                                <a:pt x="10911" y="110822"/>
                                <a:pt x="9688" y="112500"/>
                                <a:pt x="8183" y="112500"/>
                              </a:cubicBezTo>
                              <a:moveTo>
                                <a:pt x="8183" y="37500"/>
                              </a:moveTo>
                              <a:cubicBezTo>
                                <a:pt x="9688" y="37500"/>
                                <a:pt x="10911" y="39177"/>
                                <a:pt x="10911" y="41250"/>
                              </a:cubicBezTo>
                              <a:cubicBezTo>
                                <a:pt x="10911" y="43322"/>
                                <a:pt x="9688" y="45000"/>
                                <a:pt x="8183" y="45000"/>
                              </a:cubicBezTo>
                              <a:cubicBezTo>
                                <a:pt x="6672" y="45000"/>
                                <a:pt x="5455" y="43322"/>
                                <a:pt x="5455" y="41250"/>
                              </a:cubicBezTo>
                              <a:cubicBezTo>
                                <a:pt x="5455" y="39177"/>
                                <a:pt x="6672" y="37500"/>
                                <a:pt x="8183" y="37500"/>
                              </a:cubicBezTo>
                              <a:moveTo>
                                <a:pt x="114544" y="30000"/>
                              </a:moveTo>
                              <a:lnTo>
                                <a:pt x="5455" y="30000"/>
                              </a:lnTo>
                              <a:cubicBezTo>
                                <a:pt x="2444" y="30000"/>
                                <a:pt x="0" y="33355"/>
                                <a:pt x="0" y="37500"/>
                              </a:cubicBezTo>
                              <a:lnTo>
                                <a:pt x="0" y="112500"/>
                              </a:lnTo>
                              <a:cubicBezTo>
                                <a:pt x="0" y="116644"/>
                                <a:pt x="2444" y="120000"/>
                                <a:pt x="5455" y="120000"/>
                              </a:cubicBezTo>
                              <a:lnTo>
                                <a:pt x="114544" y="120000"/>
                              </a:lnTo>
                              <a:cubicBezTo>
                                <a:pt x="117555" y="120000"/>
                                <a:pt x="120000" y="116644"/>
                                <a:pt x="120000" y="112500"/>
                              </a:cubicBezTo>
                              <a:lnTo>
                                <a:pt x="120000" y="37500"/>
                              </a:lnTo>
                              <a:cubicBezTo>
                                <a:pt x="120000" y="33355"/>
                                <a:pt x="117555" y="30000"/>
                                <a:pt x="114544" y="30000"/>
                              </a:cubicBezTo>
                              <a:moveTo>
                                <a:pt x="13638" y="22500"/>
                              </a:moveTo>
                              <a:lnTo>
                                <a:pt x="106361" y="22500"/>
                              </a:lnTo>
                              <a:cubicBezTo>
                                <a:pt x="107872" y="22500"/>
                                <a:pt x="109088" y="20822"/>
                                <a:pt x="109088" y="18755"/>
                              </a:cubicBezTo>
                              <a:cubicBezTo>
                                <a:pt x="109088" y="16677"/>
                                <a:pt x="107872" y="15000"/>
                                <a:pt x="106361" y="15000"/>
                              </a:cubicBezTo>
                              <a:lnTo>
                                <a:pt x="13638" y="15000"/>
                              </a:lnTo>
                              <a:cubicBezTo>
                                <a:pt x="12127" y="15000"/>
                                <a:pt x="10911" y="16677"/>
                                <a:pt x="10911" y="18755"/>
                              </a:cubicBezTo>
                              <a:cubicBezTo>
                                <a:pt x="10911" y="20822"/>
                                <a:pt x="12127" y="22500"/>
                                <a:pt x="13638" y="22500"/>
                              </a:cubicBezTo>
                              <a:moveTo>
                                <a:pt x="24544" y="7500"/>
                              </a:moveTo>
                              <a:lnTo>
                                <a:pt x="95455" y="7500"/>
                              </a:lnTo>
                              <a:cubicBezTo>
                                <a:pt x="96961" y="7500"/>
                                <a:pt x="98183" y="5822"/>
                                <a:pt x="98183" y="3750"/>
                              </a:cubicBezTo>
                              <a:cubicBezTo>
                                <a:pt x="98183" y="1677"/>
                                <a:pt x="96961" y="0"/>
                                <a:pt x="95455" y="0"/>
                              </a:cubicBezTo>
                              <a:lnTo>
                                <a:pt x="24544" y="0"/>
                              </a:lnTo>
                              <a:cubicBezTo>
                                <a:pt x="23038" y="0"/>
                                <a:pt x="21816" y="1677"/>
                                <a:pt x="21816" y="3750"/>
                              </a:cubicBezTo>
                              <a:cubicBezTo>
                                <a:pt x="21816" y="5822"/>
                                <a:pt x="23038" y="7500"/>
                                <a:pt x="24544" y="7500"/>
                              </a:cubicBezTo>
                              <a:moveTo>
                                <a:pt x="30000" y="45000"/>
                              </a:moveTo>
                              <a:lnTo>
                                <a:pt x="24544" y="45000"/>
                              </a:lnTo>
                              <a:cubicBezTo>
                                <a:pt x="23038" y="45000"/>
                                <a:pt x="21816" y="46683"/>
                                <a:pt x="21816" y="48750"/>
                              </a:cubicBezTo>
                              <a:cubicBezTo>
                                <a:pt x="21816" y="50822"/>
                                <a:pt x="23038" y="52500"/>
                                <a:pt x="24544" y="52500"/>
                              </a:cubicBezTo>
                              <a:lnTo>
                                <a:pt x="30000" y="52500"/>
                              </a:lnTo>
                              <a:cubicBezTo>
                                <a:pt x="31505" y="52500"/>
                                <a:pt x="32727" y="50822"/>
                                <a:pt x="32727" y="48750"/>
                              </a:cubicBezTo>
                              <a:cubicBezTo>
                                <a:pt x="32727" y="46683"/>
                                <a:pt x="31505" y="45000"/>
                                <a:pt x="30000" y="45000"/>
                              </a:cubicBezTo>
                            </a:path>
                          </a:pathLst>
                        </a:custGeom>
                        <a:solidFill>
                          <a:schemeClr val="bg1"/>
                        </a:solidFill>
                        <a:ln w="12700">
                          <a:solidFill>
                            <a:srgbClr val="865F56"/>
                          </a:solid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F19D7" id="Shape 4768" o:spid="_x0000_s1026" style="position:absolute;margin-left:18pt;margin-top:12pt;width:58pt;height:42.2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" path="m55088,65455v,817,128,1511,367,2095c55700,68127,56011,68616,56394,69027v378,406,817,734,1317,995c58211,70277,58405,70488,58916,70661r,-10206c57600,60455,56894,60844,56172,61611v-722,761,-1084,2044,-1084,3844m63894,79322v-422,-439,-906,-795,-1439,-1067c61916,77983,61677,77744,61116,77544r,11878c62433,89283,63205,88750,64044,87811v844,-934,1267,-2417,1267,-4456c65311,82405,65183,81605,64922,80955v-256,-644,-595,-1189,-1028,-1633m68805,87505v-450,1417,-1067,2583,-1850,3522c66172,91961,65261,92672,64211,93166v-1050,495,-1873,778,-3095,845l61116,97494r-2200,l58916,94011v-1316,-39,-2216,-328,-3311,-867c54505,92594,53566,91822,52783,90822v-778,-1000,-1383,-2234,-1811,-3695c50544,85666,50344,83983,50366,82083r4178,c54516,84322,54872,86088,55605,87383v728,1289,1628,1967,3311,2039l58916,77083v-1000,-378,-1683,-828,-2672,-1356c55255,75205,54366,74522,53572,73688v-795,-827,-1434,-1872,-1922,-3133c51161,69300,50916,67733,50916,65861v,-1628,228,-3061,678,-4306c52050,60316,52655,59277,53427,58444v767,-833,1650,-1467,2650,-1911c57077,56094,57816,55872,58916,55872r,-3345l61116,52527r,3345c62216,55872,62938,56072,63916,56483v978,405,1828,1017,2545,1839c67183,59133,67755,60172,68183,61427v428,1261,639,2723,639,4389l64650,65816v-50,-1739,-373,-3061,-967,-3983c63083,60916,62433,60455,61116,60455r,10761c62216,71633,62977,72100,64027,72644v1050,550,1978,1244,2784,2094c67616,75583,68261,76638,68750,77894v488,1261,733,2806,733,4644c69483,84438,69255,86094,68805,87505m60000,45000v-12050,,-21817,13433,-21817,30000c38183,91572,47950,105000,60000,105000v12050,,21816,-13428,21816,-30000c81816,58433,72050,45000,60000,45000m95455,97500r-5455,c88494,97500,87272,99177,87272,101250v,2072,1222,3750,2728,3750l95455,105000v1506,,2728,-1678,2728,-3750c98183,99177,96961,97500,95455,97500m111816,45000v-1505,,-2728,-1678,-2728,-3750c109088,39177,110311,37500,111816,37500v1511,,2728,1677,2728,3750c114544,43322,113327,45000,111816,45000t2728,53188c113688,97772,112777,97500,111816,97500v-4516,,-8178,5038,-8178,11250c103638,110072,103833,111322,104138,112500r-88277,c16166,111322,16361,110072,16361,108750v,-6212,-3661,-11250,-8178,-11250c7222,97500,6311,97772,5455,98188r,-46377c6311,52233,7222,52500,8183,52500v4517,,8178,-5034,8178,-11250c16361,39927,16166,38677,15861,37500r88277,c103833,38677,103638,39927,103638,41250v,6216,3662,11250,8178,11250c112777,52500,113688,52233,114544,51811v,,,46377,,46377xm111816,112500v-1505,,-2728,-1678,-2728,-3750c109088,106683,110311,105000,111816,105000v1511,,2728,1683,2728,3750c114544,110822,113327,112500,111816,112500t-103633,c6672,112500,5455,110822,5455,108750v,-2067,1217,-3750,2728,-3750c9688,105000,10911,106683,10911,108750v,2072,-1223,3750,-2728,3750m8183,37500v1505,,2728,1677,2728,3750c10911,43322,9688,45000,8183,45000v-1511,,-2728,-1678,-2728,-3750c5455,39177,6672,37500,8183,37500m114544,30000r-109089,c2444,30000,,33355,,37500r,75000c,116644,2444,120000,5455,120000r109089,c117555,120000,120000,116644,120000,112500r,-75000c120000,33355,117555,30000,114544,30000m13638,22500r92723,c107872,22500,109088,20822,109088,18755v,-2078,-1216,-3755,-2727,-3755l13638,15000v-1511,,-2727,1677,-2727,3755c10911,20822,12127,22500,13638,22500m24544,7500r70911,c96961,7500,98183,5822,98183,3750,98183,1677,96961,,95455,l24544,c23038,,21816,1677,21816,3750v,2072,1222,3750,2728,3750m30000,45000r-5456,c23038,45000,21816,46683,21816,48750v,2072,1222,3750,2728,3750l30000,52500v1505,,2727,-1678,2727,-3750c32727,46683,31505,45000,30000,45000e" fillcolor="white [3212]" strokecolor="#865f56" strokeweight="1pt">
                <v:path arrowok="t" o:extrusionok="f" textboxrect="0,0,120000,120000"/>
                <w10:wrap anchorx="margin"/>
              </v:shape>
            </w:pict>
          </mc:Fallback>
        </mc:AlternateContent>
      </w:r>
      <w:r w:rsidR="00532FF6">
        <w:rPr>
          <w:rFonts w:ascii="Roboto Condensed" w:hAnsi="Roboto Condensed"/>
          <w:lang w:val="fr-CA"/>
        </w:rPr>
        <w:t>les décisions s’appuient sur une évaluation de la totalité des coûts du cycle de vie;</w:t>
      </w:r>
    </w:p>
    <w:p w14:paraId="24362265" w14:textId="72426ED6" w:rsidR="00532FF6" w:rsidRDefault="00532FF6" w:rsidP="005A1905">
      <w:pPr>
        <w:pStyle w:val="ListParagraph"/>
        <w:numPr>
          <w:ilvl w:val="0"/>
          <w:numId w:val="22"/>
        </w:numPr>
        <w:spacing w:after="60" w:line="256" w:lineRule="auto"/>
        <w:ind w:right="1267"/>
        <w:contextualSpacing w:val="0"/>
        <w:rPr>
          <w:rFonts w:ascii="Roboto Condensed" w:hAnsi="Roboto Condensed"/>
          <w:lang w:val="fr-CA"/>
        </w:rPr>
      </w:pPr>
      <w:r>
        <w:rPr>
          <w:rFonts w:ascii="Roboto Condensed" w:hAnsi="Roboto Condensed"/>
          <w:lang w:val="fr-CA"/>
        </w:rPr>
        <w:t>la gouvernance et la surveillance sont efficaces;</w:t>
      </w:r>
    </w:p>
    <w:p w14:paraId="4BD24AD7" w14:textId="77777777" w:rsidR="00532FF6" w:rsidRDefault="00532FF6" w:rsidP="005A1905">
      <w:pPr>
        <w:pStyle w:val="ListParagraph"/>
        <w:numPr>
          <w:ilvl w:val="0"/>
          <w:numId w:val="22"/>
        </w:numPr>
        <w:spacing w:after="60" w:line="256" w:lineRule="auto"/>
        <w:ind w:right="1267"/>
        <w:contextualSpacing w:val="0"/>
        <w:rPr>
          <w:rFonts w:ascii="Roboto Condensed" w:hAnsi="Roboto Condensed"/>
          <w:lang w:val="fr-CA"/>
        </w:rPr>
      </w:pPr>
      <w:r>
        <w:rPr>
          <w:rFonts w:ascii="Roboto Condensed" w:hAnsi="Roboto Condensed"/>
          <w:lang w:val="fr-CA"/>
        </w:rPr>
        <w:t>des pratiques intégrées et collaboratives sont en place;</w:t>
      </w:r>
    </w:p>
    <w:p w14:paraId="5D8E0540" w14:textId="77777777" w:rsidR="00532FF6" w:rsidRDefault="00532FF6" w:rsidP="005A1905">
      <w:pPr>
        <w:pStyle w:val="ListParagraph"/>
        <w:numPr>
          <w:ilvl w:val="0"/>
          <w:numId w:val="22"/>
        </w:numPr>
        <w:spacing w:after="120" w:line="256" w:lineRule="auto"/>
        <w:ind w:right="1267"/>
        <w:contextualSpacing w:val="0"/>
        <w:rPr>
          <w:rFonts w:ascii="Roboto Condensed" w:eastAsiaTheme="minorEastAsia" w:hAnsi="Roboto Condensed"/>
          <w:color w:val="333333"/>
          <w:lang w:val="fr-CA"/>
        </w:rPr>
      </w:pPr>
      <w:r>
        <w:rPr>
          <w:rFonts w:ascii="Roboto Condensed" w:hAnsi="Roboto Condensed"/>
          <w:lang w:val="fr-CA"/>
        </w:rPr>
        <w:t>l’effectif dispose des connaissances, de l’expérience et des compétences requises pour s’acquitter de ses responsabilités en matière de planification et de gestion des actifs et des services.</w:t>
      </w:r>
    </w:p>
    <w:p w14:paraId="487D5CBF" w14:textId="77777777" w:rsidR="005A1905" w:rsidRPr="005A1905" w:rsidRDefault="005A1905" w:rsidP="005A1905">
      <w:pPr>
        <w:spacing w:after="120" w:line="240" w:lineRule="auto"/>
        <w:rPr>
          <w:rFonts w:ascii="Roboto Condensed" w:eastAsiaTheme="minorEastAsia" w:hAnsi="Roboto Condensed"/>
          <w:color w:val="333333"/>
          <w:highlight w:val="yellow"/>
          <w:lang w:val="fr-CA"/>
        </w:rPr>
      </w:pPr>
      <w:bookmarkStart w:id="1" w:name="_Hlk77767264"/>
      <w:r w:rsidRPr="005A1905">
        <w:rPr>
          <w:rFonts w:ascii="Roboto Condensed" w:eastAsiaTheme="minorEastAsia" w:hAnsi="Roboto Condensed"/>
          <w:color w:val="333333"/>
          <w:lang w:val="fr-CA"/>
        </w:rPr>
        <w:t xml:space="preserve">Pour plus d’information, consulter la </w:t>
      </w:r>
      <w:hyperlink r:id="rId16" w:history="1">
        <w:r w:rsidRPr="005A1905">
          <w:rPr>
            <w:rStyle w:val="Hyperlink"/>
            <w:rFonts w:ascii="Roboto Condensed" w:eastAsiaTheme="minorEastAsia" w:hAnsi="Roboto Condensed"/>
            <w:lang w:val="fr-CA"/>
          </w:rPr>
          <w:t>Politique sur la planification et la gestion des investissements</w:t>
        </w:r>
      </w:hyperlink>
      <w:r w:rsidRPr="005A1905">
        <w:rPr>
          <w:rFonts w:ascii="Roboto Condensed" w:eastAsiaTheme="minorEastAsia" w:hAnsi="Roboto Condensed"/>
          <w:color w:val="333333"/>
          <w:lang w:val="fr-CA"/>
        </w:rPr>
        <w:t xml:space="preserve"> et la </w:t>
      </w:r>
      <w:hyperlink r:id="rId17" w:history="1">
        <w:r w:rsidRPr="005A1905">
          <w:rPr>
            <w:rStyle w:val="Hyperlink"/>
            <w:rFonts w:ascii="Roboto Condensed" w:eastAsiaTheme="minorEastAsia" w:hAnsi="Roboto Condensed"/>
            <w:lang w:val="fr-CA"/>
          </w:rPr>
          <w:t>Directive sur la gestion de projets et programmes</w:t>
        </w:r>
      </w:hyperlink>
      <w:r w:rsidRPr="005A1905">
        <w:rPr>
          <w:rFonts w:ascii="Roboto Condensed" w:eastAsiaTheme="minorEastAsia" w:hAnsi="Roboto Condensed"/>
          <w:color w:val="333333"/>
          <w:lang w:val="fr-CA"/>
        </w:rPr>
        <w:t>.</w:t>
      </w:r>
      <w:bookmarkEnd w:id="1"/>
    </w:p>
    <w:p w14:paraId="50279031" w14:textId="77777777" w:rsidR="0023294C" w:rsidRPr="005A1905" w:rsidRDefault="0023294C" w:rsidP="0023294C">
      <w:pPr>
        <w:spacing w:after="240"/>
        <w:rPr>
          <w:rFonts w:ascii="Roboto Condensed" w:hAnsi="Roboto Condensed"/>
          <w:noProof/>
          <w:lang w:val="fr-CA" w:eastAsia="en-CA"/>
        </w:rPr>
      </w:pPr>
    </w:p>
    <w:p w14:paraId="18D38E15" w14:textId="77777777" w:rsidR="00A9290C" w:rsidRPr="005A1905" w:rsidRDefault="00A9290C" w:rsidP="00A11C88">
      <w:pPr>
        <w:spacing w:after="240"/>
        <w:rPr>
          <w:sz w:val="16"/>
          <w:lang w:val="fr-CA"/>
        </w:rPr>
      </w:pPr>
      <w:r>
        <w:rPr>
          <w:rFonts w:ascii="Roboto Condensed" w:hAnsi="Roboto Condensed"/>
          <w:noProof/>
        </w:rPr>
        <mc:AlternateContent>
          <mc:Choice Requires="wps">
            <w:drawing>
              <wp:anchor distT="0" distB="0" distL="114300" distR="114300" simplePos="0" relativeHeight="251688960" behindDoc="0" locked="0" layoutInCell="1" allowOverlap="1" wp14:anchorId="0A7CEBF4" wp14:editId="7574B7CB">
                <wp:simplePos x="0" y="0"/>
                <wp:positionH relativeFrom="page">
                  <wp:align>right</wp:align>
                </wp:positionH>
                <wp:positionV relativeFrom="paragraph">
                  <wp:posOffset>5600</wp:posOffset>
                </wp:positionV>
                <wp:extent cx="7763683" cy="374073"/>
                <wp:effectExtent l="0" t="0" r="8890" b="6985"/>
                <wp:wrapNone/>
                <wp:docPr id="30" name="Rectangle 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673E9" w14:textId="3F6F6215" w:rsidR="00A9290C" w:rsidRPr="005A1905" w:rsidRDefault="005A1905" w:rsidP="005A1905">
                            <w:pPr>
                              <w:pStyle w:val="Heading2"/>
                              <w:spacing w:line="240" w:lineRule="auto"/>
                              <w:jc w:val="center"/>
                              <w:rPr>
                                <w:rFonts w:ascii="Roboto Condensed" w:hAnsi="Roboto Condensed"/>
                                <w:color w:val="FFFFFF" w:themeColor="background1"/>
                                <w:sz w:val="28"/>
                                <w:szCs w:val="28"/>
                                <w:lang w:val="fr-CA"/>
                              </w:rPr>
                            </w:pPr>
                            <w:r w:rsidRPr="005A1905">
                              <w:rPr>
                                <w:rFonts w:ascii="Roboto Condensed" w:hAnsi="Roboto Condensed"/>
                                <w:color w:val="FFFFFF" w:themeColor="background1"/>
                                <w:sz w:val="28"/>
                                <w:szCs w:val="28"/>
                                <w:lang w:val="fr-CA"/>
                              </w:rPr>
                              <w:t>Politique sur les marchés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7CEBF4" id="Rectangle 30" o:spid="_x0000_s1048" style="position:absolute;margin-left:571.3pt;margin-top:.45pt;width:611.3pt;height:29.45pt;z-index:2516889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dogIAAJo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" fillcolor="#865f56" stroked="f" strokeweight="1pt">
                <v:textbox>
                  <w:txbxContent>
                    <w:p w14:paraId="160673E9" w14:textId="3F6F6215" w:rsidR="00A9290C" w:rsidRPr="005A1905" w:rsidRDefault="005A1905" w:rsidP="005A1905">
                      <w:pPr>
                        <w:pStyle w:val="Heading2"/>
                        <w:spacing w:line="240" w:lineRule="auto"/>
                        <w:jc w:val="center"/>
                        <w:rPr>
                          <w:rFonts w:ascii="Roboto Condensed" w:hAnsi="Roboto Condensed"/>
                          <w:color w:val="FFFFFF" w:themeColor="background1"/>
                          <w:sz w:val="28"/>
                          <w:szCs w:val="28"/>
                          <w:lang w:val="fr-CA"/>
                        </w:rPr>
                      </w:pPr>
                      <w:r w:rsidRPr="005A1905">
                        <w:rPr>
                          <w:rFonts w:ascii="Roboto Condensed" w:hAnsi="Roboto Condensed"/>
                          <w:color w:val="FFFFFF" w:themeColor="background1"/>
                          <w:sz w:val="28"/>
                          <w:szCs w:val="28"/>
                          <w:lang w:val="fr-CA"/>
                        </w:rPr>
                        <w:t>Politique sur les marchés</w:t>
                      </w:r>
                    </w:p>
                  </w:txbxContent>
                </v:textbox>
                <w10:wrap anchorx="page"/>
              </v:rect>
            </w:pict>
          </mc:Fallback>
        </mc:AlternateContent>
      </w:r>
    </w:p>
    <w:p w14:paraId="06FE6CC9" w14:textId="77777777" w:rsidR="0023294C" w:rsidRPr="005A1905" w:rsidRDefault="0023294C" w:rsidP="00A11C88">
      <w:pPr>
        <w:spacing w:after="240"/>
        <w:rPr>
          <w:sz w:val="16"/>
          <w:lang w:val="fr-CA"/>
        </w:rPr>
      </w:pPr>
    </w:p>
    <w:p w14:paraId="3111EB00" w14:textId="77777777" w:rsidR="005A1905" w:rsidRDefault="005A1905" w:rsidP="005A1905">
      <w:pPr>
        <w:spacing w:after="0" w:line="240" w:lineRule="auto"/>
        <w:rPr>
          <w:rFonts w:ascii="Roboto Condensed" w:hAnsi="Roboto Condensed"/>
          <w:lang w:val="fr-CA"/>
        </w:rPr>
      </w:pPr>
      <w:r>
        <w:rPr>
          <w:rFonts w:ascii="Roboto Condensed" w:hAnsi="Roboto Condensed"/>
          <w:lang w:val="fr-CA"/>
        </w:rPr>
        <w:t>La Politique sur les marchés explique les exigences visant à atteindre l’objectif d’acquérir des biens et des services, entre autres, ce qui suit.</w:t>
      </w:r>
    </w:p>
    <w:p w14:paraId="3D3EE577" w14:textId="77777777" w:rsidR="00A9290C" w:rsidRPr="005A1905" w:rsidRDefault="00A9290C" w:rsidP="00A9290C">
      <w:pPr>
        <w:spacing w:after="0" w:line="240" w:lineRule="auto"/>
        <w:rPr>
          <w:rFonts w:ascii="Roboto Condensed" w:hAnsi="Roboto Condensed"/>
          <w:lang w:val="fr-CA"/>
        </w:rPr>
      </w:pPr>
    </w:p>
    <w:p w14:paraId="1AAFBC08" w14:textId="77777777" w:rsidR="005A1905" w:rsidRDefault="005A1905" w:rsidP="005A1905">
      <w:pPr>
        <w:pStyle w:val="ListParagraph"/>
        <w:numPr>
          <w:ilvl w:val="0"/>
          <w:numId w:val="24"/>
        </w:numPr>
        <w:spacing w:after="60" w:line="240" w:lineRule="auto"/>
        <w:contextualSpacing w:val="0"/>
        <w:rPr>
          <w:rFonts w:ascii="Roboto Condensed" w:hAnsi="Roboto Condensed"/>
          <w:lang w:val="fr-CA"/>
        </w:rPr>
      </w:pPr>
      <w:r>
        <w:rPr>
          <w:rFonts w:ascii="Roboto Condensed" w:hAnsi="Roboto Condensed"/>
          <w:lang w:val="fr-CA"/>
        </w:rPr>
        <w:t>Les contrats ou les ententes contractuelles dépassant le montant limite prescrit par le ministère doivent être soumis à l’approbation du Conseil du Trésor avant signature, tel que le prévoit l’appendice C – Directive sur le marché.</w:t>
      </w:r>
    </w:p>
    <w:p w14:paraId="62CD4AF5" w14:textId="77777777" w:rsidR="005A1905" w:rsidRDefault="005A1905" w:rsidP="005A1905">
      <w:pPr>
        <w:pStyle w:val="ListParagraph"/>
        <w:numPr>
          <w:ilvl w:val="0"/>
          <w:numId w:val="24"/>
        </w:numPr>
        <w:spacing w:after="60" w:line="240" w:lineRule="auto"/>
        <w:contextualSpacing w:val="0"/>
        <w:rPr>
          <w:rFonts w:ascii="Roboto Condensed" w:hAnsi="Roboto Condensed"/>
          <w:lang w:val="fr-CA"/>
        </w:rPr>
      </w:pPr>
      <w:r>
        <w:rPr>
          <w:rFonts w:ascii="Roboto Condensed" w:hAnsi="Roboto Condensed"/>
          <w:lang w:val="fr-CA"/>
        </w:rPr>
        <w:t>Les limites sont inférieures pour les contrats conclus avec un soumissionnaire en particulier, et le ministre responsable du ministère doit approuver le contrat avant la conclusion d’un contrat de service non concurrentiel avec un ancien fonctionnaire.</w:t>
      </w:r>
    </w:p>
    <w:p w14:paraId="78C180DA" w14:textId="77777777" w:rsidR="005A1905" w:rsidRDefault="005A1905" w:rsidP="005A1905">
      <w:pPr>
        <w:pStyle w:val="ListParagraph"/>
        <w:numPr>
          <w:ilvl w:val="0"/>
          <w:numId w:val="24"/>
        </w:numPr>
        <w:spacing w:after="60" w:line="240" w:lineRule="auto"/>
        <w:contextualSpacing w:val="0"/>
        <w:rPr>
          <w:rFonts w:ascii="Roboto Condensed" w:hAnsi="Roboto Condensed"/>
          <w:lang w:val="fr-CA"/>
        </w:rPr>
      </w:pPr>
      <w:r>
        <w:rPr>
          <w:rFonts w:ascii="Roboto Condensed" w:hAnsi="Roboto Condensed"/>
          <w:lang w:val="fr-CA"/>
        </w:rPr>
        <w:t>Le recours aux offres à commandes de Services publics et Approvisionnement Canada est obligatoire pour la plupart des biens et services dont les organisations fédérales ont besoin de manière régulière (énumérés à l’annexe 4 de l’appendice C).</w:t>
      </w:r>
    </w:p>
    <w:p w14:paraId="327921F5" w14:textId="77777777" w:rsidR="005A1905" w:rsidRDefault="005A1905" w:rsidP="005A1905">
      <w:pPr>
        <w:pStyle w:val="ListParagraph"/>
        <w:numPr>
          <w:ilvl w:val="0"/>
          <w:numId w:val="24"/>
        </w:numPr>
        <w:spacing w:after="60" w:line="240" w:lineRule="auto"/>
        <w:contextualSpacing w:val="0"/>
        <w:rPr>
          <w:rFonts w:ascii="Roboto Condensed" w:hAnsi="Roboto Condensed"/>
          <w:lang w:val="fr-CA"/>
        </w:rPr>
      </w:pPr>
      <w:r>
        <w:rPr>
          <w:rFonts w:ascii="Roboto Condensed" w:hAnsi="Roboto Condensed"/>
          <w:lang w:val="fr-CA"/>
        </w:rPr>
        <w:t>Les organisations sont tenues de divulguer les renseignements essentiels des contrats dont la valeur dépasse 10 000 $.</w:t>
      </w:r>
    </w:p>
    <w:p w14:paraId="73F098AB" w14:textId="77777777" w:rsidR="00A9290C" w:rsidRPr="005A1905" w:rsidRDefault="00A9290C" w:rsidP="00A9290C">
      <w:pPr>
        <w:spacing w:after="0" w:line="240" w:lineRule="auto"/>
        <w:rPr>
          <w:rFonts w:ascii="Roboto Condensed" w:hAnsi="Roboto Condensed"/>
          <w:lang w:val="fr-CA"/>
        </w:rPr>
      </w:pPr>
    </w:p>
    <w:p w14:paraId="4445B6CC" w14:textId="7D50DE36" w:rsidR="0023294C" w:rsidRPr="005A1905" w:rsidRDefault="005A1905" w:rsidP="005A1905">
      <w:pPr>
        <w:spacing w:after="0" w:line="240" w:lineRule="auto"/>
        <w:rPr>
          <w:rFonts w:ascii="Roboto Condensed" w:hAnsi="Roboto Condensed"/>
          <w:highlight w:val="yellow"/>
          <w:lang w:val="fr-CA"/>
        </w:rPr>
      </w:pPr>
      <w:r>
        <w:rPr>
          <w:rFonts w:ascii="Roboto Condensed" w:hAnsi="Roboto Condensed"/>
          <w:lang w:val="fr-CA"/>
        </w:rPr>
        <w:t xml:space="preserve">Pour plus d’information, consulter la </w:t>
      </w:r>
      <w:hyperlink r:id="rId18" w:history="1">
        <w:r>
          <w:rPr>
            <w:rStyle w:val="Hyperlink"/>
            <w:rFonts w:ascii="Roboto Condensed" w:hAnsi="Roboto Condensed"/>
            <w:lang w:val="fr-CA"/>
          </w:rPr>
          <w:t>Politique sur les marchés</w:t>
        </w:r>
      </w:hyperlink>
      <w:r>
        <w:rPr>
          <w:rFonts w:ascii="Roboto Condensed" w:hAnsi="Roboto Condensed"/>
          <w:lang w:val="fr-CA"/>
        </w:rPr>
        <w:t>.</w:t>
      </w:r>
      <w:r w:rsidR="0023294C" w:rsidRPr="005A1905">
        <w:rPr>
          <w:lang w:val="fr-CA"/>
        </w:rPr>
        <w:br w:type="page"/>
      </w:r>
    </w:p>
    <w:p w14:paraId="41827A5D" w14:textId="77777777" w:rsidR="00A9290C" w:rsidRPr="005A1905" w:rsidRDefault="00A9290C" w:rsidP="00A11C88">
      <w:pPr>
        <w:spacing w:after="240"/>
        <w:rPr>
          <w:sz w:val="16"/>
          <w:lang w:val="fr-CA"/>
        </w:rPr>
      </w:pPr>
      <w:r>
        <w:rPr>
          <w:rFonts w:ascii="Roboto Condensed" w:hAnsi="Roboto Condensed"/>
          <w:noProof/>
        </w:rPr>
        <w:lastRenderedPageBreak/>
        <mc:AlternateContent>
          <mc:Choice Requires="wps">
            <w:drawing>
              <wp:anchor distT="0" distB="0" distL="114300" distR="114300" simplePos="0" relativeHeight="251691008" behindDoc="0" locked="0" layoutInCell="1" allowOverlap="1" wp14:anchorId="19BBE3E1" wp14:editId="5821EF66">
                <wp:simplePos x="0" y="0"/>
                <wp:positionH relativeFrom="page">
                  <wp:align>right</wp:align>
                </wp:positionH>
                <wp:positionV relativeFrom="paragraph">
                  <wp:posOffset>4502</wp:posOffset>
                </wp:positionV>
                <wp:extent cx="7763683" cy="374073"/>
                <wp:effectExtent l="0" t="0" r="8890" b="6985"/>
                <wp:wrapNone/>
                <wp:docPr id="31" name="Rectangle 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3A206" w14:textId="644416DF" w:rsidR="00A9290C" w:rsidRPr="005A1905" w:rsidRDefault="005A1905" w:rsidP="005A1905">
                            <w:pPr>
                              <w:pStyle w:val="Heading2"/>
                              <w:spacing w:line="240" w:lineRule="auto"/>
                              <w:jc w:val="center"/>
                              <w:rPr>
                                <w:rFonts w:ascii="Roboto Condensed" w:hAnsi="Roboto Condensed"/>
                                <w:color w:val="FFFFFF" w:themeColor="background1"/>
                                <w:sz w:val="28"/>
                                <w:szCs w:val="28"/>
                                <w:lang w:val="fr-CA"/>
                              </w:rPr>
                            </w:pPr>
                            <w:r w:rsidRPr="005A1905">
                              <w:rPr>
                                <w:rFonts w:ascii="Roboto Condensed" w:hAnsi="Roboto Condensed"/>
                                <w:color w:val="FFFFFF" w:themeColor="background1"/>
                                <w:sz w:val="28"/>
                                <w:szCs w:val="28"/>
                                <w:lang w:val="fr-CA"/>
                              </w:rPr>
                              <w:t>Politique sur la gestion du matériel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BBE3E1" id="Rectangle 31" o:spid="_x0000_s1049" style="position:absolute;margin-left:571.3pt;margin-top:.35pt;width:611.3pt;height:29.45pt;z-index:2516910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" fillcolor="#865f56" stroked="f" strokeweight="1pt">
                <v:textbox>
                  <w:txbxContent>
                    <w:p w14:paraId="36F3A206" w14:textId="644416DF" w:rsidR="00A9290C" w:rsidRPr="005A1905" w:rsidRDefault="005A1905" w:rsidP="005A1905">
                      <w:pPr>
                        <w:pStyle w:val="Heading2"/>
                        <w:spacing w:line="240" w:lineRule="auto"/>
                        <w:jc w:val="center"/>
                        <w:rPr>
                          <w:rFonts w:ascii="Roboto Condensed" w:hAnsi="Roboto Condensed"/>
                          <w:color w:val="FFFFFF" w:themeColor="background1"/>
                          <w:sz w:val="28"/>
                          <w:szCs w:val="28"/>
                          <w:lang w:val="fr-CA"/>
                        </w:rPr>
                      </w:pPr>
                      <w:r w:rsidRPr="005A1905">
                        <w:rPr>
                          <w:rFonts w:ascii="Roboto Condensed" w:hAnsi="Roboto Condensed"/>
                          <w:color w:val="FFFFFF" w:themeColor="background1"/>
                          <w:sz w:val="28"/>
                          <w:szCs w:val="28"/>
                          <w:lang w:val="fr-CA"/>
                        </w:rPr>
                        <w:t>Politique sur la gestion du matériel</w:t>
                      </w:r>
                    </w:p>
                  </w:txbxContent>
                </v:textbox>
                <w10:wrap anchorx="page"/>
              </v:rect>
            </w:pict>
          </mc:Fallback>
        </mc:AlternateContent>
      </w:r>
    </w:p>
    <w:p w14:paraId="459D1BD9" w14:textId="77777777" w:rsidR="00890404" w:rsidRPr="005A1905" w:rsidRDefault="00890404" w:rsidP="00A11C88">
      <w:pPr>
        <w:spacing w:after="240"/>
        <w:rPr>
          <w:sz w:val="16"/>
          <w:lang w:val="fr-CA"/>
        </w:rPr>
      </w:pPr>
    </w:p>
    <w:p w14:paraId="42F6E323" w14:textId="77777777" w:rsidR="005A1905" w:rsidRDefault="005A1905" w:rsidP="005A1905">
      <w:pPr>
        <w:spacing w:line="240" w:lineRule="auto"/>
        <w:rPr>
          <w:rFonts w:ascii="Roboto Condensed" w:eastAsia="Helvetica" w:hAnsi="Roboto Condensed" w:cs="Helvetica"/>
          <w:color w:val="333333"/>
          <w:sz w:val="24"/>
          <w:szCs w:val="24"/>
          <w:highlight w:val="yellow"/>
          <w:lang w:val="fr-CA"/>
        </w:rPr>
      </w:pPr>
      <w:r>
        <w:rPr>
          <w:rFonts w:ascii="Roboto Condensed" w:hAnsi="Roboto Condensed"/>
          <w:lang w:val="fr-CA"/>
        </w:rPr>
        <w:t>La Politique sur la gestion du matériel vise à ce que le matériel soit géré par les ministères de manière durable et responsable sur le plan financier afin de soutenir l’exécution rentable et efficace des programmes gouvernementaux. Elle décrit les exigences pour s’assurer que le matériel est géré dans un souci :</w:t>
      </w:r>
    </w:p>
    <w:p w14:paraId="02C79B2D" w14:textId="77777777" w:rsidR="00A56D1E" w:rsidRPr="005A1905" w:rsidRDefault="005529DB" w:rsidP="00A9290C">
      <w:pPr>
        <w:spacing w:line="240" w:lineRule="auto"/>
        <w:rPr>
          <w:rFonts w:ascii="Roboto Condensed" w:eastAsia="Helvetica" w:hAnsi="Roboto Condensed" w:cs="Helvetica"/>
          <w:color w:val="333333"/>
          <w:sz w:val="24"/>
          <w:szCs w:val="24"/>
          <w:lang w:val="fr-CA"/>
        </w:rPr>
      </w:pPr>
      <w:r>
        <w:rPr>
          <w:rFonts w:ascii="Roboto Condensed" w:eastAsia="Helvetica" w:hAnsi="Roboto Condensed" w:cs="Helvetica"/>
          <w:noProof/>
          <w:color w:val="333333"/>
          <w:sz w:val="24"/>
          <w:szCs w:val="24"/>
        </w:rPr>
        <mc:AlternateContent>
          <mc:Choice Requires="wpg">
            <w:drawing>
              <wp:anchor distT="0" distB="0" distL="114300" distR="114300" simplePos="0" relativeHeight="251723776" behindDoc="0" locked="0" layoutInCell="1" allowOverlap="1" wp14:anchorId="28EA12E5" wp14:editId="18E9EABC">
                <wp:simplePos x="0" y="0"/>
                <wp:positionH relativeFrom="margin">
                  <wp:posOffset>382385</wp:posOffset>
                </wp:positionH>
                <wp:positionV relativeFrom="paragraph">
                  <wp:posOffset>26670</wp:posOffset>
                </wp:positionV>
                <wp:extent cx="5177998" cy="936845"/>
                <wp:effectExtent l="0" t="0" r="3810" b="0"/>
                <wp:wrapNone/>
                <wp:docPr id="4787" name="Group 4787"/>
                <wp:cNvGraphicFramePr/>
                <a:graphic xmlns:a="http://schemas.openxmlformats.org/drawingml/2006/main">
                  <a:graphicData uri="http://schemas.microsoft.com/office/word/2010/wordprocessingGroup">
                    <wpg:wgp>
                      <wpg:cNvGrpSpPr/>
                      <wpg:grpSpPr>
                        <a:xfrm>
                          <a:off x="0" y="0"/>
                          <a:ext cx="5177998" cy="936845"/>
                          <a:chOff x="-182880" y="0"/>
                          <a:chExt cx="5177998" cy="936845"/>
                        </a:xfrm>
                      </wpg:grpSpPr>
                      <wps:wsp>
                        <wps:cNvPr id="4782" name="Rectangle 4782"/>
                        <wps:cNvSpPr/>
                        <wps:spPr>
                          <a:xfrm>
                            <a:off x="-182880" y="0"/>
                            <a:ext cx="2551069"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A51C5" w14:textId="21CF0CE8" w:rsidR="00A56D1E" w:rsidRPr="005A1905" w:rsidRDefault="005A1905" w:rsidP="00A56D1E">
                              <w:pPr>
                                <w:spacing w:after="60" w:line="240" w:lineRule="auto"/>
                                <w:jc w:val="center"/>
                                <w:rPr>
                                  <w:rFonts w:ascii="Roboto Condensed" w:eastAsiaTheme="minorEastAsia" w:hAnsi="Roboto Condensed"/>
                                  <w:color w:val="000000" w:themeColor="text1"/>
                                  <w:lang w:val="en-CA"/>
                                </w:rPr>
                              </w:pPr>
                              <w:r w:rsidRPr="005A1905">
                                <w:rPr>
                                  <w:rFonts w:ascii="Roboto Condensed" w:hAnsi="Roboto Condensed"/>
                                  <w:color w:val="000000" w:themeColor="text1"/>
                                  <w:lang w:val="fr-CA"/>
                                </w:rPr>
                                <w:t>de diligence raisonnable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3" name="Rectangle 4783"/>
                        <wps:cNvSpPr/>
                        <wps:spPr>
                          <a:xfrm>
                            <a:off x="2443942" y="0"/>
                            <a:ext cx="255117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85155" w14:textId="74BEFA13" w:rsidR="00A56D1E" w:rsidRPr="005A1905" w:rsidRDefault="005A1905" w:rsidP="00A56D1E">
                              <w:pPr>
                                <w:spacing w:after="60" w:line="240" w:lineRule="auto"/>
                                <w:jc w:val="center"/>
                                <w:rPr>
                                  <w:rFonts w:ascii="Roboto Condensed" w:eastAsiaTheme="minorEastAsia" w:hAnsi="Roboto Condensed"/>
                                  <w:color w:val="000000" w:themeColor="text1"/>
                                  <w:lang w:val="fr-CA"/>
                                </w:rPr>
                              </w:pPr>
                              <w:r w:rsidRPr="005A1905">
                                <w:rPr>
                                  <w:rFonts w:ascii="Roboto Condensed" w:hAnsi="Roboto Condensed"/>
                                  <w:color w:val="000000" w:themeColor="text1"/>
                                  <w:lang w:val="fr-CA"/>
                                </w:rPr>
                                <w:t>du meilleur avantage économique à long terme possible pour l’État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 name="Rectangle 4784"/>
                        <wps:cNvSpPr/>
                        <wps:spPr>
                          <a:xfrm>
                            <a:off x="-182880" y="506720"/>
                            <a:ext cx="2550603"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15D94" w14:textId="54078986" w:rsidR="00A56D1E" w:rsidRPr="00712142" w:rsidRDefault="005A1905" w:rsidP="00A56D1E">
                              <w:pPr>
                                <w:spacing w:after="60" w:line="240" w:lineRule="auto"/>
                                <w:jc w:val="center"/>
                                <w:rPr>
                                  <w:rFonts w:ascii="Roboto Condensed" w:eastAsiaTheme="minorEastAsia" w:hAnsi="Roboto Condensed"/>
                                  <w:color w:val="000000" w:themeColor="text1"/>
                                  <w:lang w:val="fr-CA"/>
                                </w:rPr>
                              </w:pPr>
                              <w:r w:rsidRPr="00712142">
                                <w:rPr>
                                  <w:rFonts w:ascii="Roboto Condensed" w:hAnsi="Roboto Condensed"/>
                                  <w:color w:val="000000" w:themeColor="text1"/>
                                  <w:lang w:val="fr-CA"/>
                                </w:rPr>
                                <w:t>de conservation et de protection de l’environnement et du patrimoine canadien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6" name="Rectangle 4786"/>
                        <wps:cNvSpPr/>
                        <wps:spPr>
                          <a:xfrm>
                            <a:off x="2443942" y="507077"/>
                            <a:ext cx="255117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71C80" w14:textId="4D867DD7" w:rsidR="00A56D1E" w:rsidRPr="00712142" w:rsidRDefault="00712142" w:rsidP="00A56D1E">
                              <w:pPr>
                                <w:spacing w:after="60" w:line="240" w:lineRule="auto"/>
                                <w:jc w:val="center"/>
                                <w:rPr>
                                  <w:rFonts w:ascii="Roboto Condensed" w:eastAsiaTheme="minorEastAsia" w:hAnsi="Roboto Condensed"/>
                                  <w:color w:val="000000" w:themeColor="text1"/>
                                  <w:lang w:val="en-CA"/>
                                </w:rPr>
                              </w:pPr>
                              <w:r w:rsidRPr="00712142">
                                <w:rPr>
                                  <w:rFonts w:ascii="Roboto Condensed" w:hAnsi="Roboto Condensed"/>
                                  <w:color w:val="000000" w:themeColor="text1"/>
                                  <w:lang w:val="fr-CA"/>
                                </w:rPr>
                                <w:t>d’équité et de transparence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EA12E5" id="Group 4787" o:spid="_x0000_s1050" style="position:absolute;margin-left:30.1pt;margin-top:2.1pt;width:407.7pt;height:73.75pt;z-index:251723776;mso-position-horizontal-relative:margin;mso-width-relative:margin" coordorigin="-1828" coordsize="51779,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">
                <v:rect id="Rectangle 4782" o:spid="_x0000_s1051" style="position:absolute;left:-1828;width:25509;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" fillcolor="#eadeda" stroked="f" strokeweight="1pt">
                  <v:textbox>
                    <w:txbxContent>
                      <w:p w14:paraId="5CFA51C5" w14:textId="21CF0CE8" w:rsidR="00A56D1E" w:rsidRPr="005A1905" w:rsidRDefault="005A1905" w:rsidP="00A56D1E">
                        <w:pPr>
                          <w:spacing w:after="60" w:line="240" w:lineRule="auto"/>
                          <w:jc w:val="center"/>
                          <w:rPr>
                            <w:rFonts w:ascii="Roboto Condensed" w:eastAsiaTheme="minorEastAsia" w:hAnsi="Roboto Condensed"/>
                            <w:color w:val="000000" w:themeColor="text1"/>
                            <w:lang w:val="en-CA"/>
                          </w:rPr>
                        </w:pPr>
                        <w:r w:rsidRPr="005A1905">
                          <w:rPr>
                            <w:rFonts w:ascii="Roboto Condensed" w:hAnsi="Roboto Condensed"/>
                            <w:color w:val="000000" w:themeColor="text1"/>
                            <w:lang w:val="fr-CA"/>
                          </w:rPr>
                          <w:t>de diligence raisonnable</w:t>
                        </w:r>
                      </w:p>
                    </w:txbxContent>
                  </v:textbox>
                </v:rect>
                <v:rect id="Rectangle 4783" o:spid="_x0000_s1052" style="position:absolute;left:24439;width:25512;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" fillcolor="#eadeda" stroked="f" strokeweight="1pt">
                  <v:textbox>
                    <w:txbxContent>
                      <w:p w14:paraId="2C885155" w14:textId="74BEFA13" w:rsidR="00A56D1E" w:rsidRPr="005A1905" w:rsidRDefault="005A1905" w:rsidP="00A56D1E">
                        <w:pPr>
                          <w:spacing w:after="60" w:line="240" w:lineRule="auto"/>
                          <w:jc w:val="center"/>
                          <w:rPr>
                            <w:rFonts w:ascii="Roboto Condensed" w:eastAsiaTheme="minorEastAsia" w:hAnsi="Roboto Condensed"/>
                            <w:color w:val="000000" w:themeColor="text1"/>
                            <w:lang w:val="fr-CA"/>
                          </w:rPr>
                        </w:pPr>
                        <w:r w:rsidRPr="005A1905">
                          <w:rPr>
                            <w:rFonts w:ascii="Roboto Condensed" w:hAnsi="Roboto Condensed"/>
                            <w:color w:val="000000" w:themeColor="text1"/>
                            <w:lang w:val="fr-CA"/>
                          </w:rPr>
                          <w:t>du meilleur avantage économique à long terme possible pour l’État</w:t>
                        </w:r>
                      </w:p>
                    </w:txbxContent>
                  </v:textbox>
                </v:rect>
                <v:rect id="Rectangle 4784" o:spid="_x0000_s1053" style="position:absolute;left:-1828;top:5067;width:25505;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" fillcolor="#eadeda" stroked="f" strokeweight="1pt">
                  <v:textbox>
                    <w:txbxContent>
                      <w:p w14:paraId="40915D94" w14:textId="54078986" w:rsidR="00A56D1E" w:rsidRPr="00712142" w:rsidRDefault="005A1905" w:rsidP="00A56D1E">
                        <w:pPr>
                          <w:spacing w:after="60" w:line="240" w:lineRule="auto"/>
                          <w:jc w:val="center"/>
                          <w:rPr>
                            <w:rFonts w:ascii="Roboto Condensed" w:eastAsiaTheme="minorEastAsia" w:hAnsi="Roboto Condensed"/>
                            <w:color w:val="000000" w:themeColor="text1"/>
                            <w:lang w:val="fr-CA"/>
                          </w:rPr>
                        </w:pPr>
                        <w:r w:rsidRPr="00712142">
                          <w:rPr>
                            <w:rFonts w:ascii="Roboto Condensed" w:hAnsi="Roboto Condensed"/>
                            <w:color w:val="000000" w:themeColor="text1"/>
                            <w:lang w:val="fr-CA"/>
                          </w:rPr>
                          <w:t>de conservation et de protection de l’environnement et du patrimoine canadien</w:t>
                        </w:r>
                      </w:p>
                    </w:txbxContent>
                  </v:textbox>
                </v:rect>
                <v:rect id="Rectangle 4786" o:spid="_x0000_s1054" style="position:absolute;left:24439;top:5070;width:25512;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" fillcolor="#eadeda" stroked="f" strokeweight="1pt">
                  <v:textbox>
                    <w:txbxContent>
                      <w:p w14:paraId="10A71C80" w14:textId="4D867DD7" w:rsidR="00A56D1E" w:rsidRPr="00712142" w:rsidRDefault="00712142" w:rsidP="00A56D1E">
                        <w:pPr>
                          <w:spacing w:after="60" w:line="240" w:lineRule="auto"/>
                          <w:jc w:val="center"/>
                          <w:rPr>
                            <w:rFonts w:ascii="Roboto Condensed" w:eastAsiaTheme="minorEastAsia" w:hAnsi="Roboto Condensed"/>
                            <w:color w:val="000000" w:themeColor="text1"/>
                            <w:lang w:val="en-CA"/>
                          </w:rPr>
                        </w:pPr>
                        <w:r w:rsidRPr="00712142">
                          <w:rPr>
                            <w:rFonts w:ascii="Roboto Condensed" w:hAnsi="Roboto Condensed"/>
                            <w:color w:val="000000" w:themeColor="text1"/>
                            <w:lang w:val="fr-CA"/>
                          </w:rPr>
                          <w:t>d’équité et de transparence</w:t>
                        </w:r>
                      </w:p>
                    </w:txbxContent>
                  </v:textbox>
                </v:rect>
                <w10:wrap anchorx="margin"/>
              </v:group>
            </w:pict>
          </mc:Fallback>
        </mc:AlternateContent>
      </w:r>
    </w:p>
    <w:p w14:paraId="3E98B655" w14:textId="77777777" w:rsidR="00A9290C" w:rsidRPr="005A1905" w:rsidRDefault="00A9290C" w:rsidP="005529DB">
      <w:pPr>
        <w:spacing w:after="60" w:line="240" w:lineRule="auto"/>
        <w:rPr>
          <w:rFonts w:ascii="Roboto Condensed" w:eastAsiaTheme="minorEastAsia" w:hAnsi="Roboto Condensed"/>
          <w:lang w:val="fr-CA"/>
        </w:rPr>
      </w:pPr>
    </w:p>
    <w:p w14:paraId="0397C270" w14:textId="77777777" w:rsidR="005529DB" w:rsidRPr="005A1905" w:rsidRDefault="005529DB" w:rsidP="005529DB">
      <w:pPr>
        <w:spacing w:after="60" w:line="240" w:lineRule="auto"/>
        <w:rPr>
          <w:rFonts w:ascii="Roboto Condensed" w:eastAsiaTheme="minorEastAsia" w:hAnsi="Roboto Condensed"/>
          <w:lang w:val="fr-CA"/>
        </w:rPr>
      </w:pPr>
    </w:p>
    <w:p w14:paraId="700AE7D9" w14:textId="77777777" w:rsidR="005529DB" w:rsidRPr="005A1905" w:rsidRDefault="005529DB" w:rsidP="005529DB">
      <w:pPr>
        <w:spacing w:after="60" w:line="240" w:lineRule="auto"/>
        <w:rPr>
          <w:rFonts w:ascii="Roboto Condensed" w:eastAsiaTheme="minorEastAsia" w:hAnsi="Roboto Condensed"/>
          <w:lang w:val="fr-CA"/>
        </w:rPr>
      </w:pPr>
    </w:p>
    <w:p w14:paraId="6D6D73A1" w14:textId="77777777" w:rsidR="005529DB" w:rsidRPr="005A1905" w:rsidRDefault="005529DB" w:rsidP="005529DB">
      <w:pPr>
        <w:spacing w:after="60" w:line="240" w:lineRule="auto"/>
        <w:rPr>
          <w:rFonts w:ascii="Roboto Condensed" w:eastAsiaTheme="minorEastAsia" w:hAnsi="Roboto Condensed"/>
          <w:lang w:val="fr-CA"/>
        </w:rPr>
      </w:pPr>
    </w:p>
    <w:p w14:paraId="4E77F429" w14:textId="77777777" w:rsidR="00712142" w:rsidRDefault="00712142" w:rsidP="00712142">
      <w:pPr>
        <w:spacing w:line="240" w:lineRule="auto"/>
        <w:rPr>
          <w:rFonts w:ascii="Roboto Condensed" w:hAnsi="Roboto Condensed"/>
          <w:lang w:val="fr-CA"/>
        </w:rPr>
      </w:pPr>
      <w:r>
        <w:rPr>
          <w:rFonts w:ascii="Roboto Condensed" w:hAnsi="Roboto Condensed"/>
          <w:lang w:val="fr-CA"/>
        </w:rPr>
        <w:t xml:space="preserve">Pour plus d’information, consulter la </w:t>
      </w:r>
      <w:hyperlink r:id="rId19" w:history="1">
        <w:r>
          <w:rPr>
            <w:rStyle w:val="Hyperlink"/>
            <w:rFonts w:ascii="Roboto Condensed" w:hAnsi="Roboto Condensed"/>
            <w:lang w:val="fr-CA"/>
          </w:rPr>
          <w:t>Politique sur la gestion du matériel</w:t>
        </w:r>
      </w:hyperlink>
      <w:r>
        <w:rPr>
          <w:rFonts w:ascii="Roboto Condensed" w:hAnsi="Roboto Condensed"/>
          <w:lang w:val="fr-CA"/>
        </w:rPr>
        <w:t xml:space="preserve">. </w:t>
      </w:r>
    </w:p>
    <w:p w14:paraId="7D65E3A2" w14:textId="77777777" w:rsidR="00A9290C" w:rsidRPr="00712142" w:rsidRDefault="00A9290C" w:rsidP="00A11C88">
      <w:pPr>
        <w:spacing w:after="240"/>
        <w:rPr>
          <w:sz w:val="14"/>
          <w:lang w:val="fr-CA"/>
        </w:rPr>
      </w:pPr>
      <w:r>
        <w:rPr>
          <w:rFonts w:ascii="Roboto Condensed" w:hAnsi="Roboto Condensed"/>
          <w:noProof/>
        </w:rPr>
        <mc:AlternateContent>
          <mc:Choice Requires="wps">
            <w:drawing>
              <wp:anchor distT="0" distB="0" distL="114300" distR="114300" simplePos="0" relativeHeight="251728896" behindDoc="0" locked="0" layoutInCell="1" allowOverlap="1" wp14:anchorId="535DC25C" wp14:editId="4EF62F8B">
                <wp:simplePos x="0" y="0"/>
                <wp:positionH relativeFrom="page">
                  <wp:align>right</wp:align>
                </wp:positionH>
                <wp:positionV relativeFrom="paragraph">
                  <wp:posOffset>187325</wp:posOffset>
                </wp:positionV>
                <wp:extent cx="7763683" cy="374073"/>
                <wp:effectExtent l="0" t="0" r="8890" b="6985"/>
                <wp:wrapNone/>
                <wp:docPr id="4769" name="Rectangle 476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89CC4" w14:textId="40AD1B50" w:rsidR="00A9290C" w:rsidRPr="00712142" w:rsidRDefault="00712142" w:rsidP="00712142">
                            <w:pPr>
                              <w:pStyle w:val="Heading2"/>
                              <w:spacing w:line="240" w:lineRule="auto"/>
                              <w:jc w:val="center"/>
                              <w:rPr>
                                <w:rFonts w:ascii="Roboto Condensed" w:hAnsi="Roboto Condensed"/>
                                <w:color w:val="FFFFFF" w:themeColor="background1"/>
                                <w:sz w:val="28"/>
                                <w:szCs w:val="28"/>
                                <w:lang w:val="fr-CA"/>
                              </w:rPr>
                            </w:pPr>
                            <w:r w:rsidRPr="00712142">
                              <w:rPr>
                                <w:rFonts w:ascii="Roboto Condensed" w:hAnsi="Roboto Condensed"/>
                                <w:color w:val="FFFFFF" w:themeColor="background1"/>
                                <w:sz w:val="28"/>
                                <w:szCs w:val="28"/>
                                <w:lang w:val="fr-CA"/>
                              </w:rPr>
                              <w:t>Politique sur la gestion des biens immobiliers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DC25C" id="Rectangle 4769" o:spid="_x0000_s1055" style="position:absolute;margin-left:571.3pt;margin-top:14.75pt;width:611.3pt;height:29.45pt;z-index:2517288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9mpQIAAJ4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" fillcolor="#865f56" stroked="f" strokeweight="1pt">
                <v:textbox>
                  <w:txbxContent>
                    <w:p w14:paraId="4B389CC4" w14:textId="40AD1B50" w:rsidR="00A9290C" w:rsidRPr="00712142" w:rsidRDefault="00712142" w:rsidP="00712142">
                      <w:pPr>
                        <w:pStyle w:val="Heading2"/>
                        <w:spacing w:line="240" w:lineRule="auto"/>
                        <w:jc w:val="center"/>
                        <w:rPr>
                          <w:rFonts w:ascii="Roboto Condensed" w:hAnsi="Roboto Condensed"/>
                          <w:color w:val="FFFFFF" w:themeColor="background1"/>
                          <w:sz w:val="28"/>
                          <w:szCs w:val="28"/>
                          <w:lang w:val="fr-CA"/>
                        </w:rPr>
                      </w:pPr>
                      <w:r w:rsidRPr="00712142">
                        <w:rPr>
                          <w:rFonts w:ascii="Roboto Condensed" w:hAnsi="Roboto Condensed"/>
                          <w:color w:val="FFFFFF" w:themeColor="background1"/>
                          <w:sz w:val="28"/>
                          <w:szCs w:val="28"/>
                          <w:lang w:val="fr-CA"/>
                        </w:rPr>
                        <w:t>Politique sur la gestion des biens immobiliers</w:t>
                      </w:r>
                    </w:p>
                  </w:txbxContent>
                </v:textbox>
                <w10:wrap anchorx="page"/>
              </v:rect>
            </w:pict>
          </mc:Fallback>
        </mc:AlternateContent>
      </w:r>
    </w:p>
    <w:p w14:paraId="48DAC745" w14:textId="77777777" w:rsidR="00A9290C" w:rsidRPr="00712142" w:rsidRDefault="00A9290C" w:rsidP="00A11C88">
      <w:pPr>
        <w:spacing w:after="240"/>
        <w:rPr>
          <w:sz w:val="14"/>
          <w:lang w:val="fr-CA"/>
        </w:rPr>
      </w:pPr>
    </w:p>
    <w:p w14:paraId="0C1B8101" w14:textId="77777777" w:rsidR="00A9290C" w:rsidRPr="00712142" w:rsidRDefault="00A9290C" w:rsidP="00A9290C">
      <w:pPr>
        <w:spacing w:line="240" w:lineRule="auto"/>
        <w:rPr>
          <w:rFonts w:ascii="Roboto Condensed" w:hAnsi="Roboto Condensed"/>
          <w:lang w:val="fr-CA"/>
        </w:rPr>
      </w:pPr>
    </w:p>
    <w:p w14:paraId="7C847BA5" w14:textId="77777777" w:rsidR="00712142" w:rsidRPr="00712142" w:rsidRDefault="00712142" w:rsidP="00712142">
      <w:pPr>
        <w:spacing w:line="240" w:lineRule="auto"/>
        <w:rPr>
          <w:rFonts w:ascii="Roboto Condensed" w:hAnsi="Roboto Condensed"/>
          <w:lang w:val="fr-CA"/>
        </w:rPr>
      </w:pPr>
      <w:r w:rsidRPr="00712142">
        <w:rPr>
          <w:rFonts w:ascii="Roboto Condensed" w:hAnsi="Roboto Condensed"/>
          <w:lang w:val="fr-CA"/>
        </w:rPr>
        <w:t xml:space="preserve">La Politique sur la gestion des biens immobiliers vise à ce que les biens immobiliers soient gérés de manière durable et responsable sur le plan financier durant tout leur cycle de vie, afin d’assurer l’exécution rentable et efficace des programmes gouvernementaux. Elle décrit les exigences pour que les biens immobiliers soient gérés de façon à assurer : </w:t>
      </w:r>
    </w:p>
    <w:p w14:paraId="3871105E" w14:textId="77777777" w:rsidR="00712142" w:rsidRDefault="00712142" w:rsidP="00712142">
      <w:pPr>
        <w:pStyle w:val="ListParagraph"/>
        <w:numPr>
          <w:ilvl w:val="0"/>
          <w:numId w:val="25"/>
        </w:numPr>
        <w:spacing w:after="60" w:line="240" w:lineRule="auto"/>
        <w:contextualSpacing w:val="0"/>
        <w:rPr>
          <w:rFonts w:ascii="Roboto Condensed" w:eastAsiaTheme="minorEastAsia" w:hAnsi="Roboto Condensed"/>
          <w:lang w:val="fr-CA"/>
        </w:rPr>
      </w:pPr>
      <w:r>
        <w:rPr>
          <w:rFonts w:ascii="Roboto Condensed" w:hAnsi="Roboto Condensed"/>
          <w:lang w:val="fr-CA"/>
        </w:rPr>
        <w:t>un avantage économique optimal à long terme pour l’État et le meilleur rapport qualité</w:t>
      </w:r>
      <w:r>
        <w:rPr>
          <w:rFonts w:ascii="Roboto Condensed" w:hAnsi="Roboto Condensed"/>
          <w:lang w:val="fr-CA"/>
        </w:rPr>
        <w:noBreakHyphen/>
        <w:t>prix pour la population canadienne;</w:t>
      </w:r>
    </w:p>
    <w:p w14:paraId="648DC4DB" w14:textId="77777777" w:rsidR="00712142" w:rsidRDefault="00712142" w:rsidP="00712142">
      <w:pPr>
        <w:pStyle w:val="ListParagraph"/>
        <w:numPr>
          <w:ilvl w:val="0"/>
          <w:numId w:val="25"/>
        </w:numPr>
        <w:spacing w:after="60" w:line="240" w:lineRule="auto"/>
        <w:contextualSpacing w:val="0"/>
        <w:rPr>
          <w:rFonts w:ascii="Roboto Condensed" w:hAnsi="Roboto Condensed"/>
          <w:lang w:val="fr-CA"/>
        </w:rPr>
      </w:pPr>
      <w:r>
        <w:rPr>
          <w:rFonts w:ascii="Roboto Condensed" w:hAnsi="Roboto Condensed"/>
          <w:lang w:val="fr-CA"/>
        </w:rPr>
        <w:t>un accès facile aux biens immobiliers et aux services du gouvernement fédéral et la possibilité d’en faire usage qui favorisent l’inclusion et la non-discrimination;</w:t>
      </w:r>
    </w:p>
    <w:p w14:paraId="2DC5F62D" w14:textId="77777777" w:rsidR="00712142" w:rsidRDefault="00712142" w:rsidP="00712142">
      <w:pPr>
        <w:pStyle w:val="ListParagraph"/>
        <w:numPr>
          <w:ilvl w:val="0"/>
          <w:numId w:val="25"/>
        </w:numPr>
        <w:spacing w:after="60" w:line="240" w:lineRule="auto"/>
        <w:contextualSpacing w:val="0"/>
        <w:rPr>
          <w:rFonts w:ascii="Roboto Condensed" w:hAnsi="Roboto Condensed"/>
          <w:lang w:val="fr-CA"/>
        </w:rPr>
      </w:pPr>
      <w:r>
        <w:rPr>
          <w:rFonts w:ascii="Roboto Condensed" w:hAnsi="Roboto Condensed"/>
          <w:lang w:val="fr-CA"/>
        </w:rPr>
        <w:t>une intendance culturelle et environnementale qui contribue à la préservation et à la protection de notre patrimoine et de l’environnement;</w:t>
      </w:r>
    </w:p>
    <w:p w14:paraId="1E81F66A" w14:textId="77777777" w:rsidR="00712142" w:rsidRDefault="00712142" w:rsidP="00712142">
      <w:pPr>
        <w:pStyle w:val="ListParagraph"/>
        <w:numPr>
          <w:ilvl w:val="0"/>
          <w:numId w:val="25"/>
        </w:numPr>
        <w:spacing w:after="120" w:line="240" w:lineRule="auto"/>
        <w:contextualSpacing w:val="0"/>
        <w:rPr>
          <w:rFonts w:ascii="Roboto Condensed" w:eastAsiaTheme="minorEastAsia" w:hAnsi="Roboto Condensed"/>
          <w:lang w:val="fr-CA"/>
        </w:rPr>
      </w:pPr>
      <w:r>
        <w:rPr>
          <w:rFonts w:ascii="Roboto Condensed" w:hAnsi="Roboto Condensed"/>
          <w:lang w:val="fr-CA"/>
        </w:rPr>
        <w:t>des transactions justes, ouvertes et transparentes qui assurent un traitement équitable.</w:t>
      </w:r>
    </w:p>
    <w:p w14:paraId="37A9826B" w14:textId="18A78512" w:rsidR="00712142" w:rsidRPr="00712142" w:rsidRDefault="00712142" w:rsidP="00712142">
      <w:pPr>
        <w:spacing w:line="240" w:lineRule="auto"/>
        <w:rPr>
          <w:rFonts w:ascii="Roboto Condensed" w:hAnsi="Roboto Condensed"/>
          <w:highlight w:val="yellow"/>
          <w:lang w:val="fr-CA"/>
        </w:rPr>
      </w:pPr>
      <w:r w:rsidRPr="00712142">
        <w:rPr>
          <w:rFonts w:ascii="Roboto Condensed" w:hAnsi="Roboto Condensed"/>
          <w:lang w:val="fr-CA"/>
        </w:rPr>
        <w:t xml:space="preserve">Pour plus d’information, consulter la </w:t>
      </w:r>
      <w:hyperlink r:id="rId20" w:history="1">
        <w:r w:rsidRPr="00712142">
          <w:rPr>
            <w:rStyle w:val="Hyperlink"/>
            <w:rFonts w:ascii="Roboto Condensed" w:hAnsi="Roboto Condensed"/>
            <w:lang w:val="fr-CA"/>
          </w:rPr>
          <w:t>Politique sur la gestion des biens immobiliers</w:t>
        </w:r>
      </w:hyperlink>
      <w:r w:rsidRPr="00712142">
        <w:rPr>
          <w:rFonts w:ascii="Roboto Condensed" w:hAnsi="Roboto Condensed"/>
          <w:lang w:val="fr-CA"/>
        </w:rPr>
        <w:t xml:space="preserve">. </w:t>
      </w:r>
    </w:p>
    <w:p w14:paraId="4DDE4819" w14:textId="6DA8BAAF" w:rsidR="00A9290C" w:rsidRPr="00712142" w:rsidRDefault="00712142" w:rsidP="00A9290C">
      <w:pPr>
        <w:pStyle w:val="Heading2"/>
        <w:spacing w:line="240" w:lineRule="auto"/>
        <w:rPr>
          <w:rFonts w:ascii="Roboto Condensed" w:hAnsi="Roboto Condensed"/>
          <w:sz w:val="24"/>
          <w:lang w:val="fr-CA"/>
        </w:rPr>
      </w:pPr>
      <w:r>
        <w:rPr>
          <w:rFonts w:ascii="Roboto Condensed" w:hAnsi="Roboto Condensed"/>
          <w:noProof/>
        </w:rPr>
        <mc:AlternateContent>
          <mc:Choice Requires="wps">
            <w:drawing>
              <wp:anchor distT="0" distB="0" distL="114300" distR="114300" simplePos="0" relativeHeight="251695104" behindDoc="0" locked="0" layoutInCell="1" allowOverlap="1" wp14:anchorId="558AC575" wp14:editId="39E077BC">
                <wp:simplePos x="0" y="0"/>
                <wp:positionH relativeFrom="page">
                  <wp:posOffset>8255</wp:posOffset>
                </wp:positionH>
                <wp:positionV relativeFrom="paragraph">
                  <wp:posOffset>126365</wp:posOffset>
                </wp:positionV>
                <wp:extent cx="7763510" cy="374015"/>
                <wp:effectExtent l="0" t="0" r="8890" b="6985"/>
                <wp:wrapNone/>
                <wp:docPr id="4770" name="Rectangle 4770"/>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D6B6D" w14:textId="714A207A" w:rsidR="00A9290C" w:rsidRPr="00712142" w:rsidRDefault="00712142" w:rsidP="00712142">
                            <w:pPr>
                              <w:pStyle w:val="Heading2"/>
                              <w:spacing w:line="240" w:lineRule="auto"/>
                              <w:jc w:val="center"/>
                              <w:rPr>
                                <w:rFonts w:ascii="Roboto Condensed" w:hAnsi="Roboto Condensed"/>
                                <w:color w:val="FFFFFF" w:themeColor="background1"/>
                                <w:sz w:val="28"/>
                                <w:szCs w:val="28"/>
                                <w:lang w:val="fr-CA"/>
                              </w:rPr>
                            </w:pPr>
                            <w:r w:rsidRPr="00712142">
                              <w:rPr>
                                <w:rFonts w:ascii="Roboto Condensed" w:hAnsi="Roboto Condensed"/>
                                <w:color w:val="FFFFFF" w:themeColor="background1"/>
                                <w:sz w:val="28"/>
                                <w:szCs w:val="28"/>
                                <w:lang w:val="fr-CA"/>
                              </w:rPr>
                              <w:t>Politique d’achats écologiques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AC575" id="Rectangle 4770" o:spid="_x0000_s1056" style="position:absolute;margin-left:.65pt;margin-top:9.95pt;width:611.3pt;height:29.45pt;z-index:2516951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" fillcolor="#865f56" stroked="f" strokeweight="1pt">
                <v:textbox>
                  <w:txbxContent>
                    <w:p w14:paraId="6E4D6B6D" w14:textId="714A207A" w:rsidR="00A9290C" w:rsidRPr="00712142" w:rsidRDefault="00712142" w:rsidP="00712142">
                      <w:pPr>
                        <w:pStyle w:val="Heading2"/>
                        <w:spacing w:line="240" w:lineRule="auto"/>
                        <w:jc w:val="center"/>
                        <w:rPr>
                          <w:rFonts w:ascii="Roboto Condensed" w:hAnsi="Roboto Condensed"/>
                          <w:color w:val="FFFFFF" w:themeColor="background1"/>
                          <w:sz w:val="28"/>
                          <w:szCs w:val="28"/>
                          <w:lang w:val="fr-CA"/>
                        </w:rPr>
                      </w:pPr>
                      <w:r w:rsidRPr="00712142">
                        <w:rPr>
                          <w:rFonts w:ascii="Roboto Condensed" w:hAnsi="Roboto Condensed"/>
                          <w:color w:val="FFFFFF" w:themeColor="background1"/>
                          <w:sz w:val="28"/>
                          <w:szCs w:val="28"/>
                          <w:lang w:val="fr-CA"/>
                        </w:rPr>
                        <w:t>Politique d’achats écologiques</w:t>
                      </w:r>
                    </w:p>
                  </w:txbxContent>
                </v:textbox>
                <w10:wrap anchorx="page"/>
              </v:rect>
            </w:pict>
          </mc:Fallback>
        </mc:AlternateContent>
      </w:r>
    </w:p>
    <w:p w14:paraId="6380CBC9" w14:textId="77777777" w:rsidR="00A9290C" w:rsidRPr="00712142" w:rsidRDefault="00A9290C" w:rsidP="00A9290C">
      <w:pPr>
        <w:pStyle w:val="Heading2"/>
        <w:spacing w:line="240" w:lineRule="auto"/>
        <w:rPr>
          <w:rFonts w:ascii="Roboto Condensed" w:hAnsi="Roboto Condensed"/>
          <w:sz w:val="24"/>
          <w:lang w:val="fr-CA"/>
        </w:rPr>
      </w:pPr>
    </w:p>
    <w:p w14:paraId="5F16BCA7" w14:textId="77777777" w:rsidR="00A9290C" w:rsidRPr="00712142" w:rsidRDefault="00A9290C" w:rsidP="00A9290C">
      <w:pPr>
        <w:spacing w:line="240" w:lineRule="auto"/>
        <w:rPr>
          <w:rFonts w:ascii="Roboto Condensed" w:hAnsi="Roboto Condensed"/>
          <w:lang w:val="fr-CA"/>
        </w:rPr>
      </w:pPr>
    </w:p>
    <w:p w14:paraId="3DA38DD1" w14:textId="77777777" w:rsidR="00712142" w:rsidRPr="00712142" w:rsidRDefault="00712142" w:rsidP="00712142">
      <w:pPr>
        <w:spacing w:line="240" w:lineRule="auto"/>
        <w:rPr>
          <w:rFonts w:ascii="Roboto Condensed" w:hAnsi="Roboto Condensed"/>
          <w:lang w:val="fr-CA"/>
        </w:rPr>
      </w:pPr>
      <w:r w:rsidRPr="00712142">
        <w:rPr>
          <w:rFonts w:ascii="Roboto Condensed" w:hAnsi="Roboto Condensed"/>
          <w:lang w:val="fr-CA"/>
        </w:rPr>
        <w:t>La Politique d’achats écologiques vise :</w:t>
      </w:r>
    </w:p>
    <w:p w14:paraId="4F26CD9C" w14:textId="57D3467F" w:rsidR="00A9290C" w:rsidRPr="00712142" w:rsidRDefault="006B5EF9" w:rsidP="002F7624">
      <w:pPr>
        <w:pStyle w:val="ListParagraph"/>
        <w:numPr>
          <w:ilvl w:val="0"/>
          <w:numId w:val="11"/>
        </w:numPr>
        <w:spacing w:after="60" w:line="240" w:lineRule="auto"/>
        <w:ind w:left="1800"/>
        <w:contextualSpacing w:val="0"/>
        <w:rPr>
          <w:rFonts w:ascii="Roboto Condensed" w:eastAsiaTheme="minorEastAsia" w:hAnsi="Roboto Condensed"/>
          <w:lang w:val="fr-CA"/>
        </w:rPr>
      </w:pPr>
      <w:r>
        <w:rPr>
          <w:noProof/>
        </w:rPr>
        <mc:AlternateContent>
          <mc:Choice Requires="wps">
            <w:drawing>
              <wp:anchor distT="0" distB="0" distL="114300" distR="114300" simplePos="0" relativeHeight="251696127" behindDoc="0" locked="0" layoutInCell="1" allowOverlap="1" wp14:anchorId="0ECD9763" wp14:editId="00356D70">
                <wp:simplePos x="0" y="0"/>
                <wp:positionH relativeFrom="leftMargin">
                  <wp:posOffset>1068994</wp:posOffset>
                </wp:positionH>
                <wp:positionV relativeFrom="paragraph">
                  <wp:posOffset>117879</wp:posOffset>
                </wp:positionV>
                <wp:extent cx="546914" cy="498592"/>
                <wp:effectExtent l="0" t="0" r="5715" b="15875"/>
                <wp:wrapNone/>
                <wp:docPr id="4788" name="Shape 5080"/>
                <wp:cNvGraphicFramePr/>
                <a:graphic xmlns:a="http://schemas.openxmlformats.org/drawingml/2006/main">
                  <a:graphicData uri="http://schemas.microsoft.com/office/word/2010/wordprocessingShape">
                    <wps:wsp>
                      <wps:cNvSpPr/>
                      <wps:spPr>
                        <a:xfrm>
                          <a:off x="0" y="0"/>
                          <a:ext cx="546914" cy="498592"/>
                        </a:xfrm>
                        <a:custGeom>
                          <a:avLst/>
                          <a:gdLst/>
                          <a:ahLst/>
                          <a:cxnLst/>
                          <a:rect l="0" t="0" r="0" b="0"/>
                          <a:pathLst>
                            <a:path w="120000" h="120000" extrusionOk="0">
                              <a:moveTo>
                                <a:pt x="29879" y="23253"/>
                              </a:moveTo>
                              <a:lnTo>
                                <a:pt x="29879" y="23253"/>
                              </a:lnTo>
                              <a:cubicBezTo>
                                <a:pt x="6506" y="38468"/>
                                <a:pt x="8674" y="63732"/>
                                <a:pt x="8674" y="74066"/>
                              </a:cubicBezTo>
                              <a:cubicBezTo>
                                <a:pt x="38313" y="30717"/>
                                <a:pt x="83373" y="33301"/>
                                <a:pt x="83373" y="33301"/>
                              </a:cubicBezTo>
                              <a:cubicBezTo>
                                <a:pt x="83373" y="33301"/>
                                <a:pt x="19277" y="58564"/>
                                <a:pt x="2168" y="109665"/>
                              </a:cubicBezTo>
                              <a:cubicBezTo>
                                <a:pt x="0" y="114832"/>
                                <a:pt x="8674" y="119712"/>
                                <a:pt x="10602" y="114832"/>
                              </a:cubicBezTo>
                              <a:cubicBezTo>
                                <a:pt x="14939" y="101913"/>
                                <a:pt x="23373" y="89282"/>
                                <a:pt x="23373" y="89282"/>
                              </a:cubicBezTo>
                              <a:cubicBezTo>
                                <a:pt x="36385" y="94449"/>
                                <a:pt x="55421" y="101913"/>
                                <a:pt x="70602" y="89282"/>
                              </a:cubicBezTo>
                              <a:cubicBezTo>
                                <a:pt x="87469" y="74066"/>
                                <a:pt x="87469" y="38468"/>
                                <a:pt x="113012" y="20669"/>
                              </a:cubicBezTo>
                              <a:cubicBezTo>
                                <a:pt x="119759" y="18086"/>
                                <a:pt x="60000" y="0"/>
                                <a:pt x="29879" y="23253"/>
                              </a:cubicBezTo>
                            </a:path>
                          </a:pathLst>
                        </a:custGeom>
                        <a:solidFill>
                          <a:srgbClr val="EADEDA"/>
                        </a:solidFill>
                        <a:ln>
                          <a:solidFill>
                            <a:srgbClr val="865F56"/>
                          </a:solid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67C7D" id="Shape 5080" o:spid="_x0000_s1026" style="position:absolute;margin-left:84.15pt;margin-top:9.3pt;width:43.05pt;height:39.25pt;z-index:25169612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" path="m29879,23253r,c6506,38468,8674,63732,8674,74066,38313,30717,83373,33301,83373,33301v,,-64096,25263,-81205,76364c,114832,8674,119712,10602,114832,14939,101913,23373,89282,23373,89282v13012,5167,32048,12631,47229,c87469,74066,87469,38468,113012,20669,119759,18086,60000,,29879,23253e" fillcolor="#eadeda" strokecolor="#865f56">
                <v:path arrowok="t" o:extrusionok="f" textboxrect="0,0,120000,120000"/>
                <w10:wrap anchorx="margin"/>
              </v:shape>
            </w:pict>
          </mc:Fallback>
        </mc:AlternateContent>
      </w:r>
      <w:r w:rsidR="00712142">
        <w:rPr>
          <w:rFonts w:ascii="Roboto Condensed" w:hAnsi="Roboto Condensed"/>
          <w:lang w:val="fr-CA"/>
        </w:rPr>
        <w:t>à réduire les répercussions des activités du gouvernement sur l’environnement;</w:t>
      </w:r>
    </w:p>
    <w:p w14:paraId="1EAABFE0" w14:textId="11887D45" w:rsidR="00A9290C" w:rsidRPr="00A9290C" w:rsidRDefault="00712142" w:rsidP="002F7624">
      <w:pPr>
        <w:pStyle w:val="ListParagraph"/>
        <w:numPr>
          <w:ilvl w:val="0"/>
          <w:numId w:val="11"/>
        </w:numPr>
        <w:spacing w:after="60" w:line="240" w:lineRule="auto"/>
        <w:ind w:left="1800"/>
        <w:contextualSpacing w:val="0"/>
        <w:rPr>
          <w:rFonts w:ascii="Roboto Condensed" w:hAnsi="Roboto Condensed"/>
          <w:lang w:val="en-CA"/>
        </w:rPr>
      </w:pPr>
      <w:r>
        <w:rPr>
          <w:rFonts w:ascii="Roboto Condensed" w:hAnsi="Roboto Condensed"/>
          <w:lang w:val="fr-CA"/>
        </w:rPr>
        <w:t>à promouvoir l’intendance environnementale</w:t>
      </w:r>
      <w:r>
        <w:rPr>
          <w:rFonts w:ascii="Roboto Condensed" w:hAnsi="Roboto Condensed"/>
          <w:lang w:val="en-CA"/>
        </w:rPr>
        <w:t>;</w:t>
      </w:r>
      <w:r w:rsidR="00A9290C" w:rsidRPr="00A9290C">
        <w:rPr>
          <w:rFonts w:ascii="Roboto Condensed" w:hAnsi="Roboto Condensed"/>
          <w:lang w:val="en-CA"/>
        </w:rPr>
        <w:t xml:space="preserve"> </w:t>
      </w:r>
    </w:p>
    <w:p w14:paraId="178FC4ED" w14:textId="6860DF34" w:rsidR="00A9290C" w:rsidRPr="00712142" w:rsidRDefault="00712142" w:rsidP="002F7624">
      <w:pPr>
        <w:pStyle w:val="ListParagraph"/>
        <w:numPr>
          <w:ilvl w:val="0"/>
          <w:numId w:val="11"/>
        </w:numPr>
        <w:spacing w:after="120" w:line="240" w:lineRule="auto"/>
        <w:ind w:left="1800"/>
        <w:contextualSpacing w:val="0"/>
        <w:rPr>
          <w:rFonts w:ascii="Roboto Condensed" w:hAnsi="Roboto Condensed"/>
          <w:lang w:val="fr-CA"/>
        </w:rPr>
      </w:pPr>
      <w:r>
        <w:rPr>
          <w:rFonts w:ascii="Roboto Condensed" w:hAnsi="Roboto Condensed"/>
          <w:lang w:val="fr-CA"/>
        </w:rPr>
        <w:t>à favoriser l’adaptation aux changements climatiques en intégrant des facteurs environnementaux au processus d’achats.</w:t>
      </w:r>
      <w:r w:rsidR="00A9290C" w:rsidRPr="00712142">
        <w:rPr>
          <w:rFonts w:ascii="Roboto Condensed" w:hAnsi="Roboto Condensed"/>
          <w:lang w:val="fr-CA"/>
        </w:rPr>
        <w:t xml:space="preserve"> </w:t>
      </w:r>
    </w:p>
    <w:p w14:paraId="5ACFAFF2" w14:textId="77777777" w:rsidR="00712142" w:rsidRPr="00712142" w:rsidRDefault="00712142" w:rsidP="00712142">
      <w:pPr>
        <w:spacing w:line="240" w:lineRule="auto"/>
        <w:rPr>
          <w:rFonts w:ascii="Roboto Condensed" w:hAnsi="Roboto Condensed"/>
          <w:lang w:val="fr-CA"/>
        </w:rPr>
      </w:pPr>
      <w:r w:rsidRPr="00712142">
        <w:rPr>
          <w:rFonts w:ascii="Roboto Condensed" w:hAnsi="Roboto Condensed"/>
          <w:lang w:val="fr-CA"/>
        </w:rPr>
        <w:t>La Politique cible également les résultats environnementaux pour lesquels les achats peuvent contribuer efficacement à l’atténuation des effets des changements climatiques, ou à l’adaptation à ceux-ci, et aider à protéger la biodiversité, les aires naturelles ainsi que l’air, le sol et l’eau.</w:t>
      </w:r>
    </w:p>
    <w:p w14:paraId="6C9DB1E0" w14:textId="77777777" w:rsidR="00712142" w:rsidRPr="00712142" w:rsidRDefault="00712142" w:rsidP="00712142">
      <w:pPr>
        <w:spacing w:line="240" w:lineRule="auto"/>
        <w:rPr>
          <w:rFonts w:ascii="Roboto Condensed" w:hAnsi="Roboto Condensed"/>
          <w:lang w:val="fr-CA"/>
        </w:rPr>
      </w:pPr>
      <w:r w:rsidRPr="00712142">
        <w:rPr>
          <w:rFonts w:ascii="Roboto Condensed" w:hAnsi="Roboto Condensed"/>
          <w:lang w:val="fr-CA"/>
        </w:rPr>
        <w:t xml:space="preserve">Pour plus d’information, consulter la </w:t>
      </w:r>
      <w:hyperlink r:id="rId21" w:history="1">
        <w:r w:rsidRPr="00712142">
          <w:rPr>
            <w:rStyle w:val="Hyperlink"/>
            <w:rFonts w:ascii="Roboto Condensed" w:hAnsi="Roboto Condensed"/>
            <w:lang w:val="fr-CA"/>
          </w:rPr>
          <w:t>Politique d’achats écologiques</w:t>
        </w:r>
      </w:hyperlink>
      <w:r w:rsidRPr="00712142">
        <w:rPr>
          <w:rFonts w:ascii="Roboto Condensed" w:hAnsi="Roboto Condensed"/>
          <w:lang w:val="fr-CA"/>
        </w:rPr>
        <w:t>.</w:t>
      </w:r>
    </w:p>
    <w:p w14:paraId="17756189" w14:textId="77777777" w:rsidR="0023294C" w:rsidRPr="00712142" w:rsidRDefault="00824841" w:rsidP="00824841">
      <w:pPr>
        <w:tabs>
          <w:tab w:val="right" w:pos="9360"/>
        </w:tabs>
        <w:rPr>
          <w:lang w:val="fr-CA"/>
        </w:rPr>
      </w:pPr>
      <w:r w:rsidRPr="00712142">
        <w:rPr>
          <w:lang w:val="fr-CA"/>
        </w:rPr>
        <w:tab/>
      </w:r>
    </w:p>
    <w:p w14:paraId="0D2B8458" w14:textId="77777777" w:rsidR="00A9290C" w:rsidRPr="00712142" w:rsidRDefault="0023294C" w:rsidP="00A9290C">
      <w:pPr>
        <w:spacing w:line="240" w:lineRule="auto"/>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697152" behindDoc="0" locked="0" layoutInCell="1" allowOverlap="1" wp14:anchorId="1CB40535" wp14:editId="4138797A">
                <wp:simplePos x="0" y="0"/>
                <wp:positionH relativeFrom="page">
                  <wp:align>right</wp:align>
                </wp:positionH>
                <wp:positionV relativeFrom="paragraph">
                  <wp:posOffset>12065</wp:posOffset>
                </wp:positionV>
                <wp:extent cx="7763683" cy="374073"/>
                <wp:effectExtent l="0" t="0" r="8890" b="6985"/>
                <wp:wrapNone/>
                <wp:docPr id="4771" name="Rectangle 477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907742" w14:textId="3B463C89" w:rsidR="00A9290C" w:rsidRPr="003C5F4B" w:rsidRDefault="003C5F4B" w:rsidP="003C5F4B">
                            <w:pPr>
                              <w:pStyle w:val="Heading2"/>
                              <w:spacing w:line="240" w:lineRule="auto"/>
                              <w:jc w:val="center"/>
                              <w:rPr>
                                <w:rFonts w:ascii="Roboto Condensed" w:hAnsi="Roboto Condensed"/>
                                <w:color w:val="FFFFFF" w:themeColor="background1"/>
                                <w:sz w:val="28"/>
                                <w:szCs w:val="28"/>
                                <w:lang w:val="fr-CA"/>
                              </w:rPr>
                            </w:pPr>
                            <w:r w:rsidRPr="003C5F4B">
                              <w:rPr>
                                <w:rFonts w:ascii="Roboto Condensed" w:hAnsi="Roboto Condensed"/>
                                <w:color w:val="FFFFFF" w:themeColor="background1"/>
                                <w:sz w:val="28"/>
                                <w:szCs w:val="28"/>
                                <w:lang w:val="fr-CA"/>
                              </w:rPr>
                              <w:t>Accords commerciaux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40535" id="Rectangle 4771" o:spid="_x0000_s1057" style="position:absolute;margin-left:571.3pt;margin-top:.95pt;width:611.3pt;height:29.45pt;z-index:2516971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" fillcolor="#865f56" stroked="f" strokeweight="1pt">
                <v:textbox>
                  <w:txbxContent>
                    <w:p w14:paraId="25907742" w14:textId="3B463C89" w:rsidR="00A9290C" w:rsidRPr="003C5F4B" w:rsidRDefault="003C5F4B" w:rsidP="003C5F4B">
                      <w:pPr>
                        <w:pStyle w:val="Heading2"/>
                        <w:spacing w:line="240" w:lineRule="auto"/>
                        <w:jc w:val="center"/>
                        <w:rPr>
                          <w:rFonts w:ascii="Roboto Condensed" w:hAnsi="Roboto Condensed"/>
                          <w:color w:val="FFFFFF" w:themeColor="background1"/>
                          <w:sz w:val="28"/>
                          <w:szCs w:val="28"/>
                          <w:lang w:val="fr-CA"/>
                        </w:rPr>
                      </w:pPr>
                      <w:r w:rsidRPr="003C5F4B">
                        <w:rPr>
                          <w:rFonts w:ascii="Roboto Condensed" w:hAnsi="Roboto Condensed"/>
                          <w:color w:val="FFFFFF" w:themeColor="background1"/>
                          <w:sz w:val="28"/>
                          <w:szCs w:val="28"/>
                          <w:lang w:val="fr-CA"/>
                        </w:rPr>
                        <w:t>Accords commerciaux</w:t>
                      </w:r>
                    </w:p>
                  </w:txbxContent>
                </v:textbox>
                <w10:wrap anchorx="page"/>
              </v:rect>
            </w:pict>
          </mc:Fallback>
        </mc:AlternateContent>
      </w:r>
    </w:p>
    <w:p w14:paraId="5980E7AF" w14:textId="77777777" w:rsidR="00A9290C" w:rsidRPr="00712142" w:rsidRDefault="00A9290C" w:rsidP="00A9290C">
      <w:pPr>
        <w:spacing w:line="240" w:lineRule="auto"/>
        <w:rPr>
          <w:rFonts w:ascii="Roboto Condensed" w:hAnsi="Roboto Condensed"/>
          <w:lang w:val="fr-CA"/>
        </w:rPr>
      </w:pPr>
    </w:p>
    <w:p w14:paraId="41450E0E" w14:textId="77777777" w:rsidR="00A9290C" w:rsidRPr="00712142" w:rsidRDefault="00A9290C" w:rsidP="00A9290C">
      <w:pPr>
        <w:spacing w:after="0" w:line="240" w:lineRule="auto"/>
        <w:rPr>
          <w:rFonts w:ascii="Roboto Condensed" w:hAnsi="Roboto Condensed"/>
          <w:lang w:val="fr-CA"/>
        </w:rPr>
      </w:pPr>
    </w:p>
    <w:p w14:paraId="2ECF75D3" w14:textId="77777777" w:rsidR="003C5F4B" w:rsidRDefault="003C5F4B" w:rsidP="003C5F4B">
      <w:pPr>
        <w:spacing w:after="0" w:line="240" w:lineRule="auto"/>
        <w:rPr>
          <w:rFonts w:ascii="Roboto Condensed" w:hAnsi="Roboto Condensed"/>
          <w:lang w:val="fr-CA"/>
        </w:rPr>
      </w:pPr>
      <w:r>
        <w:rPr>
          <w:rFonts w:ascii="Roboto Condensed" w:hAnsi="Roboto Condensed"/>
          <w:lang w:val="fr-CA"/>
        </w:rPr>
        <w:t>De nombreux accords entrent en jeu dans le développement des activités commerciales du Canada. Les deux principaux accords sont les suivants :</w:t>
      </w:r>
    </w:p>
    <w:p w14:paraId="53D620BE" w14:textId="77777777" w:rsidR="00A9290C" w:rsidRPr="00A9290C" w:rsidRDefault="00A9290C" w:rsidP="00A9290C">
      <w:pPr>
        <w:spacing w:after="0" w:line="240" w:lineRule="auto"/>
        <w:rPr>
          <w:rFonts w:ascii="Roboto Condensed" w:hAnsi="Roboto Condensed"/>
          <w:lang w:val="en-CA"/>
        </w:rPr>
      </w:pPr>
    </w:p>
    <w:p w14:paraId="362082C8" w14:textId="77777777" w:rsidR="003C5F4B" w:rsidRDefault="003C5F4B" w:rsidP="003C5F4B">
      <w:pPr>
        <w:pStyle w:val="ListParagraph"/>
        <w:numPr>
          <w:ilvl w:val="0"/>
          <w:numId w:val="27"/>
        </w:numPr>
        <w:spacing w:after="60" w:line="240" w:lineRule="auto"/>
        <w:contextualSpacing w:val="0"/>
        <w:rPr>
          <w:rFonts w:ascii="Roboto Condensed" w:hAnsi="Roboto Condensed"/>
          <w:lang w:val="fr-CA"/>
        </w:rPr>
      </w:pPr>
      <w:r w:rsidRPr="005E417E">
        <w:rPr>
          <w:rFonts w:ascii="Roboto Condensed" w:hAnsi="Roboto Condensed"/>
          <w:i/>
          <w:lang w:val="fr-CA"/>
        </w:rPr>
        <w:t>Accord sur les marchés publics de l’Organisation mondiale du commerce</w:t>
      </w:r>
      <w:r>
        <w:rPr>
          <w:rFonts w:ascii="Roboto Condensed" w:hAnsi="Roboto Condensed"/>
          <w:lang w:val="fr-CA"/>
        </w:rPr>
        <w:t xml:space="preserve"> (AMP-OMC)</w:t>
      </w:r>
    </w:p>
    <w:p w14:paraId="184608D4" w14:textId="77777777" w:rsidR="003C5F4B" w:rsidRDefault="003C5F4B" w:rsidP="003C5F4B">
      <w:pPr>
        <w:pStyle w:val="ListParagraph"/>
        <w:numPr>
          <w:ilvl w:val="0"/>
          <w:numId w:val="27"/>
        </w:numPr>
        <w:spacing w:after="60" w:line="240" w:lineRule="auto"/>
        <w:contextualSpacing w:val="0"/>
        <w:rPr>
          <w:rFonts w:ascii="Roboto Condensed" w:hAnsi="Roboto Condensed"/>
          <w:lang w:val="fr-CA"/>
        </w:rPr>
      </w:pPr>
      <w:r w:rsidRPr="005E417E">
        <w:rPr>
          <w:rFonts w:ascii="Roboto Condensed" w:hAnsi="Roboto Condensed"/>
          <w:i/>
          <w:lang w:val="fr-CA"/>
        </w:rPr>
        <w:t>Accord de libre-échange canadien</w:t>
      </w:r>
      <w:r>
        <w:rPr>
          <w:rFonts w:ascii="Roboto Condensed" w:hAnsi="Roboto Condensed"/>
          <w:lang w:val="fr-CA"/>
        </w:rPr>
        <w:t xml:space="preserve"> (ALEC)</w:t>
      </w:r>
    </w:p>
    <w:p w14:paraId="562899B3" w14:textId="77777777" w:rsidR="00A9290C" w:rsidRPr="003C5F4B" w:rsidRDefault="00A9290C" w:rsidP="00A9290C">
      <w:pPr>
        <w:spacing w:after="0" w:line="240" w:lineRule="auto"/>
        <w:rPr>
          <w:rFonts w:ascii="Roboto Condensed" w:hAnsi="Roboto Condensed"/>
          <w:lang w:val="fr-CA"/>
        </w:rPr>
      </w:pPr>
    </w:p>
    <w:p w14:paraId="0C9D0E33" w14:textId="38C3C9FD" w:rsidR="003C5F4B" w:rsidRDefault="003C5F4B" w:rsidP="003C5F4B">
      <w:pPr>
        <w:spacing w:after="0" w:line="240" w:lineRule="auto"/>
        <w:rPr>
          <w:rFonts w:ascii="Roboto Condensed" w:hAnsi="Roboto Condensed"/>
          <w:lang w:val="fr-CA"/>
        </w:rPr>
      </w:pPr>
      <w:r>
        <w:rPr>
          <w:rFonts w:ascii="Roboto Condensed" w:hAnsi="Roboto Condensed"/>
          <w:lang w:val="fr-CA"/>
        </w:rPr>
        <w:t xml:space="preserve">Par conséquent, en fonction de la nature, de la portée et de la valeur estimée du marché public, un ou plusieurs accords commerciaux peuvent s’appliquer. Dans le cas où ces accords s’appliquent, il se peut qu’ils aient une incidence sur le délai ou la méthode </w:t>
      </w:r>
      <w:bookmarkStart w:id="2" w:name="_GoBack"/>
      <w:bookmarkEnd w:id="2"/>
      <w:r>
        <w:rPr>
          <w:rFonts w:ascii="Roboto Condensed" w:hAnsi="Roboto Condensed"/>
          <w:lang w:val="fr-CA"/>
        </w:rPr>
        <w:t>d’invitation à soumissionner. Il faut consulter un spécialiste de l’approvisionnement pour les marchés dont la valeur estimée est supérieure à 25 000 $ afin de déterminer les règles qui s’appliquent.</w:t>
      </w:r>
    </w:p>
    <w:p w14:paraId="00366A30" w14:textId="56B950E4" w:rsidR="003C5F4B" w:rsidRDefault="003C5F4B" w:rsidP="003C5F4B">
      <w:pPr>
        <w:spacing w:after="0" w:line="240" w:lineRule="auto"/>
        <w:rPr>
          <w:rFonts w:ascii="Roboto Condensed" w:hAnsi="Roboto Condensed"/>
          <w:lang w:val="fr-CA"/>
        </w:rPr>
      </w:pPr>
    </w:p>
    <w:p w14:paraId="7F8373DD" w14:textId="2BE42968" w:rsidR="00A9290C" w:rsidRDefault="003C5F4B" w:rsidP="00A9290C">
      <w:pPr>
        <w:spacing w:after="0" w:line="240" w:lineRule="auto"/>
        <w:rPr>
          <w:rFonts w:ascii="Roboto Condensed" w:hAnsi="Roboto Condensed"/>
          <w:lang w:val="fr-CA"/>
        </w:rPr>
      </w:pPr>
      <w:r>
        <w:rPr>
          <w:rFonts w:ascii="Roboto Condensed" w:hAnsi="Roboto Condensed"/>
          <w:lang w:val="fr-CA"/>
        </w:rPr>
        <w:t>Pour plus d’information, consulter l’</w:t>
      </w:r>
      <w:hyperlink r:id="rId22" w:history="1">
        <w:r>
          <w:rPr>
            <w:rStyle w:val="Hyperlink"/>
            <w:rFonts w:ascii="Roboto Condensed" w:hAnsi="Roboto Condensed"/>
            <w:lang w:val="fr-CA"/>
          </w:rPr>
          <w:t>AMP-OMC</w:t>
        </w:r>
      </w:hyperlink>
      <w:r>
        <w:rPr>
          <w:rFonts w:ascii="Roboto Condensed" w:hAnsi="Roboto Condensed"/>
          <w:lang w:val="fr-CA"/>
        </w:rPr>
        <w:t xml:space="preserve"> ou l’</w:t>
      </w:r>
      <w:hyperlink r:id="rId23" w:history="1">
        <w:r>
          <w:rPr>
            <w:rStyle w:val="Hyperlink"/>
            <w:rFonts w:ascii="Roboto Condensed" w:hAnsi="Roboto Condensed"/>
            <w:lang w:val="fr-CA"/>
          </w:rPr>
          <w:t>ALEC</w:t>
        </w:r>
      </w:hyperlink>
      <w:r>
        <w:rPr>
          <w:rFonts w:ascii="Roboto Condensed" w:hAnsi="Roboto Condensed"/>
          <w:lang w:val="fr-CA"/>
        </w:rPr>
        <w:t>.</w:t>
      </w:r>
    </w:p>
    <w:p w14:paraId="6B1552D2" w14:textId="77777777" w:rsidR="003C5F4B" w:rsidRPr="003C5F4B" w:rsidRDefault="003C5F4B" w:rsidP="00A9290C">
      <w:pPr>
        <w:spacing w:after="0" w:line="240" w:lineRule="auto"/>
        <w:rPr>
          <w:rFonts w:ascii="Roboto Condensed" w:hAnsi="Roboto Condensed"/>
          <w:lang w:val="fr-CA"/>
        </w:rPr>
      </w:pPr>
    </w:p>
    <w:p w14:paraId="7100DD3E" w14:textId="2A30C776" w:rsidR="00A9290C" w:rsidRPr="003C5F4B" w:rsidRDefault="0023294C" w:rsidP="00A9290C">
      <w:pPr>
        <w:spacing w:after="0" w:line="240" w:lineRule="auto"/>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699200" behindDoc="0" locked="0" layoutInCell="1" allowOverlap="1" wp14:anchorId="2E992087" wp14:editId="4381A167">
                <wp:simplePos x="0" y="0"/>
                <wp:positionH relativeFrom="page">
                  <wp:align>right</wp:align>
                </wp:positionH>
                <wp:positionV relativeFrom="paragraph">
                  <wp:posOffset>222538</wp:posOffset>
                </wp:positionV>
                <wp:extent cx="7763683" cy="374073"/>
                <wp:effectExtent l="0" t="0" r="8890" b="6985"/>
                <wp:wrapNone/>
                <wp:docPr id="4772" name="Rectangle 477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E417BF" w14:textId="2F2C769E" w:rsidR="00A9290C" w:rsidRPr="003C5F4B" w:rsidRDefault="003C5F4B" w:rsidP="003C5F4B">
                            <w:pPr>
                              <w:pStyle w:val="Heading2"/>
                              <w:spacing w:line="240" w:lineRule="auto"/>
                              <w:jc w:val="center"/>
                              <w:rPr>
                                <w:rFonts w:ascii="Roboto Condensed" w:hAnsi="Roboto Condensed"/>
                                <w:color w:val="FFFFFF" w:themeColor="background1"/>
                                <w:sz w:val="28"/>
                                <w:szCs w:val="28"/>
                                <w:lang w:val="fr-CA"/>
                              </w:rPr>
                            </w:pPr>
                            <w:r w:rsidRPr="003C5F4B">
                              <w:rPr>
                                <w:rFonts w:ascii="Roboto Condensed" w:hAnsi="Roboto Condensed"/>
                                <w:color w:val="FFFFFF" w:themeColor="background1"/>
                                <w:sz w:val="28"/>
                                <w:szCs w:val="28"/>
                                <w:lang w:val="fr-CA"/>
                              </w:rPr>
                              <w:t>Traités modernes ou ententes sur les revendications territoriales globales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92087" id="Rectangle 4772" o:spid="_x0000_s1058" style="position:absolute;margin-left:571.3pt;margin-top:17.5pt;width:611.3pt;height:29.45pt;z-index:2516992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" fillcolor="#865f56" stroked="f" strokeweight="1pt">
                <v:textbox>
                  <w:txbxContent>
                    <w:p w14:paraId="7FE417BF" w14:textId="2F2C769E" w:rsidR="00A9290C" w:rsidRPr="003C5F4B" w:rsidRDefault="003C5F4B" w:rsidP="003C5F4B">
                      <w:pPr>
                        <w:pStyle w:val="Heading2"/>
                        <w:spacing w:line="240" w:lineRule="auto"/>
                        <w:jc w:val="center"/>
                        <w:rPr>
                          <w:rFonts w:ascii="Roboto Condensed" w:hAnsi="Roboto Condensed"/>
                          <w:color w:val="FFFFFF" w:themeColor="background1"/>
                          <w:sz w:val="28"/>
                          <w:szCs w:val="28"/>
                          <w:lang w:val="fr-CA"/>
                        </w:rPr>
                      </w:pPr>
                      <w:r w:rsidRPr="003C5F4B">
                        <w:rPr>
                          <w:rFonts w:ascii="Roboto Condensed" w:hAnsi="Roboto Condensed"/>
                          <w:color w:val="FFFFFF" w:themeColor="background1"/>
                          <w:sz w:val="28"/>
                          <w:szCs w:val="28"/>
                          <w:lang w:val="fr-CA"/>
                        </w:rPr>
                        <w:t>Traités modernes ou ententes sur les revendications territoriales globales</w:t>
                      </w:r>
                    </w:p>
                  </w:txbxContent>
                </v:textbox>
                <w10:wrap anchorx="page"/>
              </v:rect>
            </w:pict>
          </mc:Fallback>
        </mc:AlternateContent>
      </w:r>
    </w:p>
    <w:p w14:paraId="49348C62" w14:textId="49532E1E" w:rsidR="00A9290C" w:rsidRPr="003C5F4B" w:rsidRDefault="00A9290C" w:rsidP="00A9290C">
      <w:pPr>
        <w:spacing w:after="0" w:line="240" w:lineRule="auto"/>
        <w:rPr>
          <w:rFonts w:ascii="Roboto Condensed" w:hAnsi="Roboto Condensed"/>
          <w:lang w:val="fr-CA"/>
        </w:rPr>
      </w:pPr>
    </w:p>
    <w:p w14:paraId="7FFA64FD" w14:textId="640FA2E9" w:rsidR="00A9290C" w:rsidRPr="003C5F4B" w:rsidRDefault="00A9290C" w:rsidP="00A9290C">
      <w:pPr>
        <w:spacing w:after="0" w:line="240" w:lineRule="auto"/>
        <w:rPr>
          <w:rFonts w:ascii="Roboto Condensed" w:hAnsi="Roboto Condensed"/>
          <w:lang w:val="fr-CA"/>
        </w:rPr>
      </w:pPr>
    </w:p>
    <w:p w14:paraId="44013280" w14:textId="675A8D64" w:rsidR="00A9290C" w:rsidRPr="003C5F4B" w:rsidRDefault="00A9290C" w:rsidP="00A9290C">
      <w:pPr>
        <w:spacing w:after="0" w:line="240" w:lineRule="auto"/>
        <w:rPr>
          <w:rFonts w:ascii="Roboto Condensed" w:hAnsi="Roboto Condensed"/>
          <w:lang w:val="fr-CA"/>
        </w:rPr>
      </w:pPr>
    </w:p>
    <w:p w14:paraId="7CFB2440" w14:textId="5FCB7692" w:rsidR="0023294C" w:rsidRPr="003C5F4B" w:rsidRDefault="0023294C" w:rsidP="00A9290C">
      <w:pPr>
        <w:spacing w:after="0" w:line="240" w:lineRule="auto"/>
        <w:rPr>
          <w:rFonts w:ascii="Roboto Condensed" w:hAnsi="Roboto Condensed"/>
          <w:lang w:val="fr-CA"/>
        </w:rPr>
      </w:pPr>
    </w:p>
    <w:p w14:paraId="30F387ED" w14:textId="7B84E097" w:rsidR="003C5F4B" w:rsidRDefault="00371FF6" w:rsidP="003C5F4B">
      <w:pPr>
        <w:spacing w:after="0" w:line="240" w:lineRule="auto"/>
        <w:rPr>
          <w:rFonts w:ascii="Roboto Condensed" w:hAnsi="Roboto Condensed"/>
          <w:lang w:val="fr-CA"/>
        </w:rPr>
      </w:pPr>
      <w:r>
        <w:rPr>
          <w:noProof/>
        </w:rPr>
        <w:drawing>
          <wp:anchor distT="0" distB="0" distL="114300" distR="114300" simplePos="0" relativeHeight="251730944" behindDoc="1" locked="0" layoutInCell="1" allowOverlap="1" wp14:anchorId="33A8F392" wp14:editId="4301A386">
            <wp:simplePos x="0" y="0"/>
            <wp:positionH relativeFrom="margin">
              <wp:posOffset>0</wp:posOffset>
            </wp:positionH>
            <wp:positionV relativeFrom="paragraph">
              <wp:posOffset>66040</wp:posOffset>
            </wp:positionV>
            <wp:extent cx="803910" cy="872490"/>
            <wp:effectExtent l="0" t="0" r="0" b="3810"/>
            <wp:wrapTight wrapText="bothSides">
              <wp:wrapPolygon edited="0">
                <wp:start x="0" y="0"/>
                <wp:lineTo x="0" y="21223"/>
                <wp:lineTo x="20986" y="21223"/>
                <wp:lineTo x="20986" y="0"/>
                <wp:lineTo x="0" y="0"/>
              </wp:wrapPolygon>
            </wp:wrapTight>
            <wp:docPr id="15" name="Picture 15" descr="Education World At Home | Educatio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 World At Home | Education Wor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910" cy="872490"/>
                    </a:xfrm>
                    <a:prstGeom prst="rect">
                      <a:avLst/>
                    </a:prstGeom>
                    <a:noFill/>
                    <a:ln>
                      <a:noFill/>
                    </a:ln>
                  </pic:spPr>
                </pic:pic>
              </a:graphicData>
            </a:graphic>
          </wp:anchor>
        </w:drawing>
      </w:r>
      <w:r w:rsidR="003C5F4B">
        <w:rPr>
          <w:rFonts w:ascii="Roboto Condensed" w:hAnsi="Roboto Condensed"/>
          <w:lang w:val="fr-CA"/>
        </w:rPr>
        <w:t xml:space="preserve">Les traités modernes ou ententes sur les revendications territoriales globales (ERTG) ont été négociés en vue d’assurer un traitement équitable des intérêts autochtones en ce qui concerne les droits culturels, sociaux, politiques et économiques, y compris les droits à la terre, à la pêche, à la chasse et à la pratique de leur culture. Certains traités modernes/ERGT contiennent des mesures ayant trait aux achats. Bien que ces mesures ne soient pas identiques d’une entente à l’autre, elles visent toutes à améliorer les possibilités économiques du groupe autochtone bénéficiaire de l’entente, généralement en lui permettant de soumissionner plus facilement et de remporter des marchés sur son territoire ou de profiter d’occasions d’emploi, de formation ou de sous-traitance. </w:t>
      </w:r>
    </w:p>
    <w:p w14:paraId="09B251B6" w14:textId="175C9B61" w:rsidR="003C5F4B" w:rsidRDefault="003C5F4B" w:rsidP="003C5F4B">
      <w:pPr>
        <w:spacing w:after="0" w:line="240" w:lineRule="auto"/>
        <w:rPr>
          <w:rFonts w:ascii="Roboto Condensed" w:hAnsi="Roboto Condensed"/>
          <w:lang w:val="fr-CA"/>
        </w:rPr>
      </w:pPr>
    </w:p>
    <w:p w14:paraId="18F578F4" w14:textId="42D4D438" w:rsidR="003C5F4B" w:rsidRDefault="003C5F4B" w:rsidP="003C5F4B">
      <w:pPr>
        <w:spacing w:after="0" w:line="240" w:lineRule="auto"/>
        <w:rPr>
          <w:rFonts w:ascii="Roboto Condensed" w:hAnsi="Roboto Condensed"/>
          <w:lang w:val="fr-CA"/>
        </w:rPr>
      </w:pPr>
      <w:r>
        <w:rPr>
          <w:rFonts w:ascii="Roboto Condensed" w:hAnsi="Roboto Condensed"/>
          <w:lang w:val="fr-CA"/>
        </w:rPr>
        <w:t>Lorsque la livraison finale d’un bien, d’un service ou de travaux de construction a lieu dans une zone visée par une revendication territoriale ou une zone nécessitant un accès à un traité moderne/ERTG, il faut consulter un spécialiste de l’approvisionnement pour déterminer quelles obligations s’appliquent et comment s’y conformer, car les exigences concernant les contrats publics diffèrent d’un traité moderne/ERGT à l’autre.</w:t>
      </w:r>
    </w:p>
    <w:p w14:paraId="1C2DE735" w14:textId="2B84A884" w:rsidR="003C5F4B" w:rsidRDefault="003C5F4B" w:rsidP="003C5F4B">
      <w:pPr>
        <w:spacing w:after="0" w:line="240" w:lineRule="auto"/>
        <w:rPr>
          <w:rFonts w:ascii="Roboto Condensed" w:hAnsi="Roboto Condensed"/>
          <w:lang w:val="fr-CA"/>
        </w:rPr>
      </w:pPr>
    </w:p>
    <w:p w14:paraId="1E793472" w14:textId="25CA933C" w:rsidR="00A9290C" w:rsidRPr="003C5F4B" w:rsidRDefault="003C5F4B" w:rsidP="003C5F4B">
      <w:pPr>
        <w:spacing w:after="0" w:line="240" w:lineRule="auto"/>
        <w:rPr>
          <w:rFonts w:ascii="Roboto Condensed" w:hAnsi="Roboto Condensed"/>
          <w:lang w:val="fr-CA"/>
        </w:rPr>
      </w:pPr>
      <w:r>
        <w:rPr>
          <w:rFonts w:ascii="Roboto Condensed" w:hAnsi="Roboto Condensed"/>
          <w:lang w:val="fr-CA"/>
        </w:rPr>
        <w:t xml:space="preserve">Pour plus d’information, consulter le </w:t>
      </w:r>
      <w:hyperlink r:id="rId25" w:history="1">
        <w:r>
          <w:rPr>
            <w:rStyle w:val="Hyperlink"/>
            <w:rFonts w:ascii="Roboto Condensed" w:hAnsi="Roboto Condensed"/>
            <w:lang w:val="fr-CA"/>
          </w:rPr>
          <w:t>chapitre 9.35</w:t>
        </w:r>
      </w:hyperlink>
      <w:r>
        <w:rPr>
          <w:rFonts w:ascii="Roboto Condensed" w:hAnsi="Roboto Condensed"/>
          <w:lang w:val="fr-CA"/>
        </w:rPr>
        <w:t xml:space="preserve"> du Guide des approvisionnements d’Achatsetventes.gc.ca ou la </w:t>
      </w:r>
      <w:hyperlink r:id="rId26" w:history="1">
        <w:r>
          <w:rPr>
            <w:rStyle w:val="Hyperlink"/>
            <w:rFonts w:ascii="Roboto Condensed" w:hAnsi="Roboto Condensed"/>
            <w:lang w:val="fr-CA"/>
          </w:rPr>
          <w:t>carte des Traités modernes et sur l’autonomie gouvernementale</w:t>
        </w:r>
      </w:hyperlink>
      <w:r>
        <w:rPr>
          <w:rFonts w:ascii="Roboto Condensed" w:hAnsi="Roboto Condensed"/>
          <w:lang w:val="fr-CA"/>
        </w:rPr>
        <w:t>.</w:t>
      </w:r>
      <w:r w:rsidRPr="003C5F4B">
        <w:rPr>
          <w:noProof/>
          <w:lang w:val="fr-CA"/>
        </w:rPr>
        <w:t xml:space="preserve"> </w:t>
      </w:r>
      <w:r w:rsidRPr="003C5F4B">
        <w:rPr>
          <w:rFonts w:ascii="Roboto Condensed" w:hAnsi="Roboto Condensed"/>
          <w:lang w:val="fr-CA"/>
        </w:rPr>
        <w:t xml:space="preserve"> </w:t>
      </w:r>
      <w:r w:rsidR="00A9290C" w:rsidRPr="003C5F4B">
        <w:rPr>
          <w:rFonts w:ascii="Roboto Condensed" w:hAnsi="Roboto Condensed"/>
          <w:lang w:val="fr-CA"/>
        </w:rPr>
        <w:br w:type="page"/>
      </w:r>
    </w:p>
    <w:p w14:paraId="2ADDAFD0" w14:textId="6060F2FA" w:rsidR="00A9290C" w:rsidRPr="003C5F4B" w:rsidRDefault="00A9290C" w:rsidP="00A9290C">
      <w:pPr>
        <w:spacing w:after="0" w:line="240" w:lineRule="auto"/>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701248" behindDoc="0" locked="0" layoutInCell="1" allowOverlap="1" wp14:anchorId="5F19B566" wp14:editId="46453B51">
                <wp:simplePos x="0" y="0"/>
                <wp:positionH relativeFrom="page">
                  <wp:align>left</wp:align>
                </wp:positionH>
                <wp:positionV relativeFrom="paragraph">
                  <wp:posOffset>-14028</wp:posOffset>
                </wp:positionV>
                <wp:extent cx="7763683" cy="374073"/>
                <wp:effectExtent l="0" t="0" r="8890" b="6985"/>
                <wp:wrapNone/>
                <wp:docPr id="4773" name="Rectangle 477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C87FC" w14:textId="169748D2" w:rsidR="00A9290C" w:rsidRPr="006E6B21" w:rsidRDefault="006E6B21" w:rsidP="00A9290C">
                            <w:pPr>
                              <w:jc w:val="center"/>
                              <w:rPr>
                                <w:color w:val="FFFFFF" w:themeColor="background1"/>
                                <w:sz w:val="28"/>
                                <w:szCs w:val="24"/>
                                <w:lang w:val="fr-CA"/>
                              </w:rPr>
                            </w:pPr>
                            <w:r w:rsidRPr="006E6B21">
                              <w:rPr>
                                <w:rStyle w:val="Heading2Char"/>
                                <w:rFonts w:ascii="Roboto Condensed" w:hAnsi="Roboto Condensed"/>
                                <w:color w:val="FFFFFF" w:themeColor="background1"/>
                                <w:sz w:val="28"/>
                                <w:szCs w:val="28"/>
                                <w:lang w:val="fr-CA"/>
                              </w:rPr>
                              <w:t>Directive sur les marchés de l’État, incluant les baux immobiliers, dans la région du Nunavut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19B566" id="Rectangle 4773" o:spid="_x0000_s1059" style="position:absolute;margin-left:0;margin-top:-1.1pt;width:611.3pt;height:29.45pt;z-index:25170124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" fillcolor="#865f56" stroked="f" strokeweight="1pt">
                <v:textbox>
                  <w:txbxContent>
                    <w:p w14:paraId="1BDC87FC" w14:textId="169748D2" w:rsidR="00A9290C" w:rsidRPr="006E6B21" w:rsidRDefault="006E6B21" w:rsidP="00A9290C">
                      <w:pPr>
                        <w:jc w:val="center"/>
                        <w:rPr>
                          <w:color w:val="FFFFFF" w:themeColor="background1"/>
                          <w:sz w:val="28"/>
                          <w:szCs w:val="24"/>
                          <w:lang w:val="fr-CA"/>
                        </w:rPr>
                      </w:pPr>
                      <w:r w:rsidRPr="006E6B21">
                        <w:rPr>
                          <w:rStyle w:val="Heading2Char"/>
                          <w:rFonts w:ascii="Roboto Condensed" w:hAnsi="Roboto Condensed"/>
                          <w:color w:val="FFFFFF" w:themeColor="background1"/>
                          <w:sz w:val="28"/>
                          <w:szCs w:val="28"/>
                          <w:lang w:val="fr-CA"/>
                        </w:rPr>
                        <w:t>Directive sur les marchés de l’État, incluant les baux immobiliers, dans la région du Nunavut</w:t>
                      </w:r>
                    </w:p>
                  </w:txbxContent>
                </v:textbox>
                <w10:wrap anchorx="page"/>
              </v:rect>
            </w:pict>
          </mc:Fallback>
        </mc:AlternateContent>
      </w:r>
    </w:p>
    <w:p w14:paraId="15AE9376" w14:textId="333D004C" w:rsidR="00A9290C" w:rsidRPr="003C5F4B" w:rsidRDefault="00A9290C" w:rsidP="00A9290C">
      <w:pPr>
        <w:spacing w:after="0" w:line="240" w:lineRule="auto"/>
        <w:rPr>
          <w:rFonts w:ascii="Roboto Condensed" w:hAnsi="Roboto Condensed"/>
          <w:lang w:val="fr-CA"/>
        </w:rPr>
      </w:pPr>
    </w:p>
    <w:p w14:paraId="655BC1A0" w14:textId="2FAC085C" w:rsidR="00A9290C" w:rsidRPr="003C5F4B" w:rsidRDefault="00A9290C" w:rsidP="00A9290C">
      <w:pPr>
        <w:spacing w:after="0" w:line="240" w:lineRule="auto"/>
        <w:rPr>
          <w:rFonts w:ascii="Roboto Condensed" w:hAnsi="Roboto Condensed"/>
          <w:lang w:val="fr-CA"/>
        </w:rPr>
      </w:pPr>
    </w:p>
    <w:p w14:paraId="407ADF7E" w14:textId="448DC98E" w:rsidR="006E6B21" w:rsidRDefault="006E6B21" w:rsidP="006E6B21">
      <w:pPr>
        <w:spacing w:after="0" w:line="240" w:lineRule="auto"/>
        <w:rPr>
          <w:rFonts w:ascii="Roboto Condensed" w:hAnsi="Roboto Condensed"/>
          <w:lang w:val="fr-CA"/>
        </w:rPr>
      </w:pPr>
      <w:r>
        <w:rPr>
          <w:noProof/>
        </w:rPr>
        <w:drawing>
          <wp:anchor distT="0" distB="0" distL="114300" distR="114300" simplePos="0" relativeHeight="251727872" behindDoc="1" locked="0" layoutInCell="1" allowOverlap="1" wp14:anchorId="51CADF4B" wp14:editId="49E4FA95">
            <wp:simplePos x="0" y="0"/>
            <wp:positionH relativeFrom="page">
              <wp:posOffset>6059978</wp:posOffset>
            </wp:positionH>
            <wp:positionV relativeFrom="paragraph">
              <wp:posOffset>583738</wp:posOffset>
            </wp:positionV>
            <wp:extent cx="1280160" cy="990600"/>
            <wp:effectExtent l="0" t="0" r="0" b="0"/>
            <wp:wrapTight wrapText="bothSides">
              <wp:wrapPolygon edited="0">
                <wp:start x="0" y="0"/>
                <wp:lineTo x="0" y="21185"/>
                <wp:lineTo x="21214" y="21185"/>
                <wp:lineTo x="21214" y="0"/>
                <wp:lineTo x="0" y="0"/>
              </wp:wrapPolygon>
            </wp:wrapTight>
            <wp:docPr id="4793" name="Picture 4793" descr="Where is Nunavut? - MapT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is Nunavut? - MapTrov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1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Condensed" w:hAnsi="Roboto Condensed"/>
          <w:lang w:val="fr-CA"/>
        </w:rPr>
        <w:t>La Directive sur les marchés de l’État, incluant les baux immobiliers, dans la région du Nunavut établit les exigences pour les contrats du gouvernement, y compris les baux immobiliers, dans la région du Nunavut. Il s’agit notamment d’obligations en matière de planification, de suivi et de rapports ainsi que de mécanismes tels que réserver des appels d’offres aux entreprises inuites et inclure des critères s’appliquant aux avantages pour les Inuits et pour le Nunavut dans certaines situations.</w:t>
      </w:r>
    </w:p>
    <w:p w14:paraId="44DCB087" w14:textId="77777777" w:rsidR="006E6B21" w:rsidRDefault="006E6B21" w:rsidP="006E6B21">
      <w:pPr>
        <w:spacing w:after="0" w:line="240" w:lineRule="auto"/>
        <w:rPr>
          <w:rFonts w:ascii="Roboto Condensed" w:hAnsi="Roboto Condensed"/>
          <w:highlight w:val="yellow"/>
          <w:lang w:val="fr-CA"/>
        </w:rPr>
      </w:pPr>
    </w:p>
    <w:p w14:paraId="616CF705" w14:textId="2538F5F3" w:rsidR="006E6B21" w:rsidRDefault="006E6B21" w:rsidP="006E6B21">
      <w:pPr>
        <w:spacing w:after="0" w:line="240" w:lineRule="auto"/>
        <w:rPr>
          <w:rFonts w:ascii="Roboto Condensed" w:hAnsi="Roboto Condensed"/>
          <w:highlight w:val="yellow"/>
          <w:lang w:val="fr-CA"/>
        </w:rPr>
      </w:pPr>
      <w:r>
        <w:rPr>
          <w:rFonts w:ascii="Roboto Condensed" w:hAnsi="Roboto Condensed"/>
          <w:lang w:val="fr-CA"/>
        </w:rPr>
        <w:t>Il faut consulter une autorité contractante pour obtenir des conseils sur la mise en œuvre des exigences de la directive si la réalisation ou la livraison des produits livrables, ou d’une partie des produits livrables, a lieu dans la région du Nunavut.</w:t>
      </w:r>
    </w:p>
    <w:p w14:paraId="2C4D5BB3" w14:textId="019E67A6" w:rsidR="006E6B21" w:rsidRDefault="006E6B21" w:rsidP="006E6B21">
      <w:pPr>
        <w:spacing w:after="0" w:line="240" w:lineRule="auto"/>
        <w:rPr>
          <w:rFonts w:ascii="Roboto Condensed" w:hAnsi="Roboto Condensed"/>
          <w:highlight w:val="yellow"/>
          <w:lang w:val="fr-CA"/>
        </w:rPr>
      </w:pPr>
    </w:p>
    <w:p w14:paraId="2EC3B68C" w14:textId="02BB124E" w:rsidR="006E6B21" w:rsidRDefault="006E6B21" w:rsidP="006E6B21">
      <w:pPr>
        <w:spacing w:after="0" w:line="240" w:lineRule="auto"/>
        <w:rPr>
          <w:rFonts w:ascii="Roboto Condensed" w:hAnsi="Roboto Condensed"/>
          <w:highlight w:val="yellow"/>
          <w:lang w:val="fr-CA"/>
        </w:rPr>
      </w:pPr>
      <w:r>
        <w:rPr>
          <w:rFonts w:ascii="Roboto Condensed" w:hAnsi="Roboto Condensed"/>
          <w:lang w:val="fr-CA"/>
        </w:rPr>
        <w:t xml:space="preserve">Pour plus d’information, consulter la </w:t>
      </w:r>
      <w:hyperlink r:id="rId28" w:history="1">
        <w:r>
          <w:rPr>
            <w:rStyle w:val="Hyperlink"/>
            <w:rFonts w:ascii="Roboto Condensed" w:hAnsi="Roboto Condensed"/>
            <w:lang w:val="fr-CA"/>
          </w:rPr>
          <w:t>Directive sur les marchés de l’État, incluant les baux immobiliers, dans la région du Nunavut</w:t>
        </w:r>
      </w:hyperlink>
      <w:r>
        <w:rPr>
          <w:rFonts w:ascii="Roboto Condensed" w:hAnsi="Roboto Condensed"/>
          <w:lang w:val="fr-CA"/>
        </w:rPr>
        <w:t>.</w:t>
      </w:r>
    </w:p>
    <w:p w14:paraId="0E4B468C" w14:textId="36A42030" w:rsidR="009D645B" w:rsidRPr="006E6B21" w:rsidRDefault="009D645B" w:rsidP="00A9290C">
      <w:pPr>
        <w:pStyle w:val="Heading2"/>
        <w:spacing w:line="240" w:lineRule="auto"/>
        <w:rPr>
          <w:rFonts w:ascii="Roboto Condensed" w:hAnsi="Roboto Condensed"/>
          <w:sz w:val="24"/>
          <w:lang w:val="fr-CA"/>
        </w:rPr>
      </w:pPr>
      <w:r>
        <w:rPr>
          <w:rFonts w:ascii="Roboto Condensed" w:hAnsi="Roboto Condensed"/>
          <w:noProof/>
        </w:rPr>
        <mc:AlternateContent>
          <mc:Choice Requires="wps">
            <w:drawing>
              <wp:anchor distT="0" distB="0" distL="114300" distR="114300" simplePos="0" relativeHeight="251703296" behindDoc="0" locked="0" layoutInCell="1" allowOverlap="1" wp14:anchorId="69066E8E" wp14:editId="43E8CDE4">
                <wp:simplePos x="0" y="0"/>
                <wp:positionH relativeFrom="page">
                  <wp:align>right</wp:align>
                </wp:positionH>
                <wp:positionV relativeFrom="paragraph">
                  <wp:posOffset>203662</wp:posOffset>
                </wp:positionV>
                <wp:extent cx="7763683" cy="374073"/>
                <wp:effectExtent l="0" t="0" r="8890" b="6985"/>
                <wp:wrapNone/>
                <wp:docPr id="4774" name="Rectangle 477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C03AF" w14:textId="3B0C7458" w:rsidR="009D645B" w:rsidRPr="006E6B21" w:rsidRDefault="006E6B21" w:rsidP="006E6B21">
                            <w:pPr>
                              <w:pStyle w:val="Heading2"/>
                              <w:spacing w:line="240" w:lineRule="auto"/>
                              <w:jc w:val="center"/>
                              <w:rPr>
                                <w:rFonts w:ascii="Roboto Condensed" w:hAnsi="Roboto Condensed"/>
                                <w:color w:val="FFFFFF" w:themeColor="background1"/>
                                <w:sz w:val="28"/>
                                <w:szCs w:val="28"/>
                                <w:lang w:val="fr-CA"/>
                              </w:rPr>
                            </w:pPr>
                            <w:r w:rsidRPr="006E6B21">
                              <w:rPr>
                                <w:rFonts w:ascii="Roboto Condensed" w:hAnsi="Roboto Condensed"/>
                                <w:color w:val="FFFFFF" w:themeColor="background1"/>
                                <w:sz w:val="28"/>
                                <w:szCs w:val="28"/>
                                <w:lang w:val="fr-CA"/>
                              </w:rPr>
                              <w:t>Entreprises autochtones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066E8E" id="Rectangle 4774" o:spid="_x0000_s1060" style="position:absolute;margin-left:571.3pt;margin-top:16.05pt;width:611.3pt;height:29.4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" fillcolor="#865f56" stroked="f" strokeweight="1pt">
                <v:textbox>
                  <w:txbxContent>
                    <w:p w14:paraId="5F4C03AF" w14:textId="3B0C7458" w:rsidR="009D645B" w:rsidRPr="006E6B21" w:rsidRDefault="006E6B21" w:rsidP="006E6B21">
                      <w:pPr>
                        <w:pStyle w:val="Heading2"/>
                        <w:spacing w:line="240" w:lineRule="auto"/>
                        <w:jc w:val="center"/>
                        <w:rPr>
                          <w:rFonts w:ascii="Roboto Condensed" w:hAnsi="Roboto Condensed"/>
                          <w:color w:val="FFFFFF" w:themeColor="background1"/>
                          <w:sz w:val="28"/>
                          <w:szCs w:val="28"/>
                          <w:lang w:val="fr-CA"/>
                        </w:rPr>
                      </w:pPr>
                      <w:r w:rsidRPr="006E6B21">
                        <w:rPr>
                          <w:rFonts w:ascii="Roboto Condensed" w:hAnsi="Roboto Condensed"/>
                          <w:color w:val="FFFFFF" w:themeColor="background1"/>
                          <w:sz w:val="28"/>
                          <w:szCs w:val="28"/>
                          <w:lang w:val="fr-CA"/>
                        </w:rPr>
                        <w:t>Entreprises autochtones</w:t>
                      </w:r>
                    </w:p>
                  </w:txbxContent>
                </v:textbox>
                <w10:wrap anchorx="page"/>
              </v:rect>
            </w:pict>
          </mc:Fallback>
        </mc:AlternateContent>
      </w:r>
    </w:p>
    <w:p w14:paraId="78DE2F97" w14:textId="1EF01F88" w:rsidR="009D645B" w:rsidRPr="006E6B21" w:rsidRDefault="009D645B" w:rsidP="00A9290C">
      <w:pPr>
        <w:pStyle w:val="Heading2"/>
        <w:spacing w:line="240" w:lineRule="auto"/>
        <w:rPr>
          <w:rFonts w:ascii="Roboto Condensed" w:hAnsi="Roboto Condensed"/>
          <w:sz w:val="24"/>
          <w:lang w:val="fr-CA"/>
        </w:rPr>
      </w:pPr>
    </w:p>
    <w:p w14:paraId="3DFE9860" w14:textId="29BCA189" w:rsidR="00A9290C" w:rsidRPr="006E6B21" w:rsidRDefault="00A9290C" w:rsidP="00A9290C">
      <w:pPr>
        <w:spacing w:after="0" w:line="240" w:lineRule="auto"/>
        <w:rPr>
          <w:rFonts w:ascii="Roboto Condensed" w:hAnsi="Roboto Condensed"/>
          <w:lang w:val="fr-CA"/>
        </w:rPr>
      </w:pPr>
    </w:p>
    <w:p w14:paraId="74A46392" w14:textId="77777777" w:rsidR="00583F00" w:rsidRDefault="00583F00" w:rsidP="006E6B21">
      <w:pPr>
        <w:spacing w:after="0" w:line="240" w:lineRule="auto"/>
        <w:rPr>
          <w:rFonts w:ascii="Roboto Condensed" w:hAnsi="Roboto Condensed"/>
          <w:lang w:val="fr-CA"/>
        </w:rPr>
      </w:pPr>
    </w:p>
    <w:p w14:paraId="2CC99294" w14:textId="36DDC391" w:rsidR="006E6B21" w:rsidRDefault="006E6B21" w:rsidP="006E6B21">
      <w:pPr>
        <w:spacing w:after="0" w:line="240" w:lineRule="auto"/>
        <w:rPr>
          <w:rFonts w:ascii="Roboto Condensed" w:hAnsi="Roboto Condensed"/>
          <w:lang w:val="fr-CA"/>
        </w:rPr>
      </w:pPr>
      <w:r>
        <w:rPr>
          <w:rFonts w:ascii="Roboto Condensed" w:hAnsi="Roboto Condensed"/>
          <w:lang w:val="fr-CA"/>
        </w:rPr>
        <w:t>La stratégie d’approvisionnement auprès des entreprises autochtones (SAEA) consiste en des mesures destinées à augmenter le nombre d’entreprises autochtones qui présentent des soumissions et obtiennent des contrats fédéraux. L’une des principales composantes de la SAEA est la mise en place de « marchés réservés », qui consiste à sortir les contrats du contexte normal et à les réserver aux entreprises autochtones. Les marchés réservés obligatoires sont des marchés de plus de 5 000 $ dont les produits et services sont principalement destinés à des populations autochtones; les marchés réservés facultatifs sont des marchés réservés volontairement par des organisations.</w:t>
      </w:r>
    </w:p>
    <w:p w14:paraId="4C091008" w14:textId="49475404" w:rsidR="006E6B21" w:rsidRDefault="006E6B21" w:rsidP="006E6B21">
      <w:pPr>
        <w:spacing w:after="0" w:line="240" w:lineRule="auto"/>
        <w:rPr>
          <w:rFonts w:ascii="Roboto Condensed" w:hAnsi="Roboto Condensed"/>
          <w:highlight w:val="yellow"/>
          <w:lang w:val="fr-CA"/>
        </w:rPr>
      </w:pPr>
    </w:p>
    <w:p w14:paraId="12B8DBB3" w14:textId="5695CB8C" w:rsidR="006E6B21" w:rsidRDefault="006E6B21" w:rsidP="006E6B21">
      <w:pPr>
        <w:spacing w:after="0" w:line="240" w:lineRule="auto"/>
        <w:rPr>
          <w:rFonts w:ascii="Roboto Condensed" w:hAnsi="Roboto Condensed"/>
          <w:lang w:val="fr-CA"/>
        </w:rPr>
      </w:pPr>
      <w:r>
        <w:rPr>
          <w:rFonts w:ascii="Roboto Condensed" w:hAnsi="Roboto Condensed"/>
          <w:lang w:val="fr-CA"/>
        </w:rPr>
        <w:t>Chaque organisation fixe des objectifs annuels concernant les contrats avec les entreprises autochtones qui peuvent avoir un impact sur ses achats. Pour connaître la procédure à suivre concernant les marchés réservés selon la SAEA, consulter son spécialiste en approvisionnement.</w:t>
      </w:r>
    </w:p>
    <w:p w14:paraId="58D11EDE" w14:textId="4659466B" w:rsidR="006E6B21" w:rsidRDefault="006E6B21" w:rsidP="006E6B21">
      <w:pPr>
        <w:spacing w:after="0" w:line="240" w:lineRule="auto"/>
        <w:rPr>
          <w:rFonts w:ascii="Roboto Condensed" w:hAnsi="Roboto Condensed"/>
          <w:lang w:val="fr-CA"/>
        </w:rPr>
      </w:pPr>
    </w:p>
    <w:p w14:paraId="699A175E" w14:textId="3A500E6D" w:rsidR="006E6B21" w:rsidRDefault="006E6B21" w:rsidP="006E6B21">
      <w:pPr>
        <w:spacing w:after="0" w:line="240" w:lineRule="auto"/>
        <w:rPr>
          <w:rFonts w:ascii="Roboto Condensed" w:hAnsi="Roboto Condensed"/>
          <w:highlight w:val="yellow"/>
          <w:lang w:val="fr-CA"/>
        </w:rPr>
      </w:pPr>
      <w:r>
        <w:rPr>
          <w:rFonts w:ascii="Roboto Condensed" w:hAnsi="Roboto Condensed"/>
          <w:lang w:val="fr-CA"/>
        </w:rPr>
        <w:t xml:space="preserve">Pour plus d’information, consulter la </w:t>
      </w:r>
      <w:hyperlink r:id="rId29" w:history="1">
        <w:r>
          <w:rPr>
            <w:rStyle w:val="Hyperlink"/>
            <w:rFonts w:ascii="Roboto Condensed" w:hAnsi="Roboto Condensed"/>
            <w:lang w:val="fr-CA"/>
          </w:rPr>
          <w:t>Stratégie d’approvisionnement auprès des entreprises autochtones</w:t>
        </w:r>
      </w:hyperlink>
      <w:r>
        <w:rPr>
          <w:rFonts w:ascii="Roboto Condensed" w:hAnsi="Roboto Condensed"/>
          <w:lang w:val="fr-CA"/>
        </w:rPr>
        <w:t xml:space="preserve">. </w:t>
      </w:r>
    </w:p>
    <w:p w14:paraId="04A59CAB" w14:textId="5319F470" w:rsidR="009D645B" w:rsidRPr="006E6B21" w:rsidRDefault="0023294C" w:rsidP="00A9290C">
      <w:pPr>
        <w:pStyle w:val="Heading2"/>
        <w:spacing w:line="240" w:lineRule="auto"/>
        <w:rPr>
          <w:rFonts w:ascii="Roboto Condensed" w:hAnsi="Roboto Condensed"/>
          <w:sz w:val="24"/>
          <w:lang w:val="fr-CA"/>
        </w:rPr>
      </w:pPr>
      <w:r>
        <w:rPr>
          <w:rFonts w:ascii="Roboto Condensed" w:hAnsi="Roboto Condensed"/>
          <w:noProof/>
        </w:rPr>
        <mc:AlternateContent>
          <mc:Choice Requires="wps">
            <w:drawing>
              <wp:anchor distT="0" distB="0" distL="114300" distR="114300" simplePos="0" relativeHeight="251705344" behindDoc="0" locked="0" layoutInCell="1" allowOverlap="1" wp14:anchorId="517FE1AE" wp14:editId="1CAD13D0">
                <wp:simplePos x="0" y="0"/>
                <wp:positionH relativeFrom="page">
                  <wp:align>right</wp:align>
                </wp:positionH>
                <wp:positionV relativeFrom="paragraph">
                  <wp:posOffset>216997</wp:posOffset>
                </wp:positionV>
                <wp:extent cx="7763683" cy="374073"/>
                <wp:effectExtent l="0" t="0" r="8890" b="6985"/>
                <wp:wrapNone/>
                <wp:docPr id="4775" name="Rectangle 477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5506A" w14:textId="67D5BC1C" w:rsidR="009D645B" w:rsidRPr="006E6B21" w:rsidRDefault="006E6B21" w:rsidP="006E6B21">
                            <w:pPr>
                              <w:pStyle w:val="Heading2"/>
                              <w:spacing w:line="240" w:lineRule="auto"/>
                              <w:jc w:val="center"/>
                              <w:rPr>
                                <w:rFonts w:ascii="Roboto Condensed" w:hAnsi="Roboto Condensed"/>
                                <w:color w:val="FFFFFF" w:themeColor="background1"/>
                                <w:sz w:val="28"/>
                                <w:szCs w:val="28"/>
                                <w:lang w:val="fr-CA"/>
                              </w:rPr>
                            </w:pPr>
                            <w:r w:rsidRPr="006E6B21">
                              <w:rPr>
                                <w:rFonts w:ascii="Roboto Condensed" w:hAnsi="Roboto Condensed"/>
                                <w:color w:val="FFFFFF" w:themeColor="background1"/>
                                <w:sz w:val="28"/>
                                <w:szCs w:val="28"/>
                                <w:lang w:val="fr-CA"/>
                              </w:rPr>
                              <w:t>Politique sur la sécurité du gouvernement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FE1AE" id="Rectangle 4775" o:spid="_x0000_s1061" style="position:absolute;margin-left:571.3pt;margin-top:17.1pt;width:611.3pt;height:29.45pt;z-index:2517053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I+pQ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" fillcolor="#865f56" stroked="f" strokeweight="1pt">
                <v:textbox>
                  <w:txbxContent>
                    <w:p w14:paraId="0165506A" w14:textId="67D5BC1C" w:rsidR="009D645B" w:rsidRPr="006E6B21" w:rsidRDefault="006E6B21" w:rsidP="006E6B21">
                      <w:pPr>
                        <w:pStyle w:val="Heading2"/>
                        <w:spacing w:line="240" w:lineRule="auto"/>
                        <w:jc w:val="center"/>
                        <w:rPr>
                          <w:rFonts w:ascii="Roboto Condensed" w:hAnsi="Roboto Condensed"/>
                          <w:color w:val="FFFFFF" w:themeColor="background1"/>
                          <w:sz w:val="28"/>
                          <w:szCs w:val="28"/>
                          <w:lang w:val="fr-CA"/>
                        </w:rPr>
                      </w:pPr>
                      <w:r w:rsidRPr="006E6B21">
                        <w:rPr>
                          <w:rFonts w:ascii="Roboto Condensed" w:hAnsi="Roboto Condensed"/>
                          <w:color w:val="FFFFFF" w:themeColor="background1"/>
                          <w:sz w:val="28"/>
                          <w:szCs w:val="28"/>
                          <w:lang w:val="fr-CA"/>
                        </w:rPr>
                        <w:t>Politique sur la sécurité du gouvernement</w:t>
                      </w:r>
                    </w:p>
                  </w:txbxContent>
                </v:textbox>
                <w10:wrap anchorx="page"/>
              </v:rect>
            </w:pict>
          </mc:Fallback>
        </mc:AlternateContent>
      </w:r>
    </w:p>
    <w:p w14:paraId="6077FF38" w14:textId="7C1F49AE" w:rsidR="009D645B" w:rsidRPr="006E6B21" w:rsidRDefault="009D645B" w:rsidP="00A9290C">
      <w:pPr>
        <w:pStyle w:val="Heading2"/>
        <w:spacing w:line="240" w:lineRule="auto"/>
        <w:rPr>
          <w:rFonts w:ascii="Roboto Condensed" w:hAnsi="Roboto Condensed"/>
          <w:sz w:val="24"/>
          <w:lang w:val="fr-CA"/>
        </w:rPr>
      </w:pPr>
    </w:p>
    <w:p w14:paraId="768702E6" w14:textId="7D84BB17" w:rsidR="00A9290C" w:rsidRPr="006E6B21" w:rsidRDefault="00A9290C" w:rsidP="00A9290C">
      <w:pPr>
        <w:spacing w:after="0" w:line="240" w:lineRule="auto"/>
        <w:rPr>
          <w:rFonts w:ascii="Roboto Condensed" w:hAnsi="Roboto Condensed"/>
          <w:lang w:val="fr-CA"/>
        </w:rPr>
      </w:pPr>
    </w:p>
    <w:p w14:paraId="34871F8D" w14:textId="36B53A8C" w:rsidR="0023294C" w:rsidRPr="006E6B21" w:rsidRDefault="0023294C" w:rsidP="00A9290C">
      <w:pPr>
        <w:spacing w:after="0" w:line="240" w:lineRule="auto"/>
        <w:rPr>
          <w:rFonts w:ascii="Roboto Condensed" w:hAnsi="Roboto Condensed"/>
          <w:lang w:val="fr-CA"/>
        </w:rPr>
      </w:pPr>
    </w:p>
    <w:p w14:paraId="565C62B3" w14:textId="4BAEABFA" w:rsidR="006E6B21" w:rsidRDefault="00583F00" w:rsidP="00583F00">
      <w:pPr>
        <w:spacing w:after="0" w:line="240" w:lineRule="auto"/>
        <w:ind w:left="1260"/>
        <w:rPr>
          <w:rFonts w:ascii="Roboto Condensed" w:hAnsi="Roboto Condensed"/>
          <w:highlight w:val="yellow"/>
          <w:lang w:val="fr-CA"/>
        </w:rPr>
      </w:pPr>
      <w:r>
        <w:rPr>
          <w:noProof/>
        </w:rPr>
        <mc:AlternateContent>
          <mc:Choice Requires="wpg">
            <w:drawing>
              <wp:anchor distT="0" distB="0" distL="114300" distR="114300" simplePos="0" relativeHeight="251713536" behindDoc="0" locked="0" layoutInCell="1" allowOverlap="1" wp14:anchorId="046CCBD5" wp14:editId="6EDBCEEC">
                <wp:simplePos x="0" y="0"/>
                <wp:positionH relativeFrom="margin">
                  <wp:posOffset>157711</wp:posOffset>
                </wp:positionH>
                <wp:positionV relativeFrom="paragraph">
                  <wp:posOffset>168275</wp:posOffset>
                </wp:positionV>
                <wp:extent cx="387350" cy="516255"/>
                <wp:effectExtent l="0" t="0" r="12700" b="17145"/>
                <wp:wrapNone/>
                <wp:docPr id="4779" name="Group 205"/>
                <wp:cNvGraphicFramePr/>
                <a:graphic xmlns:a="http://schemas.openxmlformats.org/drawingml/2006/main">
                  <a:graphicData uri="http://schemas.microsoft.com/office/word/2010/wordprocessingGroup">
                    <wpg:wgp>
                      <wpg:cNvGrpSpPr/>
                      <wpg:grpSpPr>
                        <a:xfrm>
                          <a:off x="0" y="0"/>
                          <a:ext cx="387350" cy="516255"/>
                          <a:chOff x="0" y="0"/>
                          <a:chExt cx="366259" cy="488901"/>
                        </a:xfrm>
                        <a:solidFill>
                          <a:schemeClr val="bg1"/>
                        </a:solidFill>
                      </wpg:grpSpPr>
                      <wps:wsp>
                        <wps:cNvPr id="4780" name="AutoShape 115"/>
                        <wps:cNvSpPr>
                          <a:spLocks/>
                        </wps:cNvSpPr>
                        <wps:spPr bwMode="auto">
                          <a:xfrm>
                            <a:off x="0" y="0"/>
                            <a:ext cx="366259"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9800" y="12825"/>
                                </a:moveTo>
                                <a:lnTo>
                                  <a:pt x="19800" y="13500"/>
                                </a:lnTo>
                                <a:lnTo>
                                  <a:pt x="19800" y="14850"/>
                                </a:lnTo>
                                <a:lnTo>
                                  <a:pt x="19800" y="15525"/>
                                </a:lnTo>
                                <a:cubicBezTo>
                                  <a:pt x="19800" y="18129"/>
                                  <a:pt x="16972" y="20249"/>
                                  <a:pt x="13499" y="20249"/>
                                </a:cubicBezTo>
                                <a:lnTo>
                                  <a:pt x="8099" y="20249"/>
                                </a:lnTo>
                                <a:cubicBezTo>
                                  <a:pt x="4627" y="20249"/>
                                  <a:pt x="1800" y="18129"/>
                                  <a:pt x="1800" y="15525"/>
                                </a:cubicBezTo>
                                <a:lnTo>
                                  <a:pt x="1800" y="14850"/>
                                </a:lnTo>
                                <a:lnTo>
                                  <a:pt x="1800" y="13500"/>
                                </a:lnTo>
                                <a:lnTo>
                                  <a:pt x="1800" y="12825"/>
                                </a:lnTo>
                                <a:lnTo>
                                  <a:pt x="1800" y="10800"/>
                                </a:lnTo>
                                <a:cubicBezTo>
                                  <a:pt x="1800" y="10427"/>
                                  <a:pt x="2203" y="10124"/>
                                  <a:pt x="2699" y="10124"/>
                                </a:cubicBezTo>
                                <a:lnTo>
                                  <a:pt x="4499" y="10124"/>
                                </a:lnTo>
                                <a:lnTo>
                                  <a:pt x="17100" y="10124"/>
                                </a:lnTo>
                                <a:lnTo>
                                  <a:pt x="18899" y="10124"/>
                                </a:lnTo>
                                <a:cubicBezTo>
                                  <a:pt x="19396" y="10124"/>
                                  <a:pt x="19800" y="10427"/>
                                  <a:pt x="19800" y="10800"/>
                                </a:cubicBezTo>
                                <a:cubicBezTo>
                                  <a:pt x="19800" y="10800"/>
                                  <a:pt x="19800" y="12825"/>
                                  <a:pt x="19800" y="12825"/>
                                </a:cubicBezTo>
                                <a:close/>
                                <a:moveTo>
                                  <a:pt x="14400" y="6075"/>
                                </a:moveTo>
                                <a:lnTo>
                                  <a:pt x="14400" y="6076"/>
                                </a:lnTo>
                                <a:lnTo>
                                  <a:pt x="14400" y="8774"/>
                                </a:lnTo>
                                <a:lnTo>
                                  <a:pt x="7200" y="8774"/>
                                </a:lnTo>
                                <a:lnTo>
                                  <a:pt x="7200" y="6076"/>
                                </a:lnTo>
                                <a:lnTo>
                                  <a:pt x="7200" y="6075"/>
                                </a:lnTo>
                                <a:cubicBezTo>
                                  <a:pt x="7200" y="4583"/>
                                  <a:pt x="8811" y="3375"/>
                                  <a:pt x="10800" y="3375"/>
                                </a:cubicBezTo>
                                <a:cubicBezTo>
                                  <a:pt x="12788" y="3375"/>
                                  <a:pt x="14400" y="4583"/>
                                  <a:pt x="14400" y="6075"/>
                                </a:cubicBezTo>
                                <a:moveTo>
                                  <a:pt x="4499" y="6075"/>
                                </a:moveTo>
                                <a:cubicBezTo>
                                  <a:pt x="4499" y="3465"/>
                                  <a:pt x="7320" y="1350"/>
                                  <a:pt x="10800" y="1350"/>
                                </a:cubicBezTo>
                                <a:cubicBezTo>
                                  <a:pt x="14279" y="1350"/>
                                  <a:pt x="17100" y="3465"/>
                                  <a:pt x="17100" y="6075"/>
                                </a:cubicBezTo>
                                <a:lnTo>
                                  <a:pt x="17100" y="8774"/>
                                </a:lnTo>
                                <a:lnTo>
                                  <a:pt x="15299" y="8774"/>
                                </a:lnTo>
                                <a:lnTo>
                                  <a:pt x="15299" y="6076"/>
                                </a:lnTo>
                                <a:cubicBezTo>
                                  <a:pt x="15299" y="4212"/>
                                  <a:pt x="13285" y="2701"/>
                                  <a:pt x="10800" y="2701"/>
                                </a:cubicBezTo>
                                <a:cubicBezTo>
                                  <a:pt x="8314" y="2701"/>
                                  <a:pt x="6299" y="4212"/>
                                  <a:pt x="6299" y="6076"/>
                                </a:cubicBezTo>
                                <a:lnTo>
                                  <a:pt x="6299" y="8774"/>
                                </a:lnTo>
                                <a:lnTo>
                                  <a:pt x="4499" y="8774"/>
                                </a:lnTo>
                                <a:cubicBezTo>
                                  <a:pt x="4499" y="8774"/>
                                  <a:pt x="4499" y="6075"/>
                                  <a:pt x="4499" y="6075"/>
                                </a:cubicBezTo>
                                <a:close/>
                                <a:moveTo>
                                  <a:pt x="18899" y="8774"/>
                                </a:moveTo>
                                <a:lnTo>
                                  <a:pt x="18899" y="6075"/>
                                </a:lnTo>
                                <a:cubicBezTo>
                                  <a:pt x="18899" y="2719"/>
                                  <a:pt x="15274" y="0"/>
                                  <a:pt x="10800" y="0"/>
                                </a:cubicBezTo>
                                <a:cubicBezTo>
                                  <a:pt x="6325" y="0"/>
                                  <a:pt x="2699" y="2719"/>
                                  <a:pt x="2699" y="6075"/>
                                </a:cubicBezTo>
                                <a:lnTo>
                                  <a:pt x="2699" y="8774"/>
                                </a:lnTo>
                                <a:cubicBezTo>
                                  <a:pt x="1208" y="8774"/>
                                  <a:pt x="0" y="9681"/>
                                  <a:pt x="0" y="10800"/>
                                </a:cubicBezTo>
                                <a:lnTo>
                                  <a:pt x="0" y="12825"/>
                                </a:lnTo>
                                <a:lnTo>
                                  <a:pt x="0" y="13500"/>
                                </a:lnTo>
                                <a:lnTo>
                                  <a:pt x="0" y="14850"/>
                                </a:lnTo>
                                <a:lnTo>
                                  <a:pt x="0" y="15525"/>
                                </a:lnTo>
                                <a:cubicBezTo>
                                  <a:pt x="0" y="18880"/>
                                  <a:pt x="3625" y="21599"/>
                                  <a:pt x="8099" y="21599"/>
                                </a:cubicBezTo>
                                <a:lnTo>
                                  <a:pt x="13499" y="21599"/>
                                </a:lnTo>
                                <a:cubicBezTo>
                                  <a:pt x="17974" y="21599"/>
                                  <a:pt x="21600" y="18880"/>
                                  <a:pt x="21600" y="15525"/>
                                </a:cubicBezTo>
                                <a:lnTo>
                                  <a:pt x="21600" y="14850"/>
                                </a:lnTo>
                                <a:lnTo>
                                  <a:pt x="21600" y="13500"/>
                                </a:lnTo>
                                <a:lnTo>
                                  <a:pt x="21600" y="12825"/>
                                </a:lnTo>
                                <a:lnTo>
                                  <a:pt x="21600" y="10800"/>
                                </a:lnTo>
                                <a:cubicBezTo>
                                  <a:pt x="21600" y="9681"/>
                                  <a:pt x="20391" y="8774"/>
                                  <a:pt x="18899" y="8774"/>
                                </a:cubicBezTo>
                              </a:path>
                            </a:pathLst>
                          </a:custGeom>
                          <a:grpFill/>
                          <a:ln>
                            <a:solidFill>
                              <a:srgbClr val="865F56"/>
                            </a:solid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81" name="AutoShape 116"/>
                        <wps:cNvSpPr>
                          <a:spLocks/>
                        </wps:cNvSpPr>
                        <wps:spPr bwMode="auto">
                          <a:xfrm>
                            <a:off x="152678" y="290337"/>
                            <a:ext cx="60904" cy="91773"/>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4838" y="0"/>
                                  <a:pt x="0" y="3226"/>
                                  <a:pt x="0" y="7201"/>
                                </a:cubicBezTo>
                                <a:cubicBezTo>
                                  <a:pt x="0" y="9390"/>
                                  <a:pt x="1798" y="13537"/>
                                  <a:pt x="3601" y="16821"/>
                                </a:cubicBezTo>
                                <a:cubicBezTo>
                                  <a:pt x="5070" y="19493"/>
                                  <a:pt x="6916" y="21600"/>
                                  <a:pt x="10800" y="21600"/>
                                </a:cubicBezTo>
                                <a:cubicBezTo>
                                  <a:pt x="15016" y="21600"/>
                                  <a:pt x="16529" y="19514"/>
                                  <a:pt x="18003" y="16858"/>
                                </a:cubicBezTo>
                                <a:cubicBezTo>
                                  <a:pt x="19828" y="13567"/>
                                  <a:pt x="21600" y="9397"/>
                                  <a:pt x="21600" y="7201"/>
                                </a:cubicBezTo>
                                <a:cubicBezTo>
                                  <a:pt x="21600" y="3226"/>
                                  <a:pt x="16761" y="0"/>
                                  <a:pt x="10800" y="0"/>
                                </a:cubicBezTo>
                              </a:path>
                            </a:pathLst>
                          </a:custGeom>
                          <a:grpFill/>
                          <a:ln>
                            <a:solidFill>
                              <a:srgbClr val="865F56"/>
                            </a:solid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997502" id="Group 205" o:spid="_x0000_s1026" style="position:absolute;margin-left:12.4pt;margin-top:13.25pt;width:30.5pt;height:40.65pt;z-index:251713536;mso-position-horizontal-relative:margin;mso-width-relative:margin;mso-height-relative:margin" coordsize="366259,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">
                <v:shape id="AutoShape 115" o:spid="_x0000_s1027" style="position:absolute;width:366259;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" path="m19800,12825r,675l19800,14850r,675c19800,18129,16972,20249,13499,20249r-5400,c4627,20249,1800,18129,1800,15525r,-675l1800,13500r,-675l1800,10800v,-373,403,-676,899,-676l4499,10124r12601,l18899,10124v497,,901,303,901,676c19800,10800,19800,12825,19800,12825xm14400,6075r,1l14400,8774r-7200,l7200,6076r,-1c7200,4583,8811,3375,10800,3375v1988,,3600,1208,3600,2700m4499,6075v,-2610,2821,-4725,6301,-4725c14279,1350,17100,3465,17100,6075r,2699l15299,8774r,-2698c15299,4212,13285,2701,10800,2701v-2486,,-4501,1511,-4501,3375l6299,8774r-1800,c4499,8774,4499,6075,4499,6075xm18899,8774r,-2699c18899,2719,15274,,10800,,6325,,2699,2719,2699,6075r,2699c1208,8774,,9681,,10800r,2025l,13500r,1350l,15525v,3355,3625,6074,8099,6074l13499,21599v4475,,8101,-2719,8101,-6074l21600,14850r,-1350l21600,12825r,-2025c21600,9681,20391,8774,18899,8774e" filled="f" strokecolor="#865f56">
                  <v:path arrowok="t" o:connecttype="custom" o:connectlocs="183130,244451;183130,244451;183130,244451;183130,244451" o:connectangles="0,0,0,0"/>
                </v:shape>
                <v:shape id="AutoShape 116" o:spid="_x0000_s1028" style="position:absolute;left:152678;top:290337;width:60904;height:9177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" path="m10800,c4838,,,3226,,7201v,2189,1798,6336,3601,9620c5070,19493,6916,21600,10800,21600v4216,,5729,-2086,7203,-4742c19828,13567,21600,9397,21600,7201,21600,3226,16761,,10800,e" filled="f" strokecolor="#865f56">
                  <v:path arrowok="t" o:connecttype="custom" o:connectlocs="30452,45887;30452,45887;30452,45887;30452,45887" o:connectangles="0,0,0,0"/>
                </v:shape>
                <w10:wrap anchorx="margin"/>
              </v:group>
            </w:pict>
          </mc:Fallback>
        </mc:AlternateContent>
      </w:r>
      <w:r w:rsidR="006E6B21">
        <w:rPr>
          <w:rFonts w:ascii="Roboto Condensed" w:hAnsi="Roboto Condensed"/>
          <w:lang w:val="fr-CA"/>
        </w:rPr>
        <w:t>Selon la Politique sur la sécurité du gouvernement, il incombe aux organisations de protéger les biens et l’information à caractère sensible dont elles ont la charge. Il faut consulter l’agent de sécurité du ministère au sujet des autorisations de sécurité imposées à un entrepreneur quand celui-ci a accès à des biens ou à de l’information à caractère sensible ou qu’il produit ce type de biens ou d’information.</w:t>
      </w:r>
    </w:p>
    <w:p w14:paraId="209E54C4" w14:textId="77777777" w:rsidR="00A9290C" w:rsidRPr="006E6B21" w:rsidRDefault="00A9290C" w:rsidP="00A9290C">
      <w:pPr>
        <w:spacing w:after="0" w:line="240" w:lineRule="auto"/>
        <w:rPr>
          <w:rFonts w:ascii="Roboto Condensed" w:hAnsi="Roboto Condensed"/>
          <w:lang w:val="fr-CA"/>
        </w:rPr>
      </w:pPr>
    </w:p>
    <w:p w14:paraId="79A112DD" w14:textId="77777777" w:rsidR="00583F00" w:rsidRDefault="00583F00" w:rsidP="00583F00">
      <w:pPr>
        <w:spacing w:after="0" w:line="240" w:lineRule="auto"/>
        <w:rPr>
          <w:rFonts w:ascii="Roboto Condensed" w:hAnsi="Roboto Condensed"/>
          <w:lang w:val="fr-CA"/>
        </w:rPr>
      </w:pPr>
      <w:r>
        <w:rPr>
          <w:rFonts w:ascii="Roboto Condensed" w:hAnsi="Roboto Condensed"/>
          <w:lang w:val="fr-CA"/>
        </w:rPr>
        <w:t>Les organisations doivent remplir la Liste de vérification des exigences relatives à la sécurité pour les contrats, les offres à commandes ou les arrangements en matière d’approvisionnement qui contiennent une exigence relative à la sécurité. La liste de vérification dûment remplie doit accompagner toutes les demandes d’achat et les documents contractuels connexes qui contiennent des exigences relatives à la sécurité. Elle ne remplace pas les clauses nécessaires du contrat qui précisent les exigences relatives à la sécurité.</w:t>
      </w:r>
    </w:p>
    <w:p w14:paraId="335D972E" w14:textId="77777777" w:rsidR="00583F00" w:rsidRDefault="00583F00" w:rsidP="00583F00">
      <w:pPr>
        <w:spacing w:after="0" w:line="240" w:lineRule="auto"/>
        <w:rPr>
          <w:rFonts w:ascii="Roboto Condensed" w:hAnsi="Roboto Condensed"/>
          <w:highlight w:val="yellow"/>
          <w:lang w:val="fr-CA"/>
        </w:rPr>
      </w:pPr>
    </w:p>
    <w:p w14:paraId="428C1EA8" w14:textId="287D92F5" w:rsidR="00A9290C" w:rsidRPr="00583F00" w:rsidRDefault="00583F00" w:rsidP="00583F00">
      <w:pPr>
        <w:spacing w:after="0" w:line="240" w:lineRule="auto"/>
        <w:rPr>
          <w:rFonts w:ascii="Roboto Condensed" w:hAnsi="Roboto Condensed"/>
          <w:lang w:val="fr-CA"/>
        </w:rPr>
      </w:pPr>
      <w:r>
        <w:rPr>
          <w:rFonts w:ascii="Roboto Condensed" w:hAnsi="Roboto Condensed"/>
          <w:lang w:val="fr-CA"/>
        </w:rPr>
        <w:t xml:space="preserve">Pour plus d’information, consulter la </w:t>
      </w:r>
      <w:hyperlink r:id="rId30" w:history="1">
        <w:r>
          <w:rPr>
            <w:rStyle w:val="Hyperlink"/>
            <w:rFonts w:ascii="Roboto Condensed" w:hAnsi="Roboto Condensed"/>
            <w:lang w:val="fr-CA"/>
          </w:rPr>
          <w:t>Politique sur la sécurité du gouvernement</w:t>
        </w:r>
      </w:hyperlink>
      <w:r>
        <w:rPr>
          <w:rFonts w:ascii="Roboto Condensed" w:hAnsi="Roboto Condensed"/>
          <w:lang w:val="fr-CA"/>
        </w:rPr>
        <w:t>.</w:t>
      </w:r>
    </w:p>
    <w:p w14:paraId="1480FC02" w14:textId="77777777" w:rsidR="009D645B" w:rsidRPr="00583F00" w:rsidRDefault="009D645B">
      <w:pPr>
        <w:rPr>
          <w:rFonts w:ascii="Roboto Condensed" w:eastAsiaTheme="majorEastAsia" w:hAnsi="Roboto Condensed" w:cstheme="majorBidi"/>
          <w:color w:val="2E74B5" w:themeColor="accent1" w:themeShade="BF"/>
          <w:sz w:val="24"/>
          <w:szCs w:val="26"/>
          <w:lang w:val="fr-CA"/>
        </w:rPr>
      </w:pPr>
      <w:r w:rsidRPr="00583F00">
        <w:rPr>
          <w:rFonts w:ascii="Roboto Condensed" w:hAnsi="Roboto Condensed"/>
          <w:sz w:val="24"/>
          <w:lang w:val="fr-CA"/>
        </w:rPr>
        <w:br w:type="page"/>
      </w:r>
    </w:p>
    <w:p w14:paraId="33509E90" w14:textId="77777777" w:rsidR="009D645B" w:rsidRPr="00583F00" w:rsidRDefault="009D645B" w:rsidP="00A9290C">
      <w:pPr>
        <w:pStyle w:val="Heading2"/>
        <w:spacing w:line="240" w:lineRule="auto"/>
        <w:rPr>
          <w:rFonts w:ascii="Roboto Condensed" w:hAnsi="Roboto Condensed"/>
          <w:sz w:val="24"/>
          <w:lang w:val="fr-CA"/>
        </w:rPr>
      </w:pPr>
      <w:r>
        <w:rPr>
          <w:rFonts w:ascii="Roboto Condensed" w:hAnsi="Roboto Condensed"/>
          <w:noProof/>
        </w:rPr>
        <w:lastRenderedPageBreak/>
        <mc:AlternateContent>
          <mc:Choice Requires="wps">
            <w:drawing>
              <wp:anchor distT="0" distB="0" distL="114300" distR="114300" simplePos="0" relativeHeight="251707392" behindDoc="0" locked="0" layoutInCell="1" allowOverlap="1" wp14:anchorId="57418D56" wp14:editId="08D808D1">
                <wp:simplePos x="0" y="0"/>
                <wp:positionH relativeFrom="page">
                  <wp:align>right</wp:align>
                </wp:positionH>
                <wp:positionV relativeFrom="paragraph">
                  <wp:posOffset>8255</wp:posOffset>
                </wp:positionV>
                <wp:extent cx="7763683" cy="374073"/>
                <wp:effectExtent l="0" t="0" r="8890" b="6985"/>
                <wp:wrapNone/>
                <wp:docPr id="4776" name="Rectangle 477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9EDFB" w14:textId="3FE58B0D" w:rsidR="009D645B" w:rsidRPr="003E345A" w:rsidRDefault="003E345A" w:rsidP="003E345A">
                            <w:pPr>
                              <w:pStyle w:val="Heading2"/>
                              <w:spacing w:line="240" w:lineRule="auto"/>
                              <w:jc w:val="center"/>
                              <w:rPr>
                                <w:rFonts w:ascii="Roboto Condensed" w:hAnsi="Roboto Condensed"/>
                                <w:color w:val="FFFFFF" w:themeColor="background1"/>
                                <w:sz w:val="28"/>
                                <w:szCs w:val="28"/>
                                <w:lang w:val="fr-CA"/>
                              </w:rPr>
                            </w:pPr>
                            <w:r w:rsidRPr="003E345A">
                              <w:rPr>
                                <w:rFonts w:ascii="Roboto Condensed" w:hAnsi="Roboto Condensed"/>
                                <w:color w:val="FFFFFF" w:themeColor="background1"/>
                                <w:sz w:val="28"/>
                                <w:szCs w:val="28"/>
                                <w:lang w:val="fr-CA"/>
                              </w:rPr>
                              <w:t>Politique sur les services communs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18D56" id="Rectangle 4776" o:spid="_x0000_s1062" style="position:absolute;margin-left:571.3pt;margin-top:.65pt;width:611.3pt;height:29.45pt;z-index:2517073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nZowIAAJ4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" fillcolor="#865f56" stroked="f" strokeweight="1pt">
                <v:textbox>
                  <w:txbxContent>
                    <w:p w14:paraId="1149EDFB" w14:textId="3FE58B0D" w:rsidR="009D645B" w:rsidRPr="003E345A" w:rsidRDefault="003E345A" w:rsidP="003E345A">
                      <w:pPr>
                        <w:pStyle w:val="Heading2"/>
                        <w:spacing w:line="240" w:lineRule="auto"/>
                        <w:jc w:val="center"/>
                        <w:rPr>
                          <w:rFonts w:ascii="Roboto Condensed" w:hAnsi="Roboto Condensed"/>
                          <w:color w:val="FFFFFF" w:themeColor="background1"/>
                          <w:sz w:val="28"/>
                          <w:szCs w:val="28"/>
                          <w:lang w:val="fr-CA"/>
                        </w:rPr>
                      </w:pPr>
                      <w:r w:rsidRPr="003E345A">
                        <w:rPr>
                          <w:rFonts w:ascii="Roboto Condensed" w:hAnsi="Roboto Condensed"/>
                          <w:color w:val="FFFFFF" w:themeColor="background1"/>
                          <w:sz w:val="28"/>
                          <w:szCs w:val="28"/>
                          <w:lang w:val="fr-CA"/>
                        </w:rPr>
                        <w:t>Politique sur les services communs</w:t>
                      </w:r>
                    </w:p>
                  </w:txbxContent>
                </v:textbox>
                <w10:wrap anchorx="page"/>
              </v:rect>
            </w:pict>
          </mc:Fallback>
        </mc:AlternateContent>
      </w:r>
    </w:p>
    <w:p w14:paraId="36DFB8E1" w14:textId="77777777" w:rsidR="009D645B" w:rsidRPr="00583F00" w:rsidRDefault="009D645B" w:rsidP="00A9290C">
      <w:pPr>
        <w:pStyle w:val="Heading2"/>
        <w:spacing w:line="240" w:lineRule="auto"/>
        <w:rPr>
          <w:rFonts w:ascii="Roboto Condensed" w:hAnsi="Roboto Condensed"/>
          <w:sz w:val="24"/>
          <w:lang w:val="fr-CA"/>
        </w:rPr>
      </w:pPr>
    </w:p>
    <w:p w14:paraId="3FC45CEA" w14:textId="77777777" w:rsidR="00A9290C" w:rsidRPr="00583F00" w:rsidRDefault="00A9290C" w:rsidP="00A9290C">
      <w:pPr>
        <w:spacing w:after="0" w:line="240" w:lineRule="auto"/>
        <w:rPr>
          <w:rFonts w:ascii="Roboto Condensed" w:hAnsi="Roboto Condensed"/>
          <w:lang w:val="fr-CA"/>
        </w:rPr>
      </w:pPr>
    </w:p>
    <w:p w14:paraId="6C143EF7" w14:textId="77777777" w:rsidR="003E345A" w:rsidRDefault="003E345A" w:rsidP="003E345A">
      <w:pPr>
        <w:spacing w:after="0" w:line="240" w:lineRule="auto"/>
        <w:rPr>
          <w:rFonts w:ascii="Roboto Condensed" w:hAnsi="Roboto Condensed"/>
          <w:lang w:val="fr-CA"/>
        </w:rPr>
      </w:pPr>
      <w:r>
        <w:rPr>
          <w:rFonts w:ascii="Roboto Condensed" w:hAnsi="Roboto Condensed"/>
          <w:lang w:val="fr-CA"/>
        </w:rPr>
        <w:t>La Politique sur les services communs garantit que les organisations peuvent obtenir des services économiques et adaptés à leurs besoins pour l’exécution de leurs programmes. Elle prévoit que les organismes de services communs offrent aux organisations clientes des services qui appuient l’exécution rapide, efficace et économique des programmes destinés au public. La Politique désigne SPAC à la fois comme le fournisseur de services communs obligatoires (conformément à l’appendice E) et de services communs facultatifs (conformément à l’appendice F).</w:t>
      </w:r>
    </w:p>
    <w:p w14:paraId="5FC0898E" w14:textId="77777777" w:rsidR="003E345A" w:rsidRDefault="003E345A" w:rsidP="003E345A">
      <w:pPr>
        <w:spacing w:after="0" w:line="240" w:lineRule="auto"/>
        <w:rPr>
          <w:rFonts w:ascii="Roboto Condensed" w:hAnsi="Roboto Condensed"/>
          <w:lang w:val="fr-CA"/>
        </w:rPr>
      </w:pPr>
    </w:p>
    <w:p w14:paraId="786A084A" w14:textId="77777777" w:rsidR="003E345A" w:rsidRDefault="003E345A" w:rsidP="003E345A">
      <w:pPr>
        <w:spacing w:after="0" w:line="240" w:lineRule="auto"/>
        <w:rPr>
          <w:rFonts w:ascii="Roboto Condensed" w:hAnsi="Roboto Condensed"/>
          <w:lang w:val="fr-CA"/>
        </w:rPr>
      </w:pPr>
      <w:r>
        <w:rPr>
          <w:rFonts w:ascii="Roboto Condensed" w:hAnsi="Roboto Condensed"/>
          <w:lang w:val="fr-CA"/>
        </w:rPr>
        <w:t xml:space="preserve">Pour plus d’information, consulter la </w:t>
      </w:r>
      <w:hyperlink r:id="rId31" w:history="1">
        <w:r>
          <w:rPr>
            <w:rStyle w:val="Hyperlink"/>
            <w:rFonts w:ascii="Roboto Condensed" w:hAnsi="Roboto Condensed"/>
            <w:lang w:val="fr-CA"/>
          </w:rPr>
          <w:t>Politique sur les services communs</w:t>
        </w:r>
      </w:hyperlink>
      <w:r>
        <w:rPr>
          <w:rFonts w:ascii="Roboto Condensed" w:hAnsi="Roboto Condensed"/>
          <w:lang w:val="fr-CA"/>
        </w:rPr>
        <w:t>.</w:t>
      </w:r>
    </w:p>
    <w:p w14:paraId="327ADF2B" w14:textId="77777777" w:rsidR="0023294C" w:rsidRPr="003E345A" w:rsidRDefault="0023294C" w:rsidP="00A9290C">
      <w:pPr>
        <w:spacing w:after="0" w:line="240" w:lineRule="auto"/>
        <w:rPr>
          <w:rFonts w:ascii="Roboto Condensed" w:hAnsi="Roboto Condensed"/>
          <w:lang w:val="fr-CA"/>
        </w:rPr>
      </w:pPr>
    </w:p>
    <w:p w14:paraId="2ED037D5" w14:textId="77777777" w:rsidR="00A9290C" w:rsidRPr="003E345A" w:rsidRDefault="009D645B" w:rsidP="00A9290C">
      <w:pPr>
        <w:spacing w:after="0" w:line="240" w:lineRule="auto"/>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09440" behindDoc="0" locked="0" layoutInCell="1" allowOverlap="1" wp14:anchorId="62D6F4F8" wp14:editId="6B80AD07">
                <wp:simplePos x="0" y="0"/>
                <wp:positionH relativeFrom="page">
                  <wp:posOffset>-5542</wp:posOffset>
                </wp:positionH>
                <wp:positionV relativeFrom="paragraph">
                  <wp:posOffset>248862</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39ED6" w14:textId="09329477" w:rsidR="009D645B" w:rsidRPr="003E345A" w:rsidRDefault="003E345A" w:rsidP="003E345A">
                            <w:pPr>
                              <w:pStyle w:val="Heading2"/>
                              <w:spacing w:line="240" w:lineRule="auto"/>
                              <w:jc w:val="center"/>
                              <w:rPr>
                                <w:rFonts w:ascii="Roboto Condensed" w:hAnsi="Roboto Condensed"/>
                                <w:i/>
                                <w:iCs/>
                                <w:color w:val="FFFFFF" w:themeColor="background1"/>
                                <w:sz w:val="28"/>
                                <w:szCs w:val="28"/>
                                <w:lang w:val="fr-CA"/>
                              </w:rPr>
                            </w:pPr>
                            <w:r w:rsidRPr="003E345A">
                              <w:rPr>
                                <w:rFonts w:ascii="Roboto Condensed" w:hAnsi="Roboto Condensed"/>
                                <w:color w:val="FFFFFF" w:themeColor="background1"/>
                                <w:sz w:val="28"/>
                                <w:szCs w:val="28"/>
                                <w:lang w:val="fr-CA"/>
                              </w:rPr>
                              <w:t xml:space="preserve">La </w:t>
                            </w:r>
                            <w:r w:rsidRPr="003E345A">
                              <w:rPr>
                                <w:rFonts w:ascii="Roboto Condensed" w:hAnsi="Roboto Condensed"/>
                                <w:i/>
                                <w:iCs/>
                                <w:color w:val="FFFFFF" w:themeColor="background1"/>
                                <w:sz w:val="28"/>
                                <w:szCs w:val="28"/>
                                <w:lang w:val="fr-CA"/>
                              </w:rPr>
                              <w:t>Loi sur la production de défense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6F4F8" id="Rectangle 4777" o:spid="_x0000_s1063" style="position:absolute;margin-left:-.45pt;margin-top:19.6pt;width:611.3pt;height:29.45pt;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g7pA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" fillcolor="#865f56" stroked="f" strokeweight="1pt">
                <v:textbox>
                  <w:txbxContent>
                    <w:p w14:paraId="04739ED6" w14:textId="09329477" w:rsidR="009D645B" w:rsidRPr="003E345A" w:rsidRDefault="003E345A" w:rsidP="003E345A">
                      <w:pPr>
                        <w:pStyle w:val="Heading2"/>
                        <w:spacing w:line="240" w:lineRule="auto"/>
                        <w:jc w:val="center"/>
                        <w:rPr>
                          <w:rFonts w:ascii="Roboto Condensed" w:hAnsi="Roboto Condensed"/>
                          <w:i/>
                          <w:iCs/>
                          <w:color w:val="FFFFFF" w:themeColor="background1"/>
                          <w:sz w:val="28"/>
                          <w:szCs w:val="28"/>
                          <w:lang w:val="fr-CA"/>
                        </w:rPr>
                      </w:pPr>
                      <w:r w:rsidRPr="003E345A">
                        <w:rPr>
                          <w:rFonts w:ascii="Roboto Condensed" w:hAnsi="Roboto Condensed"/>
                          <w:color w:val="FFFFFF" w:themeColor="background1"/>
                          <w:sz w:val="28"/>
                          <w:szCs w:val="28"/>
                          <w:lang w:val="fr-CA"/>
                        </w:rPr>
                        <w:t xml:space="preserve">La </w:t>
                      </w:r>
                      <w:r w:rsidRPr="003E345A">
                        <w:rPr>
                          <w:rFonts w:ascii="Roboto Condensed" w:hAnsi="Roboto Condensed"/>
                          <w:i/>
                          <w:iCs/>
                          <w:color w:val="FFFFFF" w:themeColor="background1"/>
                          <w:sz w:val="28"/>
                          <w:szCs w:val="28"/>
                          <w:lang w:val="fr-CA"/>
                        </w:rPr>
                        <w:t>Loi sur la production de défense</w:t>
                      </w:r>
                    </w:p>
                  </w:txbxContent>
                </v:textbox>
                <w10:wrap anchorx="page"/>
              </v:rect>
            </w:pict>
          </mc:Fallback>
        </mc:AlternateContent>
      </w:r>
    </w:p>
    <w:p w14:paraId="04FABD99" w14:textId="77777777" w:rsidR="00A9290C" w:rsidRPr="003E345A" w:rsidRDefault="00A9290C" w:rsidP="00A9290C">
      <w:pPr>
        <w:spacing w:after="0" w:line="240" w:lineRule="auto"/>
        <w:rPr>
          <w:rFonts w:ascii="Roboto Condensed" w:hAnsi="Roboto Condensed"/>
          <w:lang w:val="fr-CA"/>
        </w:rPr>
      </w:pPr>
    </w:p>
    <w:p w14:paraId="22485A8B" w14:textId="77777777" w:rsidR="009D645B" w:rsidRPr="003E345A" w:rsidRDefault="009D645B" w:rsidP="00A9290C">
      <w:pPr>
        <w:spacing w:after="0" w:line="240" w:lineRule="auto"/>
        <w:rPr>
          <w:rFonts w:ascii="Roboto Condensed" w:hAnsi="Roboto Condensed"/>
          <w:lang w:val="fr-CA"/>
        </w:rPr>
      </w:pPr>
    </w:p>
    <w:p w14:paraId="4CC656AB" w14:textId="77777777" w:rsidR="009D645B" w:rsidRPr="003E345A" w:rsidRDefault="009D645B" w:rsidP="00A9290C">
      <w:pPr>
        <w:spacing w:after="0" w:line="240" w:lineRule="auto"/>
        <w:rPr>
          <w:rFonts w:ascii="Roboto Condensed" w:hAnsi="Roboto Condensed"/>
          <w:lang w:val="fr-CA"/>
        </w:rPr>
      </w:pPr>
    </w:p>
    <w:p w14:paraId="6FF7C598" w14:textId="77777777" w:rsidR="00A9290C" w:rsidRPr="003E345A" w:rsidRDefault="00A9290C" w:rsidP="00A9290C">
      <w:pPr>
        <w:spacing w:after="0" w:line="240" w:lineRule="auto"/>
        <w:rPr>
          <w:rFonts w:ascii="Roboto Condensed" w:hAnsi="Roboto Condensed"/>
          <w:lang w:val="fr-CA"/>
        </w:rPr>
      </w:pPr>
    </w:p>
    <w:p w14:paraId="44E0CB88" w14:textId="77777777" w:rsidR="003E345A" w:rsidRDefault="003E345A" w:rsidP="003E345A">
      <w:pPr>
        <w:rPr>
          <w:rFonts w:ascii="Roboto Condensed" w:hAnsi="Roboto Condensed"/>
          <w:lang w:val="fr-CA"/>
        </w:rPr>
      </w:pPr>
      <w:r>
        <w:rPr>
          <w:rFonts w:ascii="Roboto Condensed" w:hAnsi="Roboto Condensed"/>
          <w:lang w:val="fr-CA"/>
        </w:rPr>
        <w:t xml:space="preserve">La </w:t>
      </w:r>
      <w:r>
        <w:rPr>
          <w:rFonts w:ascii="Roboto Condensed" w:hAnsi="Roboto Condensed"/>
          <w:i/>
          <w:iCs/>
          <w:lang w:val="fr-CA"/>
        </w:rPr>
        <w:t xml:space="preserve">Loi sur la production de défense </w:t>
      </w:r>
      <w:r>
        <w:rPr>
          <w:rFonts w:ascii="Roboto Condensed" w:hAnsi="Roboto Condensed"/>
          <w:lang w:val="fr-CA"/>
        </w:rPr>
        <w:t>s’adresse particulièrement aux personnes devant passer des contrats au nom du ministère de la Défense nationale. Elle confie au ministre des Services publics et de l’Approvisionnement l’autorité exclusive d’acheter, ou d’acquérir autrement, le matériel de défense et de construire des ouvrages de défense.</w:t>
      </w:r>
    </w:p>
    <w:p w14:paraId="7EECF6DF" w14:textId="77777777" w:rsidR="003E345A" w:rsidRDefault="003E345A" w:rsidP="003E345A">
      <w:pPr>
        <w:spacing w:after="0" w:line="240" w:lineRule="auto"/>
        <w:rPr>
          <w:rFonts w:ascii="Roboto Condensed" w:hAnsi="Roboto Condensed"/>
          <w:lang w:val="fr-CA"/>
        </w:rPr>
      </w:pPr>
      <w:r>
        <w:rPr>
          <w:rFonts w:ascii="Roboto Condensed" w:hAnsi="Roboto Condensed"/>
          <w:lang w:val="fr-CA"/>
        </w:rPr>
        <w:t>Pour plus d’information, consulter la</w:t>
      </w:r>
      <w:r>
        <w:rPr>
          <w:rFonts w:ascii="Roboto Condensed" w:hAnsi="Roboto Condensed"/>
          <w:i/>
          <w:iCs/>
          <w:lang w:val="fr-CA"/>
        </w:rPr>
        <w:t xml:space="preserve"> </w:t>
      </w:r>
      <w:hyperlink r:id="rId32" w:history="1">
        <w:r>
          <w:rPr>
            <w:rStyle w:val="Hyperlink"/>
            <w:rFonts w:ascii="Roboto Condensed" w:hAnsi="Roboto Condensed"/>
            <w:i/>
            <w:iCs/>
            <w:lang w:val="fr-CA"/>
          </w:rPr>
          <w:t>Loi sur la production de défense</w:t>
        </w:r>
      </w:hyperlink>
      <w:r>
        <w:rPr>
          <w:rFonts w:ascii="Roboto Condensed" w:hAnsi="Roboto Condensed"/>
          <w:lang w:val="fr-CA"/>
        </w:rPr>
        <w:t>.</w:t>
      </w:r>
    </w:p>
    <w:p w14:paraId="74AE95B0" w14:textId="77777777" w:rsidR="0023294C" w:rsidRPr="003E345A" w:rsidRDefault="0023294C" w:rsidP="00A9290C">
      <w:pPr>
        <w:spacing w:after="0" w:line="240" w:lineRule="auto"/>
        <w:rPr>
          <w:rFonts w:ascii="Roboto Condensed" w:hAnsi="Roboto Condensed"/>
          <w:lang w:val="fr-CA"/>
        </w:rPr>
      </w:pPr>
    </w:p>
    <w:p w14:paraId="68B17CB8" w14:textId="77777777" w:rsidR="00A9290C" w:rsidRPr="003E345A" w:rsidRDefault="009D645B" w:rsidP="00A9290C">
      <w:pPr>
        <w:spacing w:after="0" w:line="240" w:lineRule="auto"/>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11488" behindDoc="0" locked="0" layoutInCell="1" allowOverlap="1" wp14:anchorId="427AC4B4" wp14:editId="7AD8FB3D">
                <wp:simplePos x="0" y="0"/>
                <wp:positionH relativeFrom="page">
                  <wp:align>right</wp:align>
                </wp:positionH>
                <wp:positionV relativeFrom="paragraph">
                  <wp:posOffset>191943</wp:posOffset>
                </wp:positionV>
                <wp:extent cx="7763683" cy="374073"/>
                <wp:effectExtent l="0" t="0" r="8890" b="6985"/>
                <wp:wrapNone/>
                <wp:docPr id="4778" name="Rectangle 477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5C3EE8" w14:textId="0C485ADF" w:rsidR="009D645B" w:rsidRPr="003E345A" w:rsidRDefault="003E345A" w:rsidP="003E345A">
                            <w:pPr>
                              <w:pStyle w:val="Heading2"/>
                              <w:spacing w:line="240" w:lineRule="auto"/>
                              <w:jc w:val="center"/>
                              <w:rPr>
                                <w:rFonts w:ascii="Roboto Condensed" w:hAnsi="Roboto Condensed"/>
                                <w:i/>
                                <w:iCs/>
                                <w:color w:val="FFFFFF" w:themeColor="background1"/>
                                <w:sz w:val="28"/>
                                <w:szCs w:val="28"/>
                                <w:lang w:val="fr-CA"/>
                              </w:rPr>
                            </w:pPr>
                            <w:r w:rsidRPr="003E345A">
                              <w:rPr>
                                <w:rFonts w:ascii="Roboto Condensed" w:hAnsi="Roboto Condensed"/>
                                <w:i/>
                                <w:iCs/>
                                <w:color w:val="FFFFFF" w:themeColor="background1"/>
                                <w:sz w:val="28"/>
                                <w:szCs w:val="28"/>
                                <w:lang w:val="fr-CA"/>
                              </w:rPr>
                              <w:t>Loi canadienne sur l’accessibilité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7AC4B4" id="Rectangle 4778" o:spid="_x0000_s1064" style="position:absolute;margin-left:571.3pt;margin-top:15.1pt;width:611.3pt;height:29.45pt;z-index:2517114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" fillcolor="#865f56" stroked="f" strokeweight="1pt">
                <v:textbox>
                  <w:txbxContent>
                    <w:p w14:paraId="0A5C3EE8" w14:textId="0C485ADF" w:rsidR="009D645B" w:rsidRPr="003E345A" w:rsidRDefault="003E345A" w:rsidP="003E345A">
                      <w:pPr>
                        <w:pStyle w:val="Heading2"/>
                        <w:spacing w:line="240" w:lineRule="auto"/>
                        <w:jc w:val="center"/>
                        <w:rPr>
                          <w:rFonts w:ascii="Roboto Condensed" w:hAnsi="Roboto Condensed"/>
                          <w:i/>
                          <w:iCs/>
                          <w:color w:val="FFFFFF" w:themeColor="background1"/>
                          <w:sz w:val="28"/>
                          <w:szCs w:val="28"/>
                          <w:lang w:val="fr-CA"/>
                        </w:rPr>
                      </w:pPr>
                      <w:r w:rsidRPr="003E345A">
                        <w:rPr>
                          <w:rFonts w:ascii="Roboto Condensed" w:hAnsi="Roboto Condensed"/>
                          <w:i/>
                          <w:iCs/>
                          <w:color w:val="FFFFFF" w:themeColor="background1"/>
                          <w:sz w:val="28"/>
                          <w:szCs w:val="28"/>
                          <w:lang w:val="fr-CA"/>
                        </w:rPr>
                        <w:t>Loi canadienne sur l’accessibilité</w:t>
                      </w:r>
                    </w:p>
                  </w:txbxContent>
                </v:textbox>
                <w10:wrap anchorx="page"/>
              </v:rect>
            </w:pict>
          </mc:Fallback>
        </mc:AlternateContent>
      </w:r>
    </w:p>
    <w:p w14:paraId="7C0A7B60" w14:textId="77777777" w:rsidR="009D645B" w:rsidRPr="003E345A" w:rsidRDefault="009D645B" w:rsidP="00A9290C">
      <w:pPr>
        <w:pStyle w:val="Heading2"/>
        <w:spacing w:line="240" w:lineRule="auto"/>
        <w:rPr>
          <w:rFonts w:ascii="Roboto Condensed" w:hAnsi="Roboto Condensed"/>
          <w:i/>
          <w:iCs/>
          <w:sz w:val="24"/>
          <w:lang w:val="fr-CA"/>
        </w:rPr>
      </w:pPr>
    </w:p>
    <w:p w14:paraId="392C1E97" w14:textId="77777777" w:rsidR="009D645B" w:rsidRPr="003E345A" w:rsidRDefault="009D645B" w:rsidP="00A9290C">
      <w:pPr>
        <w:pStyle w:val="Heading2"/>
        <w:spacing w:line="240" w:lineRule="auto"/>
        <w:rPr>
          <w:rFonts w:ascii="Roboto Condensed" w:hAnsi="Roboto Condensed"/>
          <w:i/>
          <w:iCs/>
          <w:sz w:val="24"/>
          <w:lang w:val="fr-CA"/>
        </w:rPr>
      </w:pPr>
    </w:p>
    <w:p w14:paraId="6C9E657D" w14:textId="77777777" w:rsidR="00A9290C" w:rsidRPr="003E345A" w:rsidRDefault="00A9290C" w:rsidP="00A9290C">
      <w:pPr>
        <w:spacing w:after="0" w:line="240" w:lineRule="auto"/>
        <w:rPr>
          <w:rFonts w:ascii="Roboto Condensed" w:hAnsi="Roboto Condensed"/>
          <w:lang w:val="fr-CA"/>
        </w:rPr>
      </w:pPr>
    </w:p>
    <w:p w14:paraId="14AC5B66" w14:textId="77777777" w:rsidR="003E345A" w:rsidRDefault="003E345A" w:rsidP="003E345A">
      <w:pPr>
        <w:spacing w:after="0" w:line="240" w:lineRule="auto"/>
        <w:rPr>
          <w:rFonts w:ascii="Roboto Condensed" w:hAnsi="Roboto Condensed"/>
          <w:lang w:val="fr-CA"/>
        </w:rPr>
      </w:pPr>
      <w:r>
        <w:rPr>
          <w:rFonts w:ascii="Roboto Condensed" w:hAnsi="Roboto Condensed"/>
          <w:lang w:val="fr-CA"/>
        </w:rPr>
        <w:t xml:space="preserve">La </w:t>
      </w:r>
      <w:r>
        <w:rPr>
          <w:rFonts w:ascii="Roboto Condensed" w:hAnsi="Roboto Condensed"/>
          <w:i/>
          <w:iCs/>
          <w:lang w:val="fr-CA"/>
        </w:rPr>
        <w:t>Loi canadienne sur l’accessibilité</w:t>
      </w:r>
      <w:r>
        <w:rPr>
          <w:rFonts w:ascii="Roboto Condensed" w:hAnsi="Roboto Condensed"/>
          <w:lang w:val="fr-CA"/>
        </w:rPr>
        <w:t xml:space="preserve"> profite à tous, particulièrement aux personnes en situation de handicap, par la reconnaissance et l’élimination d’obstacles, ainsi que la prévention de nouveaux obstacles, dans les domaines suivants :</w:t>
      </w:r>
    </w:p>
    <w:p w14:paraId="3BFA5BC9" w14:textId="77777777" w:rsidR="00A9290C" w:rsidRPr="003E345A" w:rsidRDefault="00A9290C" w:rsidP="00A9290C">
      <w:pPr>
        <w:spacing w:after="0" w:line="240" w:lineRule="auto"/>
        <w:rPr>
          <w:rFonts w:ascii="Roboto Condensed" w:hAnsi="Roboto Condensed"/>
          <w:lang w:val="fr-CA"/>
        </w:rPr>
      </w:pPr>
    </w:p>
    <w:p w14:paraId="0E9FFBCC" w14:textId="77777777" w:rsidR="00F8304E" w:rsidRPr="003E345A" w:rsidRDefault="00F8304E" w:rsidP="00A9290C">
      <w:pPr>
        <w:pStyle w:val="ListParagraph"/>
        <w:numPr>
          <w:ilvl w:val="0"/>
          <w:numId w:val="14"/>
        </w:numPr>
        <w:spacing w:after="0" w:line="240" w:lineRule="auto"/>
        <w:rPr>
          <w:rFonts w:ascii="Roboto Condensed" w:hAnsi="Roboto Condensed"/>
          <w:lang w:val="fr-CA"/>
        </w:rPr>
        <w:sectPr w:rsidR="00F8304E" w:rsidRPr="003E345A" w:rsidSect="00824841">
          <w:type w:val="continuous"/>
          <w:pgSz w:w="12240" w:h="15840"/>
          <w:pgMar w:top="1008" w:right="1440" w:bottom="432" w:left="1440" w:header="706" w:footer="432" w:gutter="0"/>
          <w:cols w:space="708"/>
          <w:docGrid w:linePitch="360"/>
        </w:sectPr>
      </w:pPr>
    </w:p>
    <w:p w14:paraId="6B71FE5D" w14:textId="77777777" w:rsidR="003E345A" w:rsidRDefault="003E345A" w:rsidP="005C68D0">
      <w:pPr>
        <w:pStyle w:val="ListParagraph"/>
        <w:numPr>
          <w:ilvl w:val="0"/>
          <w:numId w:val="14"/>
        </w:numPr>
        <w:spacing w:after="60" w:line="240" w:lineRule="auto"/>
        <w:contextualSpacing w:val="0"/>
        <w:rPr>
          <w:rFonts w:ascii="Roboto Condensed" w:hAnsi="Roboto Condensed"/>
          <w:lang w:val="fr-CA"/>
        </w:rPr>
      </w:pPr>
      <w:r>
        <w:rPr>
          <w:rFonts w:ascii="Roboto Condensed" w:hAnsi="Roboto Condensed"/>
          <w:lang w:val="fr-CA"/>
        </w:rPr>
        <w:t>l’emploi;</w:t>
      </w:r>
    </w:p>
    <w:p w14:paraId="71D8209C" w14:textId="77777777" w:rsidR="003E345A" w:rsidRDefault="003E345A" w:rsidP="005C68D0">
      <w:pPr>
        <w:pStyle w:val="ListParagraph"/>
        <w:numPr>
          <w:ilvl w:val="0"/>
          <w:numId w:val="14"/>
        </w:numPr>
        <w:spacing w:after="60" w:line="240" w:lineRule="auto"/>
        <w:contextualSpacing w:val="0"/>
        <w:rPr>
          <w:rFonts w:ascii="Roboto Condensed" w:eastAsiaTheme="minorEastAsia" w:hAnsi="Roboto Condensed"/>
          <w:lang w:val="fr-CA"/>
        </w:rPr>
      </w:pPr>
      <w:r>
        <w:rPr>
          <w:rFonts w:ascii="Roboto Condensed" w:hAnsi="Roboto Condensed"/>
          <w:lang w:val="fr-CA"/>
        </w:rPr>
        <w:t>l’environnement bâti;</w:t>
      </w:r>
    </w:p>
    <w:p w14:paraId="0B67F749" w14:textId="77777777" w:rsidR="003E345A" w:rsidRDefault="003E345A" w:rsidP="005C68D0">
      <w:pPr>
        <w:pStyle w:val="ListParagraph"/>
        <w:numPr>
          <w:ilvl w:val="0"/>
          <w:numId w:val="14"/>
        </w:numPr>
        <w:spacing w:after="60" w:line="240" w:lineRule="auto"/>
        <w:contextualSpacing w:val="0"/>
        <w:rPr>
          <w:rFonts w:ascii="Roboto Condensed" w:hAnsi="Roboto Condensed"/>
          <w:lang w:val="fr-CA"/>
        </w:rPr>
      </w:pPr>
      <w:r>
        <w:rPr>
          <w:rFonts w:ascii="Roboto Condensed" w:hAnsi="Roboto Condensed"/>
          <w:lang w:val="fr-CA"/>
        </w:rPr>
        <w:t>les technologies de l’information et des communications;</w:t>
      </w:r>
    </w:p>
    <w:p w14:paraId="2E8673AD" w14:textId="77777777" w:rsidR="003E345A" w:rsidRDefault="003E345A" w:rsidP="005C68D0">
      <w:pPr>
        <w:pStyle w:val="ListParagraph"/>
        <w:numPr>
          <w:ilvl w:val="0"/>
          <w:numId w:val="14"/>
        </w:numPr>
        <w:spacing w:after="60" w:line="240" w:lineRule="auto"/>
        <w:contextualSpacing w:val="0"/>
        <w:rPr>
          <w:rFonts w:ascii="Roboto Condensed" w:eastAsiaTheme="minorEastAsia" w:hAnsi="Roboto Condensed"/>
          <w:lang w:val="fr-CA"/>
        </w:rPr>
      </w:pPr>
      <w:r>
        <w:rPr>
          <w:rFonts w:ascii="Roboto Condensed" w:hAnsi="Roboto Condensed"/>
          <w:lang w:val="fr-CA"/>
        </w:rPr>
        <w:t>les communications, autres que les technologies de l’information et des communications;</w:t>
      </w:r>
    </w:p>
    <w:p w14:paraId="10B00422" w14:textId="77777777" w:rsidR="003E345A" w:rsidRDefault="003E345A" w:rsidP="002F7624">
      <w:pPr>
        <w:pStyle w:val="ListParagraph"/>
        <w:numPr>
          <w:ilvl w:val="0"/>
          <w:numId w:val="14"/>
        </w:numPr>
        <w:spacing w:after="60" w:line="240" w:lineRule="auto"/>
        <w:ind w:left="360"/>
        <w:contextualSpacing w:val="0"/>
        <w:rPr>
          <w:rFonts w:ascii="Roboto Condensed" w:hAnsi="Roboto Condensed"/>
          <w:lang w:val="en-CA"/>
        </w:rPr>
      </w:pPr>
      <w:r>
        <w:rPr>
          <w:rFonts w:ascii="Roboto Condensed" w:hAnsi="Roboto Condensed"/>
          <w:lang w:val="fr-CA"/>
        </w:rPr>
        <w:t>l’acquisition de biens, de services et d’installations;</w:t>
      </w:r>
      <w:r w:rsidRPr="00A9290C">
        <w:rPr>
          <w:rFonts w:ascii="Roboto Condensed" w:hAnsi="Roboto Condensed"/>
          <w:lang w:val="en-CA"/>
        </w:rPr>
        <w:t xml:space="preserve"> </w:t>
      </w:r>
    </w:p>
    <w:p w14:paraId="5C88E384" w14:textId="77777777" w:rsidR="003E345A" w:rsidRDefault="003E345A" w:rsidP="002F7624">
      <w:pPr>
        <w:pStyle w:val="ListParagraph"/>
        <w:numPr>
          <w:ilvl w:val="0"/>
          <w:numId w:val="14"/>
        </w:numPr>
        <w:spacing w:after="60" w:line="240" w:lineRule="auto"/>
        <w:ind w:left="360"/>
        <w:contextualSpacing w:val="0"/>
        <w:rPr>
          <w:rFonts w:ascii="Roboto Condensed" w:hAnsi="Roboto Condensed"/>
          <w:lang w:val="fr-CA"/>
        </w:rPr>
      </w:pPr>
      <w:r>
        <w:rPr>
          <w:rFonts w:ascii="Roboto Condensed" w:hAnsi="Roboto Condensed"/>
          <w:lang w:val="fr-CA"/>
        </w:rPr>
        <w:t>la conception et la prestation de programmes et de services;</w:t>
      </w:r>
      <w:r w:rsidRPr="003E345A">
        <w:rPr>
          <w:rFonts w:ascii="Roboto Condensed" w:hAnsi="Roboto Condensed"/>
          <w:lang w:val="fr-CA"/>
        </w:rPr>
        <w:t xml:space="preserve"> </w:t>
      </w:r>
    </w:p>
    <w:p w14:paraId="64A1F5D5" w14:textId="6C56FAB1" w:rsidR="00A9290C" w:rsidRDefault="003E345A" w:rsidP="002F7624">
      <w:pPr>
        <w:pStyle w:val="ListParagraph"/>
        <w:numPr>
          <w:ilvl w:val="0"/>
          <w:numId w:val="14"/>
        </w:numPr>
        <w:spacing w:after="60" w:line="240" w:lineRule="auto"/>
        <w:ind w:left="360"/>
        <w:contextualSpacing w:val="0"/>
        <w:rPr>
          <w:rFonts w:ascii="Roboto Condensed" w:hAnsi="Roboto Condensed"/>
          <w:lang w:val="fr-CA"/>
        </w:rPr>
      </w:pPr>
      <w:r>
        <w:rPr>
          <w:rFonts w:ascii="Roboto Condensed" w:hAnsi="Roboto Condensed"/>
          <w:lang w:val="fr-CA"/>
        </w:rPr>
        <w:t>le transport;</w:t>
      </w:r>
    </w:p>
    <w:p w14:paraId="01253290" w14:textId="2BDCF0D3" w:rsidR="00F8304E" w:rsidRPr="003E345A" w:rsidRDefault="003E345A" w:rsidP="003E345A">
      <w:pPr>
        <w:pStyle w:val="ListParagraph"/>
        <w:numPr>
          <w:ilvl w:val="0"/>
          <w:numId w:val="14"/>
        </w:numPr>
        <w:spacing w:after="60" w:line="240" w:lineRule="auto"/>
        <w:ind w:left="360"/>
        <w:contextualSpacing w:val="0"/>
        <w:rPr>
          <w:rFonts w:ascii="Roboto Condensed" w:hAnsi="Roboto Condensed"/>
          <w:lang w:val="fr-CA"/>
        </w:rPr>
        <w:sectPr w:rsidR="00F8304E" w:rsidRPr="003E345A" w:rsidSect="00F8304E">
          <w:type w:val="continuous"/>
          <w:pgSz w:w="12240" w:h="15840"/>
          <w:pgMar w:top="1008" w:right="1440" w:bottom="432" w:left="1440" w:header="706" w:footer="706" w:gutter="0"/>
          <w:cols w:num="2" w:space="708"/>
          <w:docGrid w:linePitch="360"/>
        </w:sectPr>
      </w:pPr>
      <w:r w:rsidRPr="003E345A">
        <w:rPr>
          <w:rFonts w:ascii="Roboto Condensed" w:hAnsi="Roboto Condensed"/>
          <w:lang w:val="fr-CA"/>
        </w:rPr>
        <w:t>les domaines désignés par règlement</w:t>
      </w:r>
      <w:r>
        <w:rPr>
          <w:rFonts w:ascii="Roboto Condensed" w:hAnsi="Roboto Condensed"/>
          <w:lang w:val="fr-CA"/>
        </w:rPr>
        <w:t>.</w:t>
      </w:r>
    </w:p>
    <w:p w14:paraId="0B115E16" w14:textId="77777777" w:rsidR="00A9290C" w:rsidRPr="003E345A" w:rsidRDefault="00A9290C" w:rsidP="00A9290C">
      <w:pPr>
        <w:spacing w:after="0" w:line="240" w:lineRule="auto"/>
        <w:rPr>
          <w:rFonts w:ascii="Roboto Condensed" w:hAnsi="Roboto Condensed"/>
          <w:lang w:val="fr-CA"/>
        </w:rPr>
      </w:pPr>
    </w:p>
    <w:p w14:paraId="7BAC92DA" w14:textId="13EB3AE9" w:rsidR="005C68D0" w:rsidRDefault="005C68D0" w:rsidP="005C68D0">
      <w:pPr>
        <w:rPr>
          <w:rFonts w:ascii="Roboto Condensed" w:hAnsi="Roboto Condensed"/>
          <w:lang w:val="fr-CA"/>
        </w:rPr>
      </w:pPr>
      <w:r>
        <w:rPr>
          <w:rFonts w:ascii="Roboto Condensed" w:hAnsi="Roboto Condensed"/>
          <w:lang w:val="fr-CA"/>
        </w:rPr>
        <w:t xml:space="preserve">La </w:t>
      </w:r>
      <w:r>
        <w:rPr>
          <w:rFonts w:ascii="Roboto Condensed" w:hAnsi="Roboto Condensed"/>
          <w:i/>
          <w:lang w:val="fr-CA"/>
        </w:rPr>
        <w:t>Loi</w:t>
      </w:r>
      <w:r>
        <w:rPr>
          <w:rFonts w:ascii="Roboto Condensed" w:hAnsi="Roboto Condensed"/>
          <w:lang w:val="fr-CA"/>
        </w:rPr>
        <w:t xml:space="preserve"> exige également, le cas échéant, que les ministères incluent des critères d’accessibilité lorsqu’ils précisent les exigences relatives aux biens et aux services et qu’ils veillent à ce que les produits livrables comportent des caractéristiques d’accessibilité.</w:t>
      </w:r>
    </w:p>
    <w:p w14:paraId="268A9DF2" w14:textId="77777777" w:rsidR="005C68D0" w:rsidRDefault="005C68D0" w:rsidP="005C68D0">
      <w:pPr>
        <w:spacing w:after="0" w:line="240" w:lineRule="auto"/>
        <w:rPr>
          <w:rFonts w:ascii="Roboto Condensed" w:hAnsi="Roboto Condensed"/>
          <w:lang w:val="fr-CA"/>
        </w:rPr>
      </w:pPr>
      <w:r>
        <w:rPr>
          <w:rFonts w:ascii="Roboto Condensed" w:hAnsi="Roboto Condensed"/>
          <w:lang w:val="fr-CA"/>
        </w:rPr>
        <w:t xml:space="preserve">Pour plus d’information, consulter la </w:t>
      </w:r>
      <w:hyperlink r:id="rId33" w:history="1">
        <w:r>
          <w:rPr>
            <w:rStyle w:val="Hyperlink"/>
            <w:rFonts w:ascii="Roboto Condensed" w:hAnsi="Roboto Condensed"/>
            <w:i/>
            <w:iCs/>
            <w:lang w:val="fr-CA"/>
          </w:rPr>
          <w:t>Loi canadienne sur l’accessibilité</w:t>
        </w:r>
      </w:hyperlink>
      <w:r>
        <w:rPr>
          <w:rFonts w:ascii="Roboto Condensed" w:hAnsi="Roboto Condensed"/>
          <w:lang w:val="fr-CA"/>
        </w:rPr>
        <w:t>.</w:t>
      </w:r>
    </w:p>
    <w:p w14:paraId="74E848BB" w14:textId="6D5706CB" w:rsidR="00A9290C" w:rsidRPr="005C68D0" w:rsidRDefault="00A9290C" w:rsidP="005C68D0">
      <w:pPr>
        <w:spacing w:after="240" w:line="257" w:lineRule="auto"/>
        <w:rPr>
          <w:sz w:val="14"/>
          <w:lang w:val="fr-CA"/>
        </w:rPr>
      </w:pPr>
    </w:p>
    <w:sectPr w:rsidR="00A9290C" w:rsidRPr="005C68D0"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A8BA0" w14:textId="77777777" w:rsidR="00C63426" w:rsidRDefault="00C63426" w:rsidP="00C6644C">
      <w:pPr>
        <w:spacing w:after="0" w:line="240" w:lineRule="auto"/>
      </w:pPr>
      <w:r>
        <w:separator/>
      </w:r>
    </w:p>
  </w:endnote>
  <w:endnote w:type="continuationSeparator" w:id="0">
    <w:p w14:paraId="6E3997FD" w14:textId="77777777" w:rsidR="00C63426" w:rsidRDefault="00C63426"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DD97" w14:textId="0DEE7A12" w:rsidR="00947EF7" w:rsidRDefault="00845358">
    <w:pPr>
      <w:pStyle w:val="Footer"/>
      <w:jc w:val="center"/>
    </w:pPr>
    <w:r>
      <w:rPr>
        <w:noProof/>
      </w:rPr>
      <w:drawing>
        <wp:anchor distT="0" distB="0" distL="114300" distR="114300" simplePos="0" relativeHeight="251662336" behindDoc="1" locked="0" layoutInCell="1" allowOverlap="1" wp14:anchorId="071FAC2B" wp14:editId="2260AB97">
          <wp:simplePos x="0" y="0"/>
          <wp:positionH relativeFrom="margin">
            <wp:posOffset>-532130</wp:posOffset>
          </wp:positionH>
          <wp:positionV relativeFrom="paragraph">
            <wp:posOffset>255270</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5E417E">
          <w:rPr>
            <w:noProof/>
          </w:rPr>
          <w:t>2</w:t>
        </w:r>
        <w:r w:rsidR="00947EF7">
          <w:rPr>
            <w:noProof/>
          </w:rPr>
          <w:fldChar w:fldCharType="end"/>
        </w:r>
      </w:sdtContent>
    </w:sdt>
  </w:p>
  <w:p w14:paraId="3A8EDA22" w14:textId="6F746AA5" w:rsidR="00C6644C" w:rsidRDefault="0067485D" w:rsidP="006C7931">
    <w:pPr>
      <w:pStyle w:val="Footer"/>
      <w:tabs>
        <w:tab w:val="clear" w:pos="4680"/>
        <w:tab w:val="clear" w:pos="9360"/>
        <w:tab w:val="left" w:pos="838"/>
      </w:tabs>
    </w:pPr>
    <w:r>
      <w:rPr>
        <w:noProof/>
      </w:rPr>
      <w:drawing>
        <wp:anchor distT="0" distB="0" distL="114300" distR="114300" simplePos="0" relativeHeight="251660288" behindDoc="1" locked="0" layoutInCell="1" allowOverlap="1" wp14:anchorId="7168FE77" wp14:editId="63F71BBB">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7931">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6274E" w14:textId="77777777" w:rsidR="00C63426" w:rsidRDefault="00C63426" w:rsidP="00C6644C">
      <w:pPr>
        <w:spacing w:after="0" w:line="240" w:lineRule="auto"/>
      </w:pPr>
      <w:r>
        <w:separator/>
      </w:r>
    </w:p>
  </w:footnote>
  <w:footnote w:type="continuationSeparator" w:id="0">
    <w:p w14:paraId="6C8FA818" w14:textId="77777777" w:rsidR="00C63426" w:rsidRDefault="00C63426"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3"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5" w15:restartNumberingAfterBreak="0">
    <w:nsid w:val="2D3172D4"/>
    <w:multiLevelType w:val="hybridMultilevel"/>
    <w:tmpl w:val="4D74E5CC"/>
    <w:lvl w:ilvl="0" w:tplc="0DF28184">
      <w:start w:val="1"/>
      <w:numFmt w:val="bullet"/>
      <w:lvlText w:val=""/>
      <w:lvlJc w:val="left"/>
      <w:pPr>
        <w:ind w:left="720" w:hanging="360"/>
      </w:pPr>
      <w:rPr>
        <w:rFonts w:ascii="Symbol" w:hAnsi="Symbol" w:hint="default"/>
        <w:color w:val="865F56"/>
      </w:rPr>
    </w:lvl>
    <w:lvl w:ilvl="1" w:tplc="AA72445E">
      <w:start w:val="1"/>
      <w:numFmt w:val="bullet"/>
      <w:lvlText w:val="o"/>
      <w:lvlJc w:val="left"/>
      <w:pPr>
        <w:ind w:left="1440" w:hanging="360"/>
      </w:pPr>
      <w:rPr>
        <w:rFonts w:ascii="Courier New" w:hAnsi="Courier New" w:cs="Times New Roman" w:hint="default"/>
      </w:rPr>
    </w:lvl>
    <w:lvl w:ilvl="2" w:tplc="150E1AE4">
      <w:start w:val="1"/>
      <w:numFmt w:val="bullet"/>
      <w:lvlText w:val=""/>
      <w:lvlJc w:val="left"/>
      <w:pPr>
        <w:ind w:left="2160" w:hanging="360"/>
      </w:pPr>
      <w:rPr>
        <w:rFonts w:ascii="Wingdings" w:hAnsi="Wingdings" w:hint="default"/>
      </w:rPr>
    </w:lvl>
    <w:lvl w:ilvl="3" w:tplc="2586FC2C">
      <w:start w:val="1"/>
      <w:numFmt w:val="bullet"/>
      <w:lvlText w:val=""/>
      <w:lvlJc w:val="left"/>
      <w:pPr>
        <w:ind w:left="2880" w:hanging="360"/>
      </w:pPr>
      <w:rPr>
        <w:rFonts w:ascii="Symbol" w:hAnsi="Symbol" w:hint="default"/>
      </w:rPr>
    </w:lvl>
    <w:lvl w:ilvl="4" w:tplc="C8B0B880">
      <w:start w:val="1"/>
      <w:numFmt w:val="bullet"/>
      <w:lvlText w:val="o"/>
      <w:lvlJc w:val="left"/>
      <w:pPr>
        <w:ind w:left="3600" w:hanging="360"/>
      </w:pPr>
      <w:rPr>
        <w:rFonts w:ascii="Courier New" w:hAnsi="Courier New" w:cs="Times New Roman" w:hint="default"/>
      </w:rPr>
    </w:lvl>
    <w:lvl w:ilvl="5" w:tplc="98161FFE">
      <w:start w:val="1"/>
      <w:numFmt w:val="bullet"/>
      <w:lvlText w:val=""/>
      <w:lvlJc w:val="left"/>
      <w:pPr>
        <w:ind w:left="4320" w:hanging="360"/>
      </w:pPr>
      <w:rPr>
        <w:rFonts w:ascii="Wingdings" w:hAnsi="Wingdings" w:hint="default"/>
      </w:rPr>
    </w:lvl>
    <w:lvl w:ilvl="6" w:tplc="9FA64904">
      <w:start w:val="1"/>
      <w:numFmt w:val="bullet"/>
      <w:lvlText w:val=""/>
      <w:lvlJc w:val="left"/>
      <w:pPr>
        <w:ind w:left="5040" w:hanging="360"/>
      </w:pPr>
      <w:rPr>
        <w:rFonts w:ascii="Symbol" w:hAnsi="Symbol" w:hint="default"/>
      </w:rPr>
    </w:lvl>
    <w:lvl w:ilvl="7" w:tplc="745A032C">
      <w:start w:val="1"/>
      <w:numFmt w:val="bullet"/>
      <w:lvlText w:val="o"/>
      <w:lvlJc w:val="left"/>
      <w:pPr>
        <w:ind w:left="5760" w:hanging="360"/>
      </w:pPr>
      <w:rPr>
        <w:rFonts w:ascii="Courier New" w:hAnsi="Courier New" w:cs="Times New Roman" w:hint="default"/>
      </w:rPr>
    </w:lvl>
    <w:lvl w:ilvl="8" w:tplc="19EA9742">
      <w:start w:val="1"/>
      <w:numFmt w:val="bullet"/>
      <w:lvlText w:val=""/>
      <w:lvlJc w:val="left"/>
      <w:pPr>
        <w:ind w:left="6480" w:hanging="360"/>
      </w:pPr>
      <w:rPr>
        <w:rFonts w:ascii="Wingdings" w:hAnsi="Wingdings" w:hint="default"/>
      </w:rPr>
    </w:lvl>
  </w:abstractNum>
  <w:abstractNum w:abstractNumId="6"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62540"/>
    <w:multiLevelType w:val="hybridMultilevel"/>
    <w:tmpl w:val="E826B30A"/>
    <w:lvl w:ilvl="0" w:tplc="0DF28184">
      <w:start w:val="1"/>
      <w:numFmt w:val="bullet"/>
      <w:lvlText w:val=""/>
      <w:lvlJc w:val="left"/>
      <w:pPr>
        <w:ind w:left="720" w:hanging="360"/>
      </w:pPr>
      <w:rPr>
        <w:rFonts w:ascii="Symbol" w:hAnsi="Symbol" w:hint="default"/>
        <w:color w:val="865F56"/>
      </w:rPr>
    </w:lvl>
    <w:lvl w:ilvl="1" w:tplc="AC5CE0D8">
      <w:start w:val="1"/>
      <w:numFmt w:val="bullet"/>
      <w:lvlText w:val="o"/>
      <w:lvlJc w:val="left"/>
      <w:pPr>
        <w:ind w:left="1440" w:hanging="360"/>
      </w:pPr>
      <w:rPr>
        <w:rFonts w:ascii="Courier New" w:hAnsi="Courier New" w:cs="Times New Roman" w:hint="default"/>
      </w:rPr>
    </w:lvl>
    <w:lvl w:ilvl="2" w:tplc="6E922E86">
      <w:start w:val="1"/>
      <w:numFmt w:val="bullet"/>
      <w:lvlText w:val=""/>
      <w:lvlJc w:val="left"/>
      <w:pPr>
        <w:ind w:left="2160" w:hanging="360"/>
      </w:pPr>
      <w:rPr>
        <w:rFonts w:ascii="Wingdings" w:hAnsi="Wingdings" w:hint="default"/>
      </w:rPr>
    </w:lvl>
    <w:lvl w:ilvl="3" w:tplc="1B388388">
      <w:start w:val="1"/>
      <w:numFmt w:val="bullet"/>
      <w:lvlText w:val=""/>
      <w:lvlJc w:val="left"/>
      <w:pPr>
        <w:ind w:left="2880" w:hanging="360"/>
      </w:pPr>
      <w:rPr>
        <w:rFonts w:ascii="Symbol" w:hAnsi="Symbol" w:hint="default"/>
      </w:rPr>
    </w:lvl>
    <w:lvl w:ilvl="4" w:tplc="98965252">
      <w:start w:val="1"/>
      <w:numFmt w:val="bullet"/>
      <w:lvlText w:val="o"/>
      <w:lvlJc w:val="left"/>
      <w:pPr>
        <w:ind w:left="3600" w:hanging="360"/>
      </w:pPr>
      <w:rPr>
        <w:rFonts w:ascii="Courier New" w:hAnsi="Courier New" w:cs="Times New Roman" w:hint="default"/>
      </w:rPr>
    </w:lvl>
    <w:lvl w:ilvl="5" w:tplc="73B43226">
      <w:start w:val="1"/>
      <w:numFmt w:val="bullet"/>
      <w:lvlText w:val=""/>
      <w:lvlJc w:val="left"/>
      <w:pPr>
        <w:ind w:left="4320" w:hanging="360"/>
      </w:pPr>
      <w:rPr>
        <w:rFonts w:ascii="Wingdings" w:hAnsi="Wingdings" w:hint="default"/>
      </w:rPr>
    </w:lvl>
    <w:lvl w:ilvl="6" w:tplc="2E3405B4">
      <w:start w:val="1"/>
      <w:numFmt w:val="bullet"/>
      <w:lvlText w:val=""/>
      <w:lvlJc w:val="left"/>
      <w:pPr>
        <w:ind w:left="5040" w:hanging="360"/>
      </w:pPr>
      <w:rPr>
        <w:rFonts w:ascii="Symbol" w:hAnsi="Symbol" w:hint="default"/>
      </w:rPr>
    </w:lvl>
    <w:lvl w:ilvl="7" w:tplc="334AFF80">
      <w:start w:val="1"/>
      <w:numFmt w:val="bullet"/>
      <w:lvlText w:val="o"/>
      <w:lvlJc w:val="left"/>
      <w:pPr>
        <w:ind w:left="5760" w:hanging="360"/>
      </w:pPr>
      <w:rPr>
        <w:rFonts w:ascii="Courier New" w:hAnsi="Courier New" w:cs="Times New Roman" w:hint="default"/>
      </w:rPr>
    </w:lvl>
    <w:lvl w:ilvl="8" w:tplc="6E32EB88">
      <w:start w:val="1"/>
      <w:numFmt w:val="bullet"/>
      <w:lvlText w:val=""/>
      <w:lvlJc w:val="left"/>
      <w:pPr>
        <w:ind w:left="6480" w:hanging="360"/>
      </w:pPr>
      <w:rPr>
        <w:rFonts w:ascii="Wingdings" w:hAnsi="Wingdings" w:hint="default"/>
      </w:rPr>
    </w:lvl>
  </w:abstractNum>
  <w:abstractNum w:abstractNumId="11"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2"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3"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4"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6"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7"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18" w15:restartNumberingAfterBreak="0">
    <w:nsid w:val="7F3F75A6"/>
    <w:multiLevelType w:val="hybridMultilevel"/>
    <w:tmpl w:val="EA8A730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15"/>
  </w:num>
  <w:num w:numId="5">
    <w:abstractNumId w:val="0"/>
  </w:num>
  <w:num w:numId="6">
    <w:abstractNumId w:val="11"/>
  </w:num>
  <w:num w:numId="7">
    <w:abstractNumId w:val="2"/>
  </w:num>
  <w:num w:numId="8">
    <w:abstractNumId w:val="6"/>
  </w:num>
  <w:num w:numId="9">
    <w:abstractNumId w:val="18"/>
  </w:num>
  <w:num w:numId="10">
    <w:abstractNumId w:val="12"/>
  </w:num>
  <w:num w:numId="11">
    <w:abstractNumId w:val="16"/>
  </w:num>
  <w:num w:numId="12">
    <w:abstractNumId w:val="17"/>
  </w:num>
  <w:num w:numId="13">
    <w:abstractNumId w:val="9"/>
  </w:num>
  <w:num w:numId="14">
    <w:abstractNumId w:val="8"/>
  </w:num>
  <w:num w:numId="15">
    <w:abstractNumId w:val="3"/>
  </w:num>
  <w:num w:numId="16">
    <w:abstractNumId w:val="13"/>
  </w:num>
  <w:num w:numId="17">
    <w:abstractNumId w:val="4"/>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num>
  <w:num w:numId="24">
    <w:abstractNumId w:val="18"/>
  </w:num>
  <w:num w:numId="25">
    <w:abstractNumId w:val="10"/>
  </w:num>
  <w:num w:numId="26">
    <w:abstractNumId w:val="10"/>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3476D"/>
    <w:rsid w:val="000A0824"/>
    <w:rsid w:val="000B7A64"/>
    <w:rsid w:val="000D7EAE"/>
    <w:rsid w:val="000E3804"/>
    <w:rsid w:val="001D0A72"/>
    <w:rsid w:val="001D17D5"/>
    <w:rsid w:val="0023294C"/>
    <w:rsid w:val="0028663A"/>
    <w:rsid w:val="002F07E3"/>
    <w:rsid w:val="002F7624"/>
    <w:rsid w:val="003026E6"/>
    <w:rsid w:val="00363B90"/>
    <w:rsid w:val="00371FF6"/>
    <w:rsid w:val="003C10C0"/>
    <w:rsid w:val="003C5F4B"/>
    <w:rsid w:val="003E345A"/>
    <w:rsid w:val="004D3FE7"/>
    <w:rsid w:val="004F007F"/>
    <w:rsid w:val="004F622A"/>
    <w:rsid w:val="00532FF6"/>
    <w:rsid w:val="005529DB"/>
    <w:rsid w:val="00553C89"/>
    <w:rsid w:val="00581343"/>
    <w:rsid w:val="00583F00"/>
    <w:rsid w:val="005A1905"/>
    <w:rsid w:val="005C68D0"/>
    <w:rsid w:val="005D1504"/>
    <w:rsid w:val="005E417E"/>
    <w:rsid w:val="00607998"/>
    <w:rsid w:val="00615452"/>
    <w:rsid w:val="0067485D"/>
    <w:rsid w:val="00690B5D"/>
    <w:rsid w:val="006B5EF9"/>
    <w:rsid w:val="006C7931"/>
    <w:rsid w:val="006E6B21"/>
    <w:rsid w:val="00712142"/>
    <w:rsid w:val="00723445"/>
    <w:rsid w:val="00773A81"/>
    <w:rsid w:val="0077734D"/>
    <w:rsid w:val="00824841"/>
    <w:rsid w:val="00845358"/>
    <w:rsid w:val="00881B1E"/>
    <w:rsid w:val="00890404"/>
    <w:rsid w:val="00911F13"/>
    <w:rsid w:val="00921221"/>
    <w:rsid w:val="00947EF7"/>
    <w:rsid w:val="009D645B"/>
    <w:rsid w:val="009F1FB1"/>
    <w:rsid w:val="00A0148D"/>
    <w:rsid w:val="00A11C88"/>
    <w:rsid w:val="00A43D5E"/>
    <w:rsid w:val="00A56D1E"/>
    <w:rsid w:val="00A9290C"/>
    <w:rsid w:val="00AA1E53"/>
    <w:rsid w:val="00AF25EB"/>
    <w:rsid w:val="00B02507"/>
    <w:rsid w:val="00BA6F0F"/>
    <w:rsid w:val="00C1447C"/>
    <w:rsid w:val="00C43353"/>
    <w:rsid w:val="00C63426"/>
    <w:rsid w:val="00C6644C"/>
    <w:rsid w:val="00C8187A"/>
    <w:rsid w:val="00CC25B1"/>
    <w:rsid w:val="00D1418B"/>
    <w:rsid w:val="00D22552"/>
    <w:rsid w:val="00D360B0"/>
    <w:rsid w:val="00D5174C"/>
    <w:rsid w:val="00D8269F"/>
    <w:rsid w:val="00D8354E"/>
    <w:rsid w:val="00DE0310"/>
    <w:rsid w:val="00E31C41"/>
    <w:rsid w:val="00E32B68"/>
    <w:rsid w:val="00EC44E6"/>
    <w:rsid w:val="00ED71F4"/>
    <w:rsid w:val="00EF5A5A"/>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0BC63"/>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7003">
      <w:bodyDiv w:val="1"/>
      <w:marLeft w:val="0"/>
      <w:marRight w:val="0"/>
      <w:marTop w:val="0"/>
      <w:marBottom w:val="0"/>
      <w:divBdr>
        <w:top w:val="none" w:sz="0" w:space="0" w:color="auto"/>
        <w:left w:val="none" w:sz="0" w:space="0" w:color="auto"/>
        <w:bottom w:val="none" w:sz="0" w:space="0" w:color="auto"/>
        <w:right w:val="none" w:sz="0" w:space="0" w:color="auto"/>
      </w:divBdr>
    </w:div>
    <w:div w:id="58788747">
      <w:bodyDiv w:val="1"/>
      <w:marLeft w:val="0"/>
      <w:marRight w:val="0"/>
      <w:marTop w:val="0"/>
      <w:marBottom w:val="0"/>
      <w:divBdr>
        <w:top w:val="none" w:sz="0" w:space="0" w:color="auto"/>
        <w:left w:val="none" w:sz="0" w:space="0" w:color="auto"/>
        <w:bottom w:val="none" w:sz="0" w:space="0" w:color="auto"/>
        <w:right w:val="none" w:sz="0" w:space="0" w:color="auto"/>
      </w:divBdr>
    </w:div>
    <w:div w:id="79304088">
      <w:bodyDiv w:val="1"/>
      <w:marLeft w:val="0"/>
      <w:marRight w:val="0"/>
      <w:marTop w:val="0"/>
      <w:marBottom w:val="0"/>
      <w:divBdr>
        <w:top w:val="none" w:sz="0" w:space="0" w:color="auto"/>
        <w:left w:val="none" w:sz="0" w:space="0" w:color="auto"/>
        <w:bottom w:val="none" w:sz="0" w:space="0" w:color="auto"/>
        <w:right w:val="none" w:sz="0" w:space="0" w:color="auto"/>
      </w:divBdr>
    </w:div>
    <w:div w:id="138421669">
      <w:bodyDiv w:val="1"/>
      <w:marLeft w:val="0"/>
      <w:marRight w:val="0"/>
      <w:marTop w:val="0"/>
      <w:marBottom w:val="0"/>
      <w:divBdr>
        <w:top w:val="none" w:sz="0" w:space="0" w:color="auto"/>
        <w:left w:val="none" w:sz="0" w:space="0" w:color="auto"/>
        <w:bottom w:val="none" w:sz="0" w:space="0" w:color="auto"/>
        <w:right w:val="none" w:sz="0" w:space="0" w:color="auto"/>
      </w:divBdr>
    </w:div>
    <w:div w:id="141433581">
      <w:bodyDiv w:val="1"/>
      <w:marLeft w:val="0"/>
      <w:marRight w:val="0"/>
      <w:marTop w:val="0"/>
      <w:marBottom w:val="0"/>
      <w:divBdr>
        <w:top w:val="none" w:sz="0" w:space="0" w:color="auto"/>
        <w:left w:val="none" w:sz="0" w:space="0" w:color="auto"/>
        <w:bottom w:val="none" w:sz="0" w:space="0" w:color="auto"/>
        <w:right w:val="none" w:sz="0" w:space="0" w:color="auto"/>
      </w:divBdr>
    </w:div>
    <w:div w:id="191651488">
      <w:bodyDiv w:val="1"/>
      <w:marLeft w:val="0"/>
      <w:marRight w:val="0"/>
      <w:marTop w:val="0"/>
      <w:marBottom w:val="0"/>
      <w:divBdr>
        <w:top w:val="none" w:sz="0" w:space="0" w:color="auto"/>
        <w:left w:val="none" w:sz="0" w:space="0" w:color="auto"/>
        <w:bottom w:val="none" w:sz="0" w:space="0" w:color="auto"/>
        <w:right w:val="none" w:sz="0" w:space="0" w:color="auto"/>
      </w:divBdr>
    </w:div>
    <w:div w:id="221141297">
      <w:bodyDiv w:val="1"/>
      <w:marLeft w:val="0"/>
      <w:marRight w:val="0"/>
      <w:marTop w:val="0"/>
      <w:marBottom w:val="0"/>
      <w:divBdr>
        <w:top w:val="none" w:sz="0" w:space="0" w:color="auto"/>
        <w:left w:val="none" w:sz="0" w:space="0" w:color="auto"/>
        <w:bottom w:val="none" w:sz="0" w:space="0" w:color="auto"/>
        <w:right w:val="none" w:sz="0" w:space="0" w:color="auto"/>
      </w:divBdr>
    </w:div>
    <w:div w:id="272516933">
      <w:bodyDiv w:val="1"/>
      <w:marLeft w:val="0"/>
      <w:marRight w:val="0"/>
      <w:marTop w:val="0"/>
      <w:marBottom w:val="0"/>
      <w:divBdr>
        <w:top w:val="none" w:sz="0" w:space="0" w:color="auto"/>
        <w:left w:val="none" w:sz="0" w:space="0" w:color="auto"/>
        <w:bottom w:val="none" w:sz="0" w:space="0" w:color="auto"/>
        <w:right w:val="none" w:sz="0" w:space="0" w:color="auto"/>
      </w:divBdr>
    </w:div>
    <w:div w:id="291713000">
      <w:bodyDiv w:val="1"/>
      <w:marLeft w:val="0"/>
      <w:marRight w:val="0"/>
      <w:marTop w:val="0"/>
      <w:marBottom w:val="0"/>
      <w:divBdr>
        <w:top w:val="none" w:sz="0" w:space="0" w:color="auto"/>
        <w:left w:val="none" w:sz="0" w:space="0" w:color="auto"/>
        <w:bottom w:val="none" w:sz="0" w:space="0" w:color="auto"/>
        <w:right w:val="none" w:sz="0" w:space="0" w:color="auto"/>
      </w:divBdr>
    </w:div>
    <w:div w:id="302732892">
      <w:bodyDiv w:val="1"/>
      <w:marLeft w:val="0"/>
      <w:marRight w:val="0"/>
      <w:marTop w:val="0"/>
      <w:marBottom w:val="0"/>
      <w:divBdr>
        <w:top w:val="none" w:sz="0" w:space="0" w:color="auto"/>
        <w:left w:val="none" w:sz="0" w:space="0" w:color="auto"/>
        <w:bottom w:val="none" w:sz="0" w:space="0" w:color="auto"/>
        <w:right w:val="none" w:sz="0" w:space="0" w:color="auto"/>
      </w:divBdr>
    </w:div>
    <w:div w:id="306132523">
      <w:bodyDiv w:val="1"/>
      <w:marLeft w:val="0"/>
      <w:marRight w:val="0"/>
      <w:marTop w:val="0"/>
      <w:marBottom w:val="0"/>
      <w:divBdr>
        <w:top w:val="none" w:sz="0" w:space="0" w:color="auto"/>
        <w:left w:val="none" w:sz="0" w:space="0" w:color="auto"/>
        <w:bottom w:val="none" w:sz="0" w:space="0" w:color="auto"/>
        <w:right w:val="none" w:sz="0" w:space="0" w:color="auto"/>
      </w:divBdr>
    </w:div>
    <w:div w:id="328675009">
      <w:bodyDiv w:val="1"/>
      <w:marLeft w:val="0"/>
      <w:marRight w:val="0"/>
      <w:marTop w:val="0"/>
      <w:marBottom w:val="0"/>
      <w:divBdr>
        <w:top w:val="none" w:sz="0" w:space="0" w:color="auto"/>
        <w:left w:val="none" w:sz="0" w:space="0" w:color="auto"/>
        <w:bottom w:val="none" w:sz="0" w:space="0" w:color="auto"/>
        <w:right w:val="none" w:sz="0" w:space="0" w:color="auto"/>
      </w:divBdr>
    </w:div>
    <w:div w:id="357465176">
      <w:bodyDiv w:val="1"/>
      <w:marLeft w:val="0"/>
      <w:marRight w:val="0"/>
      <w:marTop w:val="0"/>
      <w:marBottom w:val="0"/>
      <w:divBdr>
        <w:top w:val="none" w:sz="0" w:space="0" w:color="auto"/>
        <w:left w:val="none" w:sz="0" w:space="0" w:color="auto"/>
        <w:bottom w:val="none" w:sz="0" w:space="0" w:color="auto"/>
        <w:right w:val="none" w:sz="0" w:space="0" w:color="auto"/>
      </w:divBdr>
    </w:div>
    <w:div w:id="402947774">
      <w:bodyDiv w:val="1"/>
      <w:marLeft w:val="0"/>
      <w:marRight w:val="0"/>
      <w:marTop w:val="0"/>
      <w:marBottom w:val="0"/>
      <w:divBdr>
        <w:top w:val="none" w:sz="0" w:space="0" w:color="auto"/>
        <w:left w:val="none" w:sz="0" w:space="0" w:color="auto"/>
        <w:bottom w:val="none" w:sz="0" w:space="0" w:color="auto"/>
        <w:right w:val="none" w:sz="0" w:space="0" w:color="auto"/>
      </w:divBdr>
    </w:div>
    <w:div w:id="423108850">
      <w:bodyDiv w:val="1"/>
      <w:marLeft w:val="0"/>
      <w:marRight w:val="0"/>
      <w:marTop w:val="0"/>
      <w:marBottom w:val="0"/>
      <w:divBdr>
        <w:top w:val="none" w:sz="0" w:space="0" w:color="auto"/>
        <w:left w:val="none" w:sz="0" w:space="0" w:color="auto"/>
        <w:bottom w:val="none" w:sz="0" w:space="0" w:color="auto"/>
        <w:right w:val="none" w:sz="0" w:space="0" w:color="auto"/>
      </w:divBdr>
    </w:div>
    <w:div w:id="488058259">
      <w:bodyDiv w:val="1"/>
      <w:marLeft w:val="0"/>
      <w:marRight w:val="0"/>
      <w:marTop w:val="0"/>
      <w:marBottom w:val="0"/>
      <w:divBdr>
        <w:top w:val="none" w:sz="0" w:space="0" w:color="auto"/>
        <w:left w:val="none" w:sz="0" w:space="0" w:color="auto"/>
        <w:bottom w:val="none" w:sz="0" w:space="0" w:color="auto"/>
        <w:right w:val="none" w:sz="0" w:space="0" w:color="auto"/>
      </w:divBdr>
    </w:div>
    <w:div w:id="491875581">
      <w:bodyDiv w:val="1"/>
      <w:marLeft w:val="0"/>
      <w:marRight w:val="0"/>
      <w:marTop w:val="0"/>
      <w:marBottom w:val="0"/>
      <w:divBdr>
        <w:top w:val="none" w:sz="0" w:space="0" w:color="auto"/>
        <w:left w:val="none" w:sz="0" w:space="0" w:color="auto"/>
        <w:bottom w:val="none" w:sz="0" w:space="0" w:color="auto"/>
        <w:right w:val="none" w:sz="0" w:space="0" w:color="auto"/>
      </w:divBdr>
    </w:div>
    <w:div w:id="516772473">
      <w:bodyDiv w:val="1"/>
      <w:marLeft w:val="0"/>
      <w:marRight w:val="0"/>
      <w:marTop w:val="0"/>
      <w:marBottom w:val="0"/>
      <w:divBdr>
        <w:top w:val="none" w:sz="0" w:space="0" w:color="auto"/>
        <w:left w:val="none" w:sz="0" w:space="0" w:color="auto"/>
        <w:bottom w:val="none" w:sz="0" w:space="0" w:color="auto"/>
        <w:right w:val="none" w:sz="0" w:space="0" w:color="auto"/>
      </w:divBdr>
    </w:div>
    <w:div w:id="526869654">
      <w:bodyDiv w:val="1"/>
      <w:marLeft w:val="0"/>
      <w:marRight w:val="0"/>
      <w:marTop w:val="0"/>
      <w:marBottom w:val="0"/>
      <w:divBdr>
        <w:top w:val="none" w:sz="0" w:space="0" w:color="auto"/>
        <w:left w:val="none" w:sz="0" w:space="0" w:color="auto"/>
        <w:bottom w:val="none" w:sz="0" w:space="0" w:color="auto"/>
        <w:right w:val="none" w:sz="0" w:space="0" w:color="auto"/>
      </w:divBdr>
    </w:div>
    <w:div w:id="621543457">
      <w:bodyDiv w:val="1"/>
      <w:marLeft w:val="0"/>
      <w:marRight w:val="0"/>
      <w:marTop w:val="0"/>
      <w:marBottom w:val="0"/>
      <w:divBdr>
        <w:top w:val="none" w:sz="0" w:space="0" w:color="auto"/>
        <w:left w:val="none" w:sz="0" w:space="0" w:color="auto"/>
        <w:bottom w:val="none" w:sz="0" w:space="0" w:color="auto"/>
        <w:right w:val="none" w:sz="0" w:space="0" w:color="auto"/>
      </w:divBdr>
    </w:div>
    <w:div w:id="672295073">
      <w:bodyDiv w:val="1"/>
      <w:marLeft w:val="0"/>
      <w:marRight w:val="0"/>
      <w:marTop w:val="0"/>
      <w:marBottom w:val="0"/>
      <w:divBdr>
        <w:top w:val="none" w:sz="0" w:space="0" w:color="auto"/>
        <w:left w:val="none" w:sz="0" w:space="0" w:color="auto"/>
        <w:bottom w:val="none" w:sz="0" w:space="0" w:color="auto"/>
        <w:right w:val="none" w:sz="0" w:space="0" w:color="auto"/>
      </w:divBdr>
    </w:div>
    <w:div w:id="675574712">
      <w:bodyDiv w:val="1"/>
      <w:marLeft w:val="0"/>
      <w:marRight w:val="0"/>
      <w:marTop w:val="0"/>
      <w:marBottom w:val="0"/>
      <w:divBdr>
        <w:top w:val="none" w:sz="0" w:space="0" w:color="auto"/>
        <w:left w:val="none" w:sz="0" w:space="0" w:color="auto"/>
        <w:bottom w:val="none" w:sz="0" w:space="0" w:color="auto"/>
        <w:right w:val="none" w:sz="0" w:space="0" w:color="auto"/>
      </w:divBdr>
    </w:div>
    <w:div w:id="686490855">
      <w:bodyDiv w:val="1"/>
      <w:marLeft w:val="0"/>
      <w:marRight w:val="0"/>
      <w:marTop w:val="0"/>
      <w:marBottom w:val="0"/>
      <w:divBdr>
        <w:top w:val="none" w:sz="0" w:space="0" w:color="auto"/>
        <w:left w:val="none" w:sz="0" w:space="0" w:color="auto"/>
        <w:bottom w:val="none" w:sz="0" w:space="0" w:color="auto"/>
        <w:right w:val="none" w:sz="0" w:space="0" w:color="auto"/>
      </w:divBdr>
    </w:div>
    <w:div w:id="721833754">
      <w:bodyDiv w:val="1"/>
      <w:marLeft w:val="0"/>
      <w:marRight w:val="0"/>
      <w:marTop w:val="0"/>
      <w:marBottom w:val="0"/>
      <w:divBdr>
        <w:top w:val="none" w:sz="0" w:space="0" w:color="auto"/>
        <w:left w:val="none" w:sz="0" w:space="0" w:color="auto"/>
        <w:bottom w:val="none" w:sz="0" w:space="0" w:color="auto"/>
        <w:right w:val="none" w:sz="0" w:space="0" w:color="auto"/>
      </w:divBdr>
    </w:div>
    <w:div w:id="765228455">
      <w:bodyDiv w:val="1"/>
      <w:marLeft w:val="0"/>
      <w:marRight w:val="0"/>
      <w:marTop w:val="0"/>
      <w:marBottom w:val="0"/>
      <w:divBdr>
        <w:top w:val="none" w:sz="0" w:space="0" w:color="auto"/>
        <w:left w:val="none" w:sz="0" w:space="0" w:color="auto"/>
        <w:bottom w:val="none" w:sz="0" w:space="0" w:color="auto"/>
        <w:right w:val="none" w:sz="0" w:space="0" w:color="auto"/>
      </w:divBdr>
    </w:div>
    <w:div w:id="766536532">
      <w:bodyDiv w:val="1"/>
      <w:marLeft w:val="0"/>
      <w:marRight w:val="0"/>
      <w:marTop w:val="0"/>
      <w:marBottom w:val="0"/>
      <w:divBdr>
        <w:top w:val="none" w:sz="0" w:space="0" w:color="auto"/>
        <w:left w:val="none" w:sz="0" w:space="0" w:color="auto"/>
        <w:bottom w:val="none" w:sz="0" w:space="0" w:color="auto"/>
        <w:right w:val="none" w:sz="0" w:space="0" w:color="auto"/>
      </w:divBdr>
    </w:div>
    <w:div w:id="783034284">
      <w:bodyDiv w:val="1"/>
      <w:marLeft w:val="0"/>
      <w:marRight w:val="0"/>
      <w:marTop w:val="0"/>
      <w:marBottom w:val="0"/>
      <w:divBdr>
        <w:top w:val="none" w:sz="0" w:space="0" w:color="auto"/>
        <w:left w:val="none" w:sz="0" w:space="0" w:color="auto"/>
        <w:bottom w:val="none" w:sz="0" w:space="0" w:color="auto"/>
        <w:right w:val="none" w:sz="0" w:space="0" w:color="auto"/>
      </w:divBdr>
    </w:div>
    <w:div w:id="791290478">
      <w:bodyDiv w:val="1"/>
      <w:marLeft w:val="0"/>
      <w:marRight w:val="0"/>
      <w:marTop w:val="0"/>
      <w:marBottom w:val="0"/>
      <w:divBdr>
        <w:top w:val="none" w:sz="0" w:space="0" w:color="auto"/>
        <w:left w:val="none" w:sz="0" w:space="0" w:color="auto"/>
        <w:bottom w:val="none" w:sz="0" w:space="0" w:color="auto"/>
        <w:right w:val="none" w:sz="0" w:space="0" w:color="auto"/>
      </w:divBdr>
    </w:div>
    <w:div w:id="826625591">
      <w:bodyDiv w:val="1"/>
      <w:marLeft w:val="0"/>
      <w:marRight w:val="0"/>
      <w:marTop w:val="0"/>
      <w:marBottom w:val="0"/>
      <w:divBdr>
        <w:top w:val="none" w:sz="0" w:space="0" w:color="auto"/>
        <w:left w:val="none" w:sz="0" w:space="0" w:color="auto"/>
        <w:bottom w:val="none" w:sz="0" w:space="0" w:color="auto"/>
        <w:right w:val="none" w:sz="0" w:space="0" w:color="auto"/>
      </w:divBdr>
    </w:div>
    <w:div w:id="879588854">
      <w:bodyDiv w:val="1"/>
      <w:marLeft w:val="0"/>
      <w:marRight w:val="0"/>
      <w:marTop w:val="0"/>
      <w:marBottom w:val="0"/>
      <w:divBdr>
        <w:top w:val="none" w:sz="0" w:space="0" w:color="auto"/>
        <w:left w:val="none" w:sz="0" w:space="0" w:color="auto"/>
        <w:bottom w:val="none" w:sz="0" w:space="0" w:color="auto"/>
        <w:right w:val="none" w:sz="0" w:space="0" w:color="auto"/>
      </w:divBdr>
    </w:div>
    <w:div w:id="884368034">
      <w:bodyDiv w:val="1"/>
      <w:marLeft w:val="0"/>
      <w:marRight w:val="0"/>
      <w:marTop w:val="0"/>
      <w:marBottom w:val="0"/>
      <w:divBdr>
        <w:top w:val="none" w:sz="0" w:space="0" w:color="auto"/>
        <w:left w:val="none" w:sz="0" w:space="0" w:color="auto"/>
        <w:bottom w:val="none" w:sz="0" w:space="0" w:color="auto"/>
        <w:right w:val="none" w:sz="0" w:space="0" w:color="auto"/>
      </w:divBdr>
    </w:div>
    <w:div w:id="903831838">
      <w:bodyDiv w:val="1"/>
      <w:marLeft w:val="0"/>
      <w:marRight w:val="0"/>
      <w:marTop w:val="0"/>
      <w:marBottom w:val="0"/>
      <w:divBdr>
        <w:top w:val="none" w:sz="0" w:space="0" w:color="auto"/>
        <w:left w:val="none" w:sz="0" w:space="0" w:color="auto"/>
        <w:bottom w:val="none" w:sz="0" w:space="0" w:color="auto"/>
        <w:right w:val="none" w:sz="0" w:space="0" w:color="auto"/>
      </w:divBdr>
    </w:div>
    <w:div w:id="906844161">
      <w:bodyDiv w:val="1"/>
      <w:marLeft w:val="0"/>
      <w:marRight w:val="0"/>
      <w:marTop w:val="0"/>
      <w:marBottom w:val="0"/>
      <w:divBdr>
        <w:top w:val="none" w:sz="0" w:space="0" w:color="auto"/>
        <w:left w:val="none" w:sz="0" w:space="0" w:color="auto"/>
        <w:bottom w:val="none" w:sz="0" w:space="0" w:color="auto"/>
        <w:right w:val="none" w:sz="0" w:space="0" w:color="auto"/>
      </w:divBdr>
    </w:div>
    <w:div w:id="911431450">
      <w:bodyDiv w:val="1"/>
      <w:marLeft w:val="0"/>
      <w:marRight w:val="0"/>
      <w:marTop w:val="0"/>
      <w:marBottom w:val="0"/>
      <w:divBdr>
        <w:top w:val="none" w:sz="0" w:space="0" w:color="auto"/>
        <w:left w:val="none" w:sz="0" w:space="0" w:color="auto"/>
        <w:bottom w:val="none" w:sz="0" w:space="0" w:color="auto"/>
        <w:right w:val="none" w:sz="0" w:space="0" w:color="auto"/>
      </w:divBdr>
    </w:div>
    <w:div w:id="948705222">
      <w:bodyDiv w:val="1"/>
      <w:marLeft w:val="0"/>
      <w:marRight w:val="0"/>
      <w:marTop w:val="0"/>
      <w:marBottom w:val="0"/>
      <w:divBdr>
        <w:top w:val="none" w:sz="0" w:space="0" w:color="auto"/>
        <w:left w:val="none" w:sz="0" w:space="0" w:color="auto"/>
        <w:bottom w:val="none" w:sz="0" w:space="0" w:color="auto"/>
        <w:right w:val="none" w:sz="0" w:space="0" w:color="auto"/>
      </w:divBdr>
    </w:div>
    <w:div w:id="961496173">
      <w:bodyDiv w:val="1"/>
      <w:marLeft w:val="0"/>
      <w:marRight w:val="0"/>
      <w:marTop w:val="0"/>
      <w:marBottom w:val="0"/>
      <w:divBdr>
        <w:top w:val="none" w:sz="0" w:space="0" w:color="auto"/>
        <w:left w:val="none" w:sz="0" w:space="0" w:color="auto"/>
        <w:bottom w:val="none" w:sz="0" w:space="0" w:color="auto"/>
        <w:right w:val="none" w:sz="0" w:space="0" w:color="auto"/>
      </w:divBdr>
    </w:div>
    <w:div w:id="998458349">
      <w:bodyDiv w:val="1"/>
      <w:marLeft w:val="0"/>
      <w:marRight w:val="0"/>
      <w:marTop w:val="0"/>
      <w:marBottom w:val="0"/>
      <w:divBdr>
        <w:top w:val="none" w:sz="0" w:space="0" w:color="auto"/>
        <w:left w:val="none" w:sz="0" w:space="0" w:color="auto"/>
        <w:bottom w:val="none" w:sz="0" w:space="0" w:color="auto"/>
        <w:right w:val="none" w:sz="0" w:space="0" w:color="auto"/>
      </w:divBdr>
    </w:div>
    <w:div w:id="1001545282">
      <w:bodyDiv w:val="1"/>
      <w:marLeft w:val="0"/>
      <w:marRight w:val="0"/>
      <w:marTop w:val="0"/>
      <w:marBottom w:val="0"/>
      <w:divBdr>
        <w:top w:val="none" w:sz="0" w:space="0" w:color="auto"/>
        <w:left w:val="none" w:sz="0" w:space="0" w:color="auto"/>
        <w:bottom w:val="none" w:sz="0" w:space="0" w:color="auto"/>
        <w:right w:val="none" w:sz="0" w:space="0" w:color="auto"/>
      </w:divBdr>
    </w:div>
    <w:div w:id="1094399485">
      <w:bodyDiv w:val="1"/>
      <w:marLeft w:val="0"/>
      <w:marRight w:val="0"/>
      <w:marTop w:val="0"/>
      <w:marBottom w:val="0"/>
      <w:divBdr>
        <w:top w:val="none" w:sz="0" w:space="0" w:color="auto"/>
        <w:left w:val="none" w:sz="0" w:space="0" w:color="auto"/>
        <w:bottom w:val="none" w:sz="0" w:space="0" w:color="auto"/>
        <w:right w:val="none" w:sz="0" w:space="0" w:color="auto"/>
      </w:divBdr>
    </w:div>
    <w:div w:id="1121610217">
      <w:bodyDiv w:val="1"/>
      <w:marLeft w:val="0"/>
      <w:marRight w:val="0"/>
      <w:marTop w:val="0"/>
      <w:marBottom w:val="0"/>
      <w:divBdr>
        <w:top w:val="none" w:sz="0" w:space="0" w:color="auto"/>
        <w:left w:val="none" w:sz="0" w:space="0" w:color="auto"/>
        <w:bottom w:val="none" w:sz="0" w:space="0" w:color="auto"/>
        <w:right w:val="none" w:sz="0" w:space="0" w:color="auto"/>
      </w:divBdr>
    </w:div>
    <w:div w:id="1131632488">
      <w:bodyDiv w:val="1"/>
      <w:marLeft w:val="0"/>
      <w:marRight w:val="0"/>
      <w:marTop w:val="0"/>
      <w:marBottom w:val="0"/>
      <w:divBdr>
        <w:top w:val="none" w:sz="0" w:space="0" w:color="auto"/>
        <w:left w:val="none" w:sz="0" w:space="0" w:color="auto"/>
        <w:bottom w:val="none" w:sz="0" w:space="0" w:color="auto"/>
        <w:right w:val="none" w:sz="0" w:space="0" w:color="auto"/>
      </w:divBdr>
    </w:div>
    <w:div w:id="1162113433">
      <w:bodyDiv w:val="1"/>
      <w:marLeft w:val="0"/>
      <w:marRight w:val="0"/>
      <w:marTop w:val="0"/>
      <w:marBottom w:val="0"/>
      <w:divBdr>
        <w:top w:val="none" w:sz="0" w:space="0" w:color="auto"/>
        <w:left w:val="none" w:sz="0" w:space="0" w:color="auto"/>
        <w:bottom w:val="none" w:sz="0" w:space="0" w:color="auto"/>
        <w:right w:val="none" w:sz="0" w:space="0" w:color="auto"/>
      </w:divBdr>
    </w:div>
    <w:div w:id="1163935708">
      <w:bodyDiv w:val="1"/>
      <w:marLeft w:val="0"/>
      <w:marRight w:val="0"/>
      <w:marTop w:val="0"/>
      <w:marBottom w:val="0"/>
      <w:divBdr>
        <w:top w:val="none" w:sz="0" w:space="0" w:color="auto"/>
        <w:left w:val="none" w:sz="0" w:space="0" w:color="auto"/>
        <w:bottom w:val="none" w:sz="0" w:space="0" w:color="auto"/>
        <w:right w:val="none" w:sz="0" w:space="0" w:color="auto"/>
      </w:divBdr>
    </w:div>
    <w:div w:id="1168718120">
      <w:bodyDiv w:val="1"/>
      <w:marLeft w:val="0"/>
      <w:marRight w:val="0"/>
      <w:marTop w:val="0"/>
      <w:marBottom w:val="0"/>
      <w:divBdr>
        <w:top w:val="none" w:sz="0" w:space="0" w:color="auto"/>
        <w:left w:val="none" w:sz="0" w:space="0" w:color="auto"/>
        <w:bottom w:val="none" w:sz="0" w:space="0" w:color="auto"/>
        <w:right w:val="none" w:sz="0" w:space="0" w:color="auto"/>
      </w:divBdr>
    </w:div>
    <w:div w:id="1181427997">
      <w:bodyDiv w:val="1"/>
      <w:marLeft w:val="0"/>
      <w:marRight w:val="0"/>
      <w:marTop w:val="0"/>
      <w:marBottom w:val="0"/>
      <w:divBdr>
        <w:top w:val="none" w:sz="0" w:space="0" w:color="auto"/>
        <w:left w:val="none" w:sz="0" w:space="0" w:color="auto"/>
        <w:bottom w:val="none" w:sz="0" w:space="0" w:color="auto"/>
        <w:right w:val="none" w:sz="0" w:space="0" w:color="auto"/>
      </w:divBdr>
    </w:div>
    <w:div w:id="1187206959">
      <w:bodyDiv w:val="1"/>
      <w:marLeft w:val="0"/>
      <w:marRight w:val="0"/>
      <w:marTop w:val="0"/>
      <w:marBottom w:val="0"/>
      <w:divBdr>
        <w:top w:val="none" w:sz="0" w:space="0" w:color="auto"/>
        <w:left w:val="none" w:sz="0" w:space="0" w:color="auto"/>
        <w:bottom w:val="none" w:sz="0" w:space="0" w:color="auto"/>
        <w:right w:val="none" w:sz="0" w:space="0" w:color="auto"/>
      </w:divBdr>
    </w:div>
    <w:div w:id="1195540428">
      <w:bodyDiv w:val="1"/>
      <w:marLeft w:val="0"/>
      <w:marRight w:val="0"/>
      <w:marTop w:val="0"/>
      <w:marBottom w:val="0"/>
      <w:divBdr>
        <w:top w:val="none" w:sz="0" w:space="0" w:color="auto"/>
        <w:left w:val="none" w:sz="0" w:space="0" w:color="auto"/>
        <w:bottom w:val="none" w:sz="0" w:space="0" w:color="auto"/>
        <w:right w:val="none" w:sz="0" w:space="0" w:color="auto"/>
      </w:divBdr>
    </w:div>
    <w:div w:id="1207907631">
      <w:bodyDiv w:val="1"/>
      <w:marLeft w:val="0"/>
      <w:marRight w:val="0"/>
      <w:marTop w:val="0"/>
      <w:marBottom w:val="0"/>
      <w:divBdr>
        <w:top w:val="none" w:sz="0" w:space="0" w:color="auto"/>
        <w:left w:val="none" w:sz="0" w:space="0" w:color="auto"/>
        <w:bottom w:val="none" w:sz="0" w:space="0" w:color="auto"/>
        <w:right w:val="none" w:sz="0" w:space="0" w:color="auto"/>
      </w:divBdr>
    </w:div>
    <w:div w:id="1256012001">
      <w:bodyDiv w:val="1"/>
      <w:marLeft w:val="0"/>
      <w:marRight w:val="0"/>
      <w:marTop w:val="0"/>
      <w:marBottom w:val="0"/>
      <w:divBdr>
        <w:top w:val="none" w:sz="0" w:space="0" w:color="auto"/>
        <w:left w:val="none" w:sz="0" w:space="0" w:color="auto"/>
        <w:bottom w:val="none" w:sz="0" w:space="0" w:color="auto"/>
        <w:right w:val="none" w:sz="0" w:space="0" w:color="auto"/>
      </w:divBdr>
    </w:div>
    <w:div w:id="1331718333">
      <w:bodyDiv w:val="1"/>
      <w:marLeft w:val="0"/>
      <w:marRight w:val="0"/>
      <w:marTop w:val="0"/>
      <w:marBottom w:val="0"/>
      <w:divBdr>
        <w:top w:val="none" w:sz="0" w:space="0" w:color="auto"/>
        <w:left w:val="none" w:sz="0" w:space="0" w:color="auto"/>
        <w:bottom w:val="none" w:sz="0" w:space="0" w:color="auto"/>
        <w:right w:val="none" w:sz="0" w:space="0" w:color="auto"/>
      </w:divBdr>
    </w:div>
    <w:div w:id="1355569709">
      <w:bodyDiv w:val="1"/>
      <w:marLeft w:val="0"/>
      <w:marRight w:val="0"/>
      <w:marTop w:val="0"/>
      <w:marBottom w:val="0"/>
      <w:divBdr>
        <w:top w:val="none" w:sz="0" w:space="0" w:color="auto"/>
        <w:left w:val="none" w:sz="0" w:space="0" w:color="auto"/>
        <w:bottom w:val="none" w:sz="0" w:space="0" w:color="auto"/>
        <w:right w:val="none" w:sz="0" w:space="0" w:color="auto"/>
      </w:divBdr>
    </w:div>
    <w:div w:id="1401245814">
      <w:bodyDiv w:val="1"/>
      <w:marLeft w:val="0"/>
      <w:marRight w:val="0"/>
      <w:marTop w:val="0"/>
      <w:marBottom w:val="0"/>
      <w:divBdr>
        <w:top w:val="none" w:sz="0" w:space="0" w:color="auto"/>
        <w:left w:val="none" w:sz="0" w:space="0" w:color="auto"/>
        <w:bottom w:val="none" w:sz="0" w:space="0" w:color="auto"/>
        <w:right w:val="none" w:sz="0" w:space="0" w:color="auto"/>
      </w:divBdr>
    </w:div>
    <w:div w:id="1443915716">
      <w:bodyDiv w:val="1"/>
      <w:marLeft w:val="0"/>
      <w:marRight w:val="0"/>
      <w:marTop w:val="0"/>
      <w:marBottom w:val="0"/>
      <w:divBdr>
        <w:top w:val="none" w:sz="0" w:space="0" w:color="auto"/>
        <w:left w:val="none" w:sz="0" w:space="0" w:color="auto"/>
        <w:bottom w:val="none" w:sz="0" w:space="0" w:color="auto"/>
        <w:right w:val="none" w:sz="0" w:space="0" w:color="auto"/>
      </w:divBdr>
    </w:div>
    <w:div w:id="1547331468">
      <w:bodyDiv w:val="1"/>
      <w:marLeft w:val="0"/>
      <w:marRight w:val="0"/>
      <w:marTop w:val="0"/>
      <w:marBottom w:val="0"/>
      <w:divBdr>
        <w:top w:val="none" w:sz="0" w:space="0" w:color="auto"/>
        <w:left w:val="none" w:sz="0" w:space="0" w:color="auto"/>
        <w:bottom w:val="none" w:sz="0" w:space="0" w:color="auto"/>
        <w:right w:val="none" w:sz="0" w:space="0" w:color="auto"/>
      </w:divBdr>
    </w:div>
    <w:div w:id="1548642064">
      <w:bodyDiv w:val="1"/>
      <w:marLeft w:val="0"/>
      <w:marRight w:val="0"/>
      <w:marTop w:val="0"/>
      <w:marBottom w:val="0"/>
      <w:divBdr>
        <w:top w:val="none" w:sz="0" w:space="0" w:color="auto"/>
        <w:left w:val="none" w:sz="0" w:space="0" w:color="auto"/>
        <w:bottom w:val="none" w:sz="0" w:space="0" w:color="auto"/>
        <w:right w:val="none" w:sz="0" w:space="0" w:color="auto"/>
      </w:divBdr>
    </w:div>
    <w:div w:id="1646620739">
      <w:bodyDiv w:val="1"/>
      <w:marLeft w:val="0"/>
      <w:marRight w:val="0"/>
      <w:marTop w:val="0"/>
      <w:marBottom w:val="0"/>
      <w:divBdr>
        <w:top w:val="none" w:sz="0" w:space="0" w:color="auto"/>
        <w:left w:val="none" w:sz="0" w:space="0" w:color="auto"/>
        <w:bottom w:val="none" w:sz="0" w:space="0" w:color="auto"/>
        <w:right w:val="none" w:sz="0" w:space="0" w:color="auto"/>
      </w:divBdr>
    </w:div>
    <w:div w:id="1674527010">
      <w:bodyDiv w:val="1"/>
      <w:marLeft w:val="0"/>
      <w:marRight w:val="0"/>
      <w:marTop w:val="0"/>
      <w:marBottom w:val="0"/>
      <w:divBdr>
        <w:top w:val="none" w:sz="0" w:space="0" w:color="auto"/>
        <w:left w:val="none" w:sz="0" w:space="0" w:color="auto"/>
        <w:bottom w:val="none" w:sz="0" w:space="0" w:color="auto"/>
        <w:right w:val="none" w:sz="0" w:space="0" w:color="auto"/>
      </w:divBdr>
    </w:div>
    <w:div w:id="1681813375">
      <w:bodyDiv w:val="1"/>
      <w:marLeft w:val="0"/>
      <w:marRight w:val="0"/>
      <w:marTop w:val="0"/>
      <w:marBottom w:val="0"/>
      <w:divBdr>
        <w:top w:val="none" w:sz="0" w:space="0" w:color="auto"/>
        <w:left w:val="none" w:sz="0" w:space="0" w:color="auto"/>
        <w:bottom w:val="none" w:sz="0" w:space="0" w:color="auto"/>
        <w:right w:val="none" w:sz="0" w:space="0" w:color="auto"/>
      </w:divBdr>
    </w:div>
    <w:div w:id="1727145293">
      <w:bodyDiv w:val="1"/>
      <w:marLeft w:val="0"/>
      <w:marRight w:val="0"/>
      <w:marTop w:val="0"/>
      <w:marBottom w:val="0"/>
      <w:divBdr>
        <w:top w:val="none" w:sz="0" w:space="0" w:color="auto"/>
        <w:left w:val="none" w:sz="0" w:space="0" w:color="auto"/>
        <w:bottom w:val="none" w:sz="0" w:space="0" w:color="auto"/>
        <w:right w:val="none" w:sz="0" w:space="0" w:color="auto"/>
      </w:divBdr>
    </w:div>
    <w:div w:id="1744714169">
      <w:bodyDiv w:val="1"/>
      <w:marLeft w:val="0"/>
      <w:marRight w:val="0"/>
      <w:marTop w:val="0"/>
      <w:marBottom w:val="0"/>
      <w:divBdr>
        <w:top w:val="none" w:sz="0" w:space="0" w:color="auto"/>
        <w:left w:val="none" w:sz="0" w:space="0" w:color="auto"/>
        <w:bottom w:val="none" w:sz="0" w:space="0" w:color="auto"/>
        <w:right w:val="none" w:sz="0" w:space="0" w:color="auto"/>
      </w:divBdr>
    </w:div>
    <w:div w:id="1760904246">
      <w:bodyDiv w:val="1"/>
      <w:marLeft w:val="0"/>
      <w:marRight w:val="0"/>
      <w:marTop w:val="0"/>
      <w:marBottom w:val="0"/>
      <w:divBdr>
        <w:top w:val="none" w:sz="0" w:space="0" w:color="auto"/>
        <w:left w:val="none" w:sz="0" w:space="0" w:color="auto"/>
        <w:bottom w:val="none" w:sz="0" w:space="0" w:color="auto"/>
        <w:right w:val="none" w:sz="0" w:space="0" w:color="auto"/>
      </w:divBdr>
    </w:div>
    <w:div w:id="1845048437">
      <w:bodyDiv w:val="1"/>
      <w:marLeft w:val="0"/>
      <w:marRight w:val="0"/>
      <w:marTop w:val="0"/>
      <w:marBottom w:val="0"/>
      <w:divBdr>
        <w:top w:val="none" w:sz="0" w:space="0" w:color="auto"/>
        <w:left w:val="none" w:sz="0" w:space="0" w:color="auto"/>
        <w:bottom w:val="none" w:sz="0" w:space="0" w:color="auto"/>
        <w:right w:val="none" w:sz="0" w:space="0" w:color="auto"/>
      </w:divBdr>
    </w:div>
    <w:div w:id="1856920161">
      <w:bodyDiv w:val="1"/>
      <w:marLeft w:val="0"/>
      <w:marRight w:val="0"/>
      <w:marTop w:val="0"/>
      <w:marBottom w:val="0"/>
      <w:divBdr>
        <w:top w:val="none" w:sz="0" w:space="0" w:color="auto"/>
        <w:left w:val="none" w:sz="0" w:space="0" w:color="auto"/>
        <w:bottom w:val="none" w:sz="0" w:space="0" w:color="auto"/>
        <w:right w:val="none" w:sz="0" w:space="0" w:color="auto"/>
      </w:divBdr>
    </w:div>
    <w:div w:id="1858078260">
      <w:bodyDiv w:val="1"/>
      <w:marLeft w:val="0"/>
      <w:marRight w:val="0"/>
      <w:marTop w:val="0"/>
      <w:marBottom w:val="0"/>
      <w:divBdr>
        <w:top w:val="none" w:sz="0" w:space="0" w:color="auto"/>
        <w:left w:val="none" w:sz="0" w:space="0" w:color="auto"/>
        <w:bottom w:val="none" w:sz="0" w:space="0" w:color="auto"/>
        <w:right w:val="none" w:sz="0" w:space="0" w:color="auto"/>
      </w:divBdr>
    </w:div>
    <w:div w:id="1864593308">
      <w:bodyDiv w:val="1"/>
      <w:marLeft w:val="0"/>
      <w:marRight w:val="0"/>
      <w:marTop w:val="0"/>
      <w:marBottom w:val="0"/>
      <w:divBdr>
        <w:top w:val="none" w:sz="0" w:space="0" w:color="auto"/>
        <w:left w:val="none" w:sz="0" w:space="0" w:color="auto"/>
        <w:bottom w:val="none" w:sz="0" w:space="0" w:color="auto"/>
        <w:right w:val="none" w:sz="0" w:space="0" w:color="auto"/>
      </w:divBdr>
    </w:div>
    <w:div w:id="1915698153">
      <w:bodyDiv w:val="1"/>
      <w:marLeft w:val="0"/>
      <w:marRight w:val="0"/>
      <w:marTop w:val="0"/>
      <w:marBottom w:val="0"/>
      <w:divBdr>
        <w:top w:val="none" w:sz="0" w:space="0" w:color="auto"/>
        <w:left w:val="none" w:sz="0" w:space="0" w:color="auto"/>
        <w:bottom w:val="none" w:sz="0" w:space="0" w:color="auto"/>
        <w:right w:val="none" w:sz="0" w:space="0" w:color="auto"/>
      </w:divBdr>
    </w:div>
    <w:div w:id="1949268643">
      <w:bodyDiv w:val="1"/>
      <w:marLeft w:val="0"/>
      <w:marRight w:val="0"/>
      <w:marTop w:val="0"/>
      <w:marBottom w:val="0"/>
      <w:divBdr>
        <w:top w:val="none" w:sz="0" w:space="0" w:color="auto"/>
        <w:left w:val="none" w:sz="0" w:space="0" w:color="auto"/>
        <w:bottom w:val="none" w:sz="0" w:space="0" w:color="auto"/>
        <w:right w:val="none" w:sz="0" w:space="0" w:color="auto"/>
      </w:divBdr>
    </w:div>
    <w:div w:id="1965185704">
      <w:bodyDiv w:val="1"/>
      <w:marLeft w:val="0"/>
      <w:marRight w:val="0"/>
      <w:marTop w:val="0"/>
      <w:marBottom w:val="0"/>
      <w:divBdr>
        <w:top w:val="none" w:sz="0" w:space="0" w:color="auto"/>
        <w:left w:val="none" w:sz="0" w:space="0" w:color="auto"/>
        <w:bottom w:val="none" w:sz="0" w:space="0" w:color="auto"/>
        <w:right w:val="none" w:sz="0" w:space="0" w:color="auto"/>
      </w:divBdr>
    </w:div>
    <w:div w:id="1976595134">
      <w:bodyDiv w:val="1"/>
      <w:marLeft w:val="0"/>
      <w:marRight w:val="0"/>
      <w:marTop w:val="0"/>
      <w:marBottom w:val="0"/>
      <w:divBdr>
        <w:top w:val="none" w:sz="0" w:space="0" w:color="auto"/>
        <w:left w:val="none" w:sz="0" w:space="0" w:color="auto"/>
        <w:bottom w:val="none" w:sz="0" w:space="0" w:color="auto"/>
        <w:right w:val="none" w:sz="0" w:space="0" w:color="auto"/>
      </w:divBdr>
    </w:div>
    <w:div w:id="2041512859">
      <w:bodyDiv w:val="1"/>
      <w:marLeft w:val="0"/>
      <w:marRight w:val="0"/>
      <w:marTop w:val="0"/>
      <w:marBottom w:val="0"/>
      <w:divBdr>
        <w:top w:val="none" w:sz="0" w:space="0" w:color="auto"/>
        <w:left w:val="none" w:sz="0" w:space="0" w:color="auto"/>
        <w:bottom w:val="none" w:sz="0" w:space="0" w:color="auto"/>
        <w:right w:val="none" w:sz="0" w:space="0" w:color="auto"/>
      </w:divBdr>
    </w:div>
    <w:div w:id="2057047666">
      <w:bodyDiv w:val="1"/>
      <w:marLeft w:val="0"/>
      <w:marRight w:val="0"/>
      <w:marTop w:val="0"/>
      <w:marBottom w:val="0"/>
      <w:divBdr>
        <w:top w:val="none" w:sz="0" w:space="0" w:color="auto"/>
        <w:left w:val="none" w:sz="0" w:space="0" w:color="auto"/>
        <w:bottom w:val="none" w:sz="0" w:space="0" w:color="auto"/>
        <w:right w:val="none" w:sz="0" w:space="0" w:color="auto"/>
      </w:divBdr>
    </w:div>
    <w:div w:id="2062095177">
      <w:bodyDiv w:val="1"/>
      <w:marLeft w:val="0"/>
      <w:marRight w:val="0"/>
      <w:marTop w:val="0"/>
      <w:marBottom w:val="0"/>
      <w:divBdr>
        <w:top w:val="none" w:sz="0" w:space="0" w:color="auto"/>
        <w:left w:val="none" w:sz="0" w:space="0" w:color="auto"/>
        <w:bottom w:val="none" w:sz="0" w:space="0" w:color="auto"/>
        <w:right w:val="none" w:sz="0" w:space="0" w:color="auto"/>
      </w:divBdr>
    </w:div>
    <w:div w:id="2086340709">
      <w:bodyDiv w:val="1"/>
      <w:marLeft w:val="0"/>
      <w:marRight w:val="0"/>
      <w:marTop w:val="0"/>
      <w:marBottom w:val="0"/>
      <w:divBdr>
        <w:top w:val="none" w:sz="0" w:space="0" w:color="auto"/>
        <w:left w:val="none" w:sz="0" w:space="0" w:color="auto"/>
        <w:bottom w:val="none" w:sz="0" w:space="0" w:color="auto"/>
        <w:right w:val="none" w:sz="0" w:space="0" w:color="auto"/>
      </w:divBdr>
    </w:div>
    <w:div w:id="20965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s-lois.justice.gc.ca/fra/lois/p-38.2/" TargetMode="External"/><Relationship Id="rId18" Type="http://schemas.openxmlformats.org/officeDocument/2006/relationships/hyperlink" Target="https://www.tbs-sct.gc.ca/pol/doc-fra.aspx?id=14494" TargetMode="External"/><Relationship Id="rId26" Type="http://schemas.openxmlformats.org/officeDocument/2006/relationships/hyperlink" Target="https://www.cirnac.gc.ca/DAM/DAM-CIRNAC-RCAANC/DAM-STSRCD/STAGING/texte-text/map_room_modern_treaties_comprehensiveLandClaims_1614110848855_fra.pdf" TargetMode="External"/><Relationship Id="rId21" Type="http://schemas.openxmlformats.org/officeDocument/2006/relationships/hyperlink" Target="https://www.tbs-sct.gc.ca/pol/doc-fra.aspx?id=325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ws-lois.justice.gc.ca/fra/lois/C-46/section-122.html" TargetMode="External"/><Relationship Id="rId17" Type="http://schemas.openxmlformats.org/officeDocument/2006/relationships/hyperlink" Target="https://www.tbs-sct.gc.ca/pol/doc-fra.aspx?id=32594" TargetMode="External"/><Relationship Id="rId25" Type="http://schemas.openxmlformats.org/officeDocument/2006/relationships/hyperlink" Target="https://achatsetventes.gc.ca/politiques-et-lignes-directrices/guide-des-approvisionnements/section/9/35" TargetMode="External"/><Relationship Id="rId33" Type="http://schemas.openxmlformats.org/officeDocument/2006/relationships/hyperlink" Target="https://laws-lois.justice.gc.ca/fra/lois/a-0.6/page-13.html" TargetMode="Externa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tbs-sct.gc.ca/pol/doc-fra.aspx?id=32593" TargetMode="External"/><Relationship Id="rId20" Type="http://schemas.openxmlformats.org/officeDocument/2006/relationships/hyperlink" Target="https://www.tbs-sct.gc.ca/pol/doc-fra.aspx?id=12042" TargetMode="External"/><Relationship Id="rId29" Type="http://schemas.openxmlformats.org/officeDocument/2006/relationships/hyperlink" Target="https://www.tbs-sct.gc.ca/pubs_pol/dcgpubs/contpolnotices/97-6-fr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s-lois.justice.gc.ca/fra/lois/C-46/section-121.html" TargetMode="External"/><Relationship Id="rId24" Type="http://schemas.openxmlformats.org/officeDocument/2006/relationships/image" Target="media/image5.jpeg"/><Relationship Id="rId32" Type="http://schemas.openxmlformats.org/officeDocument/2006/relationships/hyperlink" Target="https://laws-lois.justice.gc.ca/fra/lois/d-1/" TargetMode="Externa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laws-lois.justice.gc.ca/fra/reglements/DORS-87-402/" TargetMode="External"/><Relationship Id="rId23" Type="http://schemas.openxmlformats.org/officeDocument/2006/relationships/hyperlink" Target="https://www.cfta-alec.ca/?lang=fr" TargetMode="External"/><Relationship Id="rId28" Type="http://schemas.openxmlformats.org/officeDocument/2006/relationships/hyperlink" Target="https://www.tbs-sct.gc.ca/pol/doc-fra.aspx?id=32610" TargetMode="External"/><Relationship Id="rId36"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yperlink" Target="https://www.tbs-sct.gc.ca/pol/doc-fra.aspx?id=12062" TargetMode="External"/><Relationship Id="rId31" Type="http://schemas.openxmlformats.org/officeDocument/2006/relationships/hyperlink" Target="https://www.tbs-sct.gc.ca/pol/doc-fra.aspx?id=120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wto.org/french/tratop_f/gproc_f/gp_gpa_f.htm" TargetMode="External"/><Relationship Id="rId27" Type="http://schemas.openxmlformats.org/officeDocument/2006/relationships/image" Target="media/image6.jpeg"/><Relationship Id="rId30" Type="http://schemas.openxmlformats.org/officeDocument/2006/relationships/hyperlink" Target="https://www.tbs-sct.gc.ca/pol/doc-fra.aspx?id=16578" TargetMode="External"/><Relationship Id="rId35" Type="http://schemas.openxmlformats.org/officeDocument/2006/relationships/theme" Target="theme/theme1.xml"/><Relationship Id="rId8" Type="http://schemas.openxmlformats.org/officeDocument/2006/relationships/hyperlink" Target="https://laws-lois.justice.gc.ca/fra/lois/f-11/page-1.html"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828659-766E-4E4E-A04A-0A97C09AFB08}">
  <ds:schemaRefs>
    <ds:schemaRef ds:uri="http://schemas.openxmlformats.org/officeDocument/2006/bibliography"/>
  </ds:schemaRefs>
</ds:datastoreItem>
</file>

<file path=customXml/itemProps2.xml><?xml version="1.0" encoding="utf-8"?>
<ds:datastoreItem xmlns:ds="http://schemas.openxmlformats.org/officeDocument/2006/customXml" ds:itemID="{24AD00E5-FE41-4138-B864-7637CC0AC304}"/>
</file>

<file path=customXml/itemProps3.xml><?xml version="1.0" encoding="utf-8"?>
<ds:datastoreItem xmlns:ds="http://schemas.openxmlformats.org/officeDocument/2006/customXml" ds:itemID="{CC4B2836-276E-440E-B019-E4376F517785}"/>
</file>

<file path=customXml/itemProps4.xml><?xml version="1.0" encoding="utf-8"?>
<ds:datastoreItem xmlns:ds="http://schemas.openxmlformats.org/officeDocument/2006/customXml" ds:itemID="{C209FBF8-267C-4003-8227-4EF88A17015C}"/>
</file>

<file path=docProps/app.xml><?xml version="1.0" encoding="utf-8"?>
<Properties xmlns="http://schemas.openxmlformats.org/officeDocument/2006/extended-properties" xmlns:vt="http://schemas.openxmlformats.org/officeDocument/2006/docPropsVTypes">
  <Template>Normal</Template>
  <TotalTime>0</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2021-07-22T17:48:00Z</dcterms:created>
  <dcterms:modified xsi:type="dcterms:W3CDTF">2021-07-22T17:48:00Z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