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14:paraId="2B27491C" w14:textId="77777777" w:rsidR="0077734D" w:rsidRPr="00EC44E6" w:rsidRDefault="00615452" w:rsidP="00723445">
      <w:pPr>
        <w:pStyle w:val="Title"/>
        <w:rPr>
          <w:rFonts w:ascii="Roboto" w:hAnsi="Roboto"/>
          <w:b/>
          <w:color w:val="865F56"/>
        </w:rPr>
      </w:pPr>
      <w:r w:rsidRPr="00EC44E6">
        <w:rPr>
          <w:rFonts w:ascii="Roboto" w:hAnsi="Roboto"/>
          <w:b/>
          <w:noProof/>
          <w:color w:val="865F56"/>
          <w:sz w:val="24"/>
        </w:rPr>
        <mc:AlternateContent>
          <mc:Choice Requires="wps">
            <w:drawing>
              <wp:anchor distT="45720" distB="45720" distL="114300" distR="114300" simplePos="0" relativeHeight="251659263" behindDoc="1" locked="0" layoutInCell="1" allowOverlap="1" wp14:anchorId="0E3B1B5F" wp14:editId="0C95B6E6">
                <wp:simplePos x="0" y="0"/>
                <wp:positionH relativeFrom="margin">
                  <wp:posOffset>3731895</wp:posOffset>
                </wp:positionH>
                <wp:positionV relativeFrom="margin">
                  <wp:posOffset>-266296</wp:posOffset>
                </wp:positionV>
                <wp:extent cx="2856865" cy="1022350"/>
                <wp:effectExtent l="0" t="0" r="635" b="6350"/>
                <wp:wrapTight wrapText="bothSides">
                  <wp:wrapPolygon edited="0">
                    <wp:start x="0" y="0"/>
                    <wp:lineTo x="0" y="21332"/>
                    <wp:lineTo x="21461" y="21332"/>
                    <wp:lineTo x="21461"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865" cy="1022350"/>
                        </a:xfrm>
                        <a:prstGeom prst="rect">
                          <a:avLst/>
                        </a:prstGeom>
                        <a:solidFill>
                          <a:srgbClr val="FFFFFF"/>
                        </a:solidFill>
                        <a:ln w="9525">
                          <a:noFill/>
                          <a:miter lim="800000"/>
                          <a:headEnd/>
                          <a:tailEnd/>
                        </a:ln>
                      </wps:spPr>
                      <wps:txbx>
                        <w:txbxContent>
                          <w:p w14:paraId="19EFC28E" w14:textId="77777777" w:rsidR="00615452" w:rsidRPr="00EC44E6" w:rsidRDefault="00EC44E6" w:rsidP="003C10C0">
                            <w:pPr>
                              <w:pStyle w:val="Heading1"/>
                              <w:jc w:val="right"/>
                              <w:rPr>
                                <w:rFonts w:ascii="Roboto" w:hAnsi="Roboto"/>
                                <w:b/>
                                <w:color w:val="865F56"/>
                                <w:sz w:val="24"/>
                              </w:rPr>
                            </w:pPr>
                            <w:r w:rsidRPr="00EC44E6">
                              <w:rPr>
                                <w:rFonts w:ascii="Roboto" w:hAnsi="Roboto"/>
                                <w:b/>
                                <w:color w:val="865F56"/>
                                <w:sz w:val="24"/>
                              </w:rPr>
                              <w:t>Disclaimer</w:t>
                            </w:r>
                          </w:p>
                          <w:p w14:paraId="1E079176" w14:textId="77777777" w:rsidR="00615452" w:rsidRPr="003C10C0" w:rsidRDefault="00615452" w:rsidP="003C10C0">
                            <w:pPr>
                              <w:spacing w:line="240" w:lineRule="auto"/>
                              <w:jc w:val="right"/>
                              <w:rPr>
                                <w:rFonts w:ascii="Roboto" w:hAnsi="Roboto"/>
                                <w:sz w:val="18"/>
                                <w:lang w:val="en-CA"/>
                              </w:rPr>
                            </w:pPr>
                            <w:r w:rsidRPr="003C10C0">
                              <w:rPr>
                                <w:rFonts w:ascii="Roboto" w:hAnsi="Roboto"/>
                                <w:sz w:val="18"/>
                                <w:lang w:val="en-CA"/>
                              </w:rPr>
                              <w:t xml:space="preserve">Please note that the information presented here has been summarized. In case of discrepancy between the content and relevant policies and regulations, the policies and regulations will take precedence.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E3B1B5F" id="_x0000_t202" coordsize="21600,21600" o:spt="202" path="m,l,21600r21600,l21600,xe">
                <v:stroke joinstyle="miter"/>
                <v:path gradientshapeok="t" o:connecttype="rect"/>
              </v:shapetype>
              <v:shape id="Text Box 2" o:spid="_x0000_s1026" type="#_x0000_t202" style="position:absolute;margin-left:293.85pt;margin-top:-20.95pt;width:224.95pt;height:80.5pt;z-index:-25165721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" stroked="f">
                <v:textbox>
                  <w:txbxContent>
                    <w:p w14:paraId="19EFC28E" w14:textId="77777777" w:rsidR="00615452" w:rsidRPr="00EC44E6" w:rsidRDefault="00EC44E6" w:rsidP="003C10C0">
                      <w:pPr>
                        <w:pStyle w:val="Heading1"/>
                        <w:jc w:val="right"/>
                        <w:rPr>
                          <w:rFonts w:ascii="Roboto" w:hAnsi="Roboto"/>
                          <w:b/>
                          <w:color w:val="865F56"/>
                          <w:sz w:val="24"/>
                        </w:rPr>
                      </w:pPr>
                      <w:r w:rsidRPr="00EC44E6">
                        <w:rPr>
                          <w:rFonts w:ascii="Roboto" w:hAnsi="Roboto"/>
                          <w:b/>
                          <w:color w:val="865F56"/>
                          <w:sz w:val="24"/>
                        </w:rPr>
                        <w:t>Disclaimer</w:t>
                      </w:r>
                    </w:p>
                    <w:p w14:paraId="1E079176" w14:textId="77777777" w:rsidR="00615452" w:rsidRPr="003C10C0" w:rsidRDefault="00615452" w:rsidP="003C10C0">
                      <w:pPr>
                        <w:spacing w:line="240" w:lineRule="auto"/>
                        <w:jc w:val="right"/>
                        <w:rPr>
                          <w:rFonts w:ascii="Roboto" w:hAnsi="Roboto"/>
                          <w:sz w:val="18"/>
                          <w:lang w:val="en-CA"/>
                        </w:rPr>
                      </w:pPr>
                      <w:r w:rsidRPr="003C10C0">
                        <w:rPr>
                          <w:rFonts w:ascii="Roboto" w:hAnsi="Roboto"/>
                          <w:sz w:val="18"/>
                          <w:lang w:val="en-CA"/>
                        </w:rPr>
                        <w:t xml:space="preserve">Please note that the information presented here has been summarized. In case of discrepancy between the content and relevant policies and regulations, the policies and regulations will take precedence. </w:t>
                      </w:r>
                    </w:p>
                  </w:txbxContent>
                </v:textbox>
                <w10:wrap type="tight" anchorx="margin" anchory="margin"/>
              </v:shape>
            </w:pict>
          </mc:Fallback>
        </mc:AlternateContent>
      </w:r>
      <w:r w:rsidR="00723445" w:rsidRPr="00EC44E6">
        <w:rPr>
          <w:rFonts w:ascii="Roboto" w:hAnsi="Roboto"/>
          <w:b/>
          <w:color w:val="865F56"/>
        </w:rPr>
        <w:t>Legal Framework</w:t>
      </w:r>
    </w:p>
    <w:bookmarkEnd w:id="0"/>
    <w:p w14:paraId="1D2C8DDE" w14:textId="77777777" w:rsidR="00723445" w:rsidRDefault="00723445" w:rsidP="00723445"/>
    <w:p w14:paraId="514B3731" w14:textId="77777777" w:rsidR="00723445" w:rsidRPr="00EC44E6" w:rsidRDefault="00723445" w:rsidP="00723445">
      <w:pPr>
        <w:pStyle w:val="Heading1"/>
        <w:spacing w:line="240" w:lineRule="auto"/>
        <w:rPr>
          <w:rFonts w:ascii="Roboto Condensed" w:hAnsi="Roboto Condensed"/>
          <w:color w:val="865F56"/>
          <w:sz w:val="36"/>
          <w:lang w:val="en-CA"/>
        </w:rPr>
      </w:pPr>
      <w:r w:rsidRPr="00EC44E6">
        <w:rPr>
          <w:rFonts w:ascii="Roboto Condensed" w:hAnsi="Roboto Condensed"/>
          <w:color w:val="865F56"/>
          <w:sz w:val="36"/>
          <w:lang w:val="en-CA"/>
        </w:rPr>
        <w:t>Legislation, Regulations and Policies</w:t>
      </w:r>
    </w:p>
    <w:p w14:paraId="4D913FD2" w14:textId="77777777" w:rsidR="00723445" w:rsidRPr="00447002" w:rsidRDefault="00723445" w:rsidP="00723445">
      <w:pPr>
        <w:spacing w:after="0" w:line="240" w:lineRule="auto"/>
        <w:rPr>
          <w:rFonts w:ascii="Roboto Condensed" w:hAnsi="Roboto Condensed"/>
          <w:sz w:val="24"/>
          <w:lang w:val="en-CA"/>
        </w:rPr>
      </w:pPr>
    </w:p>
    <w:p w14:paraId="584A4024" w14:textId="77777777" w:rsidR="00723445" w:rsidRDefault="00723445" w:rsidP="00723445">
      <w:pPr>
        <w:rPr>
          <w:rFonts w:ascii="Roboto Condensed" w:hAnsi="Roboto Condensed"/>
          <w:lang w:val="en-CA"/>
        </w:rPr>
      </w:pPr>
      <w:r w:rsidRPr="00615452">
        <w:rPr>
          <w:rFonts w:ascii="Roboto Condensed" w:hAnsi="Roboto Condensed"/>
          <w:lang w:val="en-CA"/>
        </w:rPr>
        <w:t>In addition to the objectives and principles of procurement, contracting activities are also governed by numerous pieces of legislation, regulations, policies, directives, land claims agreements, and trade agreements. Let’s look at some of the key ones and how they impact procurement activities.</w:t>
      </w:r>
    </w:p>
    <w:p w14:paraId="338B91A6" w14:textId="77777777" w:rsidR="004F622A" w:rsidRPr="00615452" w:rsidRDefault="000A0824" w:rsidP="00723445">
      <w:pPr>
        <w:rPr>
          <w:rFonts w:ascii="Roboto Condensed" w:hAnsi="Roboto Condensed"/>
        </w:rPr>
      </w:pPr>
      <w:r>
        <w:rPr>
          <w:rFonts w:ascii="Roboto Condensed" w:hAnsi="Roboto Condensed"/>
          <w:noProof/>
        </w:rPr>
        <mc:AlternateContent>
          <mc:Choice Requires="wps">
            <w:drawing>
              <wp:anchor distT="0" distB="0" distL="114300" distR="114300" simplePos="0" relativeHeight="251650047" behindDoc="0" locked="0" layoutInCell="1" allowOverlap="1" wp14:anchorId="66964F8C" wp14:editId="2F769E54">
                <wp:simplePos x="0" y="0"/>
                <wp:positionH relativeFrom="page">
                  <wp:align>right</wp:align>
                </wp:positionH>
                <wp:positionV relativeFrom="paragraph">
                  <wp:posOffset>138719</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B0AFF" w14:textId="77777777" w:rsidR="00911F13" w:rsidRPr="009D645B" w:rsidRDefault="00911F13" w:rsidP="00911F13">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Financial Administration Act</w:t>
                            </w:r>
                          </w:p>
                          <w:p w14:paraId="5DF1C1C2" w14:textId="77777777" w:rsidR="000A0824" w:rsidRDefault="000A0824" w:rsidP="00911F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64F8C" id="Rectangle 11" o:spid="_x0000_s1027" style="position:absolute;margin-left:571.3pt;margin-top:10.9pt;width:611.3pt;height:29.45pt;z-index:251650047;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" fillcolor="#865f56" stroked="f" strokeweight="1pt">
                <v:textbox>
                  <w:txbxContent>
                    <w:p w14:paraId="544B0AFF" w14:textId="77777777" w:rsidR="00911F13" w:rsidRPr="009D645B" w:rsidRDefault="00911F13" w:rsidP="00911F13">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Financial Administration Act</w:t>
                      </w:r>
                    </w:p>
                    <w:p w14:paraId="5DF1C1C2" w14:textId="77777777" w:rsidR="000A0824" w:rsidRDefault="000A0824" w:rsidP="00911F13">
                      <w:pPr>
                        <w:jc w:val="center"/>
                      </w:pPr>
                    </w:p>
                  </w:txbxContent>
                </v:textbox>
                <w10:wrap anchorx="page"/>
              </v:rect>
            </w:pict>
          </mc:Fallback>
        </mc:AlternateContent>
      </w:r>
    </w:p>
    <w:p w14:paraId="0C5F6EB7" w14:textId="77777777" w:rsidR="00723445" w:rsidRPr="00447002" w:rsidRDefault="00723445" w:rsidP="00723445">
      <w:pPr>
        <w:spacing w:after="0" w:line="240" w:lineRule="auto"/>
        <w:rPr>
          <w:rFonts w:ascii="Roboto Condensed" w:hAnsi="Roboto Condensed"/>
          <w:sz w:val="24"/>
          <w:lang w:val="en-CA"/>
        </w:rPr>
      </w:pPr>
    </w:p>
    <w:p w14:paraId="44271B0D" w14:textId="77777777" w:rsidR="00EC44E6" w:rsidRDefault="00EC44E6" w:rsidP="00723445"/>
    <w:p w14:paraId="2B45A0E2" w14:textId="77777777" w:rsidR="00363B90" w:rsidRPr="00C1447C" w:rsidRDefault="00363B90" w:rsidP="00723445">
      <w:pPr>
        <w:rPr>
          <w:rFonts w:ascii="Roboto Condensed" w:hAnsi="Roboto Condensed"/>
        </w:rPr>
      </w:pPr>
      <w:r w:rsidRPr="00C1447C">
        <w:rPr>
          <w:rFonts w:ascii="Roboto Condensed" w:hAnsi="Roboto Condensed"/>
          <w:noProof/>
        </w:rPr>
        <mc:AlternateContent>
          <mc:Choice Requires="wpg">
            <w:drawing>
              <wp:anchor distT="0" distB="0" distL="114300" distR="114300" simplePos="0" relativeHeight="251651072" behindDoc="0" locked="0" layoutInCell="1" allowOverlap="1" wp14:anchorId="74A4C8A4" wp14:editId="5FC07154">
                <wp:simplePos x="0" y="0"/>
                <wp:positionH relativeFrom="column">
                  <wp:posOffset>107950</wp:posOffset>
                </wp:positionH>
                <wp:positionV relativeFrom="paragraph">
                  <wp:posOffset>584200</wp:posOffset>
                </wp:positionV>
                <wp:extent cx="5810250" cy="4639310"/>
                <wp:effectExtent l="0" t="0" r="0" b="8890"/>
                <wp:wrapSquare wrapText="bothSides"/>
                <wp:docPr id="6" name="Group 6"/>
                <wp:cNvGraphicFramePr/>
                <a:graphic xmlns:a="http://schemas.openxmlformats.org/drawingml/2006/main">
                  <a:graphicData uri="http://schemas.microsoft.com/office/word/2010/wordprocessingGroup">
                    <wpg:wgp>
                      <wpg:cNvGrpSpPr/>
                      <wpg:grpSpPr>
                        <a:xfrm>
                          <a:off x="0" y="0"/>
                          <a:ext cx="5810250" cy="4639310"/>
                          <a:chOff x="0" y="0"/>
                          <a:chExt cx="5810308" cy="4639334"/>
                        </a:xfrm>
                      </wpg:grpSpPr>
                      <wps:wsp>
                        <wps:cNvPr id="217" name="Text Box 2"/>
                        <wps:cNvSpPr txBox="1">
                          <a:spLocks noChangeArrowheads="1"/>
                        </wps:cNvSpPr>
                        <wps:spPr bwMode="auto">
                          <a:xfrm>
                            <a:off x="0" y="0"/>
                            <a:ext cx="1720215" cy="1773936"/>
                          </a:xfrm>
                          <a:prstGeom prst="rect">
                            <a:avLst/>
                          </a:prstGeom>
                          <a:solidFill>
                            <a:srgbClr val="EADEDA"/>
                          </a:solidFill>
                          <a:ln w="9525">
                            <a:noFill/>
                            <a:miter lim="800000"/>
                            <a:headEnd/>
                            <a:tailEnd/>
                          </a:ln>
                        </wps:spPr>
                        <wps:txbx>
                          <w:txbxContent>
                            <w:p w14:paraId="7480225B"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32</w:t>
                              </w:r>
                              <w:r w:rsidRPr="00D1418B">
                                <w:rPr>
                                  <w:rFonts w:ascii="Roboto Condensed" w:hAnsi="Roboto Condensed"/>
                                  <w:color w:val="865F56"/>
                                  <w:lang w:val="en-CA"/>
                                </w:rPr>
                                <w:t xml:space="preserve"> </w:t>
                              </w:r>
                              <w:r w:rsidRPr="00615452">
                                <w:rPr>
                                  <w:rFonts w:ascii="Roboto Condensed" w:hAnsi="Roboto Condensed"/>
                                  <w:lang w:val="en-CA"/>
                                </w:rPr>
                                <w:t>states that before you sign a certification, you must ensure that the funds are available to pay a contractor in the fiscal year in which the work will occur, and you must keep financial records of this transaction.</w:t>
                              </w:r>
                            </w:p>
                          </w:txbxContent>
                        </wps:txbx>
                        <wps:bodyPr rot="0" vert="horz" wrap="square" lIns="91440" tIns="45720" rIns="91440" bIns="45720" anchor="t" anchorCtr="0">
                          <a:noAutofit/>
                        </wps:bodyPr>
                      </wps:wsp>
                      <wps:wsp>
                        <wps:cNvPr id="1" name="Text Box 2"/>
                        <wps:cNvSpPr txBox="1">
                          <a:spLocks noChangeArrowheads="1"/>
                        </wps:cNvSpPr>
                        <wps:spPr bwMode="auto">
                          <a:xfrm>
                            <a:off x="1986742" y="0"/>
                            <a:ext cx="1496060" cy="1773555"/>
                          </a:xfrm>
                          <a:prstGeom prst="rect">
                            <a:avLst/>
                          </a:prstGeom>
                          <a:solidFill>
                            <a:srgbClr val="EADEDA"/>
                          </a:solidFill>
                          <a:ln w="9525">
                            <a:noFill/>
                            <a:miter lim="800000"/>
                            <a:headEnd/>
                            <a:tailEnd/>
                          </a:ln>
                        </wps:spPr>
                        <wps:txbx>
                          <w:txbxContent>
                            <w:p w14:paraId="55E1B993"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33</w:t>
                              </w:r>
                              <w:r w:rsidRPr="00D1418B">
                                <w:rPr>
                                  <w:rFonts w:ascii="Roboto Condensed" w:hAnsi="Roboto Condensed"/>
                                  <w:color w:val="865F56"/>
                                  <w:lang w:val="en-CA"/>
                                </w:rPr>
                                <w:t xml:space="preserve"> </w:t>
                              </w:r>
                              <w:r w:rsidRPr="00615452">
                                <w:rPr>
                                  <w:rFonts w:ascii="Roboto Condensed" w:hAnsi="Roboto Condensed"/>
                                  <w:lang w:val="en-CA"/>
                                </w:rPr>
                                <w:t>states that finance officers must ensure that both section 32 certification and section 34 certification have been duly granted and applied before they can authorize payment to a contractor.</w:t>
                              </w:r>
                            </w:p>
                          </w:txbxContent>
                        </wps:txbx>
                        <wps:bodyPr rot="0" vert="horz" wrap="square" lIns="91440" tIns="45720" rIns="91440" bIns="45720" anchor="t" anchorCtr="0">
                          <a:noAutofit/>
                        </wps:bodyPr>
                      </wps:wsp>
                      <wps:wsp>
                        <wps:cNvPr id="2" name="Text Box 2"/>
                        <wps:cNvSpPr txBox="1">
                          <a:spLocks noChangeArrowheads="1"/>
                        </wps:cNvSpPr>
                        <wps:spPr bwMode="auto">
                          <a:xfrm>
                            <a:off x="3757353" y="0"/>
                            <a:ext cx="2052955" cy="1773555"/>
                          </a:xfrm>
                          <a:prstGeom prst="rect">
                            <a:avLst/>
                          </a:prstGeom>
                          <a:solidFill>
                            <a:srgbClr val="EADEDA"/>
                          </a:solidFill>
                          <a:ln w="9525">
                            <a:noFill/>
                            <a:miter lim="800000"/>
                            <a:headEnd/>
                            <a:tailEnd/>
                          </a:ln>
                        </wps:spPr>
                        <wps:txbx>
                          <w:txbxContent>
                            <w:p w14:paraId="3F5E958A"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34</w:t>
                              </w:r>
                              <w:r w:rsidRPr="00D1418B">
                                <w:rPr>
                                  <w:rFonts w:ascii="Roboto Condensed" w:hAnsi="Roboto Condensed"/>
                                  <w:color w:val="865F56"/>
                                  <w:lang w:val="en-CA"/>
                                </w:rPr>
                                <w:t xml:space="preserve"> </w:t>
                              </w:r>
                              <w:r w:rsidRPr="00615452">
                                <w:rPr>
                                  <w:rFonts w:ascii="Roboto Condensed" w:hAnsi="Roboto Condensed"/>
                                  <w:lang w:val="en-CA"/>
                                </w:rPr>
                                <w:t>states that you must verify that the Crown has received what it was supposed to receive under a contract and that the price is in accordance with the contract; or that a payment in advance of getting a final deliverable is in accordance with the terms of a contract, before you certify section 34.</w:t>
                              </w:r>
                            </w:p>
                          </w:txbxContent>
                        </wps:txbx>
                        <wps:bodyPr rot="0" vert="horz" wrap="square" lIns="91440" tIns="45720" rIns="91440" bIns="45720" anchor="t" anchorCtr="0">
                          <a:noAutofit/>
                        </wps:bodyPr>
                      </wps:wsp>
                      <wps:wsp>
                        <wps:cNvPr id="3" name="Text Box 2"/>
                        <wps:cNvSpPr txBox="1">
                          <a:spLocks noChangeArrowheads="1"/>
                        </wps:cNvSpPr>
                        <wps:spPr bwMode="auto">
                          <a:xfrm>
                            <a:off x="0" y="1978430"/>
                            <a:ext cx="1346200" cy="2660904"/>
                          </a:xfrm>
                          <a:prstGeom prst="rect">
                            <a:avLst/>
                          </a:prstGeom>
                          <a:solidFill>
                            <a:srgbClr val="EADEDA"/>
                          </a:solidFill>
                          <a:ln w="9525">
                            <a:noFill/>
                            <a:miter lim="800000"/>
                            <a:headEnd/>
                            <a:tailEnd/>
                          </a:ln>
                        </wps:spPr>
                        <wps:txbx>
                          <w:txbxContent>
                            <w:p w14:paraId="3160621D" w14:textId="77777777" w:rsidR="00615452" w:rsidRPr="00615452" w:rsidRDefault="00615452" w:rsidP="00615452">
                              <w:pPr>
                                <w:spacing w:after="0" w:line="240" w:lineRule="auto"/>
                                <w:rPr>
                                  <w:rFonts w:ascii="Roboto Condensed" w:hAnsi="Roboto Condensed"/>
                                  <w:sz w:val="20"/>
                                  <w:lang w:val="en-CA"/>
                                </w:rPr>
                              </w:pPr>
                              <w:r w:rsidRPr="00D1418B">
                                <w:rPr>
                                  <w:rStyle w:val="Strong"/>
                                  <w:rFonts w:ascii="Roboto Condensed" w:hAnsi="Roboto Condensed"/>
                                  <w:color w:val="865F56"/>
                                </w:rPr>
                                <w:t>Section 41</w:t>
                              </w:r>
                              <w:r w:rsidRPr="00D1418B">
                                <w:rPr>
                                  <w:rFonts w:ascii="Roboto Condensed" w:hAnsi="Roboto Condensed"/>
                                  <w:color w:val="865F56"/>
                                  <w:lang w:val="en-CA"/>
                                </w:rPr>
                                <w:t xml:space="preserve"> </w:t>
                              </w:r>
                              <w:r w:rsidRPr="00363B90">
                                <w:rPr>
                                  <w:rFonts w:ascii="Roboto Condensed" w:hAnsi="Roboto Condensed"/>
                                  <w:lang w:val="en-CA"/>
                                </w:rPr>
                                <w:t>states that the Governor in Council may make regulations with respect to the conditions under which contracts may be entered into, and that the value of contracts cannot be more than allowed, unless approved by the Treasury Board or Governor in Council.</w:t>
                              </w:r>
                            </w:p>
                          </w:txbxContent>
                        </wps:txbx>
                        <wps:bodyPr rot="0" vert="horz" wrap="square" lIns="91440" tIns="45720" rIns="91440" bIns="45720" anchor="t" anchorCtr="0">
                          <a:noAutofit/>
                        </wps:bodyPr>
                      </wps:wsp>
                      <wps:wsp>
                        <wps:cNvPr id="4" name="Text Box 2"/>
                        <wps:cNvSpPr txBox="1">
                          <a:spLocks noChangeArrowheads="1"/>
                        </wps:cNvSpPr>
                        <wps:spPr bwMode="auto">
                          <a:xfrm>
                            <a:off x="1562713" y="1978081"/>
                            <a:ext cx="4247556" cy="2661253"/>
                          </a:xfrm>
                          <a:prstGeom prst="rect">
                            <a:avLst/>
                          </a:prstGeom>
                          <a:solidFill>
                            <a:srgbClr val="EADEDA"/>
                          </a:solidFill>
                          <a:ln w="9525">
                            <a:noFill/>
                            <a:miter lim="800000"/>
                            <a:headEnd/>
                            <a:tailEnd/>
                          </a:ln>
                        </wps:spPr>
                        <wps:txbx>
                          <w:txbxContent>
                            <w:p w14:paraId="04F07D0A" w14:textId="77777777" w:rsidR="00615452" w:rsidRPr="00363B90" w:rsidRDefault="00615452" w:rsidP="00615452">
                              <w:pPr>
                                <w:spacing w:after="0" w:line="240" w:lineRule="auto"/>
                                <w:rPr>
                                  <w:rFonts w:ascii="Roboto Condensed" w:hAnsi="Roboto Condensed"/>
                                  <w:lang w:val="en-CA"/>
                                </w:rPr>
                              </w:pPr>
                              <w:r w:rsidRPr="00D1418B">
                                <w:rPr>
                                  <w:rStyle w:val="Strong"/>
                                  <w:rFonts w:ascii="Roboto Condensed" w:hAnsi="Roboto Condensed"/>
                                  <w:color w:val="865F56"/>
                                </w:rPr>
                                <w:t>Section 80</w:t>
                              </w:r>
                              <w:r w:rsidRPr="00D1418B">
                                <w:rPr>
                                  <w:rFonts w:ascii="Roboto Condensed" w:hAnsi="Roboto Condensed"/>
                                  <w:color w:val="865F56"/>
                                  <w:lang w:val="en-CA"/>
                                </w:rPr>
                                <w:t xml:space="preserve"> </w:t>
                              </w:r>
                              <w:r w:rsidRPr="00363B90">
                                <w:rPr>
                                  <w:rFonts w:ascii="Roboto Condensed" w:hAnsi="Roboto Condensed"/>
                                  <w:lang w:val="en-CA"/>
                                </w:rPr>
                                <w:t>provides that anyone who takes the following</w:t>
                              </w:r>
                              <w:r w:rsidRPr="00363B90">
                                <w:rPr>
                                  <w:rFonts w:ascii="Roboto Condensed" w:hAnsi="Roboto Condensed"/>
                                </w:rPr>
                                <w:t xml:space="preserve"> actions </w:t>
                              </w:r>
                              <w:r w:rsidRPr="00363B90">
                                <w:rPr>
                                  <w:rFonts w:ascii="Roboto Condensed" w:hAnsi="Roboto Condensed"/>
                                  <w:lang w:val="en-CA"/>
                                </w:rPr>
                                <w:t>is guilty of an indictable offence and liable on conviction to a fine of up to $5,000 and imprisonment for a term of up to five years:</w:t>
                              </w:r>
                            </w:p>
                            <w:p w14:paraId="18F999DD" w14:textId="77777777" w:rsidR="00615452" w:rsidRPr="000D7EAE" w:rsidRDefault="00615452" w:rsidP="00615452">
                              <w:pPr>
                                <w:pStyle w:val="ListParagraph"/>
                                <w:spacing w:line="240" w:lineRule="auto"/>
                                <w:rPr>
                                  <w:rFonts w:ascii="Roboto Condensed" w:hAnsi="Roboto Condensed"/>
                                  <w:sz w:val="16"/>
                                  <w:szCs w:val="16"/>
                                  <w:lang w:val="en-CA"/>
                                </w:rPr>
                              </w:pPr>
                            </w:p>
                            <w:p w14:paraId="3A9073B9" w14:textId="77777777" w:rsidR="00615452" w:rsidRPr="00363B90" w:rsidRDefault="00615452" w:rsidP="000D7EAE">
                              <w:pPr>
                                <w:pStyle w:val="ListParagraph"/>
                                <w:numPr>
                                  <w:ilvl w:val="0"/>
                                  <w:numId w:val="2"/>
                                </w:numPr>
                                <w:spacing w:after="0" w:line="240" w:lineRule="auto"/>
                                <w:ind w:left="360"/>
                                <w:rPr>
                                  <w:rFonts w:ascii="Roboto Condensed" w:eastAsiaTheme="minorEastAsia" w:hAnsi="Roboto Condensed"/>
                                  <w:lang w:val="en-CA"/>
                                </w:rPr>
                              </w:pPr>
                              <w:r w:rsidRPr="00363B90">
                                <w:rPr>
                                  <w:rFonts w:ascii="Roboto Condensed" w:hAnsi="Roboto Condensed"/>
                                  <w:lang w:val="en-CA"/>
                                </w:rPr>
                                <w:t>Receives compensation or rewards for the performance of any official duty, except as by law prescribed</w:t>
                              </w:r>
                            </w:p>
                            <w:p w14:paraId="52B46223"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Conspires or creates opportunity for any person to defraud Her Majesty</w:t>
                              </w:r>
                            </w:p>
                            <w:p w14:paraId="6D25C21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Permits any contravention of the law by any other person</w:t>
                              </w:r>
                            </w:p>
                            <w:p w14:paraId="5C92C87C"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Willfully makes or signs a false entry in any book</w:t>
                              </w:r>
                            </w:p>
                            <w:p w14:paraId="062233D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Fails to report, in writing, knowledge or information of the contravention of this Act or any acts of fraud to a superior officer</w:t>
                              </w:r>
                            </w:p>
                            <w:p w14:paraId="692A6237"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Demands, accepts or attempts to collect as payment or gift, money or other items of value, for the compromise of any charge or complaint for any contravention of the law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4A4C8A4" id="Group 6" o:spid="_x0000_s1028" style="position:absolute;margin-left:8.5pt;margin-top:46pt;width:457.5pt;height:365.3pt;z-index:251651072;mso-height-relative:margin" coordsize="58103,46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">
                <v:shapetype id="_x0000_t202" coordsize="21600,21600" o:spt="202" path="m,l,21600r21600,l21600,xe">
                  <v:stroke joinstyle="miter"/>
                  <v:path gradientshapeok="t" o:connecttype="rect"/>
                </v:shapetype>
                <v:shape id="_x0000_s1029" type="#_x0000_t202" style="position:absolute;width:17202;height:17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" fillcolor="#eadeda" stroked="f">
                  <v:textbox>
                    <w:txbxContent>
                      <w:p w14:paraId="7480225B"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32</w:t>
                        </w:r>
                        <w:r w:rsidRPr="00D1418B">
                          <w:rPr>
                            <w:rFonts w:ascii="Roboto Condensed" w:hAnsi="Roboto Condensed"/>
                            <w:color w:val="865F56"/>
                            <w:lang w:val="en-CA"/>
                          </w:rPr>
                          <w:t xml:space="preserve"> </w:t>
                        </w:r>
                        <w:r w:rsidRPr="00615452">
                          <w:rPr>
                            <w:rFonts w:ascii="Roboto Condensed" w:hAnsi="Roboto Condensed"/>
                            <w:lang w:val="en-CA"/>
                          </w:rPr>
                          <w:t>states that before you sign a certification, you must ensure that the funds are available to pay a contractor in the fiscal year in which the work will occur, and you must keep financial records of this transaction.</w:t>
                        </w:r>
                      </w:p>
                    </w:txbxContent>
                  </v:textbox>
                </v:shape>
                <v:shape id="_x0000_s1030" type="#_x0000_t202" style="position:absolute;left:19867;width:14961;height:17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" fillcolor="#eadeda" stroked="f">
                  <v:textbox>
                    <w:txbxContent>
                      <w:p w14:paraId="55E1B993"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33</w:t>
                        </w:r>
                        <w:r w:rsidRPr="00D1418B">
                          <w:rPr>
                            <w:rFonts w:ascii="Roboto Condensed" w:hAnsi="Roboto Condensed"/>
                            <w:color w:val="865F56"/>
                            <w:lang w:val="en-CA"/>
                          </w:rPr>
                          <w:t xml:space="preserve"> </w:t>
                        </w:r>
                        <w:r w:rsidRPr="00615452">
                          <w:rPr>
                            <w:rFonts w:ascii="Roboto Condensed" w:hAnsi="Roboto Condensed"/>
                            <w:lang w:val="en-CA"/>
                          </w:rPr>
                          <w:t>states that finance officers must ensure that both section 32 certification and section 34 certification have been duly granted and applied before they can authorize payment to a contractor.</w:t>
                        </w:r>
                      </w:p>
                    </w:txbxContent>
                  </v:textbox>
                </v:shape>
                <v:shape id="_x0000_s1031" type="#_x0000_t202" style="position:absolute;left:37573;width:20530;height:17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" fillcolor="#eadeda" stroked="f">
                  <v:textbox>
                    <w:txbxContent>
                      <w:p w14:paraId="3F5E958A" w14:textId="77777777" w:rsidR="00723445" w:rsidRPr="00615452" w:rsidRDefault="00723445" w:rsidP="00723445">
                        <w:pPr>
                          <w:spacing w:after="0" w:line="240" w:lineRule="auto"/>
                          <w:rPr>
                            <w:rFonts w:ascii="Roboto Condensed" w:hAnsi="Roboto Condensed"/>
                            <w:lang w:val="en-CA"/>
                          </w:rPr>
                        </w:pPr>
                        <w:r w:rsidRPr="00D1418B">
                          <w:rPr>
                            <w:rStyle w:val="Strong"/>
                            <w:rFonts w:ascii="Roboto Condensed" w:hAnsi="Roboto Condensed"/>
                            <w:color w:val="865F56"/>
                          </w:rPr>
                          <w:t>Section 34</w:t>
                        </w:r>
                        <w:r w:rsidRPr="00D1418B">
                          <w:rPr>
                            <w:rFonts w:ascii="Roboto Condensed" w:hAnsi="Roboto Condensed"/>
                            <w:color w:val="865F56"/>
                            <w:lang w:val="en-CA"/>
                          </w:rPr>
                          <w:t xml:space="preserve"> </w:t>
                        </w:r>
                        <w:r w:rsidRPr="00615452">
                          <w:rPr>
                            <w:rFonts w:ascii="Roboto Condensed" w:hAnsi="Roboto Condensed"/>
                            <w:lang w:val="en-CA"/>
                          </w:rPr>
                          <w:t>states that you must verify that the Crown has received what it was supposed to receive under a contract and that the price is in accordance with the contract; or that a payment in advance of getting a final deliverable is in accordance with the terms of a contract, before you certify section 34.</w:t>
                        </w:r>
                      </w:p>
                    </w:txbxContent>
                  </v:textbox>
                </v:shape>
                <v:shape id="_x0000_s1032" type="#_x0000_t202" style="position:absolute;top:19784;width:13462;height:2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" fillcolor="#eadeda" stroked="f">
                  <v:textbox>
                    <w:txbxContent>
                      <w:p w14:paraId="3160621D" w14:textId="77777777" w:rsidR="00615452" w:rsidRPr="00615452" w:rsidRDefault="00615452" w:rsidP="00615452">
                        <w:pPr>
                          <w:spacing w:after="0" w:line="240" w:lineRule="auto"/>
                          <w:rPr>
                            <w:rFonts w:ascii="Roboto Condensed" w:hAnsi="Roboto Condensed"/>
                            <w:sz w:val="20"/>
                            <w:lang w:val="en-CA"/>
                          </w:rPr>
                        </w:pPr>
                        <w:r w:rsidRPr="00D1418B">
                          <w:rPr>
                            <w:rStyle w:val="Strong"/>
                            <w:rFonts w:ascii="Roboto Condensed" w:hAnsi="Roboto Condensed"/>
                            <w:color w:val="865F56"/>
                          </w:rPr>
                          <w:t>Section 41</w:t>
                        </w:r>
                        <w:r w:rsidRPr="00D1418B">
                          <w:rPr>
                            <w:rFonts w:ascii="Roboto Condensed" w:hAnsi="Roboto Condensed"/>
                            <w:color w:val="865F56"/>
                            <w:lang w:val="en-CA"/>
                          </w:rPr>
                          <w:t xml:space="preserve"> </w:t>
                        </w:r>
                        <w:r w:rsidRPr="00363B90">
                          <w:rPr>
                            <w:rFonts w:ascii="Roboto Condensed" w:hAnsi="Roboto Condensed"/>
                            <w:lang w:val="en-CA"/>
                          </w:rPr>
                          <w:t>states that the Governor in Council may make regulations with respect to the conditions under which contracts may be entered into, and that the value of contracts cannot be more than allowed, unless approved by the Treasury Board or Governor in Council.</w:t>
                        </w:r>
                      </w:p>
                    </w:txbxContent>
                  </v:textbox>
                </v:shape>
                <v:shape id="_x0000_s1033" type="#_x0000_t202" style="position:absolute;left:15627;top:19780;width:42475;height:26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" fillcolor="#eadeda" stroked="f">
                  <v:textbox>
                    <w:txbxContent>
                      <w:p w14:paraId="04F07D0A" w14:textId="77777777" w:rsidR="00615452" w:rsidRPr="00363B90" w:rsidRDefault="00615452" w:rsidP="00615452">
                        <w:pPr>
                          <w:spacing w:after="0" w:line="240" w:lineRule="auto"/>
                          <w:rPr>
                            <w:rFonts w:ascii="Roboto Condensed" w:hAnsi="Roboto Condensed"/>
                            <w:lang w:val="en-CA"/>
                          </w:rPr>
                        </w:pPr>
                        <w:r w:rsidRPr="00D1418B">
                          <w:rPr>
                            <w:rStyle w:val="Strong"/>
                            <w:rFonts w:ascii="Roboto Condensed" w:hAnsi="Roboto Condensed"/>
                            <w:color w:val="865F56"/>
                          </w:rPr>
                          <w:t>Section 80</w:t>
                        </w:r>
                        <w:r w:rsidRPr="00D1418B">
                          <w:rPr>
                            <w:rFonts w:ascii="Roboto Condensed" w:hAnsi="Roboto Condensed"/>
                            <w:color w:val="865F56"/>
                            <w:lang w:val="en-CA"/>
                          </w:rPr>
                          <w:t xml:space="preserve"> </w:t>
                        </w:r>
                        <w:r w:rsidRPr="00363B90">
                          <w:rPr>
                            <w:rFonts w:ascii="Roboto Condensed" w:hAnsi="Roboto Condensed"/>
                            <w:lang w:val="en-CA"/>
                          </w:rPr>
                          <w:t>provides that anyone who takes the following</w:t>
                        </w:r>
                        <w:r w:rsidRPr="00363B90">
                          <w:rPr>
                            <w:rFonts w:ascii="Roboto Condensed" w:hAnsi="Roboto Condensed"/>
                          </w:rPr>
                          <w:t xml:space="preserve"> actions </w:t>
                        </w:r>
                        <w:r w:rsidRPr="00363B90">
                          <w:rPr>
                            <w:rFonts w:ascii="Roboto Condensed" w:hAnsi="Roboto Condensed"/>
                            <w:lang w:val="en-CA"/>
                          </w:rPr>
                          <w:t>is guilty of an indictable offence and liable on conviction to a fine of up to $5,000 and imprisonment for a term of up to five years:</w:t>
                        </w:r>
                      </w:p>
                      <w:p w14:paraId="18F999DD" w14:textId="77777777" w:rsidR="00615452" w:rsidRPr="000D7EAE" w:rsidRDefault="00615452" w:rsidP="00615452">
                        <w:pPr>
                          <w:pStyle w:val="ListParagraph"/>
                          <w:spacing w:line="240" w:lineRule="auto"/>
                          <w:rPr>
                            <w:rFonts w:ascii="Roboto Condensed" w:hAnsi="Roboto Condensed"/>
                            <w:sz w:val="16"/>
                            <w:szCs w:val="16"/>
                            <w:lang w:val="en-CA"/>
                          </w:rPr>
                        </w:pPr>
                      </w:p>
                      <w:p w14:paraId="3A9073B9" w14:textId="77777777" w:rsidR="00615452" w:rsidRPr="00363B90" w:rsidRDefault="00615452" w:rsidP="000D7EAE">
                        <w:pPr>
                          <w:pStyle w:val="ListParagraph"/>
                          <w:numPr>
                            <w:ilvl w:val="0"/>
                            <w:numId w:val="2"/>
                          </w:numPr>
                          <w:spacing w:after="0" w:line="240" w:lineRule="auto"/>
                          <w:ind w:left="360"/>
                          <w:rPr>
                            <w:rFonts w:ascii="Roboto Condensed" w:eastAsiaTheme="minorEastAsia" w:hAnsi="Roboto Condensed"/>
                            <w:lang w:val="en-CA"/>
                          </w:rPr>
                        </w:pPr>
                        <w:r w:rsidRPr="00363B90">
                          <w:rPr>
                            <w:rFonts w:ascii="Roboto Condensed" w:hAnsi="Roboto Condensed"/>
                            <w:lang w:val="en-CA"/>
                          </w:rPr>
                          <w:t>Receives compensation or rewards for the performance of any official duty, except as by law prescribed</w:t>
                        </w:r>
                      </w:p>
                      <w:p w14:paraId="52B46223"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Conspires or creates opportunity for any person to defraud Her Majesty</w:t>
                        </w:r>
                      </w:p>
                      <w:p w14:paraId="6D25C21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Permits any contravention of the law by any other person</w:t>
                        </w:r>
                      </w:p>
                      <w:p w14:paraId="5C92C87C"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Willfully makes or signs a false entry in any book</w:t>
                        </w:r>
                      </w:p>
                      <w:p w14:paraId="062233D0" w14:textId="77777777" w:rsidR="00615452" w:rsidRPr="00363B90" w:rsidRDefault="00615452" w:rsidP="000D7EAE">
                        <w:pPr>
                          <w:pStyle w:val="ListParagraph"/>
                          <w:numPr>
                            <w:ilvl w:val="0"/>
                            <w:numId w:val="1"/>
                          </w:numPr>
                          <w:spacing w:after="0" w:line="240" w:lineRule="auto"/>
                          <w:ind w:left="360"/>
                          <w:rPr>
                            <w:rFonts w:ascii="Roboto Condensed" w:eastAsiaTheme="minorEastAsia" w:hAnsi="Roboto Condensed"/>
                            <w:lang w:val="en-CA"/>
                          </w:rPr>
                        </w:pPr>
                        <w:r w:rsidRPr="00363B90">
                          <w:rPr>
                            <w:rFonts w:ascii="Roboto Condensed" w:hAnsi="Roboto Condensed"/>
                            <w:lang w:val="en-CA"/>
                          </w:rPr>
                          <w:t>Fails to report, in writing, knowledge or information of the contravention of this Act or any acts of fraud to a superior officer</w:t>
                        </w:r>
                      </w:p>
                      <w:p w14:paraId="692A6237" w14:textId="77777777" w:rsidR="00615452" w:rsidRPr="00363B90" w:rsidRDefault="00615452" w:rsidP="000D7EAE">
                        <w:pPr>
                          <w:pStyle w:val="ListParagraph"/>
                          <w:numPr>
                            <w:ilvl w:val="0"/>
                            <w:numId w:val="2"/>
                          </w:numPr>
                          <w:spacing w:after="0" w:line="240" w:lineRule="auto"/>
                          <w:ind w:left="360"/>
                          <w:rPr>
                            <w:rFonts w:ascii="Roboto Condensed" w:hAnsi="Roboto Condensed"/>
                            <w:lang w:val="en-CA"/>
                          </w:rPr>
                        </w:pPr>
                        <w:r w:rsidRPr="00363B90">
                          <w:rPr>
                            <w:rFonts w:ascii="Roboto Condensed" w:hAnsi="Roboto Condensed"/>
                            <w:lang w:val="en-CA"/>
                          </w:rPr>
                          <w:t>Demands, accepts or attempts to collect as payment or gift, money or other items of value, for the compromise of any charge or complaint for any contravention of the law</w:t>
                        </w:r>
                      </w:p>
                    </w:txbxContent>
                  </v:textbox>
                </v:shape>
                <w10:wrap type="square"/>
              </v:group>
            </w:pict>
          </mc:Fallback>
        </mc:AlternateContent>
      </w:r>
      <w:r w:rsidR="00723445" w:rsidRPr="00C1447C">
        <w:rPr>
          <w:rFonts w:ascii="Roboto Condensed" w:hAnsi="Roboto Condensed"/>
        </w:rPr>
        <w:t xml:space="preserve">The </w:t>
      </w:r>
      <w:r w:rsidR="00723445" w:rsidRPr="00C1447C">
        <w:rPr>
          <w:rFonts w:ascii="Roboto Condensed" w:hAnsi="Roboto Condensed"/>
          <w:i/>
        </w:rPr>
        <w:t>Financial Administration Act</w:t>
      </w:r>
      <w:r w:rsidR="00723445" w:rsidRPr="00C1447C">
        <w:rPr>
          <w:rFonts w:ascii="Roboto Condensed" w:hAnsi="Roboto Condensed"/>
        </w:rPr>
        <w:t xml:space="preserve"> provides the legal framework for the collection and expenditure of public funds.</w:t>
      </w:r>
    </w:p>
    <w:p w14:paraId="2939CBCE" w14:textId="77777777" w:rsidR="004F622A" w:rsidRDefault="004F622A" w:rsidP="00363B90">
      <w:pPr>
        <w:spacing w:after="0" w:line="240" w:lineRule="auto"/>
        <w:rPr>
          <w:rFonts w:ascii="Roboto Condensed" w:hAnsi="Roboto Condensed"/>
          <w:sz w:val="24"/>
          <w:lang w:val="en-CA"/>
        </w:rPr>
      </w:pPr>
    </w:p>
    <w:p w14:paraId="294C5F2D" w14:textId="77777777" w:rsidR="00363B90" w:rsidRPr="00C1447C" w:rsidRDefault="00363B90" w:rsidP="00363B90">
      <w:pPr>
        <w:spacing w:after="0" w:line="240" w:lineRule="auto"/>
        <w:rPr>
          <w:rFonts w:ascii="Roboto Condensed" w:hAnsi="Roboto Condensed"/>
          <w:lang w:val="en-CA"/>
        </w:rPr>
      </w:pPr>
      <w:r w:rsidRPr="00C1447C">
        <w:rPr>
          <w:rFonts w:ascii="Roboto Condensed" w:hAnsi="Roboto Condensed"/>
          <w:lang w:val="en-CA"/>
        </w:rPr>
        <w:t xml:space="preserve">For more information, consult the </w:t>
      </w:r>
      <w:hyperlink r:id="rId11" w:history="1">
        <w:r w:rsidRPr="00C1447C">
          <w:rPr>
            <w:rStyle w:val="Hyperlink"/>
            <w:rFonts w:ascii="Roboto Condensed" w:hAnsi="Roboto Condensed"/>
            <w:i/>
            <w:iCs/>
            <w:lang w:val="en-CA"/>
          </w:rPr>
          <w:t>Financial Administration Act</w:t>
        </w:r>
      </w:hyperlink>
      <w:r w:rsidRPr="00C1447C">
        <w:rPr>
          <w:rFonts w:ascii="Roboto Condensed" w:hAnsi="Roboto Condensed"/>
          <w:lang w:val="en-CA"/>
        </w:rPr>
        <w:t>.</w:t>
      </w:r>
    </w:p>
    <w:p w14:paraId="71EC03CE" w14:textId="77777777" w:rsidR="00363B90" w:rsidRDefault="00363B90">
      <w:pPr>
        <w:rPr>
          <w:lang w:val="en-CA"/>
        </w:rPr>
      </w:pPr>
      <w:r>
        <w:rPr>
          <w:lang w:val="en-CA"/>
        </w:rPr>
        <w:br w:type="page"/>
      </w:r>
    </w:p>
    <w:p w14:paraId="065AFA76" w14:textId="77777777" w:rsidR="00EC44E6" w:rsidRDefault="00EC44E6" w:rsidP="00363B90">
      <w:pPr>
        <w:spacing w:after="0" w:line="240" w:lineRule="auto"/>
        <w:rPr>
          <w:rFonts w:ascii="Roboto Condensed" w:hAnsi="Roboto Condensed"/>
          <w:sz w:val="24"/>
          <w:lang w:val="en-CA"/>
        </w:rPr>
      </w:pPr>
      <w:r>
        <w:rPr>
          <w:rFonts w:ascii="Roboto Condensed" w:hAnsi="Roboto Condensed"/>
          <w:noProof/>
        </w:rPr>
        <w:lastRenderedPageBreak/>
        <mc:AlternateContent>
          <mc:Choice Requires="wps">
            <w:drawing>
              <wp:anchor distT="0" distB="0" distL="114300" distR="114300" simplePos="0" relativeHeight="251653631" behindDoc="0" locked="0" layoutInCell="1" allowOverlap="1" wp14:anchorId="7E115767" wp14:editId="7A530E37">
                <wp:simplePos x="0" y="0"/>
                <wp:positionH relativeFrom="page">
                  <wp:align>right</wp:align>
                </wp:positionH>
                <wp:positionV relativeFrom="paragraph">
                  <wp:posOffset>-98483</wp:posOffset>
                </wp:positionV>
                <wp:extent cx="7763683" cy="374073"/>
                <wp:effectExtent l="0" t="0" r="8890" b="6985"/>
                <wp:wrapNone/>
                <wp:docPr id="12" name="Rectangle 1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2F44E" w14:textId="77777777" w:rsidR="00EC44E6" w:rsidRPr="009D645B" w:rsidRDefault="00EC44E6" w:rsidP="00EC44E6">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Criminal Code of Canada</w:t>
                            </w:r>
                          </w:p>
                          <w:p w14:paraId="6DC30F74" w14:textId="77777777" w:rsidR="00EC44E6" w:rsidRDefault="00EC44E6" w:rsidP="00EC44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115767" id="Rectangle 12" o:spid="_x0000_s1034" style="position:absolute;margin-left:571.3pt;margin-top:-7.75pt;width:611.3pt;height:29.45pt;z-index:25165363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" fillcolor="#865f56" stroked="f" strokeweight="1pt">
                <v:textbox>
                  <w:txbxContent>
                    <w:p w14:paraId="10E2F44E" w14:textId="77777777" w:rsidR="00EC44E6" w:rsidRPr="009D645B" w:rsidRDefault="00EC44E6" w:rsidP="00EC44E6">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Criminal Code of Canada</w:t>
                      </w:r>
                    </w:p>
                    <w:p w14:paraId="6DC30F74" w14:textId="77777777" w:rsidR="00EC44E6" w:rsidRDefault="00EC44E6" w:rsidP="00EC44E6">
                      <w:pPr>
                        <w:jc w:val="center"/>
                      </w:pPr>
                    </w:p>
                  </w:txbxContent>
                </v:textbox>
                <w10:wrap anchorx="page"/>
              </v:rect>
            </w:pict>
          </mc:Fallback>
        </mc:AlternateContent>
      </w:r>
    </w:p>
    <w:p w14:paraId="6B4747D2" w14:textId="77777777" w:rsidR="00363B90" w:rsidRPr="00447002" w:rsidRDefault="00363B90" w:rsidP="00363B90">
      <w:pPr>
        <w:spacing w:after="0" w:line="240" w:lineRule="auto"/>
        <w:rPr>
          <w:rFonts w:ascii="Roboto Condensed" w:hAnsi="Roboto Condensed"/>
          <w:sz w:val="24"/>
          <w:lang w:val="en-CA"/>
        </w:rPr>
      </w:pPr>
    </w:p>
    <w:p w14:paraId="289B4405" w14:textId="77777777" w:rsidR="00EC44E6" w:rsidRDefault="00EC44E6" w:rsidP="00363B90">
      <w:pPr>
        <w:spacing w:after="0" w:line="240" w:lineRule="auto"/>
        <w:rPr>
          <w:rFonts w:ascii="Roboto Condensed" w:hAnsi="Roboto Condensed"/>
          <w:lang w:val="en-CA"/>
        </w:rPr>
      </w:pPr>
    </w:p>
    <w:p w14:paraId="678D29B0" w14:textId="77777777" w:rsidR="00363B90" w:rsidRPr="00B02507" w:rsidRDefault="00363B90" w:rsidP="00363B90">
      <w:pPr>
        <w:spacing w:after="0" w:line="240" w:lineRule="auto"/>
        <w:rPr>
          <w:rFonts w:ascii="Roboto Condensed" w:hAnsi="Roboto Condensed"/>
          <w:lang w:val="en-CA"/>
        </w:rPr>
      </w:pPr>
      <w:r w:rsidRPr="00B02507">
        <w:rPr>
          <w:rFonts w:ascii="Roboto Condensed" w:hAnsi="Roboto Condensed"/>
          <w:lang w:val="en-CA"/>
        </w:rPr>
        <w:t xml:space="preserve">The </w:t>
      </w:r>
      <w:r w:rsidRPr="00B02507">
        <w:rPr>
          <w:rFonts w:ascii="Roboto Condensed" w:hAnsi="Roboto Condensed"/>
          <w:i/>
          <w:lang w:val="en-CA"/>
        </w:rPr>
        <w:t>Criminal Code of Canada</w:t>
      </w:r>
      <w:r w:rsidRPr="00B02507">
        <w:rPr>
          <w:rFonts w:ascii="Roboto Condensed" w:hAnsi="Roboto Condensed"/>
          <w:lang w:val="en-CA"/>
        </w:rPr>
        <w:t xml:space="preserve"> states that any official or employee who takes any of the following actions is guilty of an indictable offence and liable to imprisonment for a term of up to five years or an offence punishable on summary conviction:</w:t>
      </w:r>
    </w:p>
    <w:p w14:paraId="2D8535C8" w14:textId="77777777" w:rsidR="00363B90" w:rsidRPr="00B02507" w:rsidRDefault="00363B90" w:rsidP="00363B90">
      <w:pPr>
        <w:spacing w:after="0" w:line="240" w:lineRule="auto"/>
        <w:rPr>
          <w:rFonts w:ascii="Roboto Condensed" w:hAnsi="Roboto Condensed"/>
          <w:lang w:val="en-CA"/>
        </w:rPr>
      </w:pPr>
    </w:p>
    <w:p w14:paraId="6A6D0242" w14:textId="77777777" w:rsidR="00363B90" w:rsidRPr="00B02507" w:rsidRDefault="00A11C88" w:rsidP="00B02507">
      <w:pPr>
        <w:pStyle w:val="ListParagraph"/>
        <w:numPr>
          <w:ilvl w:val="0"/>
          <w:numId w:val="3"/>
        </w:numPr>
        <w:spacing w:after="120" w:line="240" w:lineRule="auto"/>
        <w:ind w:left="2610"/>
        <w:contextualSpacing w:val="0"/>
        <w:rPr>
          <w:rFonts w:ascii="Roboto Condensed" w:eastAsiaTheme="minorEastAsia" w:hAnsi="Roboto Condensed"/>
          <w:lang w:val="en-CA"/>
        </w:rPr>
      </w:pPr>
      <w:r>
        <w:rPr>
          <w:rFonts w:ascii="Roboto Condensed" w:hAnsi="Roboto Condensed"/>
          <w:noProof/>
        </w:rPr>
        <mc:AlternateContent>
          <mc:Choice Requires="wpg">
            <w:drawing>
              <wp:anchor distT="0" distB="0" distL="114300" distR="114300" simplePos="0" relativeHeight="251658240" behindDoc="0" locked="0" layoutInCell="1" allowOverlap="1" wp14:anchorId="5F55414D" wp14:editId="64B70169">
                <wp:simplePos x="0" y="0"/>
                <wp:positionH relativeFrom="column">
                  <wp:posOffset>74815</wp:posOffset>
                </wp:positionH>
                <wp:positionV relativeFrom="paragraph">
                  <wp:posOffset>234142</wp:posOffset>
                </wp:positionV>
                <wp:extent cx="1080310" cy="1080310"/>
                <wp:effectExtent l="19050" t="19050" r="24765" b="24765"/>
                <wp:wrapNone/>
                <wp:docPr id="29" name="Group 29"/>
                <wp:cNvGraphicFramePr/>
                <a:graphic xmlns:a="http://schemas.openxmlformats.org/drawingml/2006/main">
                  <a:graphicData uri="http://schemas.microsoft.com/office/word/2010/wordprocessingGroup">
                    <wpg:wgp>
                      <wpg:cNvGrpSpPr/>
                      <wpg:grpSpPr>
                        <a:xfrm>
                          <a:off x="0" y="0"/>
                          <a:ext cx="1080310" cy="1080310"/>
                          <a:chOff x="0" y="0"/>
                          <a:chExt cx="1080310" cy="1080310"/>
                        </a:xfrm>
                      </wpg:grpSpPr>
                      <pic:pic xmlns:pic="http://schemas.openxmlformats.org/drawingml/2006/picture">
                        <pic:nvPicPr>
                          <pic:cNvPr id="27" name="Picture 12"/>
                          <pic:cNvPicPr>
                            <a:picLocks noChangeAspect="1"/>
                          </pic:cNvPicPr>
                        </pic:nvPicPr>
                        <pic:blipFill rotWithShape="1">
                          <a:blip r:embed="rId12">
                            <a:extLst>
                              <a:ext uri="{28A0092B-C50C-407E-A947-70E740481C1C}">
                                <a14:useLocalDpi xmlns:a14="http://schemas.microsoft.com/office/drawing/2010/main" val="0"/>
                              </a:ext>
                            </a:extLst>
                          </a:blip>
                          <a:srcRect l="13229" t="7088" r="4678" b="14581"/>
                          <a:stretch/>
                        </pic:blipFill>
                        <pic:spPr>
                          <a:xfrm>
                            <a:off x="133003" y="224443"/>
                            <a:ext cx="818515" cy="622935"/>
                          </a:xfrm>
                          <a:prstGeom prst="rect">
                            <a:avLst/>
                          </a:prstGeom>
                        </pic:spPr>
                      </pic:pic>
                      <wps:wsp>
                        <wps:cNvPr id="9" name="Oval 9"/>
                        <wps:cNvSpPr/>
                        <wps:spPr>
                          <a:xfrm>
                            <a:off x="0" y="0"/>
                            <a:ext cx="1080310" cy="1080310"/>
                          </a:xfrm>
                          <a:prstGeom prst="ellipse">
                            <a:avLst/>
                          </a:prstGeom>
                          <a:noFill/>
                          <a:ln w="28575">
                            <a:solidFill>
                              <a:srgbClr val="865F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8404D33" id="Group 29" o:spid="_x0000_s1026" style="position:absolute;margin-left:5.9pt;margin-top:18.45pt;width:85.05pt;height:85.05pt;z-index:251658240" coordsize="10803,10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30;top:2244;width:8185;height:6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">
                  <v:imagedata r:id="rId13" o:title="" croptop="4645f" cropbottom="9556f" cropleft="8670f" cropright="3066f"/>
                  <v:path arrowok="t"/>
                </v:shape>
                <v:oval id="Oval 9" o:spid="_x0000_s1028" style="position:absolute;width:10803;height:10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" filled="f" strokecolor="#865f56" strokeweight="2.25pt">
                  <v:stroke joinstyle="miter"/>
                </v:oval>
              </v:group>
            </w:pict>
          </mc:Fallback>
        </mc:AlternateContent>
      </w:r>
      <w:r w:rsidR="00363B90" w:rsidRPr="00B02507">
        <w:rPr>
          <w:rFonts w:ascii="Roboto Condensed" w:hAnsi="Roboto Condensed"/>
          <w:lang w:val="en-CA"/>
        </w:rPr>
        <w:t>Demands or accepts a benefit of any kind as consideration for cooperation, influence or an act or omission in connection with the transaction of business with the government</w:t>
      </w:r>
    </w:p>
    <w:p w14:paraId="72FC9E8D" w14:textId="77777777" w:rsidR="00363B90" w:rsidRPr="00B02507" w:rsidRDefault="00363B90" w:rsidP="00B02507">
      <w:pPr>
        <w:pStyle w:val="ListParagraph"/>
        <w:numPr>
          <w:ilvl w:val="0"/>
          <w:numId w:val="3"/>
        </w:numPr>
        <w:spacing w:after="120" w:line="240" w:lineRule="auto"/>
        <w:ind w:left="2610"/>
        <w:contextualSpacing w:val="0"/>
        <w:rPr>
          <w:rFonts w:ascii="Roboto Condensed" w:eastAsiaTheme="minorEastAsia" w:hAnsi="Roboto Condensed"/>
          <w:lang w:val="en-CA"/>
        </w:rPr>
      </w:pPr>
      <w:r w:rsidRPr="00B02507">
        <w:rPr>
          <w:rFonts w:ascii="Roboto Condensed" w:hAnsi="Roboto Condensed"/>
          <w:lang w:val="en-CA"/>
        </w:rPr>
        <w:t>Accepts a commission, reward, advantage or benefit from someone who has dealings with the government, unless they have the consent in writing of the head of the branch of government that employs them or of which they are an official</w:t>
      </w:r>
    </w:p>
    <w:p w14:paraId="605B7BBC" w14:textId="2507F5FB" w:rsidR="00363B90" w:rsidRPr="00B02507" w:rsidRDefault="004F007F" w:rsidP="00B02507">
      <w:pPr>
        <w:pStyle w:val="ListParagraph"/>
        <w:numPr>
          <w:ilvl w:val="0"/>
          <w:numId w:val="3"/>
        </w:numPr>
        <w:spacing w:after="120" w:line="240" w:lineRule="auto"/>
        <w:ind w:left="2610"/>
        <w:contextualSpacing w:val="0"/>
        <w:rPr>
          <w:rFonts w:ascii="Roboto Condensed" w:eastAsiaTheme="minorEastAsia" w:hAnsi="Roboto Condensed"/>
          <w:lang w:val="en-CA"/>
        </w:rPr>
      </w:pPr>
      <w:r>
        <w:rPr>
          <w:rFonts w:ascii="Roboto Condensed" w:hAnsi="Roboto Condensed"/>
          <w:lang w:val="en-CA"/>
        </w:rPr>
        <w:t>A</w:t>
      </w:r>
      <w:r w:rsidR="00363B90" w:rsidRPr="00B02507">
        <w:rPr>
          <w:rFonts w:ascii="Roboto Condensed" w:hAnsi="Roboto Condensed"/>
          <w:lang w:val="en-CA"/>
        </w:rPr>
        <w:t>ny official who, in connection with the duties of their office, commits fraud or a breach of trust</w:t>
      </w:r>
    </w:p>
    <w:p w14:paraId="30A6C685" w14:textId="77777777" w:rsidR="00363B90" w:rsidRPr="00B02507" w:rsidRDefault="00363B90" w:rsidP="00363B90">
      <w:pPr>
        <w:spacing w:after="0" w:line="240" w:lineRule="auto"/>
        <w:rPr>
          <w:rFonts w:ascii="Roboto Condensed" w:hAnsi="Roboto Condensed"/>
          <w:lang w:val="en-CA"/>
        </w:rPr>
      </w:pPr>
    </w:p>
    <w:p w14:paraId="091AB363" w14:textId="77777777" w:rsidR="00363B90" w:rsidRPr="00B02507" w:rsidRDefault="00363B90" w:rsidP="00363B90">
      <w:pPr>
        <w:spacing w:after="0" w:line="240" w:lineRule="auto"/>
        <w:rPr>
          <w:rFonts w:ascii="Roboto Condensed" w:hAnsi="Roboto Condensed"/>
          <w:lang w:val="en-CA"/>
        </w:rPr>
      </w:pPr>
      <w:r w:rsidRPr="00B02507">
        <w:rPr>
          <w:rFonts w:ascii="Roboto Condensed" w:hAnsi="Roboto Condensed"/>
          <w:lang w:val="en-CA"/>
        </w:rPr>
        <w:t xml:space="preserve">For more information, consult </w:t>
      </w:r>
      <w:hyperlink r:id="rId14" w:history="1">
        <w:r w:rsidRPr="00B02507">
          <w:rPr>
            <w:rStyle w:val="Hyperlink"/>
            <w:rFonts w:ascii="Roboto Condensed" w:hAnsi="Roboto Condensed"/>
            <w:lang w:val="en-CA"/>
          </w:rPr>
          <w:t>section 121</w:t>
        </w:r>
      </w:hyperlink>
      <w:r w:rsidRPr="00B02507">
        <w:rPr>
          <w:rFonts w:ascii="Roboto Condensed" w:hAnsi="Roboto Condensed"/>
          <w:lang w:val="en-CA"/>
        </w:rPr>
        <w:t xml:space="preserve"> and </w:t>
      </w:r>
      <w:hyperlink r:id="rId15" w:history="1">
        <w:r w:rsidRPr="00B02507">
          <w:rPr>
            <w:rStyle w:val="Hyperlink"/>
            <w:rFonts w:ascii="Roboto Condensed" w:hAnsi="Roboto Condensed"/>
            <w:lang w:val="en-CA"/>
          </w:rPr>
          <w:t>section 122</w:t>
        </w:r>
      </w:hyperlink>
      <w:r w:rsidRPr="00B02507">
        <w:rPr>
          <w:rFonts w:ascii="Roboto Condensed" w:hAnsi="Roboto Condensed"/>
          <w:lang w:val="en-CA"/>
        </w:rPr>
        <w:t xml:space="preserve"> of the </w:t>
      </w:r>
      <w:r w:rsidRPr="00B02507">
        <w:rPr>
          <w:rFonts w:ascii="Roboto Condensed" w:hAnsi="Roboto Condensed"/>
          <w:i/>
          <w:lang w:val="en-CA"/>
        </w:rPr>
        <w:t>Criminal Code of Canada</w:t>
      </w:r>
      <w:r w:rsidRPr="00B02507">
        <w:rPr>
          <w:rFonts w:ascii="Roboto Condensed" w:hAnsi="Roboto Condensed"/>
          <w:lang w:val="en-CA"/>
        </w:rPr>
        <w:t>.</w:t>
      </w:r>
    </w:p>
    <w:p w14:paraId="606092FD" w14:textId="77777777" w:rsidR="00363B90" w:rsidRPr="00B02507" w:rsidRDefault="00363B90" w:rsidP="00363B90">
      <w:pPr>
        <w:spacing w:after="0" w:line="240" w:lineRule="auto"/>
        <w:rPr>
          <w:rFonts w:ascii="Roboto Condensed" w:hAnsi="Roboto Condensed"/>
          <w:lang w:val="en-CA"/>
        </w:rPr>
      </w:pPr>
    </w:p>
    <w:p w14:paraId="73F3CC53" w14:textId="77777777" w:rsidR="005D1504" w:rsidRDefault="0023294C" w:rsidP="00363B90">
      <w:pPr>
        <w:pStyle w:val="Heading2"/>
        <w:spacing w:line="240" w:lineRule="auto"/>
        <w:rPr>
          <w:rFonts w:ascii="Roboto Condensed" w:hAnsi="Roboto Condensed"/>
          <w:i/>
          <w:iCs/>
          <w:sz w:val="24"/>
          <w:lang w:val="en-CA"/>
        </w:rPr>
      </w:pPr>
      <w:r>
        <w:rPr>
          <w:rFonts w:ascii="Roboto Condensed" w:hAnsi="Roboto Condensed"/>
          <w:noProof/>
        </w:rPr>
        <mc:AlternateContent>
          <mc:Choice Requires="wps">
            <w:drawing>
              <wp:anchor distT="0" distB="0" distL="114300" distR="114300" simplePos="0" relativeHeight="251662336" behindDoc="0" locked="0" layoutInCell="1" allowOverlap="1" wp14:anchorId="5BBDFC33" wp14:editId="22810F50">
                <wp:simplePos x="0" y="0"/>
                <wp:positionH relativeFrom="page">
                  <wp:align>right</wp:align>
                </wp:positionH>
                <wp:positionV relativeFrom="paragraph">
                  <wp:posOffset>291638</wp:posOffset>
                </wp:positionV>
                <wp:extent cx="7763683" cy="374073"/>
                <wp:effectExtent l="0" t="0" r="8890" b="6985"/>
                <wp:wrapNone/>
                <wp:docPr id="13" name="Rectangle 1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87008" w14:textId="77777777" w:rsidR="00EC44E6" w:rsidRPr="009D645B" w:rsidRDefault="00EC44E6" w:rsidP="00EC44E6">
                            <w:pPr>
                              <w:pStyle w:val="Heading2"/>
                              <w:spacing w:line="240" w:lineRule="auto"/>
                              <w:jc w:val="center"/>
                              <w:rPr>
                                <w:rFonts w:ascii="Roboto Condensed" w:hAnsi="Roboto Condensed"/>
                                <w:i/>
                                <w:iCs/>
                                <w:color w:val="auto"/>
                                <w:sz w:val="28"/>
                                <w:lang w:val="en-CA"/>
                              </w:rPr>
                            </w:pPr>
                            <w:r w:rsidRPr="009D645B">
                              <w:rPr>
                                <w:rFonts w:ascii="Roboto Condensed" w:hAnsi="Roboto Condensed"/>
                                <w:i/>
                                <w:iCs/>
                                <w:color w:val="auto"/>
                                <w:sz w:val="28"/>
                                <w:lang w:val="en-CA"/>
                              </w:rPr>
                              <w:t>Department of Public Works and Government Services Act</w:t>
                            </w:r>
                          </w:p>
                          <w:p w14:paraId="59EED76B" w14:textId="77777777" w:rsidR="00EC44E6" w:rsidRPr="00EC44E6" w:rsidRDefault="00EC44E6" w:rsidP="00EC44E6">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DFC33" id="Rectangle 13" o:spid="_x0000_s1035" style="position:absolute;margin-left:571.3pt;margin-top:22.95pt;width:611.3pt;height:29.45pt;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" fillcolor="#865f56" stroked="f" strokeweight="1pt">
                <v:textbox>
                  <w:txbxContent>
                    <w:p w14:paraId="54F87008" w14:textId="77777777" w:rsidR="00EC44E6" w:rsidRPr="009D645B" w:rsidRDefault="00EC44E6" w:rsidP="00EC44E6">
                      <w:pPr>
                        <w:pStyle w:val="Heading2"/>
                        <w:spacing w:line="240" w:lineRule="auto"/>
                        <w:jc w:val="center"/>
                        <w:rPr>
                          <w:rFonts w:ascii="Roboto Condensed" w:hAnsi="Roboto Condensed"/>
                          <w:i/>
                          <w:iCs/>
                          <w:color w:val="auto"/>
                          <w:sz w:val="28"/>
                          <w:lang w:val="en-CA"/>
                        </w:rPr>
                      </w:pPr>
                      <w:r w:rsidRPr="009D645B">
                        <w:rPr>
                          <w:rFonts w:ascii="Roboto Condensed" w:hAnsi="Roboto Condensed"/>
                          <w:i/>
                          <w:iCs/>
                          <w:color w:val="auto"/>
                          <w:sz w:val="28"/>
                          <w:lang w:val="en-CA"/>
                        </w:rPr>
                        <w:t>Department of Public Works and Government Services Act</w:t>
                      </w:r>
                    </w:p>
                    <w:p w14:paraId="59EED76B" w14:textId="77777777" w:rsidR="00EC44E6" w:rsidRPr="00EC44E6" w:rsidRDefault="00EC44E6" w:rsidP="00EC44E6">
                      <w:pPr>
                        <w:jc w:val="center"/>
                        <w:rPr>
                          <w:lang w:val="en-CA"/>
                        </w:rPr>
                      </w:pPr>
                    </w:p>
                  </w:txbxContent>
                </v:textbox>
                <w10:wrap anchorx="page"/>
              </v:rect>
            </w:pict>
          </mc:Fallback>
        </mc:AlternateContent>
      </w:r>
    </w:p>
    <w:p w14:paraId="6AF272E0" w14:textId="77777777" w:rsidR="00363B90" w:rsidRPr="005D1504" w:rsidRDefault="00363B90" w:rsidP="00363B90">
      <w:pPr>
        <w:pStyle w:val="Heading2"/>
        <w:spacing w:line="240" w:lineRule="auto"/>
        <w:rPr>
          <w:rFonts w:ascii="Roboto Condensed" w:hAnsi="Roboto Condensed"/>
          <w:i/>
          <w:iCs/>
          <w:sz w:val="24"/>
          <w:lang w:val="en-CA"/>
        </w:rPr>
      </w:pPr>
    </w:p>
    <w:p w14:paraId="722DFCC6" w14:textId="77777777" w:rsidR="00363B90" w:rsidRPr="005D1504" w:rsidRDefault="00363B90" w:rsidP="00363B90">
      <w:pPr>
        <w:spacing w:after="0" w:line="240" w:lineRule="auto"/>
        <w:rPr>
          <w:rFonts w:ascii="Roboto Condensed" w:hAnsi="Roboto Condensed"/>
          <w:sz w:val="20"/>
          <w:lang w:val="en-CA"/>
        </w:rPr>
      </w:pPr>
    </w:p>
    <w:p w14:paraId="69472C71" w14:textId="77777777" w:rsidR="0023294C" w:rsidRDefault="0023294C" w:rsidP="00363B90">
      <w:pPr>
        <w:spacing w:after="0" w:line="240" w:lineRule="auto"/>
        <w:rPr>
          <w:rFonts w:ascii="Roboto Condensed" w:hAnsi="Roboto Condensed"/>
          <w:lang w:val="en-CA"/>
        </w:rPr>
      </w:pPr>
    </w:p>
    <w:p w14:paraId="6A80D645" w14:textId="77777777" w:rsidR="0023294C" w:rsidRDefault="0023294C" w:rsidP="00363B90">
      <w:pPr>
        <w:spacing w:after="0" w:line="240" w:lineRule="auto"/>
        <w:rPr>
          <w:rFonts w:ascii="Roboto Condensed" w:hAnsi="Roboto Condensed"/>
          <w:lang w:val="en-CA"/>
        </w:rPr>
      </w:pPr>
    </w:p>
    <w:p w14:paraId="6BA9127E" w14:textId="77777777" w:rsidR="00363B90" w:rsidRPr="005D1504" w:rsidRDefault="00363B90" w:rsidP="00363B90">
      <w:pPr>
        <w:spacing w:after="0" w:line="240" w:lineRule="auto"/>
        <w:rPr>
          <w:rFonts w:ascii="Roboto Condensed" w:hAnsi="Roboto Condensed"/>
          <w:lang w:val="en-CA"/>
        </w:rPr>
      </w:pPr>
      <w:r w:rsidRPr="005D1504">
        <w:rPr>
          <w:rFonts w:ascii="Roboto Condensed" w:hAnsi="Roboto Condensed"/>
          <w:lang w:val="en-CA"/>
        </w:rPr>
        <w:t xml:space="preserve">The </w:t>
      </w:r>
      <w:r w:rsidRPr="005D1504">
        <w:rPr>
          <w:rFonts w:ascii="Roboto Condensed" w:hAnsi="Roboto Condensed"/>
          <w:i/>
          <w:lang w:val="en-CA"/>
        </w:rPr>
        <w:t>Department of Public Works and Government Services Act</w:t>
      </w:r>
      <w:r w:rsidRPr="005D1504">
        <w:rPr>
          <w:rFonts w:ascii="Roboto Condensed" w:hAnsi="Roboto Condensed"/>
          <w:lang w:val="en-CA"/>
        </w:rPr>
        <w:t xml:space="preserve"> grants the mandate to provide goods and materiel and other services to organizations to support and assist them in meeting their obligations. This includes planning for and the acquisition of supplies and services, and the provision of office accommodation and other facilities. The Act gives the Minister of Public Services and Procurement Canada (PSPC) the exclusive authority for the acquisition of goods. All ministers have the inherent power to contract; however, the authority given to the minister in section 9 of this Act supplants the authority of each organization to contract for goods. This authority may be restored to the extent determined by the minister through a delegation, in accordance with section 8 of this Act. Typically, this authority is delegated for goods up to $100,000 for sole-source contracts and $750,000 for competitive contracts or as per a limit set out in a PSPC standing offer or for goods bought during an emergency.</w:t>
      </w:r>
    </w:p>
    <w:p w14:paraId="50376E86" w14:textId="77777777" w:rsidR="00363B90" w:rsidRPr="005D1504" w:rsidRDefault="00363B90" w:rsidP="00363B90">
      <w:pPr>
        <w:spacing w:after="0" w:line="240" w:lineRule="auto"/>
        <w:rPr>
          <w:rFonts w:ascii="Roboto Condensed" w:hAnsi="Roboto Condensed"/>
          <w:sz w:val="20"/>
          <w:lang w:val="en-CA"/>
        </w:rPr>
      </w:pPr>
    </w:p>
    <w:p w14:paraId="7997E32B" w14:textId="77777777" w:rsidR="0023294C" w:rsidRDefault="00363B90" w:rsidP="00363B90">
      <w:pPr>
        <w:rPr>
          <w:rFonts w:ascii="Roboto Condensed" w:hAnsi="Roboto Condensed"/>
          <w:lang w:val="en-CA"/>
        </w:rPr>
      </w:pPr>
      <w:r w:rsidRPr="00C1447C">
        <w:rPr>
          <w:rFonts w:ascii="Roboto Condensed" w:hAnsi="Roboto Condensed"/>
          <w:lang w:val="en-CA"/>
        </w:rPr>
        <w:t xml:space="preserve">For more information, consult the </w:t>
      </w:r>
      <w:hyperlink r:id="rId16" w:history="1">
        <w:r w:rsidRPr="00C1447C">
          <w:rPr>
            <w:rStyle w:val="Hyperlink"/>
            <w:rFonts w:ascii="Roboto Condensed" w:hAnsi="Roboto Condensed"/>
            <w:i/>
            <w:iCs/>
            <w:lang w:val="en-CA"/>
          </w:rPr>
          <w:t>Department of Public Works and Government Services Act</w:t>
        </w:r>
      </w:hyperlink>
      <w:r w:rsidRPr="00C1447C">
        <w:rPr>
          <w:rFonts w:ascii="Roboto Condensed" w:hAnsi="Roboto Condensed"/>
          <w:lang w:val="en-CA"/>
        </w:rPr>
        <w:t>.</w:t>
      </w:r>
    </w:p>
    <w:p w14:paraId="52F2D651" w14:textId="77777777" w:rsidR="0023294C" w:rsidRDefault="0023294C" w:rsidP="0023294C">
      <w:pPr>
        <w:rPr>
          <w:lang w:val="en-CA"/>
        </w:rPr>
      </w:pPr>
      <w:r>
        <w:rPr>
          <w:lang w:val="en-CA"/>
        </w:rPr>
        <w:br w:type="page"/>
      </w:r>
    </w:p>
    <w:p w14:paraId="4914B844" w14:textId="77777777" w:rsidR="00363B90" w:rsidRPr="00C1447C" w:rsidRDefault="0023294C" w:rsidP="00363B90">
      <w:pPr>
        <w:rPr>
          <w:rFonts w:ascii="Roboto Condensed" w:hAnsi="Roboto Condensed"/>
          <w:lang w:val="en-CA"/>
        </w:rPr>
      </w:pPr>
      <w:r w:rsidRPr="00C1447C">
        <w:rPr>
          <w:rFonts w:ascii="Roboto Condensed" w:hAnsi="Roboto Condensed"/>
          <w:noProof/>
          <w:sz w:val="24"/>
        </w:rPr>
        <w:lastRenderedPageBreak/>
        <mc:AlternateContent>
          <mc:Choice Requires="wps">
            <w:drawing>
              <wp:anchor distT="0" distB="0" distL="114300" distR="114300" simplePos="0" relativeHeight="251664384" behindDoc="0" locked="0" layoutInCell="1" allowOverlap="1" wp14:anchorId="4C354149" wp14:editId="32166377">
                <wp:simplePos x="0" y="0"/>
                <wp:positionH relativeFrom="page">
                  <wp:align>right</wp:align>
                </wp:positionH>
                <wp:positionV relativeFrom="paragraph">
                  <wp:posOffset>9583</wp:posOffset>
                </wp:positionV>
                <wp:extent cx="7763683" cy="374073"/>
                <wp:effectExtent l="0" t="0" r="8890" b="6985"/>
                <wp:wrapNone/>
                <wp:docPr id="14" name="Rectangle 1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C02EB" w14:textId="77777777" w:rsidR="00D1418B" w:rsidRPr="009D645B" w:rsidRDefault="00D1418B" w:rsidP="00D1418B">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Government Contracts Regulations</w:t>
                            </w:r>
                          </w:p>
                          <w:p w14:paraId="36D8AB84" w14:textId="77777777" w:rsidR="00D1418B" w:rsidRPr="00EC44E6" w:rsidRDefault="00D1418B" w:rsidP="00D1418B">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54149" id="Rectangle 14" o:spid="_x0000_s1036" style="position:absolute;margin-left:571.3pt;margin-top:.75pt;width:611.3pt;height:29.45pt;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" fillcolor="#865f56" stroked="f" strokeweight="1pt">
                <v:textbox>
                  <w:txbxContent>
                    <w:p w14:paraId="1B0C02EB" w14:textId="77777777" w:rsidR="00D1418B" w:rsidRPr="009D645B" w:rsidRDefault="00D1418B" w:rsidP="00D1418B">
                      <w:pPr>
                        <w:pStyle w:val="Heading2"/>
                        <w:spacing w:line="240" w:lineRule="auto"/>
                        <w:jc w:val="center"/>
                        <w:rPr>
                          <w:rFonts w:ascii="Roboto Condensed" w:hAnsi="Roboto Condensed"/>
                          <w:i/>
                          <w:color w:val="auto"/>
                          <w:sz w:val="28"/>
                          <w:lang w:val="en-CA"/>
                        </w:rPr>
                      </w:pPr>
                      <w:r w:rsidRPr="009D645B">
                        <w:rPr>
                          <w:rFonts w:ascii="Roboto Condensed" w:hAnsi="Roboto Condensed"/>
                          <w:i/>
                          <w:color w:val="auto"/>
                          <w:sz w:val="28"/>
                          <w:lang w:val="en-CA"/>
                        </w:rPr>
                        <w:t>Government Contracts Regulations</w:t>
                      </w:r>
                    </w:p>
                    <w:p w14:paraId="36D8AB84" w14:textId="77777777" w:rsidR="00D1418B" w:rsidRPr="00EC44E6" w:rsidRDefault="00D1418B" w:rsidP="00D1418B">
                      <w:pPr>
                        <w:jc w:val="center"/>
                        <w:rPr>
                          <w:lang w:val="en-CA"/>
                        </w:rPr>
                      </w:pPr>
                    </w:p>
                  </w:txbxContent>
                </v:textbox>
                <w10:wrap anchorx="page"/>
              </v:rect>
            </w:pict>
          </mc:Fallback>
        </mc:AlternateContent>
      </w:r>
    </w:p>
    <w:p w14:paraId="3AEDF68C" w14:textId="77777777" w:rsidR="005D1504" w:rsidRPr="005D1504" w:rsidRDefault="005D1504" w:rsidP="005D1504">
      <w:pPr>
        <w:pStyle w:val="Heading2"/>
        <w:spacing w:line="240" w:lineRule="auto"/>
        <w:rPr>
          <w:rFonts w:ascii="Roboto Condensed" w:hAnsi="Roboto Condensed"/>
          <w:i/>
          <w:sz w:val="24"/>
          <w:lang w:val="en-CA"/>
        </w:rPr>
      </w:pPr>
    </w:p>
    <w:p w14:paraId="56183DA3" w14:textId="77777777" w:rsidR="005D1504" w:rsidRPr="005D1504" w:rsidRDefault="005D1504" w:rsidP="005D1504">
      <w:pPr>
        <w:spacing w:after="0" w:line="240" w:lineRule="auto"/>
        <w:rPr>
          <w:rFonts w:ascii="Roboto Condensed" w:hAnsi="Roboto Condensed"/>
          <w:lang w:val="en-CA"/>
        </w:rPr>
      </w:pPr>
    </w:p>
    <w:p w14:paraId="7B017BD0" w14:textId="77777777" w:rsidR="005D1504" w:rsidRPr="005D1504" w:rsidRDefault="005D1504" w:rsidP="005D1504">
      <w:pPr>
        <w:spacing w:after="0" w:line="240" w:lineRule="auto"/>
        <w:rPr>
          <w:rFonts w:ascii="Roboto Condensed" w:hAnsi="Roboto Condensed"/>
          <w:lang w:val="en-CA"/>
        </w:rPr>
      </w:pPr>
      <w:r w:rsidRPr="005D1504">
        <w:rPr>
          <w:rFonts w:ascii="Roboto Condensed" w:hAnsi="Roboto Condensed"/>
          <w:lang w:val="en-CA"/>
        </w:rPr>
        <w:t xml:space="preserve">The </w:t>
      </w:r>
      <w:r w:rsidRPr="005D1504">
        <w:rPr>
          <w:rFonts w:ascii="Roboto Condensed" w:hAnsi="Roboto Condensed"/>
          <w:i/>
          <w:lang w:val="en-CA"/>
        </w:rPr>
        <w:t>Government Contracts Regulations</w:t>
      </w:r>
      <w:r w:rsidRPr="005D1504">
        <w:rPr>
          <w:rFonts w:ascii="Roboto Condensed" w:hAnsi="Roboto Condensed"/>
          <w:lang w:val="en-CA"/>
        </w:rPr>
        <w:t xml:space="preserve"> (GCRs) are divided into three parts. You must know the contents of each of these three parts as they will impact the procurement decisions you make, including whether to open a competitive process or enter into a sole-source contract.</w:t>
      </w:r>
    </w:p>
    <w:p w14:paraId="02F7E675" w14:textId="77777777" w:rsidR="005D1504" w:rsidRDefault="00AA1E53" w:rsidP="0028663A">
      <w:pPr>
        <w:rPr>
          <w:rFonts w:ascii="Roboto Condensed" w:hAnsi="Roboto Condensed"/>
          <w:lang w:val="en-CA"/>
        </w:rPr>
      </w:pPr>
      <w:r>
        <w:rPr>
          <w:rFonts w:ascii="Roboto Condensed" w:hAnsi="Roboto Condensed"/>
          <w:noProof/>
        </w:rPr>
        <mc:AlternateContent>
          <mc:Choice Requires="wpg">
            <w:drawing>
              <wp:anchor distT="0" distB="0" distL="114300" distR="114300" simplePos="0" relativeHeight="251682816" behindDoc="0" locked="0" layoutInCell="1" allowOverlap="1" wp14:anchorId="1FF28CD2" wp14:editId="37111DCB">
                <wp:simplePos x="0" y="0"/>
                <wp:positionH relativeFrom="column">
                  <wp:posOffset>507076</wp:posOffset>
                </wp:positionH>
                <wp:positionV relativeFrom="paragraph">
                  <wp:posOffset>212840</wp:posOffset>
                </wp:positionV>
                <wp:extent cx="4945842" cy="1579418"/>
                <wp:effectExtent l="0" t="0" r="26670" b="20955"/>
                <wp:wrapNone/>
                <wp:docPr id="4795" name="Group 4795"/>
                <wp:cNvGraphicFramePr/>
                <a:graphic xmlns:a="http://schemas.openxmlformats.org/drawingml/2006/main">
                  <a:graphicData uri="http://schemas.microsoft.com/office/word/2010/wordprocessingGroup">
                    <wpg:wgp>
                      <wpg:cNvGrpSpPr/>
                      <wpg:grpSpPr>
                        <a:xfrm>
                          <a:off x="0" y="0"/>
                          <a:ext cx="4945842" cy="1579418"/>
                          <a:chOff x="0" y="0"/>
                          <a:chExt cx="4945842" cy="1579418"/>
                        </a:xfrm>
                      </wpg:grpSpPr>
                      <wps:wsp>
                        <wps:cNvPr id="17" name="Rectangle 17"/>
                        <wps:cNvSpPr/>
                        <wps:spPr>
                          <a:xfrm>
                            <a:off x="0" y="0"/>
                            <a:ext cx="1496060"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40085" w14:textId="77777777" w:rsidR="000B7A64" w:rsidRPr="000B7A64" w:rsidRDefault="000B7A64" w:rsidP="000B7A64">
                              <w:pPr>
                                <w:jc w:val="center"/>
                                <w:rPr>
                                  <w:rFonts w:ascii="Roboto Condensed" w:hAnsi="Roboto Condensed"/>
                                  <w:b/>
                                  <w:color w:val="865F56"/>
                                  <w:sz w:val="24"/>
                                </w:rPr>
                              </w:pPr>
                              <w:r w:rsidRPr="000B7A64">
                                <w:rPr>
                                  <w:rFonts w:ascii="Roboto Condensed" w:hAnsi="Roboto Condensed"/>
                                  <w:b/>
                                  <w:color w:val="865F56"/>
                                  <w:sz w:val="24"/>
                                </w:rPr>
                                <w:t>Part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315884"/>
                            <a:ext cx="1496060"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1112B3" w14:textId="3326F9BA" w:rsidR="000B7A64" w:rsidRPr="000B7A64" w:rsidRDefault="004F007F" w:rsidP="000B7A64">
                              <w:pPr>
                                <w:jc w:val="center"/>
                                <w:rPr>
                                  <w:color w:val="000000" w:themeColor="text1"/>
                                  <w:sz w:val="20"/>
                                </w:rPr>
                              </w:pPr>
                              <w:r>
                                <w:rPr>
                                  <w:rFonts w:ascii="Roboto Condensed" w:hAnsi="Roboto Condensed"/>
                                  <w:color w:val="000000" w:themeColor="text1"/>
                                  <w:sz w:val="20"/>
                                  <w:lang w:val="en-CA"/>
                                </w:rPr>
                                <w:t>S</w:t>
                              </w:r>
                              <w:r w:rsidR="000B7A64" w:rsidRPr="000B7A64">
                                <w:rPr>
                                  <w:rFonts w:ascii="Roboto Condensed" w:hAnsi="Roboto Condensed"/>
                                  <w:color w:val="000000" w:themeColor="text1"/>
                                  <w:sz w:val="20"/>
                                  <w:lang w:val="en-CA"/>
                                </w:rPr>
                                <w:t>ets out the conditions for entering into a contract. It outlines the requirement for soliciting bids and exceptions, advanced payments and progress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29048" y="0"/>
                            <a:ext cx="1496060"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F3F2E"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29048" y="315884"/>
                            <a:ext cx="1496060"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E6CE7" w14:textId="384580EA"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conditions for bid and contract security, such as bid bond, payment bond, performance bond or non-negotiable security 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49782" y="0"/>
                            <a:ext cx="1496060" cy="315595"/>
                          </a:xfrm>
                          <a:prstGeom prst="rect">
                            <a:avLst/>
                          </a:prstGeom>
                          <a:solidFill>
                            <a:srgbClr val="D7BAAE"/>
                          </a:solid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AD464"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449782" y="315884"/>
                            <a:ext cx="1496060" cy="1263534"/>
                          </a:xfrm>
                          <a:prstGeom prst="rect">
                            <a:avLst/>
                          </a:prstGeom>
                          <a:noFill/>
                          <a:ln>
                            <a:solidFill>
                              <a:srgbClr val="D7BA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17215" w14:textId="174E8DE7"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terms deemed to be in every construction, goods or service contract that provides for payment by the Crown.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28CD2" id="Group 4795" o:spid="_x0000_s1037" style="position:absolute;margin-left:39.95pt;margin-top:16.75pt;width:389.45pt;height:124.35pt;z-index:251682816" coordsize="49458,1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">
                <v:rect id="Rectangle 17" o:spid="_x0000_s1038"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" fillcolor="#d7baae" strokecolor="#d7baae" strokeweight="1pt">
                  <v:textbox>
                    <w:txbxContent>
                      <w:p w14:paraId="69040085" w14:textId="77777777" w:rsidR="000B7A64" w:rsidRPr="000B7A64" w:rsidRDefault="000B7A64" w:rsidP="000B7A64">
                        <w:pPr>
                          <w:jc w:val="center"/>
                          <w:rPr>
                            <w:rFonts w:ascii="Roboto Condensed" w:hAnsi="Roboto Condensed"/>
                            <w:b/>
                            <w:color w:val="865F56"/>
                            <w:sz w:val="24"/>
                          </w:rPr>
                        </w:pPr>
                        <w:r w:rsidRPr="000B7A64">
                          <w:rPr>
                            <w:rFonts w:ascii="Roboto Condensed" w:hAnsi="Roboto Condensed"/>
                            <w:b/>
                            <w:color w:val="865F56"/>
                            <w:sz w:val="24"/>
                          </w:rPr>
                          <w:t>Part 1</w:t>
                        </w:r>
                      </w:p>
                    </w:txbxContent>
                  </v:textbox>
                </v:rect>
                <v:rect id="Rectangle 16" o:spid="_x0000_s1039" style="position:absolute;top:3158;width:14960;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" filled="f" strokecolor="#d7baae" strokeweight="1pt">
                  <v:textbox>
                    <w:txbxContent>
                      <w:p w14:paraId="3F1112B3" w14:textId="3326F9BA" w:rsidR="000B7A64" w:rsidRPr="000B7A64" w:rsidRDefault="004F007F" w:rsidP="000B7A64">
                        <w:pPr>
                          <w:jc w:val="center"/>
                          <w:rPr>
                            <w:color w:val="000000" w:themeColor="text1"/>
                            <w:sz w:val="20"/>
                          </w:rPr>
                        </w:pPr>
                        <w:r>
                          <w:rPr>
                            <w:rFonts w:ascii="Roboto Condensed" w:hAnsi="Roboto Condensed"/>
                            <w:color w:val="000000" w:themeColor="text1"/>
                            <w:sz w:val="20"/>
                            <w:lang w:val="en-CA"/>
                          </w:rPr>
                          <w:t>S</w:t>
                        </w:r>
                        <w:r w:rsidR="000B7A64" w:rsidRPr="000B7A64">
                          <w:rPr>
                            <w:rFonts w:ascii="Roboto Condensed" w:hAnsi="Roboto Condensed"/>
                            <w:color w:val="000000" w:themeColor="text1"/>
                            <w:sz w:val="20"/>
                            <w:lang w:val="en-CA"/>
                          </w:rPr>
                          <w:t>ets out the conditions for entering into a contract. It outlines the requirement for soliciting bids and exceptions, advanced payments and progress payments.</w:t>
                        </w:r>
                      </w:p>
                    </w:txbxContent>
                  </v:textbox>
                </v:rect>
                <v:rect id="Rectangle 21" o:spid="_x0000_s1040" style="position:absolute;left:17290;width:14961;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" fillcolor="#d7baae" strokecolor="#d7baae" strokeweight="1pt">
                  <v:textbox>
                    <w:txbxContent>
                      <w:p w14:paraId="67DF3F2E"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2</w:t>
                        </w:r>
                      </w:p>
                    </w:txbxContent>
                  </v:textbox>
                </v:rect>
                <v:rect id="Rectangle 20" o:spid="_x0000_s1041" style="position:absolute;left:17290;top:3158;width:14961;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" filled="f" strokecolor="#d7baae" strokeweight="1pt">
                  <v:textbox>
                    <w:txbxContent>
                      <w:p w14:paraId="461E6CE7" w14:textId="384580EA"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conditions for bid and contract security, such as bid bond, payment bond, performance bond or non-negotiable security deposit.</w:t>
                        </w:r>
                      </w:p>
                    </w:txbxContent>
                  </v:textbox>
                </v:rect>
                <v:rect id="Rectangle 24" o:spid="_x0000_s1042" style="position:absolute;left:34497;width:14961;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" fillcolor="#d7baae" strokecolor="#d7baae" strokeweight="1pt">
                  <v:textbox>
                    <w:txbxContent>
                      <w:p w14:paraId="20AAD464" w14:textId="77777777" w:rsidR="0028663A" w:rsidRPr="000B7A64" w:rsidRDefault="0028663A" w:rsidP="0028663A">
                        <w:pPr>
                          <w:jc w:val="center"/>
                          <w:rPr>
                            <w:rFonts w:ascii="Roboto Condensed" w:hAnsi="Roboto Condensed"/>
                            <w:b/>
                            <w:color w:val="865F56"/>
                            <w:sz w:val="24"/>
                          </w:rPr>
                        </w:pPr>
                        <w:r>
                          <w:rPr>
                            <w:rFonts w:ascii="Roboto Condensed" w:hAnsi="Roboto Condensed"/>
                            <w:b/>
                            <w:color w:val="865F56"/>
                            <w:sz w:val="24"/>
                          </w:rPr>
                          <w:t>Part 3</w:t>
                        </w:r>
                      </w:p>
                    </w:txbxContent>
                  </v:textbox>
                </v:rect>
                <v:rect id="Rectangle 23" o:spid="_x0000_s1043" style="position:absolute;left:34497;top:3158;width:14961;height:1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" filled="f" strokecolor="#d7baae" strokeweight="1pt">
                  <v:textbox>
                    <w:txbxContent>
                      <w:p w14:paraId="01517215" w14:textId="174E8DE7" w:rsidR="0028663A" w:rsidRPr="0028663A" w:rsidRDefault="004F007F" w:rsidP="0028663A">
                        <w:pPr>
                          <w:jc w:val="center"/>
                          <w:rPr>
                            <w:color w:val="000000" w:themeColor="text1"/>
                            <w:sz w:val="20"/>
                            <w:szCs w:val="20"/>
                          </w:rPr>
                        </w:pPr>
                        <w:r>
                          <w:rPr>
                            <w:rFonts w:ascii="Roboto Condensed" w:hAnsi="Roboto Condensed"/>
                            <w:color w:val="000000" w:themeColor="text1"/>
                            <w:sz w:val="20"/>
                            <w:szCs w:val="20"/>
                            <w:lang w:val="en-CA"/>
                          </w:rPr>
                          <w:t>S</w:t>
                        </w:r>
                        <w:r w:rsidR="0028663A" w:rsidRPr="0028663A">
                          <w:rPr>
                            <w:rFonts w:ascii="Roboto Condensed" w:hAnsi="Roboto Condensed"/>
                            <w:color w:val="000000" w:themeColor="text1"/>
                            <w:sz w:val="20"/>
                            <w:szCs w:val="20"/>
                            <w:lang w:val="en-CA"/>
                          </w:rPr>
                          <w:t>ets out the terms deemed to be in every construction, goods or service contract that provides for payment by the Crown.</w:t>
                        </w:r>
                      </w:p>
                    </w:txbxContent>
                  </v:textbox>
                </v:rect>
              </v:group>
            </w:pict>
          </mc:Fallback>
        </mc:AlternateContent>
      </w:r>
    </w:p>
    <w:p w14:paraId="7B50CEC6" w14:textId="77777777" w:rsidR="0023294C" w:rsidRDefault="0023294C" w:rsidP="0028663A">
      <w:pPr>
        <w:rPr>
          <w:rFonts w:ascii="Roboto Condensed" w:hAnsi="Roboto Condensed"/>
          <w:lang w:val="en-CA"/>
        </w:rPr>
      </w:pPr>
    </w:p>
    <w:p w14:paraId="66196B94" w14:textId="77777777" w:rsidR="0023294C" w:rsidRDefault="0023294C" w:rsidP="0028663A">
      <w:pPr>
        <w:rPr>
          <w:rFonts w:ascii="Roboto Condensed" w:hAnsi="Roboto Condensed"/>
          <w:lang w:val="en-CA"/>
        </w:rPr>
      </w:pPr>
    </w:p>
    <w:p w14:paraId="78410206" w14:textId="77777777" w:rsidR="0023294C" w:rsidRDefault="0023294C" w:rsidP="0028663A">
      <w:pPr>
        <w:rPr>
          <w:rFonts w:ascii="Roboto Condensed" w:hAnsi="Roboto Condensed"/>
          <w:lang w:val="en-CA"/>
        </w:rPr>
      </w:pPr>
    </w:p>
    <w:p w14:paraId="70F7AAA5" w14:textId="77777777" w:rsidR="0023294C" w:rsidRDefault="0023294C" w:rsidP="0028663A">
      <w:pPr>
        <w:rPr>
          <w:rFonts w:ascii="Roboto Condensed" w:hAnsi="Roboto Condensed"/>
          <w:lang w:val="en-CA"/>
        </w:rPr>
      </w:pPr>
    </w:p>
    <w:p w14:paraId="685A6F8E" w14:textId="77777777" w:rsidR="0023294C" w:rsidRDefault="0023294C" w:rsidP="0028663A">
      <w:pPr>
        <w:rPr>
          <w:rFonts w:ascii="Roboto Condensed" w:hAnsi="Roboto Condensed"/>
          <w:lang w:val="en-CA"/>
        </w:rPr>
      </w:pPr>
    </w:p>
    <w:p w14:paraId="70767EEA" w14:textId="77777777" w:rsidR="0023294C" w:rsidRPr="005D1504" w:rsidRDefault="0023294C" w:rsidP="0028663A">
      <w:pPr>
        <w:rPr>
          <w:rFonts w:ascii="Roboto Condensed" w:hAnsi="Roboto Condensed"/>
          <w:lang w:val="en-CA"/>
        </w:rPr>
      </w:pPr>
    </w:p>
    <w:p w14:paraId="0CEFB92B" w14:textId="77777777" w:rsidR="005D1504" w:rsidRPr="005D1504" w:rsidRDefault="005D1504" w:rsidP="005D1504">
      <w:pPr>
        <w:spacing w:after="0" w:line="240" w:lineRule="auto"/>
        <w:rPr>
          <w:rFonts w:ascii="Roboto Condensed" w:hAnsi="Roboto Condensed"/>
          <w:lang w:val="en-CA"/>
        </w:rPr>
      </w:pPr>
      <w:r w:rsidRPr="005D1504">
        <w:rPr>
          <w:rFonts w:ascii="Roboto Condensed" w:hAnsi="Roboto Condensed"/>
          <w:lang w:val="en-CA"/>
        </w:rPr>
        <w:t>The GCRs will apply to the majority of goods, services and construction contracts that are entered into, except in the following examples:</w:t>
      </w:r>
    </w:p>
    <w:p w14:paraId="639F584C" w14:textId="77777777" w:rsidR="005D1504" w:rsidRPr="005D1504" w:rsidRDefault="005D1504" w:rsidP="005D1504">
      <w:pPr>
        <w:spacing w:after="0" w:line="240" w:lineRule="auto"/>
        <w:rPr>
          <w:rFonts w:ascii="Roboto Condensed" w:hAnsi="Roboto Condensed"/>
          <w:lang w:val="en-CA"/>
        </w:rPr>
      </w:pPr>
    </w:p>
    <w:p w14:paraId="730B45DB" w14:textId="77777777" w:rsidR="00890404" w:rsidRDefault="00890404" w:rsidP="00890404">
      <w:pPr>
        <w:pStyle w:val="ListParagraph"/>
        <w:numPr>
          <w:ilvl w:val="0"/>
          <w:numId w:val="5"/>
        </w:numPr>
        <w:spacing w:after="60" w:line="240" w:lineRule="auto"/>
        <w:contextualSpacing w:val="0"/>
        <w:rPr>
          <w:rFonts w:ascii="Roboto Condensed" w:hAnsi="Roboto Condensed"/>
          <w:lang w:val="en-CA"/>
        </w:rPr>
        <w:sectPr w:rsidR="00890404" w:rsidSect="00C6644C">
          <w:footerReference w:type="default" r:id="rId17"/>
          <w:pgSz w:w="12240" w:h="15840"/>
          <w:pgMar w:top="1008" w:right="1440" w:bottom="432" w:left="1440" w:header="706" w:footer="432" w:gutter="0"/>
          <w:cols w:space="708"/>
          <w:docGrid w:linePitch="360"/>
        </w:sectPr>
      </w:pPr>
    </w:p>
    <w:p w14:paraId="1283D221" w14:textId="77777777"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Contracts entered into by the National Film Board</w:t>
      </w:r>
    </w:p>
    <w:p w14:paraId="6621014C" w14:textId="46EF9FA2"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 xml:space="preserve">Contracts for the construction of buildings entered into under the </w:t>
      </w:r>
      <w:r w:rsidRPr="005D1504">
        <w:rPr>
          <w:rFonts w:ascii="Roboto Condensed" w:hAnsi="Roboto Condensed"/>
          <w:i/>
          <w:iCs/>
          <w:lang w:val="en-CA"/>
        </w:rPr>
        <w:t>Veterans’ Land Act</w:t>
      </w:r>
    </w:p>
    <w:p w14:paraId="1B3B9B20" w14:textId="77777777"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 xml:space="preserve">Contracts entered into under the </w:t>
      </w:r>
      <w:r w:rsidRPr="005D1504">
        <w:rPr>
          <w:rFonts w:ascii="Roboto Condensed" w:hAnsi="Roboto Condensed"/>
          <w:i/>
          <w:iCs/>
          <w:lang w:val="en-CA"/>
        </w:rPr>
        <w:t>Indian Act</w:t>
      </w:r>
      <w:r w:rsidRPr="005D1504">
        <w:rPr>
          <w:rFonts w:ascii="Roboto Condensed" w:hAnsi="Roboto Condensed"/>
          <w:lang w:val="en-CA"/>
        </w:rPr>
        <w:t xml:space="preserve"> that involve Indian monies as defined in that Act</w:t>
      </w:r>
    </w:p>
    <w:p w14:paraId="58BADE49" w14:textId="77777777" w:rsidR="005D1504" w:rsidRPr="005D1504" w:rsidRDefault="005D1504" w:rsidP="00890404">
      <w:pPr>
        <w:pStyle w:val="ListParagraph"/>
        <w:numPr>
          <w:ilvl w:val="0"/>
          <w:numId w:val="5"/>
        </w:numPr>
        <w:spacing w:after="60" w:line="240" w:lineRule="auto"/>
        <w:ind w:right="366"/>
        <w:contextualSpacing w:val="0"/>
        <w:rPr>
          <w:rFonts w:ascii="Roboto Condensed" w:hAnsi="Roboto Condensed"/>
          <w:lang w:val="en-CA"/>
        </w:rPr>
      </w:pPr>
      <w:r w:rsidRPr="005D1504">
        <w:rPr>
          <w:rFonts w:ascii="Roboto Condensed" w:hAnsi="Roboto Condensed"/>
          <w:lang w:val="en-CA"/>
        </w:rPr>
        <w:t>Contracts for the performance of legal services</w:t>
      </w:r>
    </w:p>
    <w:p w14:paraId="13EE7130" w14:textId="77777777" w:rsidR="005D1504" w:rsidRPr="005D1504" w:rsidRDefault="005D1504" w:rsidP="00890404">
      <w:pPr>
        <w:pStyle w:val="ListParagraph"/>
        <w:numPr>
          <w:ilvl w:val="0"/>
          <w:numId w:val="5"/>
        </w:numPr>
        <w:spacing w:after="60" w:line="240" w:lineRule="auto"/>
        <w:ind w:left="0"/>
        <w:contextualSpacing w:val="0"/>
        <w:rPr>
          <w:rFonts w:ascii="Roboto Condensed" w:hAnsi="Roboto Condensed"/>
          <w:lang w:val="en-CA"/>
        </w:rPr>
      </w:pPr>
      <w:r w:rsidRPr="005D1504">
        <w:rPr>
          <w:rFonts w:ascii="Roboto Condensed" w:hAnsi="Roboto Condensed"/>
          <w:lang w:val="en-CA"/>
        </w:rPr>
        <w:t xml:space="preserve">Contracts for the fit-up of an office or residential accommodation pursuant to the </w:t>
      </w:r>
      <w:r w:rsidRPr="005D1504">
        <w:rPr>
          <w:rFonts w:ascii="Roboto Condensed" w:hAnsi="Roboto Condensed"/>
          <w:i/>
          <w:iCs/>
          <w:lang w:val="en-CA"/>
        </w:rPr>
        <w:t xml:space="preserve">Federal Real Property and Federal </w:t>
      </w:r>
      <w:proofErr w:type="spellStart"/>
      <w:r w:rsidRPr="005D1504">
        <w:rPr>
          <w:rFonts w:ascii="Roboto Condensed" w:hAnsi="Roboto Condensed"/>
          <w:i/>
          <w:iCs/>
          <w:lang w:val="en-CA"/>
        </w:rPr>
        <w:t>Immovables</w:t>
      </w:r>
      <w:proofErr w:type="spellEnd"/>
      <w:r w:rsidRPr="005D1504">
        <w:rPr>
          <w:rFonts w:ascii="Roboto Condensed" w:hAnsi="Roboto Condensed"/>
          <w:i/>
          <w:iCs/>
          <w:lang w:val="en-CA"/>
        </w:rPr>
        <w:t xml:space="preserve"> Act</w:t>
      </w:r>
      <w:r w:rsidRPr="005D1504">
        <w:rPr>
          <w:rFonts w:ascii="Roboto Condensed" w:hAnsi="Roboto Condensed"/>
          <w:lang w:val="en-CA"/>
        </w:rPr>
        <w:t xml:space="preserve"> or the</w:t>
      </w:r>
      <w:r w:rsidRPr="005D1504">
        <w:rPr>
          <w:rFonts w:ascii="Roboto Condensed" w:hAnsi="Roboto Condensed"/>
          <w:i/>
          <w:iCs/>
          <w:lang w:val="en-CA"/>
        </w:rPr>
        <w:t xml:space="preserve"> Federal Real Property and Federal </w:t>
      </w:r>
      <w:proofErr w:type="spellStart"/>
      <w:r w:rsidRPr="005D1504">
        <w:rPr>
          <w:rFonts w:ascii="Roboto Condensed" w:hAnsi="Roboto Condensed"/>
          <w:i/>
          <w:iCs/>
          <w:lang w:val="en-CA"/>
        </w:rPr>
        <w:t>Immovables</w:t>
      </w:r>
      <w:proofErr w:type="spellEnd"/>
      <w:r w:rsidRPr="005D1504">
        <w:rPr>
          <w:rFonts w:ascii="Roboto Condensed" w:hAnsi="Roboto Condensed"/>
          <w:i/>
          <w:iCs/>
          <w:lang w:val="en-CA"/>
        </w:rPr>
        <w:t xml:space="preserve"> Act</w:t>
      </w:r>
      <w:r w:rsidRPr="005D1504">
        <w:rPr>
          <w:rFonts w:ascii="Roboto Condensed" w:hAnsi="Roboto Condensed"/>
          <w:lang w:val="en-CA"/>
        </w:rPr>
        <w:t xml:space="preserve"> Regulations</w:t>
      </w:r>
    </w:p>
    <w:p w14:paraId="3D78E9AC" w14:textId="77777777" w:rsidR="005D1504" w:rsidRPr="005D1504" w:rsidRDefault="005D1504" w:rsidP="00890404">
      <w:pPr>
        <w:pStyle w:val="ListParagraph"/>
        <w:numPr>
          <w:ilvl w:val="0"/>
          <w:numId w:val="5"/>
        </w:numPr>
        <w:spacing w:after="60" w:line="240" w:lineRule="auto"/>
        <w:ind w:left="0"/>
        <w:contextualSpacing w:val="0"/>
        <w:rPr>
          <w:rFonts w:ascii="Roboto Condensed" w:hAnsi="Roboto Condensed"/>
          <w:lang w:val="en-CA"/>
        </w:rPr>
      </w:pPr>
      <w:r w:rsidRPr="005D1504">
        <w:rPr>
          <w:rFonts w:ascii="Roboto Condensed" w:hAnsi="Roboto Condensed"/>
          <w:lang w:val="en-CA"/>
        </w:rPr>
        <w:t>Arrangements under an Interchange Canada Agreement</w:t>
      </w:r>
    </w:p>
    <w:p w14:paraId="62A93DE7" w14:textId="77777777" w:rsidR="005D1504" w:rsidRPr="005D1504" w:rsidRDefault="005D1504" w:rsidP="00890404">
      <w:pPr>
        <w:pStyle w:val="ListParagraph"/>
        <w:numPr>
          <w:ilvl w:val="0"/>
          <w:numId w:val="5"/>
        </w:numPr>
        <w:spacing w:after="60" w:line="240" w:lineRule="auto"/>
        <w:ind w:left="0"/>
        <w:contextualSpacing w:val="0"/>
        <w:rPr>
          <w:rFonts w:ascii="Roboto Condensed" w:hAnsi="Roboto Condensed"/>
          <w:lang w:val="en-CA"/>
        </w:rPr>
      </w:pPr>
      <w:r w:rsidRPr="005D1504">
        <w:rPr>
          <w:rFonts w:ascii="Roboto Condensed" w:hAnsi="Roboto Condensed"/>
          <w:lang w:val="en-CA"/>
        </w:rPr>
        <w:t>Contracts for operational reasons, to fulfil an interim requirement for defence supplies or services or to ensure logistical capabilities on an interim basis</w:t>
      </w:r>
    </w:p>
    <w:p w14:paraId="11B8BFA1" w14:textId="77777777" w:rsidR="00890404" w:rsidRDefault="00890404" w:rsidP="005D1504">
      <w:pPr>
        <w:spacing w:after="0" w:line="240" w:lineRule="auto"/>
        <w:rPr>
          <w:rFonts w:ascii="Roboto Condensed" w:hAnsi="Roboto Condensed"/>
          <w:lang w:val="en-CA"/>
        </w:rPr>
        <w:sectPr w:rsidR="00890404" w:rsidSect="00890404">
          <w:type w:val="continuous"/>
          <w:pgSz w:w="12240" w:h="15840"/>
          <w:pgMar w:top="1008" w:right="1440" w:bottom="432" w:left="1440" w:header="706" w:footer="706" w:gutter="0"/>
          <w:cols w:num="2" w:space="708"/>
          <w:docGrid w:linePitch="360"/>
        </w:sectPr>
      </w:pPr>
    </w:p>
    <w:p w14:paraId="779C4EDD" w14:textId="77777777" w:rsidR="005D1504" w:rsidRPr="005D1504" w:rsidRDefault="005D1504" w:rsidP="005D1504">
      <w:pPr>
        <w:spacing w:after="0" w:line="240" w:lineRule="auto"/>
        <w:rPr>
          <w:rFonts w:ascii="Roboto Condensed" w:hAnsi="Roboto Condensed"/>
          <w:lang w:val="en-CA"/>
        </w:rPr>
      </w:pPr>
    </w:p>
    <w:p w14:paraId="428A6A26" w14:textId="77777777" w:rsidR="005D1504" w:rsidRPr="005D1504" w:rsidRDefault="005D1504" w:rsidP="005D1504">
      <w:pPr>
        <w:spacing w:after="0" w:line="240" w:lineRule="auto"/>
        <w:rPr>
          <w:rFonts w:ascii="Roboto Condensed" w:hAnsi="Roboto Condensed"/>
          <w:lang w:val="en-CA"/>
        </w:rPr>
      </w:pPr>
      <w:r w:rsidRPr="005D1504">
        <w:rPr>
          <w:rFonts w:ascii="Roboto Condensed" w:hAnsi="Roboto Condensed"/>
          <w:lang w:val="en-CA"/>
        </w:rPr>
        <w:t xml:space="preserve">Furthermore, the </w:t>
      </w:r>
      <w:r w:rsidRPr="005D1504">
        <w:rPr>
          <w:rFonts w:ascii="Roboto Condensed" w:hAnsi="Roboto Condensed"/>
          <w:i/>
          <w:iCs/>
          <w:lang w:val="en-CA"/>
        </w:rPr>
        <w:t>Government Contracts Regulations</w:t>
      </w:r>
      <w:r w:rsidRPr="005D1504">
        <w:rPr>
          <w:rFonts w:ascii="Roboto Condensed" w:hAnsi="Roboto Condensed"/>
          <w:lang w:val="en-CA"/>
        </w:rPr>
        <w:t xml:space="preserve"> require that all suppliers be given an opportunity to bid for contracts unless the requirement meets one of the exceptions, and that all contracts include terms that are declarations made by a contractor regarding corruption, collusion, lobbying and public disclosure.</w:t>
      </w:r>
    </w:p>
    <w:p w14:paraId="53170301" w14:textId="77777777" w:rsidR="005D1504" w:rsidRPr="005D1504" w:rsidRDefault="005D1504" w:rsidP="005D1504">
      <w:pPr>
        <w:spacing w:after="0" w:line="240" w:lineRule="auto"/>
        <w:rPr>
          <w:rFonts w:ascii="Roboto Condensed" w:hAnsi="Roboto Condensed"/>
          <w:lang w:val="en-CA"/>
        </w:rPr>
      </w:pPr>
    </w:p>
    <w:p w14:paraId="34DB16FB" w14:textId="77777777" w:rsidR="0023294C" w:rsidRDefault="005D1504" w:rsidP="005D1504">
      <w:pPr>
        <w:rPr>
          <w:rFonts w:ascii="Roboto Condensed" w:hAnsi="Roboto Condensed"/>
          <w:lang w:val="en-CA"/>
        </w:rPr>
      </w:pPr>
      <w:r w:rsidRPr="005D1504">
        <w:rPr>
          <w:rFonts w:ascii="Roboto Condensed" w:hAnsi="Roboto Condensed"/>
          <w:lang w:val="en-CA"/>
        </w:rPr>
        <w:t xml:space="preserve">For more information, consult the </w:t>
      </w:r>
      <w:hyperlink r:id="rId18">
        <w:r w:rsidRPr="005D1504">
          <w:rPr>
            <w:rStyle w:val="Hyperlink"/>
            <w:rFonts w:ascii="Roboto Condensed" w:hAnsi="Roboto Condensed"/>
            <w:i/>
            <w:iCs/>
            <w:lang w:val="en-CA"/>
          </w:rPr>
          <w:t>Government Contracts Regulations</w:t>
        </w:r>
      </w:hyperlink>
      <w:r w:rsidRPr="005D1504">
        <w:rPr>
          <w:rFonts w:ascii="Roboto Condensed" w:hAnsi="Roboto Condensed"/>
          <w:lang w:val="en-CA"/>
        </w:rPr>
        <w:t>.</w:t>
      </w:r>
    </w:p>
    <w:p w14:paraId="540D57F3" w14:textId="77777777" w:rsidR="0023294C" w:rsidRDefault="0023294C" w:rsidP="0023294C">
      <w:pPr>
        <w:rPr>
          <w:lang w:val="en-CA"/>
        </w:rPr>
      </w:pPr>
      <w:r>
        <w:rPr>
          <w:lang w:val="en-CA"/>
        </w:rPr>
        <w:br w:type="page"/>
      </w:r>
    </w:p>
    <w:p w14:paraId="1EF3EB08" w14:textId="77777777" w:rsidR="00890404" w:rsidRDefault="00A43D5E" w:rsidP="005D1504">
      <w:pPr>
        <w:rPr>
          <w:rFonts w:ascii="Roboto Condensed" w:hAnsi="Roboto Condensed"/>
          <w:lang w:val="en-CA"/>
        </w:rPr>
      </w:pPr>
      <w:r>
        <w:rPr>
          <w:rFonts w:ascii="Roboto Condensed" w:hAnsi="Roboto Condensed"/>
          <w:noProof/>
        </w:rPr>
        <w:lastRenderedPageBreak/>
        <mc:AlternateContent>
          <mc:Choice Requires="wps">
            <w:drawing>
              <wp:anchor distT="0" distB="0" distL="114300" distR="114300" simplePos="0" relativeHeight="251684864" behindDoc="0" locked="0" layoutInCell="1" allowOverlap="1" wp14:anchorId="26B0D5DB" wp14:editId="6908F59E">
                <wp:simplePos x="0" y="0"/>
                <wp:positionH relativeFrom="page">
                  <wp:align>right</wp:align>
                </wp:positionH>
                <wp:positionV relativeFrom="paragraph">
                  <wp:posOffset>6985</wp:posOffset>
                </wp:positionV>
                <wp:extent cx="7763683" cy="374073"/>
                <wp:effectExtent l="0" t="0" r="8890" b="6985"/>
                <wp:wrapNone/>
                <wp:docPr id="26" name="Rectangle 2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2D723" w14:textId="77777777" w:rsidR="00890404" w:rsidRPr="00890404" w:rsidRDefault="00890404" w:rsidP="00890404">
                            <w:pPr>
                              <w:pStyle w:val="Heading2"/>
                              <w:spacing w:line="240" w:lineRule="auto"/>
                              <w:jc w:val="center"/>
                              <w:rPr>
                                <w:rFonts w:ascii="Roboto Condensed" w:hAnsi="Roboto Condensed"/>
                                <w:color w:val="FFFFFF" w:themeColor="background1"/>
                                <w:sz w:val="28"/>
                                <w:lang w:val="en-CA"/>
                              </w:rPr>
                            </w:pPr>
                            <w:r w:rsidRPr="00890404">
                              <w:rPr>
                                <w:rFonts w:ascii="Roboto Condensed" w:hAnsi="Roboto Condensed"/>
                                <w:color w:val="FFFFFF" w:themeColor="background1"/>
                                <w:sz w:val="28"/>
                                <w:lang w:val="en-CA"/>
                              </w:rPr>
                              <w:t>Policy on the Planning and Management of Investments</w:t>
                            </w:r>
                          </w:p>
                          <w:p w14:paraId="76A45CE0" w14:textId="77777777" w:rsidR="00890404" w:rsidRPr="00EC44E6" w:rsidRDefault="00890404" w:rsidP="00890404">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0D5DB" id="Rectangle 26" o:spid="_x0000_s1044" style="position:absolute;margin-left:571.3pt;margin-top:.55pt;width:611.3pt;height:29.45pt;z-index:2516848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" fillcolor="#865f56" stroked="f" strokeweight="1pt">
                <v:textbox>
                  <w:txbxContent>
                    <w:p w14:paraId="7F22D723" w14:textId="77777777" w:rsidR="00890404" w:rsidRPr="00890404" w:rsidRDefault="00890404" w:rsidP="00890404">
                      <w:pPr>
                        <w:pStyle w:val="Heading2"/>
                        <w:spacing w:line="240" w:lineRule="auto"/>
                        <w:jc w:val="center"/>
                        <w:rPr>
                          <w:rFonts w:ascii="Roboto Condensed" w:hAnsi="Roboto Condensed"/>
                          <w:color w:val="FFFFFF" w:themeColor="background1"/>
                          <w:sz w:val="28"/>
                          <w:lang w:val="en-CA"/>
                        </w:rPr>
                      </w:pPr>
                      <w:r w:rsidRPr="00890404">
                        <w:rPr>
                          <w:rFonts w:ascii="Roboto Condensed" w:hAnsi="Roboto Condensed"/>
                          <w:color w:val="FFFFFF" w:themeColor="background1"/>
                          <w:sz w:val="28"/>
                          <w:lang w:val="en-CA"/>
                        </w:rPr>
                        <w:t>Policy on the Planning and Management of Investments</w:t>
                      </w:r>
                    </w:p>
                    <w:p w14:paraId="76A45CE0" w14:textId="77777777" w:rsidR="00890404" w:rsidRPr="00EC44E6" w:rsidRDefault="00890404" w:rsidP="00890404">
                      <w:pPr>
                        <w:jc w:val="center"/>
                        <w:rPr>
                          <w:lang w:val="en-CA"/>
                        </w:rPr>
                      </w:pPr>
                    </w:p>
                  </w:txbxContent>
                </v:textbox>
                <w10:wrap anchorx="page"/>
              </v:rect>
            </w:pict>
          </mc:Fallback>
        </mc:AlternateContent>
      </w:r>
    </w:p>
    <w:p w14:paraId="0E8C5F03" w14:textId="77777777" w:rsidR="0023294C" w:rsidRDefault="0023294C" w:rsidP="00890404">
      <w:pPr>
        <w:spacing w:line="240" w:lineRule="auto"/>
        <w:rPr>
          <w:rFonts w:ascii="Roboto Condensed" w:hAnsi="Roboto Condensed"/>
          <w:sz w:val="16"/>
          <w:lang w:val="en-CA"/>
        </w:rPr>
      </w:pPr>
    </w:p>
    <w:p w14:paraId="3A25A60B" w14:textId="77777777" w:rsidR="0023294C" w:rsidRPr="0023294C" w:rsidRDefault="0023294C" w:rsidP="00890404">
      <w:pPr>
        <w:spacing w:line="240" w:lineRule="auto"/>
        <w:rPr>
          <w:rFonts w:ascii="Roboto Condensed" w:hAnsi="Roboto Condensed"/>
          <w:sz w:val="10"/>
          <w:lang w:val="en-CA"/>
        </w:rPr>
      </w:pPr>
    </w:p>
    <w:p w14:paraId="515FD76D" w14:textId="77777777" w:rsidR="00890404" w:rsidRPr="00890404" w:rsidRDefault="00890404" w:rsidP="00890404">
      <w:pPr>
        <w:spacing w:line="240" w:lineRule="auto"/>
        <w:rPr>
          <w:rFonts w:ascii="Roboto Condensed" w:eastAsiaTheme="minorEastAsia" w:hAnsi="Roboto Condensed"/>
          <w:color w:val="333333"/>
          <w:lang w:val="en-CA"/>
        </w:rPr>
      </w:pPr>
      <w:r w:rsidRPr="00890404">
        <w:rPr>
          <w:rFonts w:ascii="Roboto Condensed" w:hAnsi="Roboto Condensed"/>
          <w:lang w:val="en-CA"/>
        </w:rPr>
        <w:t xml:space="preserve">The Policy on the Planning and Management of Investments sets the direction for the planning and management of assets and acquired services to ensure that these activities provide value for money and demonstrate sound stewardship in program delivery to Canadians. It explains the requirements for meeting these objectives and ensuring that: </w:t>
      </w:r>
    </w:p>
    <w:p w14:paraId="64D84BDC" w14:textId="77777777" w:rsidR="00890404" w:rsidRPr="00890404" w:rsidRDefault="00A11C88" w:rsidP="00607998">
      <w:pPr>
        <w:pStyle w:val="ListParagraph"/>
        <w:numPr>
          <w:ilvl w:val="0"/>
          <w:numId w:val="8"/>
        </w:numPr>
        <w:spacing w:after="60" w:line="240" w:lineRule="auto"/>
        <w:ind w:right="2520"/>
        <w:contextualSpacing w:val="0"/>
        <w:rPr>
          <w:rFonts w:ascii="Roboto Condensed" w:eastAsiaTheme="minorEastAsia" w:hAnsi="Roboto Condensed"/>
          <w:color w:val="333333"/>
          <w:lang w:val="en-CA"/>
        </w:rPr>
      </w:pPr>
      <w:r>
        <w:rPr>
          <w:noProof/>
        </w:rPr>
        <mc:AlternateContent>
          <mc:Choice Requires="wps">
            <w:drawing>
              <wp:anchor distT="0" distB="0" distL="114300" distR="114300" simplePos="0" relativeHeight="251686912" behindDoc="0" locked="0" layoutInCell="1" allowOverlap="1" wp14:anchorId="17C39E0B" wp14:editId="4692D833">
                <wp:simplePos x="0" y="0"/>
                <wp:positionH relativeFrom="column">
                  <wp:posOffset>4811049</wp:posOffset>
                </wp:positionH>
                <wp:positionV relativeFrom="paragraph">
                  <wp:posOffset>8890</wp:posOffset>
                </wp:positionV>
                <wp:extent cx="736664" cy="536172"/>
                <wp:effectExtent l="0" t="0" r="25400" b="16510"/>
                <wp:wrapNone/>
                <wp:docPr id="4768" name="Shape 4768"/>
                <wp:cNvGraphicFramePr/>
                <a:graphic xmlns:a="http://schemas.openxmlformats.org/drawingml/2006/main">
                  <a:graphicData uri="http://schemas.microsoft.com/office/word/2010/wordprocessingShape">
                    <wps:wsp>
                      <wps:cNvSpPr/>
                      <wps:spPr>
                        <a:xfrm>
                          <a:off x="0" y="0"/>
                          <a:ext cx="736664" cy="536172"/>
                        </a:xfrm>
                        <a:custGeom>
                          <a:avLst/>
                          <a:gdLst/>
                          <a:ahLst/>
                          <a:cxnLst/>
                          <a:rect l="0" t="0" r="0" b="0"/>
                          <a:pathLst>
                            <a:path w="120000" h="120000" extrusionOk="0">
                              <a:moveTo>
                                <a:pt x="55088" y="65455"/>
                              </a:moveTo>
                              <a:cubicBezTo>
                                <a:pt x="55088" y="66272"/>
                                <a:pt x="55216" y="66966"/>
                                <a:pt x="55455" y="67550"/>
                              </a:cubicBezTo>
                              <a:cubicBezTo>
                                <a:pt x="55700" y="68127"/>
                                <a:pt x="56011" y="68616"/>
                                <a:pt x="56394" y="69027"/>
                              </a:cubicBezTo>
                              <a:cubicBezTo>
                                <a:pt x="56772" y="69433"/>
                                <a:pt x="57211" y="69761"/>
                                <a:pt x="57711" y="70022"/>
                              </a:cubicBezTo>
                              <a:cubicBezTo>
                                <a:pt x="58211" y="70277"/>
                                <a:pt x="58405" y="70488"/>
                                <a:pt x="58916" y="70661"/>
                              </a:cubicBezTo>
                              <a:lnTo>
                                <a:pt x="58916" y="60455"/>
                              </a:lnTo>
                              <a:cubicBezTo>
                                <a:pt x="57600" y="60455"/>
                                <a:pt x="56894" y="60844"/>
                                <a:pt x="56172" y="61611"/>
                              </a:cubicBezTo>
                              <a:cubicBezTo>
                                <a:pt x="55450" y="62372"/>
                                <a:pt x="55088" y="63655"/>
                                <a:pt x="55088" y="65455"/>
                              </a:cubicBezTo>
                              <a:moveTo>
                                <a:pt x="63894" y="79322"/>
                              </a:moveTo>
                              <a:cubicBezTo>
                                <a:pt x="63472" y="78883"/>
                                <a:pt x="62988" y="78527"/>
                                <a:pt x="62455" y="78255"/>
                              </a:cubicBezTo>
                              <a:cubicBezTo>
                                <a:pt x="61916" y="77983"/>
                                <a:pt x="61677" y="77744"/>
                                <a:pt x="61116" y="77544"/>
                              </a:cubicBezTo>
                              <a:lnTo>
                                <a:pt x="61116" y="89422"/>
                              </a:lnTo>
                              <a:cubicBezTo>
                                <a:pt x="62433" y="89283"/>
                                <a:pt x="63205" y="88750"/>
                                <a:pt x="64044" y="87811"/>
                              </a:cubicBezTo>
                              <a:cubicBezTo>
                                <a:pt x="64888" y="86877"/>
                                <a:pt x="65311" y="85394"/>
                                <a:pt x="65311" y="83355"/>
                              </a:cubicBezTo>
                              <a:cubicBezTo>
                                <a:pt x="65311" y="82405"/>
                                <a:pt x="65183" y="81605"/>
                                <a:pt x="64922" y="80955"/>
                              </a:cubicBezTo>
                              <a:cubicBezTo>
                                <a:pt x="64666" y="80311"/>
                                <a:pt x="64327" y="79766"/>
                                <a:pt x="63894" y="79322"/>
                              </a:cubicBezTo>
                              <a:moveTo>
                                <a:pt x="68805" y="87505"/>
                              </a:moveTo>
                              <a:cubicBezTo>
                                <a:pt x="68355" y="88922"/>
                                <a:pt x="67738" y="90088"/>
                                <a:pt x="66955" y="91027"/>
                              </a:cubicBezTo>
                              <a:cubicBezTo>
                                <a:pt x="66172" y="91961"/>
                                <a:pt x="65261" y="92672"/>
                                <a:pt x="64211" y="93166"/>
                              </a:cubicBezTo>
                              <a:cubicBezTo>
                                <a:pt x="63161" y="93661"/>
                                <a:pt x="62338" y="93944"/>
                                <a:pt x="61116" y="94011"/>
                              </a:cubicBezTo>
                              <a:lnTo>
                                <a:pt x="61116" y="97494"/>
                              </a:lnTo>
                              <a:lnTo>
                                <a:pt x="58916" y="97494"/>
                              </a:lnTo>
                              <a:lnTo>
                                <a:pt x="58916" y="94011"/>
                              </a:lnTo>
                              <a:cubicBezTo>
                                <a:pt x="57600" y="93972"/>
                                <a:pt x="56700" y="93683"/>
                                <a:pt x="55605" y="93144"/>
                              </a:cubicBezTo>
                              <a:cubicBezTo>
                                <a:pt x="54505" y="92594"/>
                                <a:pt x="53566" y="91822"/>
                                <a:pt x="52783" y="90822"/>
                              </a:cubicBezTo>
                              <a:cubicBezTo>
                                <a:pt x="52005" y="89822"/>
                                <a:pt x="51400" y="88588"/>
                                <a:pt x="50972" y="87127"/>
                              </a:cubicBezTo>
                              <a:cubicBezTo>
                                <a:pt x="50544" y="85666"/>
                                <a:pt x="50344" y="83983"/>
                                <a:pt x="50366" y="82083"/>
                              </a:cubicBezTo>
                              <a:lnTo>
                                <a:pt x="54544" y="82083"/>
                              </a:lnTo>
                              <a:cubicBezTo>
                                <a:pt x="54516" y="84322"/>
                                <a:pt x="54872" y="86088"/>
                                <a:pt x="55605" y="87383"/>
                              </a:cubicBezTo>
                              <a:cubicBezTo>
                                <a:pt x="56333" y="88672"/>
                                <a:pt x="57233" y="89350"/>
                                <a:pt x="58916" y="89422"/>
                              </a:cubicBezTo>
                              <a:lnTo>
                                <a:pt x="58916" y="77083"/>
                              </a:lnTo>
                              <a:cubicBezTo>
                                <a:pt x="57916" y="76705"/>
                                <a:pt x="57233" y="76255"/>
                                <a:pt x="56244" y="75727"/>
                              </a:cubicBezTo>
                              <a:cubicBezTo>
                                <a:pt x="55255" y="75205"/>
                                <a:pt x="54366" y="74522"/>
                                <a:pt x="53572" y="73688"/>
                              </a:cubicBezTo>
                              <a:cubicBezTo>
                                <a:pt x="52777" y="72861"/>
                                <a:pt x="52138" y="71816"/>
                                <a:pt x="51650" y="70555"/>
                              </a:cubicBezTo>
                              <a:cubicBezTo>
                                <a:pt x="51161" y="69300"/>
                                <a:pt x="50916" y="67733"/>
                                <a:pt x="50916" y="65861"/>
                              </a:cubicBezTo>
                              <a:cubicBezTo>
                                <a:pt x="50916" y="64233"/>
                                <a:pt x="51144" y="62800"/>
                                <a:pt x="51594" y="61555"/>
                              </a:cubicBezTo>
                              <a:cubicBezTo>
                                <a:pt x="52050" y="60316"/>
                                <a:pt x="52655" y="59277"/>
                                <a:pt x="53427" y="58444"/>
                              </a:cubicBezTo>
                              <a:cubicBezTo>
                                <a:pt x="54194" y="57611"/>
                                <a:pt x="55077" y="56977"/>
                                <a:pt x="56077" y="56533"/>
                              </a:cubicBezTo>
                              <a:cubicBezTo>
                                <a:pt x="57077" y="56094"/>
                                <a:pt x="57816" y="55872"/>
                                <a:pt x="58916" y="55872"/>
                              </a:cubicBezTo>
                              <a:lnTo>
                                <a:pt x="58916" y="52527"/>
                              </a:lnTo>
                              <a:lnTo>
                                <a:pt x="61116" y="52527"/>
                              </a:lnTo>
                              <a:lnTo>
                                <a:pt x="61116" y="55872"/>
                              </a:lnTo>
                              <a:cubicBezTo>
                                <a:pt x="62216" y="55872"/>
                                <a:pt x="62938" y="56072"/>
                                <a:pt x="63916" y="56483"/>
                              </a:cubicBezTo>
                              <a:cubicBezTo>
                                <a:pt x="64894" y="56888"/>
                                <a:pt x="65744" y="57500"/>
                                <a:pt x="66461" y="58322"/>
                              </a:cubicBezTo>
                              <a:cubicBezTo>
                                <a:pt x="67183" y="59133"/>
                                <a:pt x="67755" y="60172"/>
                                <a:pt x="68183" y="61427"/>
                              </a:cubicBezTo>
                              <a:cubicBezTo>
                                <a:pt x="68611" y="62688"/>
                                <a:pt x="68822" y="64150"/>
                                <a:pt x="68822" y="65816"/>
                              </a:cubicBezTo>
                              <a:lnTo>
                                <a:pt x="64650" y="65816"/>
                              </a:lnTo>
                              <a:cubicBezTo>
                                <a:pt x="64600" y="64077"/>
                                <a:pt x="64277" y="62755"/>
                                <a:pt x="63683" y="61833"/>
                              </a:cubicBezTo>
                              <a:cubicBezTo>
                                <a:pt x="63083" y="60916"/>
                                <a:pt x="62433" y="60455"/>
                                <a:pt x="61116" y="60455"/>
                              </a:cubicBezTo>
                              <a:lnTo>
                                <a:pt x="61116" y="71216"/>
                              </a:lnTo>
                              <a:cubicBezTo>
                                <a:pt x="62216" y="71633"/>
                                <a:pt x="62977" y="72100"/>
                                <a:pt x="64027" y="72644"/>
                              </a:cubicBezTo>
                              <a:cubicBezTo>
                                <a:pt x="65077" y="73194"/>
                                <a:pt x="66005" y="73888"/>
                                <a:pt x="66811" y="74738"/>
                              </a:cubicBezTo>
                              <a:cubicBezTo>
                                <a:pt x="67616" y="75583"/>
                                <a:pt x="68261" y="76638"/>
                                <a:pt x="68750" y="77894"/>
                              </a:cubicBezTo>
                              <a:cubicBezTo>
                                <a:pt x="69238" y="79155"/>
                                <a:pt x="69483" y="80700"/>
                                <a:pt x="69483" y="82538"/>
                              </a:cubicBezTo>
                              <a:cubicBezTo>
                                <a:pt x="69483" y="84438"/>
                                <a:pt x="69255" y="86094"/>
                                <a:pt x="68805" y="87505"/>
                              </a:cubicBezTo>
                              <a:moveTo>
                                <a:pt x="60000" y="45000"/>
                              </a:moveTo>
                              <a:cubicBezTo>
                                <a:pt x="47950" y="45000"/>
                                <a:pt x="38183" y="58433"/>
                                <a:pt x="38183" y="75000"/>
                              </a:cubicBezTo>
                              <a:cubicBezTo>
                                <a:pt x="38183" y="91572"/>
                                <a:pt x="47950" y="105000"/>
                                <a:pt x="60000" y="105000"/>
                              </a:cubicBezTo>
                              <a:cubicBezTo>
                                <a:pt x="72050" y="105000"/>
                                <a:pt x="81816" y="91572"/>
                                <a:pt x="81816" y="75000"/>
                              </a:cubicBezTo>
                              <a:cubicBezTo>
                                <a:pt x="81816" y="58433"/>
                                <a:pt x="72050" y="45000"/>
                                <a:pt x="60000" y="45000"/>
                              </a:cubicBezTo>
                              <a:moveTo>
                                <a:pt x="95455" y="97500"/>
                              </a:moveTo>
                              <a:lnTo>
                                <a:pt x="90000" y="97500"/>
                              </a:lnTo>
                              <a:cubicBezTo>
                                <a:pt x="88494" y="97500"/>
                                <a:pt x="87272" y="99177"/>
                                <a:pt x="87272" y="101250"/>
                              </a:cubicBezTo>
                              <a:cubicBezTo>
                                <a:pt x="87272" y="103322"/>
                                <a:pt x="88494" y="105000"/>
                                <a:pt x="90000" y="105000"/>
                              </a:cubicBezTo>
                              <a:lnTo>
                                <a:pt x="95455" y="105000"/>
                              </a:lnTo>
                              <a:cubicBezTo>
                                <a:pt x="96961" y="105000"/>
                                <a:pt x="98183" y="103322"/>
                                <a:pt x="98183" y="101250"/>
                              </a:cubicBezTo>
                              <a:cubicBezTo>
                                <a:pt x="98183" y="99177"/>
                                <a:pt x="96961" y="97500"/>
                                <a:pt x="95455" y="97500"/>
                              </a:cubicBezTo>
                              <a:moveTo>
                                <a:pt x="111816" y="45000"/>
                              </a:moveTo>
                              <a:cubicBezTo>
                                <a:pt x="110311" y="45000"/>
                                <a:pt x="109088" y="43322"/>
                                <a:pt x="109088" y="41250"/>
                              </a:cubicBezTo>
                              <a:cubicBezTo>
                                <a:pt x="109088" y="39177"/>
                                <a:pt x="110311" y="37500"/>
                                <a:pt x="111816" y="37500"/>
                              </a:cubicBezTo>
                              <a:cubicBezTo>
                                <a:pt x="113327" y="37500"/>
                                <a:pt x="114544" y="39177"/>
                                <a:pt x="114544" y="41250"/>
                              </a:cubicBezTo>
                              <a:cubicBezTo>
                                <a:pt x="114544" y="43322"/>
                                <a:pt x="113327" y="45000"/>
                                <a:pt x="111816" y="45000"/>
                              </a:cubicBezTo>
                              <a:moveTo>
                                <a:pt x="114544" y="98188"/>
                              </a:moveTo>
                              <a:cubicBezTo>
                                <a:pt x="113688" y="97772"/>
                                <a:pt x="112777" y="97500"/>
                                <a:pt x="111816" y="97500"/>
                              </a:cubicBezTo>
                              <a:cubicBezTo>
                                <a:pt x="107300" y="97500"/>
                                <a:pt x="103638" y="102538"/>
                                <a:pt x="103638" y="108750"/>
                              </a:cubicBezTo>
                              <a:cubicBezTo>
                                <a:pt x="103638" y="110072"/>
                                <a:pt x="103833" y="111322"/>
                                <a:pt x="104138" y="112500"/>
                              </a:cubicBezTo>
                              <a:lnTo>
                                <a:pt x="15861" y="112500"/>
                              </a:lnTo>
                              <a:cubicBezTo>
                                <a:pt x="16166" y="111322"/>
                                <a:pt x="16361" y="110072"/>
                                <a:pt x="16361" y="108750"/>
                              </a:cubicBezTo>
                              <a:cubicBezTo>
                                <a:pt x="16361" y="102538"/>
                                <a:pt x="12700" y="97500"/>
                                <a:pt x="8183" y="97500"/>
                              </a:cubicBezTo>
                              <a:cubicBezTo>
                                <a:pt x="7222" y="97500"/>
                                <a:pt x="6311" y="97772"/>
                                <a:pt x="5455" y="98188"/>
                              </a:cubicBezTo>
                              <a:lnTo>
                                <a:pt x="5455" y="51811"/>
                              </a:lnTo>
                              <a:cubicBezTo>
                                <a:pt x="6311" y="52233"/>
                                <a:pt x="7222" y="52500"/>
                                <a:pt x="8183" y="52500"/>
                              </a:cubicBezTo>
                              <a:cubicBezTo>
                                <a:pt x="12700" y="52500"/>
                                <a:pt x="16361" y="47466"/>
                                <a:pt x="16361" y="41250"/>
                              </a:cubicBezTo>
                              <a:cubicBezTo>
                                <a:pt x="16361" y="39927"/>
                                <a:pt x="16166" y="38677"/>
                                <a:pt x="15861" y="37500"/>
                              </a:cubicBezTo>
                              <a:lnTo>
                                <a:pt x="104138" y="37500"/>
                              </a:lnTo>
                              <a:cubicBezTo>
                                <a:pt x="103833" y="38677"/>
                                <a:pt x="103638" y="39927"/>
                                <a:pt x="103638" y="41250"/>
                              </a:cubicBezTo>
                              <a:cubicBezTo>
                                <a:pt x="103638" y="47466"/>
                                <a:pt x="107300" y="52500"/>
                                <a:pt x="111816" y="52500"/>
                              </a:cubicBezTo>
                              <a:cubicBezTo>
                                <a:pt x="112777" y="52500"/>
                                <a:pt x="113688" y="52233"/>
                                <a:pt x="114544" y="51811"/>
                              </a:cubicBezTo>
                              <a:cubicBezTo>
                                <a:pt x="114544" y="51811"/>
                                <a:pt x="114544" y="98188"/>
                                <a:pt x="114544" y="98188"/>
                              </a:cubicBezTo>
                              <a:close/>
                              <a:moveTo>
                                <a:pt x="111816" y="112500"/>
                              </a:moveTo>
                              <a:cubicBezTo>
                                <a:pt x="110311" y="112500"/>
                                <a:pt x="109088" y="110822"/>
                                <a:pt x="109088" y="108750"/>
                              </a:cubicBezTo>
                              <a:cubicBezTo>
                                <a:pt x="109088" y="106683"/>
                                <a:pt x="110311" y="105000"/>
                                <a:pt x="111816" y="105000"/>
                              </a:cubicBezTo>
                              <a:cubicBezTo>
                                <a:pt x="113327" y="105000"/>
                                <a:pt x="114544" y="106683"/>
                                <a:pt x="114544" y="108750"/>
                              </a:cubicBezTo>
                              <a:cubicBezTo>
                                <a:pt x="114544" y="110822"/>
                                <a:pt x="113327" y="112500"/>
                                <a:pt x="111816" y="112500"/>
                              </a:cubicBezTo>
                              <a:moveTo>
                                <a:pt x="8183" y="112500"/>
                              </a:moveTo>
                              <a:cubicBezTo>
                                <a:pt x="6672" y="112500"/>
                                <a:pt x="5455" y="110822"/>
                                <a:pt x="5455" y="108750"/>
                              </a:cubicBezTo>
                              <a:cubicBezTo>
                                <a:pt x="5455" y="106683"/>
                                <a:pt x="6672" y="105000"/>
                                <a:pt x="8183" y="105000"/>
                              </a:cubicBezTo>
                              <a:cubicBezTo>
                                <a:pt x="9688" y="105000"/>
                                <a:pt x="10911" y="106683"/>
                                <a:pt x="10911" y="108750"/>
                              </a:cubicBezTo>
                              <a:cubicBezTo>
                                <a:pt x="10911" y="110822"/>
                                <a:pt x="9688" y="112500"/>
                                <a:pt x="8183" y="112500"/>
                              </a:cubicBezTo>
                              <a:moveTo>
                                <a:pt x="8183" y="37500"/>
                              </a:moveTo>
                              <a:cubicBezTo>
                                <a:pt x="9688" y="37500"/>
                                <a:pt x="10911" y="39177"/>
                                <a:pt x="10911" y="41250"/>
                              </a:cubicBezTo>
                              <a:cubicBezTo>
                                <a:pt x="10911" y="43322"/>
                                <a:pt x="9688" y="45000"/>
                                <a:pt x="8183" y="45000"/>
                              </a:cubicBezTo>
                              <a:cubicBezTo>
                                <a:pt x="6672" y="45000"/>
                                <a:pt x="5455" y="43322"/>
                                <a:pt x="5455" y="41250"/>
                              </a:cubicBezTo>
                              <a:cubicBezTo>
                                <a:pt x="5455" y="39177"/>
                                <a:pt x="6672" y="37500"/>
                                <a:pt x="8183" y="37500"/>
                              </a:cubicBezTo>
                              <a:moveTo>
                                <a:pt x="114544" y="30000"/>
                              </a:moveTo>
                              <a:lnTo>
                                <a:pt x="5455" y="30000"/>
                              </a:lnTo>
                              <a:cubicBezTo>
                                <a:pt x="2444" y="30000"/>
                                <a:pt x="0" y="33355"/>
                                <a:pt x="0" y="37500"/>
                              </a:cubicBezTo>
                              <a:lnTo>
                                <a:pt x="0" y="112500"/>
                              </a:lnTo>
                              <a:cubicBezTo>
                                <a:pt x="0" y="116644"/>
                                <a:pt x="2444" y="120000"/>
                                <a:pt x="5455" y="120000"/>
                              </a:cubicBezTo>
                              <a:lnTo>
                                <a:pt x="114544" y="120000"/>
                              </a:lnTo>
                              <a:cubicBezTo>
                                <a:pt x="117555" y="120000"/>
                                <a:pt x="120000" y="116644"/>
                                <a:pt x="120000" y="112500"/>
                              </a:cubicBezTo>
                              <a:lnTo>
                                <a:pt x="120000" y="37500"/>
                              </a:lnTo>
                              <a:cubicBezTo>
                                <a:pt x="120000" y="33355"/>
                                <a:pt x="117555" y="30000"/>
                                <a:pt x="114544" y="30000"/>
                              </a:cubicBezTo>
                              <a:moveTo>
                                <a:pt x="13638" y="22500"/>
                              </a:moveTo>
                              <a:lnTo>
                                <a:pt x="106361" y="22500"/>
                              </a:lnTo>
                              <a:cubicBezTo>
                                <a:pt x="107872" y="22500"/>
                                <a:pt x="109088" y="20822"/>
                                <a:pt x="109088" y="18755"/>
                              </a:cubicBezTo>
                              <a:cubicBezTo>
                                <a:pt x="109088" y="16677"/>
                                <a:pt x="107872" y="15000"/>
                                <a:pt x="106361" y="15000"/>
                              </a:cubicBezTo>
                              <a:lnTo>
                                <a:pt x="13638" y="15000"/>
                              </a:lnTo>
                              <a:cubicBezTo>
                                <a:pt x="12127" y="15000"/>
                                <a:pt x="10911" y="16677"/>
                                <a:pt x="10911" y="18755"/>
                              </a:cubicBezTo>
                              <a:cubicBezTo>
                                <a:pt x="10911" y="20822"/>
                                <a:pt x="12127" y="22500"/>
                                <a:pt x="13638" y="22500"/>
                              </a:cubicBezTo>
                              <a:moveTo>
                                <a:pt x="24544" y="7500"/>
                              </a:moveTo>
                              <a:lnTo>
                                <a:pt x="95455" y="7500"/>
                              </a:lnTo>
                              <a:cubicBezTo>
                                <a:pt x="96961" y="7500"/>
                                <a:pt x="98183" y="5822"/>
                                <a:pt x="98183" y="3750"/>
                              </a:cubicBezTo>
                              <a:cubicBezTo>
                                <a:pt x="98183" y="1677"/>
                                <a:pt x="96961" y="0"/>
                                <a:pt x="95455" y="0"/>
                              </a:cubicBezTo>
                              <a:lnTo>
                                <a:pt x="24544" y="0"/>
                              </a:lnTo>
                              <a:cubicBezTo>
                                <a:pt x="23038" y="0"/>
                                <a:pt x="21816" y="1677"/>
                                <a:pt x="21816" y="3750"/>
                              </a:cubicBezTo>
                              <a:cubicBezTo>
                                <a:pt x="21816" y="5822"/>
                                <a:pt x="23038" y="7500"/>
                                <a:pt x="24544" y="7500"/>
                              </a:cubicBezTo>
                              <a:moveTo>
                                <a:pt x="30000" y="45000"/>
                              </a:moveTo>
                              <a:lnTo>
                                <a:pt x="24544" y="45000"/>
                              </a:lnTo>
                              <a:cubicBezTo>
                                <a:pt x="23038" y="45000"/>
                                <a:pt x="21816" y="46683"/>
                                <a:pt x="21816" y="48750"/>
                              </a:cubicBezTo>
                              <a:cubicBezTo>
                                <a:pt x="21816" y="50822"/>
                                <a:pt x="23038" y="52500"/>
                                <a:pt x="24544" y="52500"/>
                              </a:cubicBezTo>
                              <a:lnTo>
                                <a:pt x="30000" y="52500"/>
                              </a:lnTo>
                              <a:cubicBezTo>
                                <a:pt x="31505" y="52500"/>
                                <a:pt x="32727" y="50822"/>
                                <a:pt x="32727" y="48750"/>
                              </a:cubicBezTo>
                              <a:cubicBezTo>
                                <a:pt x="32727" y="46683"/>
                                <a:pt x="31505" y="45000"/>
                                <a:pt x="30000" y="45000"/>
                              </a:cubicBezTo>
                            </a:path>
                          </a:pathLst>
                        </a:custGeom>
                        <a:solidFill>
                          <a:schemeClr val="bg1"/>
                        </a:solidFill>
                        <a:ln w="12700">
                          <a:solidFill>
                            <a:srgbClr val="865F56"/>
                          </a:solid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293D29B" id="Shape 4768" o:spid="_x0000_s1026" style="position:absolute;margin-left:378.8pt;margin-top:.7pt;width:58pt;height:4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" path="m55088,65455v,817,128,1511,367,2095c55700,68127,56011,68616,56394,69027v378,406,817,734,1317,995c58211,70277,58405,70488,58916,70661r,-10206c57600,60455,56894,60844,56172,61611v-722,761,-1084,2044,-1084,3844m63894,79322v-422,-439,-906,-795,-1439,-1067c61916,77983,61677,77744,61116,77544r,11878c62433,89283,63205,88750,64044,87811v844,-934,1267,-2417,1267,-4456c65311,82405,65183,81605,64922,80955v-256,-644,-595,-1189,-1028,-1633m68805,87505v-450,1417,-1067,2583,-1850,3522c66172,91961,65261,92672,64211,93166v-1050,495,-1873,778,-3095,845l61116,97494r-2200,l58916,94011v-1316,-39,-2216,-328,-3311,-867c54505,92594,53566,91822,52783,90822v-778,-1000,-1383,-2234,-1811,-3695c50544,85666,50344,83983,50366,82083r4178,c54516,84322,54872,86088,55605,87383v728,1289,1628,1967,3311,2039l58916,77083v-1000,-378,-1683,-828,-2672,-1356c55255,75205,54366,74522,53572,73688v-795,-827,-1434,-1872,-1922,-3133c51161,69300,50916,67733,50916,65861v,-1628,228,-3061,678,-4306c52050,60316,52655,59277,53427,58444v767,-833,1650,-1467,2650,-1911c57077,56094,57816,55872,58916,55872r,-3345l61116,52527r,3345c62216,55872,62938,56072,63916,56483v978,405,1828,1017,2545,1839c67183,59133,67755,60172,68183,61427v428,1261,639,2723,639,4389l64650,65816v-50,-1739,-373,-3061,-967,-3983c63083,60916,62433,60455,61116,60455r,10761c62216,71633,62977,72100,64027,72644v1050,550,1978,1244,2784,2094c67616,75583,68261,76638,68750,77894v488,1261,733,2806,733,4644c69483,84438,69255,86094,68805,87505m60000,45000v-12050,,-21817,13433,-21817,30000c38183,91572,47950,105000,60000,105000v12050,,21816,-13428,21816,-30000c81816,58433,72050,45000,60000,45000m95455,97500r-5455,c88494,97500,87272,99177,87272,101250v,2072,1222,3750,2728,3750l95455,105000v1506,,2728,-1678,2728,-3750c98183,99177,96961,97500,95455,97500m111816,45000v-1505,,-2728,-1678,-2728,-3750c109088,39177,110311,37500,111816,37500v1511,,2728,1677,2728,3750c114544,43322,113327,45000,111816,45000t2728,53188c113688,97772,112777,97500,111816,97500v-4516,,-8178,5038,-8178,11250c103638,110072,103833,111322,104138,112500r-88277,c16166,111322,16361,110072,16361,108750v,-6212,-3661,-11250,-8178,-11250c7222,97500,6311,97772,5455,98188r,-46377c6311,52233,7222,52500,8183,52500v4517,,8178,-5034,8178,-11250c16361,39927,16166,38677,15861,37500r88277,c103833,38677,103638,39927,103638,41250v,6216,3662,11250,8178,11250c112777,52500,113688,52233,114544,51811v,,,46377,,46377xm111816,112500v-1505,,-2728,-1678,-2728,-3750c109088,106683,110311,105000,111816,105000v1511,,2728,1683,2728,3750c114544,110822,113327,112500,111816,112500t-103633,c6672,112500,5455,110822,5455,108750v,-2067,1217,-3750,2728,-3750c9688,105000,10911,106683,10911,108750v,2072,-1223,3750,-2728,3750m8183,37500v1505,,2728,1677,2728,3750c10911,43322,9688,45000,8183,45000v-1511,,-2728,-1678,-2728,-3750c5455,39177,6672,37500,8183,37500m114544,30000r-109089,c2444,30000,,33355,,37500r,75000c,116644,2444,120000,5455,120000r109089,c117555,120000,120000,116644,120000,112500r,-75000c120000,33355,117555,30000,114544,30000m13638,22500r92723,c107872,22500,109088,20822,109088,18755v,-2078,-1216,-3755,-2727,-3755l13638,15000v-1511,,-2727,1677,-2727,3755c10911,20822,12127,22500,13638,22500m24544,7500r70911,c96961,7500,98183,5822,98183,3750,98183,1677,96961,,95455,l24544,c23038,,21816,1677,21816,3750v,2072,1222,3750,2728,3750m30000,45000r-5456,c23038,45000,21816,46683,21816,48750v,2072,1222,3750,2728,3750l30000,52500v1505,,2727,-1678,2727,-3750c32727,46683,31505,45000,30000,45000e" fillcolor="white [3212]" strokecolor="#865f56" strokeweight="1pt">
                <v:path arrowok="t" o:extrusionok="f" textboxrect="0,0,120000,120000"/>
              </v:shape>
            </w:pict>
          </mc:Fallback>
        </mc:AlternateContent>
      </w:r>
      <w:r w:rsidR="00890404" w:rsidRPr="00890404">
        <w:rPr>
          <w:rFonts w:ascii="Roboto Condensed" w:eastAsiaTheme="minorEastAsia" w:hAnsi="Roboto Condensed"/>
          <w:color w:val="333333"/>
          <w:lang w:val="en-CA"/>
        </w:rPr>
        <w:t>assets and services are well managed</w:t>
      </w:r>
    </w:p>
    <w:p w14:paraId="58E319E7" w14:textId="77777777" w:rsidR="00890404" w:rsidRPr="00890404" w:rsidRDefault="00890404" w:rsidP="00607998">
      <w:pPr>
        <w:pStyle w:val="ListParagraph"/>
        <w:numPr>
          <w:ilvl w:val="0"/>
          <w:numId w:val="8"/>
        </w:numPr>
        <w:spacing w:after="6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decisions are based on an assessment of full-cycle costs</w:t>
      </w:r>
    </w:p>
    <w:p w14:paraId="1B658ABD" w14:textId="77777777" w:rsidR="00890404" w:rsidRPr="00890404" w:rsidRDefault="00890404" w:rsidP="00607998">
      <w:pPr>
        <w:pStyle w:val="ListParagraph"/>
        <w:numPr>
          <w:ilvl w:val="0"/>
          <w:numId w:val="8"/>
        </w:numPr>
        <w:spacing w:after="6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governance and oversight are effective</w:t>
      </w:r>
    </w:p>
    <w:p w14:paraId="218823A4" w14:textId="77777777" w:rsidR="00890404" w:rsidRPr="00890404" w:rsidRDefault="00890404" w:rsidP="00607998">
      <w:pPr>
        <w:pStyle w:val="ListParagraph"/>
        <w:numPr>
          <w:ilvl w:val="0"/>
          <w:numId w:val="8"/>
        </w:numPr>
        <w:spacing w:after="6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integrated and collaborative practices are in place</w:t>
      </w:r>
    </w:p>
    <w:p w14:paraId="7ECC2025" w14:textId="77777777" w:rsidR="00890404" w:rsidRPr="00890404" w:rsidRDefault="00890404" w:rsidP="002F7624">
      <w:pPr>
        <w:pStyle w:val="ListParagraph"/>
        <w:numPr>
          <w:ilvl w:val="0"/>
          <w:numId w:val="8"/>
        </w:numPr>
        <w:spacing w:after="240" w:line="240" w:lineRule="auto"/>
        <w:ind w:right="2520"/>
        <w:contextualSpacing w:val="0"/>
        <w:rPr>
          <w:rFonts w:ascii="Roboto Condensed" w:hAnsi="Roboto Condensed"/>
          <w:color w:val="333333"/>
          <w:lang w:val="en-CA"/>
        </w:rPr>
      </w:pPr>
      <w:r w:rsidRPr="00890404">
        <w:rPr>
          <w:rFonts w:ascii="Roboto Condensed" w:eastAsiaTheme="minorEastAsia" w:hAnsi="Roboto Condensed"/>
          <w:color w:val="333333"/>
          <w:lang w:val="en-CA"/>
        </w:rPr>
        <w:t>employees have the knowledge, experience and skills to carry out their responsibilities in planning and managing assets and services</w:t>
      </w:r>
    </w:p>
    <w:p w14:paraId="77FA15E9" w14:textId="77777777" w:rsidR="00A9290C" w:rsidRDefault="00890404" w:rsidP="0023294C">
      <w:pPr>
        <w:spacing w:after="240"/>
        <w:rPr>
          <w:rFonts w:ascii="Roboto Condensed" w:hAnsi="Roboto Condensed"/>
          <w:noProof/>
          <w:lang w:val="en-CA" w:eastAsia="en-CA"/>
        </w:rPr>
      </w:pPr>
      <w:r w:rsidRPr="00890404">
        <w:rPr>
          <w:rFonts w:ascii="Roboto Condensed" w:eastAsiaTheme="minorEastAsia" w:hAnsi="Roboto Condensed"/>
          <w:color w:val="333333"/>
          <w:lang w:val="en-CA"/>
        </w:rPr>
        <w:t xml:space="preserve">For more information, consult the </w:t>
      </w:r>
      <w:hyperlink r:id="rId19">
        <w:r w:rsidRPr="00890404">
          <w:rPr>
            <w:rStyle w:val="Hyperlink"/>
            <w:rFonts w:ascii="Roboto Condensed" w:eastAsiaTheme="minorEastAsia" w:hAnsi="Roboto Condensed"/>
            <w:lang w:val="en-CA"/>
          </w:rPr>
          <w:t>Policy on the Planning and Management of Investments</w:t>
        </w:r>
      </w:hyperlink>
      <w:r w:rsidRPr="00890404">
        <w:rPr>
          <w:rFonts w:ascii="Roboto Condensed" w:eastAsiaTheme="minorEastAsia" w:hAnsi="Roboto Condensed"/>
          <w:color w:val="333333"/>
          <w:lang w:val="en-CA"/>
        </w:rPr>
        <w:t xml:space="preserve"> and the </w:t>
      </w:r>
      <w:hyperlink r:id="rId20">
        <w:r w:rsidRPr="00890404">
          <w:rPr>
            <w:rStyle w:val="Hyperlink"/>
            <w:rFonts w:ascii="Roboto Condensed" w:eastAsiaTheme="minorEastAsia" w:hAnsi="Roboto Condensed"/>
            <w:lang w:val="en-CA"/>
          </w:rPr>
          <w:t>Directive on the Management of Projects and Programmes</w:t>
        </w:r>
      </w:hyperlink>
      <w:r w:rsidRPr="00890404">
        <w:rPr>
          <w:rFonts w:ascii="Roboto Condensed" w:eastAsiaTheme="minorEastAsia" w:hAnsi="Roboto Condensed"/>
          <w:color w:val="333333"/>
          <w:lang w:val="en-CA"/>
        </w:rPr>
        <w:t>.</w:t>
      </w:r>
      <w:r w:rsidR="00A9290C" w:rsidRPr="00A9290C">
        <w:rPr>
          <w:rFonts w:ascii="Roboto Condensed" w:hAnsi="Roboto Condensed"/>
          <w:noProof/>
          <w:lang w:val="en-CA" w:eastAsia="en-CA"/>
        </w:rPr>
        <w:t xml:space="preserve"> </w:t>
      </w:r>
    </w:p>
    <w:p w14:paraId="50279031" w14:textId="77777777" w:rsidR="0023294C" w:rsidRPr="0023294C" w:rsidRDefault="0023294C" w:rsidP="0023294C">
      <w:pPr>
        <w:spacing w:after="240"/>
        <w:rPr>
          <w:rFonts w:ascii="Roboto Condensed" w:hAnsi="Roboto Condensed"/>
          <w:noProof/>
          <w:lang w:val="en-CA" w:eastAsia="en-CA"/>
        </w:rPr>
      </w:pPr>
    </w:p>
    <w:p w14:paraId="18D38E15" w14:textId="77777777" w:rsidR="00A9290C" w:rsidRDefault="00A9290C" w:rsidP="00A11C88">
      <w:pPr>
        <w:spacing w:after="240"/>
        <w:rPr>
          <w:sz w:val="16"/>
          <w:lang w:val="en-CA"/>
        </w:rPr>
      </w:pPr>
      <w:r>
        <w:rPr>
          <w:rFonts w:ascii="Roboto Condensed" w:hAnsi="Roboto Condensed"/>
          <w:noProof/>
        </w:rPr>
        <mc:AlternateContent>
          <mc:Choice Requires="wps">
            <w:drawing>
              <wp:anchor distT="0" distB="0" distL="114300" distR="114300" simplePos="0" relativeHeight="251688960" behindDoc="0" locked="0" layoutInCell="1" allowOverlap="1" wp14:anchorId="0A7CEBF4" wp14:editId="7574B7CB">
                <wp:simplePos x="0" y="0"/>
                <wp:positionH relativeFrom="page">
                  <wp:align>right</wp:align>
                </wp:positionH>
                <wp:positionV relativeFrom="paragraph">
                  <wp:posOffset>5600</wp:posOffset>
                </wp:positionV>
                <wp:extent cx="7763683" cy="374073"/>
                <wp:effectExtent l="0" t="0" r="8890" b="6985"/>
                <wp:wrapNone/>
                <wp:docPr id="30" name="Rectangle 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84BF4" w14:textId="77777777" w:rsidR="00A9290C" w:rsidRPr="00890404" w:rsidRDefault="00A9290C" w:rsidP="00A9290C">
                            <w:pPr>
                              <w:pStyle w:val="Heading2"/>
                              <w:spacing w:line="240" w:lineRule="auto"/>
                              <w:jc w:val="center"/>
                              <w:rPr>
                                <w:rFonts w:ascii="Roboto Condensed" w:hAnsi="Roboto Condensed"/>
                                <w:color w:val="FFFFFF" w:themeColor="background1"/>
                                <w:sz w:val="28"/>
                                <w:lang w:val="en-CA"/>
                              </w:rPr>
                            </w:pPr>
                            <w:r>
                              <w:rPr>
                                <w:rFonts w:ascii="Roboto Condensed" w:hAnsi="Roboto Condensed"/>
                                <w:color w:val="FFFFFF" w:themeColor="background1"/>
                                <w:sz w:val="28"/>
                                <w:lang w:val="en-CA"/>
                              </w:rPr>
                              <w:t>Contracting Policy</w:t>
                            </w:r>
                          </w:p>
                          <w:p w14:paraId="160673E9"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7CEBF4" id="Rectangle 30" o:spid="_x0000_s1045" style="position:absolute;margin-left:571.3pt;margin-top:.45pt;width:611.3pt;height:29.45pt;z-index:2516889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" fillcolor="#865f56" stroked="f" strokeweight="1pt">
                <v:textbox>
                  <w:txbxContent>
                    <w:p w14:paraId="04784BF4" w14:textId="77777777" w:rsidR="00A9290C" w:rsidRPr="00890404" w:rsidRDefault="00A9290C" w:rsidP="00A9290C">
                      <w:pPr>
                        <w:pStyle w:val="Heading2"/>
                        <w:spacing w:line="240" w:lineRule="auto"/>
                        <w:jc w:val="center"/>
                        <w:rPr>
                          <w:rFonts w:ascii="Roboto Condensed" w:hAnsi="Roboto Condensed"/>
                          <w:color w:val="FFFFFF" w:themeColor="background1"/>
                          <w:sz w:val="28"/>
                          <w:lang w:val="en-CA"/>
                        </w:rPr>
                      </w:pPr>
                      <w:r>
                        <w:rPr>
                          <w:rFonts w:ascii="Roboto Condensed" w:hAnsi="Roboto Condensed"/>
                          <w:color w:val="FFFFFF" w:themeColor="background1"/>
                          <w:sz w:val="28"/>
                          <w:lang w:val="en-CA"/>
                        </w:rPr>
                        <w:t>Contracting Policy</w:t>
                      </w:r>
                    </w:p>
                    <w:p w14:paraId="160673E9" w14:textId="77777777" w:rsidR="00A9290C" w:rsidRPr="00EC44E6" w:rsidRDefault="00A9290C" w:rsidP="00A9290C">
                      <w:pPr>
                        <w:jc w:val="center"/>
                        <w:rPr>
                          <w:lang w:val="en-CA"/>
                        </w:rPr>
                      </w:pPr>
                    </w:p>
                  </w:txbxContent>
                </v:textbox>
                <w10:wrap anchorx="page"/>
              </v:rect>
            </w:pict>
          </mc:Fallback>
        </mc:AlternateContent>
      </w:r>
    </w:p>
    <w:p w14:paraId="06FE6CC9" w14:textId="77777777" w:rsidR="0023294C" w:rsidRDefault="0023294C" w:rsidP="00A11C88">
      <w:pPr>
        <w:spacing w:after="240"/>
        <w:rPr>
          <w:sz w:val="16"/>
          <w:lang w:val="en-CA"/>
        </w:rPr>
      </w:pPr>
    </w:p>
    <w:p w14:paraId="69A0147D"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The Contracting Policy explains the requirements for meeting the contracting objective, including that:</w:t>
      </w:r>
    </w:p>
    <w:p w14:paraId="3D3EE577" w14:textId="77777777" w:rsidR="00A9290C" w:rsidRPr="00A9290C" w:rsidRDefault="00A9290C" w:rsidP="00A9290C">
      <w:pPr>
        <w:spacing w:after="0" w:line="240" w:lineRule="auto"/>
        <w:rPr>
          <w:rFonts w:ascii="Roboto Condensed" w:hAnsi="Roboto Condensed"/>
          <w:lang w:val="en-CA"/>
        </w:rPr>
      </w:pPr>
    </w:p>
    <w:p w14:paraId="30F5C8D8"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contracts or contractual arrangements that exceed departmental contracting authority limits as set out in Appendix C of the Policy require Treasury Board approval before they can be signed</w:t>
      </w:r>
    </w:p>
    <w:p w14:paraId="6026CC4D"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limits are lower for non-competitive contracts directed to a particular bidder</w:t>
      </w:r>
    </w:p>
    <w:p w14:paraId="4B788AE7"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contract approval must be provided by the department's responsible minister prior to entering into a non-competitive service contract with a former public servant</w:t>
      </w:r>
    </w:p>
    <w:p w14:paraId="6A758D18"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the use of Public Services and Procurement Canada standing offers is mandatory for goods and services that organizations require on a regular basis (listed in Schedule 4 of  Appendix C)</w:t>
      </w:r>
    </w:p>
    <w:p w14:paraId="3AB2AF01" w14:textId="77777777" w:rsidR="00A9290C" w:rsidRPr="00A9290C" w:rsidRDefault="00A9290C" w:rsidP="00607998">
      <w:pPr>
        <w:pStyle w:val="ListParagraph"/>
        <w:numPr>
          <w:ilvl w:val="0"/>
          <w:numId w:val="15"/>
        </w:numPr>
        <w:spacing w:after="60" w:line="240" w:lineRule="auto"/>
        <w:contextualSpacing w:val="0"/>
        <w:rPr>
          <w:rFonts w:ascii="Roboto Condensed" w:hAnsi="Roboto Condensed"/>
          <w:lang w:val="en-CA"/>
        </w:rPr>
      </w:pPr>
      <w:r w:rsidRPr="00A9290C">
        <w:rPr>
          <w:rFonts w:ascii="Roboto Condensed" w:hAnsi="Roboto Condensed"/>
          <w:lang w:val="en-CA"/>
        </w:rPr>
        <w:t>organizations disclose basic information about contracts exceeding a value of $10,000</w:t>
      </w:r>
    </w:p>
    <w:p w14:paraId="73F098AB" w14:textId="77777777" w:rsidR="00A9290C" w:rsidRPr="00A9290C" w:rsidRDefault="00A9290C" w:rsidP="00A9290C">
      <w:pPr>
        <w:spacing w:after="0" w:line="240" w:lineRule="auto"/>
        <w:rPr>
          <w:rFonts w:ascii="Roboto Condensed" w:hAnsi="Roboto Condensed"/>
          <w:lang w:val="en-CA"/>
        </w:rPr>
      </w:pPr>
    </w:p>
    <w:p w14:paraId="701DDA1E" w14:textId="77777777" w:rsidR="0023294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21" w:history="1">
        <w:r w:rsidRPr="00A9290C">
          <w:rPr>
            <w:rStyle w:val="Hyperlink"/>
            <w:rFonts w:ascii="Roboto Condensed" w:hAnsi="Roboto Condensed"/>
            <w:lang w:val="en-CA"/>
          </w:rPr>
          <w:t>Contracting Policy</w:t>
        </w:r>
      </w:hyperlink>
      <w:r w:rsidRPr="00A9290C">
        <w:rPr>
          <w:rFonts w:ascii="Roboto Condensed" w:hAnsi="Roboto Condensed"/>
          <w:lang w:val="en-CA"/>
        </w:rPr>
        <w:t>.</w:t>
      </w:r>
    </w:p>
    <w:p w14:paraId="4445B6CC" w14:textId="77777777" w:rsidR="0023294C" w:rsidRDefault="0023294C" w:rsidP="0023294C">
      <w:pPr>
        <w:rPr>
          <w:lang w:val="en-CA"/>
        </w:rPr>
      </w:pPr>
      <w:r>
        <w:rPr>
          <w:lang w:val="en-CA"/>
        </w:rPr>
        <w:br w:type="page"/>
      </w:r>
    </w:p>
    <w:p w14:paraId="41827A5D" w14:textId="77777777" w:rsidR="00A9290C" w:rsidRDefault="00A9290C" w:rsidP="00A11C88">
      <w:pPr>
        <w:spacing w:after="240"/>
        <w:rPr>
          <w:sz w:val="16"/>
          <w:lang w:val="en-CA"/>
        </w:rPr>
      </w:pPr>
      <w:r>
        <w:rPr>
          <w:rFonts w:ascii="Roboto Condensed" w:hAnsi="Roboto Condensed"/>
          <w:noProof/>
        </w:rPr>
        <w:lastRenderedPageBreak/>
        <mc:AlternateContent>
          <mc:Choice Requires="wps">
            <w:drawing>
              <wp:anchor distT="0" distB="0" distL="114300" distR="114300" simplePos="0" relativeHeight="251691008" behindDoc="0" locked="0" layoutInCell="1" allowOverlap="1" wp14:anchorId="19BBE3E1" wp14:editId="5821EF66">
                <wp:simplePos x="0" y="0"/>
                <wp:positionH relativeFrom="page">
                  <wp:align>right</wp:align>
                </wp:positionH>
                <wp:positionV relativeFrom="paragraph">
                  <wp:posOffset>4502</wp:posOffset>
                </wp:positionV>
                <wp:extent cx="7763683" cy="374073"/>
                <wp:effectExtent l="0" t="0" r="8890" b="6985"/>
                <wp:wrapNone/>
                <wp:docPr id="31" name="Rectangle 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AAD9F"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Materiel</w:t>
                            </w:r>
                          </w:p>
                          <w:p w14:paraId="36F3A206"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BBE3E1" id="Rectangle 31" o:spid="_x0000_s1046" style="position:absolute;margin-left:571.3pt;margin-top:.35pt;width:611.3pt;height:29.45pt;z-index:2516910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" fillcolor="#865f56" stroked="f" strokeweight="1pt">
                <v:textbox>
                  <w:txbxContent>
                    <w:p w14:paraId="674AAD9F"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Materiel</w:t>
                      </w:r>
                    </w:p>
                    <w:p w14:paraId="36F3A206" w14:textId="77777777" w:rsidR="00A9290C" w:rsidRPr="00EC44E6" w:rsidRDefault="00A9290C" w:rsidP="00A9290C">
                      <w:pPr>
                        <w:jc w:val="center"/>
                        <w:rPr>
                          <w:lang w:val="en-CA"/>
                        </w:rPr>
                      </w:pPr>
                    </w:p>
                  </w:txbxContent>
                </v:textbox>
                <w10:wrap anchorx="page"/>
              </v:rect>
            </w:pict>
          </mc:Fallback>
        </mc:AlternateContent>
      </w:r>
    </w:p>
    <w:p w14:paraId="459D1BD9" w14:textId="77777777" w:rsidR="00890404" w:rsidRDefault="00890404" w:rsidP="00A11C88">
      <w:pPr>
        <w:spacing w:after="240"/>
        <w:rPr>
          <w:sz w:val="16"/>
          <w:lang w:val="en-CA"/>
        </w:rPr>
      </w:pPr>
    </w:p>
    <w:p w14:paraId="37423A69" w14:textId="77777777" w:rsidR="00A9290C" w:rsidRDefault="00A9290C" w:rsidP="00A9290C">
      <w:pPr>
        <w:spacing w:line="240" w:lineRule="auto"/>
        <w:rPr>
          <w:rFonts w:ascii="Roboto Condensed" w:hAnsi="Roboto Condensed"/>
          <w:lang w:val="en-CA"/>
        </w:rPr>
      </w:pPr>
      <w:r w:rsidRPr="00A9290C">
        <w:rPr>
          <w:rFonts w:ascii="Roboto Condensed" w:hAnsi="Roboto Condensed"/>
          <w:lang w:val="en-CA"/>
        </w:rPr>
        <w:t xml:space="preserve">The objective of the Policy on Management of Materiel is to ensure that materiel is managed by departments in a sustainable and financially responsible manner that supports the cost-effective and efficient delivery of government programs. It outlines the requirements for ensuring that materiel is managed in the interest of: </w:t>
      </w:r>
    </w:p>
    <w:p w14:paraId="02C79B2D" w14:textId="77777777" w:rsidR="00A56D1E" w:rsidRPr="00A9290C" w:rsidRDefault="005529DB" w:rsidP="00A9290C">
      <w:pPr>
        <w:spacing w:line="240" w:lineRule="auto"/>
        <w:rPr>
          <w:rFonts w:ascii="Roboto Condensed" w:eastAsia="Helvetica" w:hAnsi="Roboto Condensed" w:cs="Helvetica"/>
          <w:color w:val="333333"/>
          <w:sz w:val="24"/>
          <w:szCs w:val="24"/>
          <w:lang w:val="en-CA"/>
        </w:rPr>
      </w:pPr>
      <w:r>
        <w:rPr>
          <w:rFonts w:ascii="Roboto Condensed" w:eastAsia="Helvetica" w:hAnsi="Roboto Condensed" w:cs="Helvetica"/>
          <w:noProof/>
          <w:color w:val="333333"/>
          <w:sz w:val="24"/>
          <w:szCs w:val="24"/>
        </w:rPr>
        <mc:AlternateContent>
          <mc:Choice Requires="wpg">
            <w:drawing>
              <wp:anchor distT="0" distB="0" distL="114300" distR="114300" simplePos="0" relativeHeight="251723776" behindDoc="0" locked="0" layoutInCell="1" allowOverlap="1" wp14:anchorId="28EA12E5" wp14:editId="36E391D1">
                <wp:simplePos x="0" y="0"/>
                <wp:positionH relativeFrom="margin">
                  <wp:align>center</wp:align>
                </wp:positionH>
                <wp:positionV relativeFrom="paragraph">
                  <wp:posOffset>27305</wp:posOffset>
                </wp:positionV>
                <wp:extent cx="4812238" cy="936845"/>
                <wp:effectExtent l="0" t="0" r="7620" b="0"/>
                <wp:wrapNone/>
                <wp:docPr id="4787" name="Group 4787"/>
                <wp:cNvGraphicFramePr/>
                <a:graphic xmlns:a="http://schemas.openxmlformats.org/drawingml/2006/main">
                  <a:graphicData uri="http://schemas.microsoft.com/office/word/2010/wordprocessingGroup">
                    <wpg:wgp>
                      <wpg:cNvGrpSpPr/>
                      <wpg:grpSpPr>
                        <a:xfrm>
                          <a:off x="0" y="0"/>
                          <a:ext cx="4812238" cy="936845"/>
                          <a:chOff x="0" y="0"/>
                          <a:chExt cx="4812238" cy="936845"/>
                        </a:xfrm>
                      </wpg:grpSpPr>
                      <wps:wsp>
                        <wps:cNvPr id="4782" name="Rectangle 4782"/>
                        <wps:cNvSpPr/>
                        <wps:spPr>
                          <a:xfrm>
                            <a:off x="0" y="0"/>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A51C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3" name="Rectangle 4783"/>
                        <wps:cNvSpPr/>
                        <wps:spPr>
                          <a:xfrm>
                            <a:off x="2443942" y="0"/>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1117B"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maximum long-term economic advantage for the Crown</w:t>
                              </w:r>
                            </w:p>
                            <w:p w14:paraId="2C88515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4" name="Rectangle 4784"/>
                        <wps:cNvSpPr/>
                        <wps:spPr>
                          <a:xfrm>
                            <a:off x="0" y="507077"/>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DD0EE6"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protection and preservation of Canadian heritage and the environment</w:t>
                              </w:r>
                            </w:p>
                            <w:p w14:paraId="40915D94"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6" name="Rectangle 4786"/>
                        <wps:cNvSpPr/>
                        <wps:spPr>
                          <a:xfrm>
                            <a:off x="2443942" y="507077"/>
                            <a:ext cx="2368296" cy="429768"/>
                          </a:xfrm>
                          <a:prstGeom prst="rect">
                            <a:avLst/>
                          </a:prstGeom>
                          <a:solidFill>
                            <a:srgbClr val="EADE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71C80"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Pr>
                                  <w:rFonts w:ascii="Roboto Condensed" w:hAnsi="Roboto Condensed"/>
                                  <w:color w:val="000000" w:themeColor="text1"/>
                                  <w:lang w:val="en-CA"/>
                                </w:rPr>
                                <w:t>fairness and transparency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EA12E5" id="Group 4787" o:spid="_x0000_s1047" style="position:absolute;margin-left:0;margin-top:2.15pt;width:378.9pt;height:73.75pt;z-index:251723776;mso-position-horizontal:center;mso-position-horizontal-relative:margin" coordsize="48122,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">
                <v:rect id="Rectangle 4782" o:spid="_x0000_s1048" style="position:absolute;width:23682;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" fillcolor="#eadeda" stroked="f" strokeweight="1pt">
                  <v:textbox>
                    <w:txbxContent>
                      <w:p w14:paraId="5CFA51C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due diligence</w:t>
                        </w:r>
                      </w:p>
                    </w:txbxContent>
                  </v:textbox>
                </v:rect>
                <v:rect id="Rectangle 4783" o:spid="_x0000_s1049" style="position:absolute;left:24439;width:23683;height:4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" fillcolor="#eadeda" stroked="f" strokeweight="1pt">
                  <v:textbox>
                    <w:txbxContent>
                      <w:p w14:paraId="0281117B"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maximum long-term economic advantage for the Crown</w:t>
                        </w:r>
                      </w:p>
                      <w:p w14:paraId="2C885155"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v:textbox>
                </v:rect>
                <v:rect id="Rectangle 4784" o:spid="_x0000_s1050" style="position:absolute;top:5070;width:23682;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" fillcolor="#eadeda" stroked="f" strokeweight="1pt">
                  <v:textbox>
                    <w:txbxContent>
                      <w:p w14:paraId="49DD0EE6"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sidRPr="00A56D1E">
                          <w:rPr>
                            <w:rFonts w:ascii="Roboto Condensed" w:hAnsi="Roboto Condensed"/>
                            <w:color w:val="000000" w:themeColor="text1"/>
                            <w:lang w:val="en-CA"/>
                          </w:rPr>
                          <w:t>protection and preservation of Canadian heritage and the environment</w:t>
                        </w:r>
                      </w:p>
                      <w:p w14:paraId="40915D94"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p>
                    </w:txbxContent>
                  </v:textbox>
                </v:rect>
                <v:rect id="Rectangle 4786" o:spid="_x0000_s1051" style="position:absolute;left:24439;top:5070;width:23683;height:4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" fillcolor="#eadeda" stroked="f" strokeweight="1pt">
                  <v:textbox>
                    <w:txbxContent>
                      <w:p w14:paraId="10A71C80" w14:textId="77777777" w:rsidR="00A56D1E" w:rsidRPr="00A56D1E" w:rsidRDefault="00A56D1E" w:rsidP="00A56D1E">
                        <w:pPr>
                          <w:spacing w:after="60" w:line="240" w:lineRule="auto"/>
                          <w:jc w:val="center"/>
                          <w:rPr>
                            <w:rFonts w:ascii="Roboto Condensed" w:eastAsiaTheme="minorEastAsia" w:hAnsi="Roboto Condensed"/>
                            <w:color w:val="000000" w:themeColor="text1"/>
                            <w:lang w:val="en-CA"/>
                          </w:rPr>
                        </w:pPr>
                        <w:r>
                          <w:rPr>
                            <w:rFonts w:ascii="Roboto Condensed" w:hAnsi="Roboto Condensed"/>
                            <w:color w:val="000000" w:themeColor="text1"/>
                            <w:lang w:val="en-CA"/>
                          </w:rPr>
                          <w:t>fairness and transparency</w:t>
                        </w:r>
                      </w:p>
                    </w:txbxContent>
                  </v:textbox>
                </v:rect>
                <w10:wrap anchorx="margin"/>
              </v:group>
            </w:pict>
          </mc:Fallback>
        </mc:AlternateContent>
      </w:r>
    </w:p>
    <w:p w14:paraId="3E98B655" w14:textId="77777777" w:rsidR="00A9290C" w:rsidRDefault="00A9290C" w:rsidP="005529DB">
      <w:pPr>
        <w:spacing w:after="60" w:line="240" w:lineRule="auto"/>
        <w:rPr>
          <w:rFonts w:ascii="Roboto Condensed" w:eastAsiaTheme="minorEastAsia" w:hAnsi="Roboto Condensed"/>
          <w:lang w:val="en-CA"/>
        </w:rPr>
      </w:pPr>
    </w:p>
    <w:p w14:paraId="0397C270" w14:textId="77777777" w:rsidR="005529DB" w:rsidRDefault="005529DB" w:rsidP="005529DB">
      <w:pPr>
        <w:spacing w:after="60" w:line="240" w:lineRule="auto"/>
        <w:rPr>
          <w:rFonts w:ascii="Roboto Condensed" w:eastAsiaTheme="minorEastAsia" w:hAnsi="Roboto Condensed"/>
          <w:lang w:val="en-CA"/>
        </w:rPr>
      </w:pPr>
    </w:p>
    <w:p w14:paraId="700AE7D9" w14:textId="77777777" w:rsidR="005529DB" w:rsidRDefault="005529DB" w:rsidP="005529DB">
      <w:pPr>
        <w:spacing w:after="60" w:line="240" w:lineRule="auto"/>
        <w:rPr>
          <w:rFonts w:ascii="Roboto Condensed" w:eastAsiaTheme="minorEastAsia" w:hAnsi="Roboto Condensed"/>
          <w:lang w:val="en-CA"/>
        </w:rPr>
      </w:pPr>
    </w:p>
    <w:p w14:paraId="6D6D73A1" w14:textId="77777777" w:rsidR="005529DB" w:rsidRPr="005529DB" w:rsidRDefault="005529DB" w:rsidP="005529DB">
      <w:pPr>
        <w:spacing w:after="60" w:line="240" w:lineRule="auto"/>
        <w:rPr>
          <w:rFonts w:ascii="Roboto Condensed" w:eastAsiaTheme="minorEastAsia" w:hAnsi="Roboto Condensed"/>
          <w:lang w:val="en-CA"/>
        </w:rPr>
      </w:pPr>
    </w:p>
    <w:p w14:paraId="1AF9D4D0" w14:textId="77777777" w:rsidR="00A9290C" w:rsidRPr="00607998" w:rsidRDefault="00A9290C" w:rsidP="00607998">
      <w:pPr>
        <w:spacing w:after="240" w:line="240" w:lineRule="auto"/>
        <w:rPr>
          <w:rFonts w:ascii="Roboto Condensed" w:eastAsiaTheme="minorEastAsia" w:hAnsi="Roboto Condensed"/>
          <w:lang w:val="en-CA"/>
        </w:rPr>
      </w:pPr>
      <w:r w:rsidRPr="00607998">
        <w:rPr>
          <w:rFonts w:ascii="Roboto Condensed" w:hAnsi="Roboto Condensed"/>
          <w:lang w:val="en-CA"/>
        </w:rPr>
        <w:t xml:space="preserve">For more information, consult the </w:t>
      </w:r>
      <w:hyperlink r:id="rId22">
        <w:r w:rsidRPr="00607998">
          <w:rPr>
            <w:rStyle w:val="Hyperlink"/>
            <w:rFonts w:ascii="Roboto Condensed" w:hAnsi="Roboto Condensed"/>
            <w:lang w:val="en-CA"/>
          </w:rPr>
          <w:t>Policy on Management of Materiel</w:t>
        </w:r>
      </w:hyperlink>
      <w:r w:rsidRPr="00607998">
        <w:rPr>
          <w:rFonts w:ascii="Roboto Condensed" w:hAnsi="Roboto Condensed"/>
          <w:lang w:val="en-CA"/>
        </w:rPr>
        <w:t>.</w:t>
      </w:r>
    </w:p>
    <w:p w14:paraId="7D65E3A2" w14:textId="77777777" w:rsidR="00A9290C" w:rsidRDefault="00A9290C" w:rsidP="00A11C88">
      <w:pPr>
        <w:spacing w:after="240"/>
        <w:rPr>
          <w:sz w:val="14"/>
          <w:lang w:val="en-CA"/>
        </w:rPr>
      </w:pPr>
      <w:r>
        <w:rPr>
          <w:rFonts w:ascii="Roboto Condensed" w:hAnsi="Roboto Condensed"/>
          <w:noProof/>
        </w:rPr>
        <mc:AlternateContent>
          <mc:Choice Requires="wps">
            <w:drawing>
              <wp:anchor distT="0" distB="0" distL="114300" distR="114300" simplePos="0" relativeHeight="251728896" behindDoc="0" locked="0" layoutInCell="1" allowOverlap="1" wp14:anchorId="535DC25C" wp14:editId="4EF62F8B">
                <wp:simplePos x="0" y="0"/>
                <wp:positionH relativeFrom="page">
                  <wp:align>right</wp:align>
                </wp:positionH>
                <wp:positionV relativeFrom="paragraph">
                  <wp:posOffset>187325</wp:posOffset>
                </wp:positionV>
                <wp:extent cx="7763683" cy="374073"/>
                <wp:effectExtent l="0" t="0" r="8890" b="6985"/>
                <wp:wrapNone/>
                <wp:docPr id="4769" name="Rectangle 476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525D2"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Real Property</w:t>
                            </w:r>
                          </w:p>
                          <w:p w14:paraId="4B389CC4"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DC25C" id="Rectangle 4769" o:spid="_x0000_s1052" style="position:absolute;margin-left:571.3pt;margin-top:14.75pt;width:611.3pt;height:29.45pt;z-index:2517288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" fillcolor="#865f56" stroked="f" strokeweight="1pt">
                <v:textbox>
                  <w:txbxContent>
                    <w:p w14:paraId="0A7525D2"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Management of Real Property</w:t>
                      </w:r>
                    </w:p>
                    <w:p w14:paraId="4B389CC4" w14:textId="77777777" w:rsidR="00A9290C" w:rsidRPr="00EC44E6" w:rsidRDefault="00A9290C" w:rsidP="00A9290C">
                      <w:pPr>
                        <w:jc w:val="center"/>
                        <w:rPr>
                          <w:lang w:val="en-CA"/>
                        </w:rPr>
                      </w:pPr>
                    </w:p>
                  </w:txbxContent>
                </v:textbox>
                <w10:wrap anchorx="page"/>
              </v:rect>
            </w:pict>
          </mc:Fallback>
        </mc:AlternateContent>
      </w:r>
    </w:p>
    <w:p w14:paraId="48DAC745" w14:textId="77777777" w:rsidR="00A9290C" w:rsidRDefault="00A9290C" w:rsidP="00A11C88">
      <w:pPr>
        <w:spacing w:after="240"/>
        <w:rPr>
          <w:sz w:val="14"/>
          <w:lang w:val="en-CA"/>
        </w:rPr>
      </w:pPr>
    </w:p>
    <w:p w14:paraId="0C1B8101" w14:textId="77777777" w:rsidR="00A9290C" w:rsidRPr="00A9290C" w:rsidRDefault="00A9290C" w:rsidP="00A9290C">
      <w:pPr>
        <w:spacing w:line="240" w:lineRule="auto"/>
        <w:rPr>
          <w:rFonts w:ascii="Roboto Condensed" w:hAnsi="Roboto Condensed"/>
          <w:lang w:val="en-CA"/>
        </w:rPr>
      </w:pPr>
    </w:p>
    <w:p w14:paraId="1630BC29" w14:textId="77777777" w:rsidR="00A9290C" w:rsidRPr="00A9290C" w:rsidRDefault="00A9290C" w:rsidP="00A9290C">
      <w:pPr>
        <w:spacing w:line="240" w:lineRule="auto"/>
        <w:rPr>
          <w:rFonts w:ascii="Roboto Condensed" w:eastAsia="Helvetica" w:hAnsi="Roboto Condensed" w:cs="Helvetica"/>
          <w:color w:val="333333"/>
          <w:sz w:val="24"/>
          <w:szCs w:val="24"/>
          <w:lang w:val="en-CA"/>
        </w:rPr>
      </w:pPr>
      <w:r w:rsidRPr="00A9290C">
        <w:rPr>
          <w:rFonts w:ascii="Roboto Condensed" w:hAnsi="Roboto Condensed"/>
          <w:lang w:val="en-CA"/>
        </w:rPr>
        <w:t>The objective of the Policy on Management of Real Property is to ensure that real property is managed in a sustainable and financially responsible manner throughout its life cycle, and to support the cost-effective and efficient delivery of government programs. It outlines the requirements for ensuring that real property is managed in the interest of:</w:t>
      </w:r>
    </w:p>
    <w:p w14:paraId="66AF3E98" w14:textId="77777777" w:rsidR="00A9290C" w:rsidRPr="00A9290C" w:rsidRDefault="00A9290C" w:rsidP="00607998">
      <w:pPr>
        <w:pStyle w:val="ListParagraph"/>
        <w:numPr>
          <w:ilvl w:val="0"/>
          <w:numId w:val="17"/>
        </w:numPr>
        <w:spacing w:after="60" w:line="240" w:lineRule="auto"/>
        <w:contextualSpacing w:val="0"/>
        <w:rPr>
          <w:rFonts w:ascii="Roboto Condensed" w:eastAsiaTheme="minorEastAsia" w:hAnsi="Roboto Condensed"/>
          <w:lang w:val="en-CA"/>
        </w:rPr>
      </w:pPr>
      <w:r w:rsidRPr="00A9290C">
        <w:rPr>
          <w:rFonts w:ascii="Roboto Condensed" w:hAnsi="Roboto Condensed"/>
          <w:lang w:val="en-CA"/>
        </w:rPr>
        <w:t>maximizing the long-term economic advantage for the Crown and the best value for Canadians</w:t>
      </w:r>
    </w:p>
    <w:p w14:paraId="6C0134EB" w14:textId="77777777" w:rsidR="00A9290C" w:rsidRPr="00A9290C" w:rsidRDefault="00A9290C" w:rsidP="00607998">
      <w:pPr>
        <w:pStyle w:val="ListParagraph"/>
        <w:numPr>
          <w:ilvl w:val="0"/>
          <w:numId w:val="17"/>
        </w:numPr>
        <w:spacing w:after="60" w:line="240" w:lineRule="auto"/>
        <w:contextualSpacing w:val="0"/>
        <w:rPr>
          <w:rFonts w:ascii="Roboto Condensed" w:eastAsiaTheme="minorEastAsia" w:hAnsi="Roboto Condensed"/>
          <w:lang w:val="en-CA"/>
        </w:rPr>
      </w:pPr>
      <w:r w:rsidRPr="00A9290C">
        <w:rPr>
          <w:rFonts w:ascii="Roboto Condensed" w:hAnsi="Roboto Condensed"/>
          <w:lang w:val="en-CA"/>
        </w:rPr>
        <w:t>allowing barrier-free access and use of federal real property and services that ensure inclusiveness and non-discrimination</w:t>
      </w:r>
    </w:p>
    <w:p w14:paraId="05580433" w14:textId="77777777" w:rsidR="00A9290C" w:rsidRPr="00A9290C" w:rsidRDefault="00A9290C" w:rsidP="00607998">
      <w:pPr>
        <w:pStyle w:val="ListParagraph"/>
        <w:numPr>
          <w:ilvl w:val="0"/>
          <w:numId w:val="17"/>
        </w:numPr>
        <w:spacing w:after="60" w:line="240" w:lineRule="auto"/>
        <w:contextualSpacing w:val="0"/>
        <w:rPr>
          <w:rFonts w:ascii="Roboto Condensed" w:eastAsiaTheme="minorEastAsia" w:hAnsi="Roboto Condensed"/>
          <w:lang w:val="en-CA"/>
        </w:rPr>
      </w:pPr>
      <w:r w:rsidRPr="00A9290C">
        <w:rPr>
          <w:rFonts w:ascii="Roboto Condensed" w:hAnsi="Roboto Condensed"/>
          <w:lang w:val="en-CA"/>
        </w:rPr>
        <w:t>cultural and environmental stewardship that contributes to the preservation and protection of our heritage and the environment</w:t>
      </w:r>
    </w:p>
    <w:p w14:paraId="1CA5D080" w14:textId="77777777" w:rsidR="00A9290C" w:rsidRPr="00A9290C" w:rsidRDefault="00A9290C" w:rsidP="00607998">
      <w:pPr>
        <w:pStyle w:val="ListParagraph"/>
        <w:numPr>
          <w:ilvl w:val="0"/>
          <w:numId w:val="17"/>
        </w:numPr>
        <w:spacing w:after="240" w:line="240" w:lineRule="auto"/>
        <w:contextualSpacing w:val="0"/>
        <w:rPr>
          <w:rFonts w:ascii="Roboto Condensed" w:eastAsiaTheme="minorEastAsia" w:hAnsi="Roboto Condensed"/>
          <w:lang w:val="en-CA"/>
        </w:rPr>
      </w:pPr>
      <w:r w:rsidRPr="00A9290C">
        <w:rPr>
          <w:rFonts w:ascii="Roboto Condensed" w:hAnsi="Roboto Condensed"/>
          <w:lang w:val="en-CA"/>
        </w:rPr>
        <w:t>fair, open and transparent transactions that ensure equitable treatment</w:t>
      </w:r>
    </w:p>
    <w:p w14:paraId="203C8C47" w14:textId="77777777" w:rsidR="00A9290C" w:rsidRPr="00E31C41" w:rsidRDefault="00A9290C" w:rsidP="00E31C41">
      <w:pPr>
        <w:spacing w:after="24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23">
        <w:r w:rsidRPr="00A9290C">
          <w:rPr>
            <w:rStyle w:val="Hyperlink"/>
            <w:rFonts w:ascii="Roboto Condensed" w:hAnsi="Roboto Condensed"/>
            <w:lang w:val="en-CA"/>
          </w:rPr>
          <w:t>Policy on Management of Real Property</w:t>
        </w:r>
      </w:hyperlink>
      <w:r w:rsidRPr="00A9290C">
        <w:rPr>
          <w:rFonts w:ascii="Roboto Condensed" w:hAnsi="Roboto Condensed"/>
          <w:lang w:val="en-CA"/>
        </w:rPr>
        <w:t>.</w:t>
      </w:r>
    </w:p>
    <w:p w14:paraId="4DDE4819" w14:textId="77777777" w:rsidR="00A9290C" w:rsidRDefault="00A9290C" w:rsidP="00A9290C">
      <w:pPr>
        <w:pStyle w:val="Heading2"/>
        <w:spacing w:line="240" w:lineRule="auto"/>
        <w:rPr>
          <w:rFonts w:ascii="Roboto Condensed" w:hAnsi="Roboto Condensed"/>
          <w:sz w:val="24"/>
          <w:lang w:val="en-CA"/>
        </w:rPr>
      </w:pPr>
      <w:r>
        <w:rPr>
          <w:rFonts w:ascii="Roboto Condensed" w:hAnsi="Roboto Condensed"/>
          <w:noProof/>
        </w:rPr>
        <mc:AlternateContent>
          <mc:Choice Requires="wps">
            <w:drawing>
              <wp:anchor distT="0" distB="0" distL="114300" distR="114300" simplePos="0" relativeHeight="251695104" behindDoc="0" locked="0" layoutInCell="1" allowOverlap="1" wp14:anchorId="558AC575" wp14:editId="47C5EACD">
                <wp:simplePos x="0" y="0"/>
                <wp:positionH relativeFrom="page">
                  <wp:align>right</wp:align>
                </wp:positionH>
                <wp:positionV relativeFrom="paragraph">
                  <wp:posOffset>2598</wp:posOffset>
                </wp:positionV>
                <wp:extent cx="7763683" cy="374073"/>
                <wp:effectExtent l="0" t="0" r="8890" b="6985"/>
                <wp:wrapNone/>
                <wp:docPr id="4770" name="Rectangle 477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056C3"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Green Procurement</w:t>
                            </w:r>
                          </w:p>
                          <w:p w14:paraId="6E4D6B6D"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AC575" id="Rectangle 4770" o:spid="_x0000_s1053" style="position:absolute;margin-left:571.3pt;margin-top:.2pt;width:611.3pt;height:29.45pt;z-index:2516951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" fillcolor="#865f56" stroked="f" strokeweight="1pt">
                <v:textbox>
                  <w:txbxContent>
                    <w:p w14:paraId="7B4056C3"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Policy on Green Procurement</w:t>
                      </w:r>
                    </w:p>
                    <w:p w14:paraId="6E4D6B6D" w14:textId="77777777" w:rsidR="00A9290C" w:rsidRPr="00EC44E6" w:rsidRDefault="00A9290C" w:rsidP="00A9290C">
                      <w:pPr>
                        <w:jc w:val="center"/>
                        <w:rPr>
                          <w:lang w:val="en-CA"/>
                        </w:rPr>
                      </w:pPr>
                    </w:p>
                  </w:txbxContent>
                </v:textbox>
                <w10:wrap anchorx="page"/>
              </v:rect>
            </w:pict>
          </mc:Fallback>
        </mc:AlternateContent>
      </w:r>
    </w:p>
    <w:p w14:paraId="6380CBC9" w14:textId="77777777" w:rsidR="00A9290C" w:rsidRDefault="00A9290C" w:rsidP="00A9290C">
      <w:pPr>
        <w:pStyle w:val="Heading2"/>
        <w:spacing w:line="240" w:lineRule="auto"/>
        <w:rPr>
          <w:rFonts w:ascii="Roboto Condensed" w:hAnsi="Roboto Condensed"/>
          <w:sz w:val="24"/>
          <w:lang w:val="en-CA"/>
        </w:rPr>
      </w:pPr>
    </w:p>
    <w:p w14:paraId="5F16BCA7" w14:textId="77777777" w:rsidR="00A9290C" w:rsidRDefault="00A9290C" w:rsidP="00A9290C">
      <w:pPr>
        <w:spacing w:line="240" w:lineRule="auto"/>
        <w:rPr>
          <w:rFonts w:ascii="Roboto Condensed" w:hAnsi="Roboto Condensed"/>
          <w:lang w:val="en-CA"/>
        </w:rPr>
      </w:pPr>
    </w:p>
    <w:p w14:paraId="06503C52" w14:textId="77777777" w:rsidR="00A9290C" w:rsidRPr="00A9290C" w:rsidRDefault="00A9290C" w:rsidP="00A9290C">
      <w:pPr>
        <w:spacing w:line="240" w:lineRule="auto"/>
        <w:rPr>
          <w:rFonts w:ascii="Roboto Condensed" w:hAnsi="Roboto Condensed"/>
          <w:lang w:val="en-CA"/>
        </w:rPr>
      </w:pPr>
      <w:r w:rsidRPr="00A9290C">
        <w:rPr>
          <w:rFonts w:ascii="Roboto Condensed" w:hAnsi="Roboto Condensed"/>
          <w:lang w:val="en-CA"/>
        </w:rPr>
        <w:t>The Policy on Green Procurement seeks to:</w:t>
      </w:r>
      <w:r w:rsidR="00EF5A5A" w:rsidRPr="00EF5A5A">
        <w:rPr>
          <w:noProof/>
          <w:lang w:val="en-CA" w:eastAsia="en-CA"/>
        </w:rPr>
        <w:t xml:space="preserve"> </w:t>
      </w:r>
    </w:p>
    <w:p w14:paraId="4F26CD9C" w14:textId="77777777" w:rsidR="00A9290C" w:rsidRPr="00A9290C" w:rsidRDefault="006B5EF9" w:rsidP="002F7624">
      <w:pPr>
        <w:pStyle w:val="ListParagraph"/>
        <w:numPr>
          <w:ilvl w:val="0"/>
          <w:numId w:val="11"/>
        </w:numPr>
        <w:spacing w:after="60" w:line="240" w:lineRule="auto"/>
        <w:ind w:left="1800"/>
        <w:contextualSpacing w:val="0"/>
        <w:rPr>
          <w:rFonts w:ascii="Roboto Condensed" w:eastAsiaTheme="minorEastAsia" w:hAnsi="Roboto Condensed"/>
          <w:lang w:val="en-CA"/>
        </w:rPr>
      </w:pPr>
      <w:r>
        <w:rPr>
          <w:noProof/>
        </w:rPr>
        <mc:AlternateContent>
          <mc:Choice Requires="wps">
            <w:drawing>
              <wp:anchor distT="0" distB="0" distL="114300" distR="114300" simplePos="0" relativeHeight="251696127" behindDoc="0" locked="0" layoutInCell="1" allowOverlap="1" wp14:anchorId="0ECD9763" wp14:editId="00356D70">
                <wp:simplePos x="0" y="0"/>
                <wp:positionH relativeFrom="leftMargin">
                  <wp:posOffset>1068994</wp:posOffset>
                </wp:positionH>
                <wp:positionV relativeFrom="paragraph">
                  <wp:posOffset>117879</wp:posOffset>
                </wp:positionV>
                <wp:extent cx="546914" cy="498592"/>
                <wp:effectExtent l="0" t="0" r="5715" b="15875"/>
                <wp:wrapNone/>
                <wp:docPr id="4788" name="Shape 5080"/>
                <wp:cNvGraphicFramePr/>
                <a:graphic xmlns:a="http://schemas.openxmlformats.org/drawingml/2006/main">
                  <a:graphicData uri="http://schemas.microsoft.com/office/word/2010/wordprocessingShape">
                    <wps:wsp>
                      <wps:cNvSpPr/>
                      <wps:spPr>
                        <a:xfrm>
                          <a:off x="0" y="0"/>
                          <a:ext cx="546914" cy="498592"/>
                        </a:xfrm>
                        <a:custGeom>
                          <a:avLst/>
                          <a:gdLst/>
                          <a:ahLst/>
                          <a:cxnLst/>
                          <a:rect l="0" t="0" r="0" b="0"/>
                          <a:pathLst>
                            <a:path w="120000" h="120000" extrusionOk="0">
                              <a:moveTo>
                                <a:pt x="29879" y="23253"/>
                              </a:moveTo>
                              <a:lnTo>
                                <a:pt x="29879" y="23253"/>
                              </a:lnTo>
                              <a:cubicBezTo>
                                <a:pt x="6506" y="38468"/>
                                <a:pt x="8674" y="63732"/>
                                <a:pt x="8674" y="74066"/>
                              </a:cubicBezTo>
                              <a:cubicBezTo>
                                <a:pt x="38313" y="30717"/>
                                <a:pt x="83373" y="33301"/>
                                <a:pt x="83373" y="33301"/>
                              </a:cubicBezTo>
                              <a:cubicBezTo>
                                <a:pt x="83373" y="33301"/>
                                <a:pt x="19277" y="58564"/>
                                <a:pt x="2168" y="109665"/>
                              </a:cubicBezTo>
                              <a:cubicBezTo>
                                <a:pt x="0" y="114832"/>
                                <a:pt x="8674" y="119712"/>
                                <a:pt x="10602" y="114832"/>
                              </a:cubicBezTo>
                              <a:cubicBezTo>
                                <a:pt x="14939" y="101913"/>
                                <a:pt x="23373" y="89282"/>
                                <a:pt x="23373" y="89282"/>
                              </a:cubicBezTo>
                              <a:cubicBezTo>
                                <a:pt x="36385" y="94449"/>
                                <a:pt x="55421" y="101913"/>
                                <a:pt x="70602" y="89282"/>
                              </a:cubicBezTo>
                              <a:cubicBezTo>
                                <a:pt x="87469" y="74066"/>
                                <a:pt x="87469" y="38468"/>
                                <a:pt x="113012" y="20669"/>
                              </a:cubicBezTo>
                              <a:cubicBezTo>
                                <a:pt x="119759" y="18086"/>
                                <a:pt x="60000" y="0"/>
                                <a:pt x="29879" y="23253"/>
                              </a:cubicBezTo>
                            </a:path>
                          </a:pathLst>
                        </a:custGeom>
                        <a:solidFill>
                          <a:srgbClr val="EADEDA"/>
                        </a:solidFill>
                        <a:ln>
                          <a:solidFill>
                            <a:srgbClr val="865F56"/>
                          </a:solidFill>
                        </a:ln>
                      </wps:spPr>
                      <wps:bodyPr lIns="45700" tIns="22850" rIns="45700" bIns="22850" anchor="ctr"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367C7D" id="Shape 5080" o:spid="_x0000_s1026" style="position:absolute;margin-left:84.15pt;margin-top:9.3pt;width:43.05pt;height:39.25pt;z-index:25169612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" path="m29879,23253r,c6506,38468,8674,63732,8674,74066,38313,30717,83373,33301,83373,33301v,,-64096,25263,-81205,76364c,114832,8674,119712,10602,114832,14939,101913,23373,89282,23373,89282v13012,5167,32048,12631,47229,c87469,74066,87469,38468,113012,20669,119759,18086,60000,,29879,23253e" fillcolor="#eadeda" strokecolor="#865f56">
                <v:path arrowok="t" o:extrusionok="f" textboxrect="0,0,120000,120000"/>
                <w10:wrap anchorx="margin"/>
              </v:shape>
            </w:pict>
          </mc:Fallback>
        </mc:AlternateContent>
      </w:r>
      <w:r w:rsidR="00A9290C" w:rsidRPr="00A9290C">
        <w:rPr>
          <w:rFonts w:ascii="Roboto Condensed" w:hAnsi="Roboto Condensed"/>
          <w:lang w:val="en-CA"/>
        </w:rPr>
        <w:t xml:space="preserve">reduce the environmental impacts of government operations </w:t>
      </w:r>
    </w:p>
    <w:p w14:paraId="1EAABFE0" w14:textId="77777777" w:rsidR="00A9290C" w:rsidRPr="00A9290C" w:rsidRDefault="00A9290C" w:rsidP="002F7624">
      <w:pPr>
        <w:pStyle w:val="ListParagraph"/>
        <w:numPr>
          <w:ilvl w:val="0"/>
          <w:numId w:val="11"/>
        </w:numPr>
        <w:spacing w:after="60" w:line="240" w:lineRule="auto"/>
        <w:ind w:left="1800"/>
        <w:contextualSpacing w:val="0"/>
        <w:rPr>
          <w:rFonts w:ascii="Roboto Condensed" w:hAnsi="Roboto Condensed"/>
          <w:lang w:val="en-CA"/>
        </w:rPr>
      </w:pPr>
      <w:r w:rsidRPr="00A9290C">
        <w:rPr>
          <w:rFonts w:ascii="Roboto Condensed" w:hAnsi="Roboto Condensed"/>
          <w:lang w:val="en-CA"/>
        </w:rPr>
        <w:t xml:space="preserve">promote environmental stewardship </w:t>
      </w:r>
    </w:p>
    <w:p w14:paraId="178FC4ED" w14:textId="77777777" w:rsidR="00A9290C" w:rsidRPr="00A9290C" w:rsidRDefault="00A9290C" w:rsidP="002F7624">
      <w:pPr>
        <w:pStyle w:val="ListParagraph"/>
        <w:numPr>
          <w:ilvl w:val="0"/>
          <w:numId w:val="11"/>
        </w:numPr>
        <w:spacing w:after="120" w:line="240" w:lineRule="auto"/>
        <w:ind w:left="1800"/>
        <w:contextualSpacing w:val="0"/>
        <w:rPr>
          <w:rFonts w:ascii="Roboto Condensed" w:hAnsi="Roboto Condensed"/>
          <w:lang w:val="en-CA"/>
        </w:rPr>
      </w:pPr>
      <w:r w:rsidRPr="00A9290C">
        <w:rPr>
          <w:rFonts w:ascii="Roboto Condensed" w:hAnsi="Roboto Condensed"/>
          <w:lang w:val="en-CA"/>
        </w:rPr>
        <w:t xml:space="preserve">adapt to climate change by integrating environmental considerations in the procurement process </w:t>
      </w:r>
    </w:p>
    <w:p w14:paraId="018275B1" w14:textId="77777777" w:rsidR="00A9290C" w:rsidRPr="00A9290C" w:rsidRDefault="00A9290C" w:rsidP="002F7624">
      <w:pPr>
        <w:spacing w:after="120" w:line="240" w:lineRule="auto"/>
        <w:rPr>
          <w:rFonts w:ascii="Roboto Condensed" w:hAnsi="Roboto Condensed"/>
          <w:lang w:val="en-CA"/>
        </w:rPr>
      </w:pPr>
      <w:r w:rsidRPr="00A9290C">
        <w:rPr>
          <w:rFonts w:ascii="Roboto Condensed" w:hAnsi="Roboto Condensed"/>
          <w:lang w:val="en-CA"/>
        </w:rPr>
        <w:t xml:space="preserve">The Policy also targets specific environmental outcomes where procurement can be used effectively to mitigate the impact of or adaptation to climate change and support the protection of biodiversity, natural areas, air, soil and water. </w:t>
      </w:r>
    </w:p>
    <w:p w14:paraId="04E9C69E" w14:textId="77777777" w:rsidR="00824841" w:rsidRPr="0067485D" w:rsidRDefault="00A9290C" w:rsidP="0067485D">
      <w:pPr>
        <w:spacing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24">
        <w:r w:rsidRPr="00A9290C">
          <w:rPr>
            <w:rStyle w:val="Hyperlink"/>
            <w:rFonts w:ascii="Roboto Condensed" w:hAnsi="Roboto Condensed"/>
            <w:lang w:val="en-CA"/>
          </w:rPr>
          <w:t>Policy on Green Procurement</w:t>
        </w:r>
      </w:hyperlink>
      <w:r w:rsidRPr="00A9290C">
        <w:rPr>
          <w:rFonts w:ascii="Roboto Condensed" w:hAnsi="Roboto Condensed"/>
          <w:lang w:val="en-CA"/>
        </w:rPr>
        <w:t>.</w:t>
      </w:r>
    </w:p>
    <w:p w14:paraId="17756189" w14:textId="77777777" w:rsidR="0023294C" w:rsidRDefault="00824841" w:rsidP="00824841">
      <w:pPr>
        <w:tabs>
          <w:tab w:val="right" w:pos="9360"/>
        </w:tabs>
        <w:rPr>
          <w:lang w:val="en-CA"/>
        </w:rPr>
      </w:pPr>
      <w:r>
        <w:rPr>
          <w:lang w:val="en-CA"/>
        </w:rPr>
        <w:tab/>
      </w:r>
    </w:p>
    <w:p w14:paraId="0D2B8458" w14:textId="77777777" w:rsidR="00A9290C" w:rsidRDefault="0023294C" w:rsidP="00A9290C">
      <w:pPr>
        <w:spacing w:line="240" w:lineRule="auto"/>
        <w:rPr>
          <w:rFonts w:ascii="Roboto Condensed" w:hAnsi="Roboto Condensed"/>
          <w:lang w:val="en-CA"/>
        </w:rPr>
      </w:pPr>
      <w:r>
        <w:rPr>
          <w:rFonts w:ascii="Roboto Condensed" w:hAnsi="Roboto Condensed"/>
          <w:noProof/>
        </w:rPr>
        <w:lastRenderedPageBreak/>
        <mc:AlternateContent>
          <mc:Choice Requires="wps">
            <w:drawing>
              <wp:anchor distT="0" distB="0" distL="114300" distR="114300" simplePos="0" relativeHeight="251697152" behindDoc="0" locked="0" layoutInCell="1" allowOverlap="1" wp14:anchorId="1CB40535" wp14:editId="4138797A">
                <wp:simplePos x="0" y="0"/>
                <wp:positionH relativeFrom="page">
                  <wp:align>right</wp:align>
                </wp:positionH>
                <wp:positionV relativeFrom="paragraph">
                  <wp:posOffset>12065</wp:posOffset>
                </wp:positionV>
                <wp:extent cx="7763683" cy="374073"/>
                <wp:effectExtent l="0" t="0" r="8890" b="6985"/>
                <wp:wrapNone/>
                <wp:docPr id="4771" name="Rectangle 477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D0688"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Trade Agreements</w:t>
                            </w:r>
                          </w:p>
                          <w:p w14:paraId="25907742"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B40535" id="Rectangle 4771" o:spid="_x0000_s1054" style="position:absolute;margin-left:571.3pt;margin-top:.95pt;width:611.3pt;height:29.45pt;z-index:25169715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" fillcolor="#865f56" stroked="f" strokeweight="1pt">
                <v:textbox>
                  <w:txbxContent>
                    <w:p w14:paraId="651D0688"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Trade Agreements</w:t>
                      </w:r>
                    </w:p>
                    <w:p w14:paraId="25907742" w14:textId="77777777" w:rsidR="00A9290C" w:rsidRPr="00EC44E6" w:rsidRDefault="00A9290C" w:rsidP="00A9290C">
                      <w:pPr>
                        <w:jc w:val="center"/>
                        <w:rPr>
                          <w:lang w:val="en-CA"/>
                        </w:rPr>
                      </w:pPr>
                    </w:p>
                  </w:txbxContent>
                </v:textbox>
                <w10:wrap anchorx="page"/>
              </v:rect>
            </w:pict>
          </mc:Fallback>
        </mc:AlternateContent>
      </w:r>
    </w:p>
    <w:p w14:paraId="5980E7AF" w14:textId="77777777" w:rsidR="00A9290C" w:rsidRDefault="00A9290C" w:rsidP="00A9290C">
      <w:pPr>
        <w:spacing w:line="240" w:lineRule="auto"/>
        <w:rPr>
          <w:rFonts w:ascii="Roboto Condensed" w:hAnsi="Roboto Condensed"/>
          <w:lang w:val="en-CA"/>
        </w:rPr>
      </w:pPr>
    </w:p>
    <w:p w14:paraId="41450E0E" w14:textId="77777777" w:rsidR="00A9290C" w:rsidRPr="00A9290C" w:rsidRDefault="00A9290C" w:rsidP="00A9290C">
      <w:pPr>
        <w:spacing w:after="0" w:line="240" w:lineRule="auto"/>
        <w:rPr>
          <w:rFonts w:ascii="Roboto Condensed" w:hAnsi="Roboto Condensed"/>
          <w:lang w:val="en-CA"/>
        </w:rPr>
      </w:pPr>
    </w:p>
    <w:p w14:paraId="11390734"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Many trade agreements have a role in developing Canada’s trade network. The two most important are:</w:t>
      </w:r>
    </w:p>
    <w:p w14:paraId="53D620BE" w14:textId="77777777" w:rsidR="00A9290C" w:rsidRPr="00A9290C" w:rsidRDefault="00A9290C" w:rsidP="00A9290C">
      <w:pPr>
        <w:spacing w:after="0" w:line="240" w:lineRule="auto"/>
        <w:rPr>
          <w:rFonts w:ascii="Roboto Condensed" w:hAnsi="Roboto Condensed"/>
          <w:lang w:val="en-CA"/>
        </w:rPr>
      </w:pPr>
    </w:p>
    <w:p w14:paraId="58B30478" w14:textId="77777777" w:rsidR="00A9290C" w:rsidRPr="00A9290C" w:rsidRDefault="00A9290C" w:rsidP="002F7624">
      <w:pPr>
        <w:pStyle w:val="ListParagraph"/>
        <w:numPr>
          <w:ilvl w:val="0"/>
          <w:numId w:val="13"/>
        </w:numPr>
        <w:spacing w:after="60" w:line="240" w:lineRule="auto"/>
        <w:contextualSpacing w:val="0"/>
        <w:rPr>
          <w:rFonts w:ascii="Roboto Condensed" w:hAnsi="Roboto Condensed"/>
          <w:lang w:val="en-CA"/>
        </w:rPr>
      </w:pPr>
      <w:r w:rsidRPr="00A9290C">
        <w:rPr>
          <w:rFonts w:ascii="Roboto Condensed" w:hAnsi="Roboto Condensed"/>
          <w:i/>
          <w:lang w:val="en-CA"/>
        </w:rPr>
        <w:t>World Trade Organization – Agreement on Government Procurement</w:t>
      </w:r>
      <w:r w:rsidRPr="00A9290C">
        <w:rPr>
          <w:rFonts w:ascii="Roboto Condensed" w:hAnsi="Roboto Condensed"/>
          <w:lang w:val="en-CA"/>
        </w:rPr>
        <w:t xml:space="preserve"> (WTO – AGP)</w:t>
      </w:r>
    </w:p>
    <w:p w14:paraId="66BF5B90" w14:textId="77777777" w:rsidR="00A9290C" w:rsidRPr="00A9290C" w:rsidRDefault="00A9290C" w:rsidP="002F7624">
      <w:pPr>
        <w:pStyle w:val="ListParagraph"/>
        <w:numPr>
          <w:ilvl w:val="0"/>
          <w:numId w:val="13"/>
        </w:numPr>
        <w:spacing w:after="60" w:line="240" w:lineRule="auto"/>
        <w:contextualSpacing w:val="0"/>
        <w:rPr>
          <w:rFonts w:ascii="Roboto Condensed" w:hAnsi="Roboto Condensed"/>
          <w:lang w:val="en-CA"/>
        </w:rPr>
      </w:pPr>
      <w:r w:rsidRPr="00A9290C">
        <w:rPr>
          <w:rFonts w:ascii="Roboto Condensed" w:hAnsi="Roboto Condensed"/>
          <w:i/>
          <w:lang w:val="en-CA"/>
        </w:rPr>
        <w:t>Canadian Free Trade Agreement</w:t>
      </w:r>
      <w:r w:rsidRPr="00A9290C">
        <w:rPr>
          <w:rFonts w:ascii="Roboto Condensed" w:hAnsi="Roboto Condensed"/>
          <w:lang w:val="en-CA"/>
        </w:rPr>
        <w:t xml:space="preserve"> (CFTA)</w:t>
      </w:r>
    </w:p>
    <w:p w14:paraId="562899B3" w14:textId="77777777" w:rsidR="00A9290C" w:rsidRPr="00A9290C" w:rsidRDefault="00A9290C" w:rsidP="00A9290C">
      <w:pPr>
        <w:spacing w:after="0" w:line="240" w:lineRule="auto"/>
        <w:rPr>
          <w:rFonts w:ascii="Roboto Condensed" w:hAnsi="Roboto Condensed"/>
          <w:lang w:val="en-CA"/>
        </w:rPr>
      </w:pPr>
    </w:p>
    <w:p w14:paraId="6E9D4190"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Depending on the nature, scope and estimated dollar value of the procurement, one or more trade agreements may apply. Applicable trade agreements could have an impact on the bid solicitation period and the bid solicitation approach. Consult a procurement specialist about contracts with an estimated value of greater than $25,000 to determine the rules that apply.</w:t>
      </w:r>
    </w:p>
    <w:p w14:paraId="21E933D7" w14:textId="77777777" w:rsidR="00A9290C" w:rsidRPr="00A9290C" w:rsidRDefault="00A9290C" w:rsidP="00A9290C">
      <w:pPr>
        <w:spacing w:after="0" w:line="240" w:lineRule="auto"/>
        <w:rPr>
          <w:rFonts w:ascii="Roboto Condensed" w:hAnsi="Roboto Condensed"/>
          <w:lang w:val="en-CA"/>
        </w:rPr>
      </w:pPr>
    </w:p>
    <w:p w14:paraId="0A7682C5"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w:t>
      </w:r>
      <w:hyperlink r:id="rId25" w:history="1">
        <w:r w:rsidRPr="00A9290C">
          <w:rPr>
            <w:rStyle w:val="Hyperlink"/>
            <w:rFonts w:ascii="Roboto Condensed" w:hAnsi="Roboto Condensed"/>
            <w:lang w:val="en-CA"/>
          </w:rPr>
          <w:t>WTO – AGP</w:t>
        </w:r>
      </w:hyperlink>
      <w:r w:rsidRPr="00A9290C">
        <w:rPr>
          <w:rFonts w:ascii="Roboto Condensed" w:hAnsi="Roboto Condensed"/>
          <w:lang w:val="en-CA"/>
        </w:rPr>
        <w:t xml:space="preserve"> or </w:t>
      </w:r>
      <w:hyperlink r:id="rId26" w:history="1">
        <w:r w:rsidRPr="00A9290C">
          <w:rPr>
            <w:rStyle w:val="Hyperlink"/>
            <w:rFonts w:ascii="Roboto Condensed" w:hAnsi="Roboto Condensed"/>
            <w:lang w:val="en-CA"/>
          </w:rPr>
          <w:t>CFTA</w:t>
        </w:r>
      </w:hyperlink>
      <w:r w:rsidRPr="00A9290C">
        <w:rPr>
          <w:rFonts w:ascii="Roboto Condensed" w:hAnsi="Roboto Condensed"/>
          <w:lang w:val="en-CA"/>
        </w:rPr>
        <w:t>.</w:t>
      </w:r>
    </w:p>
    <w:p w14:paraId="7F8373DD" w14:textId="77777777" w:rsidR="00A9290C" w:rsidRDefault="00A9290C" w:rsidP="00A9290C">
      <w:pPr>
        <w:spacing w:after="0" w:line="240" w:lineRule="auto"/>
        <w:rPr>
          <w:rFonts w:ascii="Roboto Condensed" w:hAnsi="Roboto Condensed"/>
          <w:lang w:val="en-CA"/>
        </w:rPr>
      </w:pPr>
    </w:p>
    <w:p w14:paraId="7100DD3E" w14:textId="77777777" w:rsidR="00A9290C" w:rsidRDefault="0023294C" w:rsidP="00A9290C">
      <w:pPr>
        <w:spacing w:after="0" w:line="240" w:lineRule="auto"/>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699200" behindDoc="0" locked="0" layoutInCell="1" allowOverlap="1" wp14:anchorId="2E992087" wp14:editId="4381A167">
                <wp:simplePos x="0" y="0"/>
                <wp:positionH relativeFrom="page">
                  <wp:align>right</wp:align>
                </wp:positionH>
                <wp:positionV relativeFrom="paragraph">
                  <wp:posOffset>222538</wp:posOffset>
                </wp:positionV>
                <wp:extent cx="7763683" cy="374073"/>
                <wp:effectExtent l="0" t="0" r="8890" b="6985"/>
                <wp:wrapNone/>
                <wp:docPr id="4772" name="Rectangle 477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5B0BE5"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Modern Treaties/Comprehensive Land Claims Agreements</w:t>
                            </w:r>
                          </w:p>
                          <w:p w14:paraId="7FE417BF" w14:textId="77777777" w:rsidR="00A9290C" w:rsidRPr="00EC44E6" w:rsidRDefault="00A9290C" w:rsidP="00A929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92087" id="Rectangle 4772" o:spid="_x0000_s1055" style="position:absolute;margin-left:571.3pt;margin-top:17.5pt;width:611.3pt;height:29.45pt;z-index:2516992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" fillcolor="#865f56" stroked="f" strokeweight="1pt">
                <v:textbox>
                  <w:txbxContent>
                    <w:p w14:paraId="405B0BE5" w14:textId="77777777" w:rsidR="00A9290C" w:rsidRPr="00A9290C" w:rsidRDefault="00A9290C" w:rsidP="00A9290C">
                      <w:pPr>
                        <w:pStyle w:val="Heading2"/>
                        <w:spacing w:line="240" w:lineRule="auto"/>
                        <w:jc w:val="center"/>
                        <w:rPr>
                          <w:rFonts w:ascii="Roboto Condensed" w:hAnsi="Roboto Condensed"/>
                          <w:color w:val="FFFFFF" w:themeColor="background1"/>
                          <w:sz w:val="28"/>
                          <w:lang w:val="en-CA"/>
                        </w:rPr>
                      </w:pPr>
                      <w:r w:rsidRPr="00A9290C">
                        <w:rPr>
                          <w:rFonts w:ascii="Roboto Condensed" w:hAnsi="Roboto Condensed"/>
                          <w:color w:val="FFFFFF" w:themeColor="background1"/>
                          <w:sz w:val="28"/>
                          <w:lang w:val="en-CA"/>
                        </w:rPr>
                        <w:t>Modern Treaties/Comprehensive Land Claims Agreements</w:t>
                      </w:r>
                    </w:p>
                    <w:p w14:paraId="7FE417BF" w14:textId="77777777" w:rsidR="00A9290C" w:rsidRPr="00EC44E6" w:rsidRDefault="00A9290C" w:rsidP="00A9290C">
                      <w:pPr>
                        <w:jc w:val="center"/>
                        <w:rPr>
                          <w:lang w:val="en-CA"/>
                        </w:rPr>
                      </w:pPr>
                    </w:p>
                  </w:txbxContent>
                </v:textbox>
                <w10:wrap anchorx="page"/>
              </v:rect>
            </w:pict>
          </mc:Fallback>
        </mc:AlternateContent>
      </w:r>
    </w:p>
    <w:p w14:paraId="49348C62" w14:textId="77777777" w:rsidR="00A9290C" w:rsidRPr="00A9290C" w:rsidRDefault="00A9290C" w:rsidP="00A9290C">
      <w:pPr>
        <w:spacing w:after="0" w:line="240" w:lineRule="auto"/>
        <w:rPr>
          <w:rFonts w:ascii="Roboto Condensed" w:hAnsi="Roboto Condensed"/>
          <w:lang w:val="en-CA"/>
        </w:rPr>
      </w:pPr>
    </w:p>
    <w:p w14:paraId="7FFA64FD" w14:textId="77777777" w:rsidR="00A9290C" w:rsidRPr="00A9290C" w:rsidRDefault="00A9290C" w:rsidP="00A9290C">
      <w:pPr>
        <w:spacing w:after="0" w:line="240" w:lineRule="auto"/>
        <w:rPr>
          <w:rFonts w:ascii="Roboto Condensed" w:hAnsi="Roboto Condensed"/>
          <w:lang w:val="en-CA"/>
        </w:rPr>
      </w:pPr>
    </w:p>
    <w:p w14:paraId="44013280" w14:textId="77777777" w:rsidR="00A9290C" w:rsidRDefault="00A9290C" w:rsidP="00A9290C">
      <w:pPr>
        <w:spacing w:after="0" w:line="240" w:lineRule="auto"/>
        <w:rPr>
          <w:rFonts w:ascii="Roboto Condensed" w:hAnsi="Roboto Condensed"/>
          <w:lang w:val="en-CA"/>
        </w:rPr>
      </w:pPr>
    </w:p>
    <w:p w14:paraId="7CFB2440" w14:textId="1F33719C" w:rsidR="0023294C" w:rsidRDefault="0023294C" w:rsidP="00A9290C">
      <w:pPr>
        <w:spacing w:after="0" w:line="240" w:lineRule="auto"/>
        <w:rPr>
          <w:rFonts w:ascii="Roboto Condensed" w:hAnsi="Roboto Condensed"/>
          <w:lang w:val="en-CA"/>
        </w:rPr>
      </w:pPr>
    </w:p>
    <w:p w14:paraId="49AA9D97" w14:textId="656186F6" w:rsidR="00A9290C" w:rsidRPr="00A9290C" w:rsidRDefault="00D8269F" w:rsidP="00A9290C">
      <w:pPr>
        <w:spacing w:after="0" w:line="240" w:lineRule="auto"/>
        <w:rPr>
          <w:rFonts w:ascii="Roboto Condensed" w:hAnsi="Roboto Condensed"/>
          <w:lang w:val="en-CA"/>
        </w:rPr>
      </w:pPr>
      <w:r>
        <w:rPr>
          <w:noProof/>
        </w:rPr>
        <w:drawing>
          <wp:anchor distT="0" distB="0" distL="114300" distR="114300" simplePos="0" relativeHeight="251729920" behindDoc="1" locked="0" layoutInCell="1" allowOverlap="1" wp14:anchorId="29C65F97" wp14:editId="69836D12">
            <wp:simplePos x="0" y="0"/>
            <wp:positionH relativeFrom="margin">
              <wp:align>left</wp:align>
            </wp:positionH>
            <wp:positionV relativeFrom="paragraph">
              <wp:posOffset>32904</wp:posOffset>
            </wp:positionV>
            <wp:extent cx="803910" cy="872490"/>
            <wp:effectExtent l="0" t="0" r="0" b="3810"/>
            <wp:wrapTight wrapText="bothSides">
              <wp:wrapPolygon edited="0">
                <wp:start x="0" y="0"/>
                <wp:lineTo x="0" y="21223"/>
                <wp:lineTo x="20986" y="21223"/>
                <wp:lineTo x="20986" y="0"/>
                <wp:lineTo x="0" y="0"/>
              </wp:wrapPolygon>
            </wp:wrapTight>
            <wp:docPr id="15" name="Picture 15" descr="Education World At Home | Educatio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cation World At Home | Education Worl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3910" cy="872490"/>
                    </a:xfrm>
                    <a:prstGeom prst="rect">
                      <a:avLst/>
                    </a:prstGeom>
                    <a:noFill/>
                    <a:ln>
                      <a:noFill/>
                    </a:ln>
                  </pic:spPr>
                </pic:pic>
              </a:graphicData>
            </a:graphic>
          </wp:anchor>
        </w:drawing>
      </w:r>
      <w:r w:rsidR="00A9290C" w:rsidRPr="00A9290C">
        <w:rPr>
          <w:rFonts w:ascii="Roboto Condensed" w:hAnsi="Roboto Condensed"/>
          <w:lang w:val="en-CA"/>
        </w:rPr>
        <w:t>Modern treaties/Comprehensive Land Claims Agreements (CLCAs) have been negotiated to ensure the fair treatment of Indigenous interests with respect to cultural, social, political and economic rights, including rights to lands and to fish and hunt and practise their culture. Although some modern treaties/CLCAs include measures dealing with procurement, these measures are not identical in all the various agreements. However, they are all aimed at enhancing the economic opportunities of the Indigenous group benefiting from the agreement, usually through increased possibilities of competing successfully for contracts in their settlement areas or of participating in employment, training or subcontracting opportunities.</w:t>
      </w:r>
    </w:p>
    <w:p w14:paraId="316C8AE4" w14:textId="77777777" w:rsidR="00A9290C" w:rsidRPr="00A9290C" w:rsidRDefault="00A9290C" w:rsidP="00A9290C">
      <w:pPr>
        <w:spacing w:after="0" w:line="240" w:lineRule="auto"/>
        <w:rPr>
          <w:rFonts w:ascii="Roboto Condensed" w:hAnsi="Roboto Condensed"/>
          <w:lang w:val="en-CA"/>
        </w:rPr>
      </w:pPr>
    </w:p>
    <w:p w14:paraId="2C1908EC" w14:textId="76888F64"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Where there is a final delivery of a good or service, including construction, to a land claim area or an area requiring access to modern treaty/CLCA land, a contracting authority must be consulted to help determine which modern treaty/CLCA obligations apply and how to satisfy them. This is because each modern treaty/CLCA has different requirements for government procurement, depending on the agreement.</w:t>
      </w:r>
    </w:p>
    <w:p w14:paraId="57781322" w14:textId="27DC3B62" w:rsidR="00A9290C" w:rsidRPr="00A9290C" w:rsidRDefault="00A9290C" w:rsidP="00A9290C">
      <w:pPr>
        <w:spacing w:after="0" w:line="240" w:lineRule="auto"/>
        <w:rPr>
          <w:rFonts w:ascii="Roboto Condensed" w:hAnsi="Roboto Condensed"/>
          <w:lang w:val="en-CA"/>
        </w:rPr>
      </w:pPr>
    </w:p>
    <w:p w14:paraId="3482F18B" w14:textId="64AA9C30"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w:t>
      </w:r>
      <w:hyperlink r:id="rId28" w:history="1">
        <w:r w:rsidRPr="00A9290C">
          <w:rPr>
            <w:rStyle w:val="Hyperlink"/>
            <w:rFonts w:ascii="Roboto Condensed" w:hAnsi="Roboto Condensed"/>
            <w:lang w:val="en-CA"/>
          </w:rPr>
          <w:t>chapter 9.35</w:t>
        </w:r>
      </w:hyperlink>
      <w:r w:rsidRPr="00A9290C">
        <w:rPr>
          <w:rFonts w:ascii="Roboto Condensed" w:hAnsi="Roboto Condensed"/>
          <w:lang w:val="en-CA"/>
        </w:rPr>
        <w:t xml:space="preserve"> of the Buyandsell.gc.ca Supply Manual or view the </w:t>
      </w:r>
      <w:hyperlink r:id="rId29" w:history="1">
        <w:r w:rsidRPr="00A9290C">
          <w:rPr>
            <w:rStyle w:val="Hyperlink"/>
            <w:rFonts w:ascii="Roboto Condensed" w:hAnsi="Roboto Condensed"/>
            <w:lang w:val="en-CA"/>
          </w:rPr>
          <w:t>modern treaties and self-government agreements map</w:t>
        </w:r>
      </w:hyperlink>
      <w:r w:rsidRPr="00A9290C">
        <w:rPr>
          <w:rFonts w:ascii="Roboto Condensed" w:hAnsi="Roboto Condensed"/>
          <w:lang w:val="en-CA"/>
        </w:rPr>
        <w:t>.</w:t>
      </w:r>
    </w:p>
    <w:p w14:paraId="1E793472" w14:textId="7F601095" w:rsidR="00A9290C" w:rsidRDefault="00A9290C">
      <w:pPr>
        <w:rPr>
          <w:rFonts w:ascii="Roboto Condensed" w:hAnsi="Roboto Condensed"/>
        </w:rPr>
      </w:pPr>
      <w:r>
        <w:rPr>
          <w:rFonts w:ascii="Roboto Condensed" w:hAnsi="Roboto Condensed"/>
        </w:rPr>
        <w:br w:type="page"/>
      </w:r>
    </w:p>
    <w:p w14:paraId="2ADDAFD0" w14:textId="77777777" w:rsidR="00A9290C" w:rsidRDefault="00A9290C" w:rsidP="00A9290C">
      <w:pPr>
        <w:spacing w:after="0" w:line="240" w:lineRule="auto"/>
        <w:rPr>
          <w:rFonts w:ascii="Roboto Condensed" w:hAnsi="Roboto Condensed"/>
        </w:rPr>
      </w:pPr>
      <w:r>
        <w:rPr>
          <w:rFonts w:ascii="Roboto Condensed" w:hAnsi="Roboto Condensed"/>
          <w:noProof/>
        </w:rPr>
        <w:lastRenderedPageBreak/>
        <mc:AlternateContent>
          <mc:Choice Requires="wps">
            <w:drawing>
              <wp:anchor distT="0" distB="0" distL="114300" distR="114300" simplePos="0" relativeHeight="251701248" behindDoc="0" locked="0" layoutInCell="1" allowOverlap="1" wp14:anchorId="5F19B566" wp14:editId="7850E0BE">
                <wp:simplePos x="0" y="0"/>
                <wp:positionH relativeFrom="page">
                  <wp:align>left</wp:align>
                </wp:positionH>
                <wp:positionV relativeFrom="paragraph">
                  <wp:posOffset>-14028</wp:posOffset>
                </wp:positionV>
                <wp:extent cx="7763683" cy="374073"/>
                <wp:effectExtent l="0" t="0" r="8890" b="6985"/>
                <wp:wrapNone/>
                <wp:docPr id="4773" name="Rectangle 477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C87FC" w14:textId="77777777" w:rsidR="00A9290C" w:rsidRPr="00A9290C" w:rsidRDefault="00A9290C" w:rsidP="00A9290C">
                            <w:pPr>
                              <w:jc w:val="center"/>
                              <w:rPr>
                                <w:color w:val="FFFFFF" w:themeColor="background1"/>
                                <w:sz w:val="24"/>
                                <w:lang w:val="en-CA"/>
                              </w:rPr>
                            </w:pPr>
                            <w:r w:rsidRPr="00A9290C">
                              <w:rPr>
                                <w:rStyle w:val="Heading2Char"/>
                                <w:rFonts w:ascii="Roboto Condensed" w:hAnsi="Roboto Condensed"/>
                                <w:color w:val="FFFFFF" w:themeColor="background1"/>
                                <w:sz w:val="28"/>
                                <w:lang w:val="en-CA"/>
                              </w:rPr>
                              <w:t>Directive on Government Contracts, including Real Property Leases, in the Nunavut Settlement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19B566" id="Rectangle 4773" o:spid="_x0000_s1056" style="position:absolute;margin-left:0;margin-top:-1.1pt;width:611.3pt;height:29.45pt;z-index:25170124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" fillcolor="#865f56" stroked="f" strokeweight="1pt">
                <v:textbox>
                  <w:txbxContent>
                    <w:p w14:paraId="1BDC87FC" w14:textId="77777777" w:rsidR="00A9290C" w:rsidRPr="00A9290C" w:rsidRDefault="00A9290C" w:rsidP="00A9290C">
                      <w:pPr>
                        <w:jc w:val="center"/>
                        <w:rPr>
                          <w:color w:val="FFFFFF" w:themeColor="background1"/>
                          <w:sz w:val="24"/>
                          <w:lang w:val="en-CA"/>
                        </w:rPr>
                      </w:pPr>
                      <w:r w:rsidRPr="00A9290C">
                        <w:rPr>
                          <w:rStyle w:val="Heading2Char"/>
                          <w:rFonts w:ascii="Roboto Condensed" w:hAnsi="Roboto Condensed"/>
                          <w:color w:val="FFFFFF" w:themeColor="background1"/>
                          <w:sz w:val="28"/>
                          <w:lang w:val="en-CA"/>
                        </w:rPr>
                        <w:t>Directive on Government Contracts, including Real Property Leases, in the Nunavut Settlement Area</w:t>
                      </w:r>
                    </w:p>
                  </w:txbxContent>
                </v:textbox>
                <w10:wrap anchorx="page"/>
              </v:rect>
            </w:pict>
          </mc:Fallback>
        </mc:AlternateContent>
      </w:r>
    </w:p>
    <w:p w14:paraId="15AE9376" w14:textId="77777777" w:rsidR="00A9290C" w:rsidRDefault="00A9290C" w:rsidP="00A9290C">
      <w:pPr>
        <w:spacing w:after="0" w:line="240" w:lineRule="auto"/>
        <w:rPr>
          <w:rFonts w:ascii="Roboto Condensed" w:hAnsi="Roboto Condensed"/>
        </w:rPr>
      </w:pPr>
    </w:p>
    <w:p w14:paraId="655BC1A0" w14:textId="77777777" w:rsidR="00A9290C" w:rsidRPr="00A9290C" w:rsidRDefault="00A9290C" w:rsidP="00A9290C">
      <w:pPr>
        <w:spacing w:after="0" w:line="240" w:lineRule="auto"/>
        <w:rPr>
          <w:rFonts w:ascii="Roboto Condensed" w:hAnsi="Roboto Condensed"/>
          <w:lang w:val="en-CA"/>
        </w:rPr>
      </w:pPr>
    </w:p>
    <w:p w14:paraId="0C1FF3F7" w14:textId="77777777" w:rsidR="00A9290C" w:rsidRPr="003026E6" w:rsidRDefault="003026E6" w:rsidP="00A9290C">
      <w:pPr>
        <w:spacing w:after="0" w:line="240" w:lineRule="auto"/>
        <w:rPr>
          <w:rFonts w:ascii="Roboto Condensed" w:hAnsi="Roboto Condensed"/>
          <w:lang w:val="en-CA"/>
        </w:rPr>
      </w:pPr>
      <w:r>
        <w:rPr>
          <w:noProof/>
        </w:rPr>
        <w:drawing>
          <wp:anchor distT="0" distB="0" distL="114300" distR="114300" simplePos="0" relativeHeight="251727872" behindDoc="1" locked="0" layoutInCell="1" allowOverlap="1" wp14:anchorId="51CADF4B" wp14:editId="6EE52D44">
            <wp:simplePos x="0" y="0"/>
            <wp:positionH relativeFrom="column">
              <wp:posOffset>4878705</wp:posOffset>
            </wp:positionH>
            <wp:positionV relativeFrom="paragraph">
              <wp:posOffset>459510</wp:posOffset>
            </wp:positionV>
            <wp:extent cx="1280160" cy="990600"/>
            <wp:effectExtent l="0" t="0" r="0" b="0"/>
            <wp:wrapTight wrapText="bothSides">
              <wp:wrapPolygon edited="0">
                <wp:start x="0" y="0"/>
                <wp:lineTo x="0" y="21185"/>
                <wp:lineTo x="21214" y="21185"/>
                <wp:lineTo x="21214" y="0"/>
                <wp:lineTo x="0" y="0"/>
              </wp:wrapPolygon>
            </wp:wrapTight>
            <wp:docPr id="4793" name="Picture 4793" descr="Where is Nunavut? - MapTr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is Nunavut? - MapTrov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8016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290C" w:rsidRPr="00A9290C">
        <w:rPr>
          <w:rFonts w:ascii="Roboto Condensed" w:hAnsi="Roboto Condensed"/>
          <w:lang w:val="en-CA"/>
        </w:rPr>
        <w:t>The Directive on Government Contracts, including Real Property Leases, in the Nunavut Settlement Area establishes requirements for government contracts, including real property leases, in the Nunavut Settlement Area. This includes obligations around planning, monitoring and reporting, as well as mechanisms such as limiting bidding to Inuit firms and including Inuit and Nunavut Benefits Criteria in some situations.</w:t>
      </w:r>
      <w:r w:rsidRPr="003026E6">
        <w:t xml:space="preserve"> </w:t>
      </w:r>
    </w:p>
    <w:p w14:paraId="40DF003B" w14:textId="77777777" w:rsidR="00A9290C" w:rsidRPr="00A9290C" w:rsidRDefault="00A9290C" w:rsidP="00A9290C">
      <w:pPr>
        <w:spacing w:after="0" w:line="240" w:lineRule="auto"/>
        <w:rPr>
          <w:rFonts w:ascii="Roboto Condensed" w:hAnsi="Roboto Condensed"/>
          <w:lang w:val="en-CA"/>
        </w:rPr>
      </w:pPr>
    </w:p>
    <w:p w14:paraId="4618A56F"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A contracting authority must be consulted for advice on implementing the requirements of the Directive if the deliverables, or a portion of the deliverables, include final performance or delivery in the Nunavut Settlement Area.</w:t>
      </w:r>
    </w:p>
    <w:p w14:paraId="3A8F7089" w14:textId="77777777" w:rsidR="00A9290C" w:rsidRPr="00A9290C" w:rsidRDefault="00A9290C" w:rsidP="00A9290C">
      <w:pPr>
        <w:spacing w:after="0" w:line="240" w:lineRule="auto"/>
        <w:rPr>
          <w:rFonts w:ascii="Roboto Condensed" w:hAnsi="Roboto Condensed"/>
          <w:lang w:val="en-CA"/>
        </w:rPr>
      </w:pPr>
    </w:p>
    <w:p w14:paraId="2BDD101D"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1" w:history="1">
        <w:r w:rsidRPr="00A9290C">
          <w:rPr>
            <w:rStyle w:val="Hyperlink"/>
            <w:rFonts w:ascii="Roboto Condensed" w:hAnsi="Roboto Condensed"/>
            <w:lang w:val="en-CA"/>
          </w:rPr>
          <w:t>Directive on Government Contracts, including Real Property Leases, in the Nunavut Settlement Area</w:t>
        </w:r>
      </w:hyperlink>
      <w:r w:rsidRPr="00A9290C">
        <w:rPr>
          <w:rFonts w:ascii="Roboto Condensed" w:hAnsi="Roboto Condensed"/>
          <w:lang w:val="en-CA"/>
        </w:rPr>
        <w:t>.</w:t>
      </w:r>
    </w:p>
    <w:p w14:paraId="5ABFE1EE" w14:textId="77777777" w:rsidR="00A9290C" w:rsidRPr="00A9290C" w:rsidRDefault="00A9290C" w:rsidP="00A9290C">
      <w:pPr>
        <w:spacing w:after="0" w:line="240" w:lineRule="auto"/>
        <w:rPr>
          <w:rFonts w:ascii="Roboto Condensed" w:hAnsi="Roboto Condensed"/>
          <w:lang w:val="en-CA"/>
        </w:rPr>
      </w:pPr>
    </w:p>
    <w:p w14:paraId="0E4B468C" w14:textId="77777777" w:rsidR="009D645B" w:rsidRDefault="009D645B" w:rsidP="00A9290C">
      <w:pPr>
        <w:pStyle w:val="Heading2"/>
        <w:spacing w:line="240" w:lineRule="auto"/>
        <w:rPr>
          <w:rFonts w:ascii="Roboto Condensed" w:hAnsi="Roboto Condensed"/>
          <w:sz w:val="24"/>
          <w:lang w:val="en-CA"/>
        </w:rPr>
      </w:pPr>
      <w:r>
        <w:rPr>
          <w:rFonts w:ascii="Roboto Condensed" w:hAnsi="Roboto Condensed"/>
          <w:noProof/>
        </w:rPr>
        <mc:AlternateContent>
          <mc:Choice Requires="wps">
            <w:drawing>
              <wp:anchor distT="0" distB="0" distL="114300" distR="114300" simplePos="0" relativeHeight="251703296" behindDoc="0" locked="0" layoutInCell="1" allowOverlap="1" wp14:anchorId="69066E8E" wp14:editId="36CC2A4F">
                <wp:simplePos x="0" y="0"/>
                <wp:positionH relativeFrom="page">
                  <wp:align>right</wp:align>
                </wp:positionH>
                <wp:positionV relativeFrom="paragraph">
                  <wp:posOffset>137391</wp:posOffset>
                </wp:positionV>
                <wp:extent cx="7763683" cy="374073"/>
                <wp:effectExtent l="0" t="0" r="8890" b="6985"/>
                <wp:wrapNone/>
                <wp:docPr id="4774" name="Rectangle 477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C644D8"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Indigenous Business</w:t>
                            </w:r>
                          </w:p>
                          <w:p w14:paraId="5F4C03AF"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066E8E" id="Rectangle 4774" o:spid="_x0000_s1057" style="position:absolute;margin-left:571.3pt;margin-top:10.8pt;width:611.3pt;height:29.45pt;z-index:2517032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" fillcolor="#865f56" stroked="f" strokeweight="1pt">
                <v:textbox>
                  <w:txbxContent>
                    <w:p w14:paraId="66C644D8"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Indigenous Business</w:t>
                      </w:r>
                    </w:p>
                    <w:p w14:paraId="5F4C03AF"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78DE2F97" w14:textId="77777777" w:rsidR="009D645B" w:rsidRDefault="009D645B" w:rsidP="00A9290C">
      <w:pPr>
        <w:pStyle w:val="Heading2"/>
        <w:spacing w:line="240" w:lineRule="auto"/>
        <w:rPr>
          <w:rFonts w:ascii="Roboto Condensed" w:hAnsi="Roboto Condensed"/>
          <w:sz w:val="24"/>
          <w:lang w:val="en-CA"/>
        </w:rPr>
      </w:pPr>
    </w:p>
    <w:p w14:paraId="7ED49FAC" w14:textId="77777777" w:rsidR="009D645B" w:rsidRDefault="009D645B" w:rsidP="00A9290C">
      <w:pPr>
        <w:pStyle w:val="Heading2"/>
        <w:spacing w:line="240" w:lineRule="auto"/>
        <w:rPr>
          <w:rFonts w:ascii="Roboto Condensed" w:hAnsi="Roboto Condensed"/>
          <w:sz w:val="24"/>
          <w:lang w:val="en-CA"/>
        </w:rPr>
      </w:pPr>
    </w:p>
    <w:p w14:paraId="3DFE9860" w14:textId="77777777" w:rsidR="00A9290C" w:rsidRPr="00A9290C" w:rsidRDefault="00A9290C" w:rsidP="00A9290C">
      <w:pPr>
        <w:spacing w:after="0" w:line="240" w:lineRule="auto"/>
        <w:rPr>
          <w:rFonts w:ascii="Roboto Condensed" w:hAnsi="Roboto Condensed"/>
          <w:lang w:val="en-CA"/>
        </w:rPr>
      </w:pPr>
    </w:p>
    <w:p w14:paraId="6B285D56"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The Procurement Strategy for Aboriginal Business (PSAB) consists of measures intended to increase the number of Indigenous firms competing for and winning federal contracts. One of the primary components of the PSAB is “set-asides,” where procurements are taken out of the normal context and reserved for Indigenous businesses. Mandatory set-asides are for procurements over $5,000 for which Indigenous populations are the primary recipients; voluntary set-asides are other procurements voluntarily set aside by organizations.</w:t>
      </w:r>
    </w:p>
    <w:p w14:paraId="06918A81" w14:textId="77777777" w:rsidR="00A9290C" w:rsidRPr="00A9290C" w:rsidRDefault="00A9290C" w:rsidP="00A9290C">
      <w:pPr>
        <w:spacing w:after="0" w:line="240" w:lineRule="auto"/>
        <w:rPr>
          <w:rFonts w:ascii="Roboto Condensed" w:hAnsi="Roboto Condensed"/>
          <w:lang w:val="en-CA"/>
        </w:rPr>
      </w:pPr>
    </w:p>
    <w:p w14:paraId="187B3DD3"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Your organization sets annual targets for contracts with Indigenous businesses that may impact your procurement. Your procurement specialist will inform you of the process for PSAB set-asides.</w:t>
      </w:r>
    </w:p>
    <w:p w14:paraId="4AFF7BA7" w14:textId="77777777" w:rsidR="00A9290C" w:rsidRPr="00A9290C" w:rsidRDefault="00A9290C" w:rsidP="00A9290C">
      <w:pPr>
        <w:spacing w:after="0" w:line="240" w:lineRule="auto"/>
        <w:rPr>
          <w:rFonts w:ascii="Roboto Condensed" w:hAnsi="Roboto Condensed"/>
          <w:lang w:val="en-CA"/>
        </w:rPr>
      </w:pPr>
    </w:p>
    <w:p w14:paraId="463791C1"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2" w:history="1">
        <w:r w:rsidRPr="00A9290C">
          <w:rPr>
            <w:rStyle w:val="Hyperlink"/>
            <w:rFonts w:ascii="Roboto Condensed" w:hAnsi="Roboto Condensed"/>
            <w:lang w:val="en-CA"/>
          </w:rPr>
          <w:t>Procurement Strate</w:t>
        </w:r>
        <w:r w:rsidRPr="00A9290C">
          <w:rPr>
            <w:rStyle w:val="Hyperlink"/>
            <w:rFonts w:ascii="Roboto Condensed" w:hAnsi="Roboto Condensed"/>
            <w:lang w:val="en-CA"/>
          </w:rPr>
          <w:t>g</w:t>
        </w:r>
        <w:r w:rsidRPr="00A9290C">
          <w:rPr>
            <w:rStyle w:val="Hyperlink"/>
            <w:rFonts w:ascii="Roboto Condensed" w:hAnsi="Roboto Condensed"/>
            <w:lang w:val="en-CA"/>
          </w:rPr>
          <w:t>y for Aboriginal Business</w:t>
        </w:r>
      </w:hyperlink>
      <w:r w:rsidRPr="00A9290C">
        <w:rPr>
          <w:rFonts w:ascii="Roboto Condensed" w:hAnsi="Roboto Condensed"/>
          <w:lang w:val="en-CA"/>
        </w:rPr>
        <w:t>.</w:t>
      </w:r>
    </w:p>
    <w:p w14:paraId="5CDF7C04" w14:textId="77777777" w:rsidR="00A9290C" w:rsidRPr="00A9290C" w:rsidRDefault="00A9290C" w:rsidP="00A9290C">
      <w:pPr>
        <w:spacing w:after="0" w:line="240" w:lineRule="auto"/>
        <w:rPr>
          <w:rFonts w:ascii="Roboto Condensed" w:hAnsi="Roboto Condensed"/>
          <w:lang w:val="en-CA"/>
        </w:rPr>
      </w:pPr>
    </w:p>
    <w:p w14:paraId="04A59CAB" w14:textId="77777777" w:rsidR="009D645B" w:rsidRDefault="0023294C" w:rsidP="00A9290C">
      <w:pPr>
        <w:pStyle w:val="Heading2"/>
        <w:spacing w:line="240" w:lineRule="auto"/>
        <w:rPr>
          <w:rFonts w:ascii="Roboto Condensed" w:hAnsi="Roboto Condensed"/>
          <w:sz w:val="24"/>
          <w:lang w:val="en-CA"/>
        </w:rPr>
      </w:pPr>
      <w:r>
        <w:rPr>
          <w:rFonts w:ascii="Roboto Condensed" w:hAnsi="Roboto Condensed"/>
          <w:noProof/>
        </w:rPr>
        <mc:AlternateContent>
          <mc:Choice Requires="wps">
            <w:drawing>
              <wp:anchor distT="0" distB="0" distL="114300" distR="114300" simplePos="0" relativeHeight="251705344" behindDoc="0" locked="0" layoutInCell="1" allowOverlap="1" wp14:anchorId="517FE1AE" wp14:editId="3201A6E7">
                <wp:simplePos x="0" y="0"/>
                <wp:positionH relativeFrom="page">
                  <wp:align>left</wp:align>
                </wp:positionH>
                <wp:positionV relativeFrom="paragraph">
                  <wp:posOffset>150784</wp:posOffset>
                </wp:positionV>
                <wp:extent cx="7763683" cy="374073"/>
                <wp:effectExtent l="0" t="0" r="8890" b="6985"/>
                <wp:wrapNone/>
                <wp:docPr id="4775" name="Rectangle 4775"/>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977C9"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Policy on Government Security</w:t>
                            </w:r>
                          </w:p>
                          <w:p w14:paraId="0165506A"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FE1AE" id="Rectangle 4775" o:spid="_x0000_s1058" style="position:absolute;margin-left:0;margin-top:11.85pt;width:611.3pt;height:29.45pt;z-index:25170534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" fillcolor="#865f56" stroked="f" strokeweight="1pt">
                <v:textbox>
                  <w:txbxContent>
                    <w:p w14:paraId="75A977C9"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Policy on Government Security</w:t>
                      </w:r>
                    </w:p>
                    <w:p w14:paraId="0165506A"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6077FF38" w14:textId="77777777" w:rsidR="009D645B" w:rsidRDefault="009D645B" w:rsidP="00A9290C">
      <w:pPr>
        <w:pStyle w:val="Heading2"/>
        <w:spacing w:line="240" w:lineRule="auto"/>
        <w:rPr>
          <w:rFonts w:ascii="Roboto Condensed" w:hAnsi="Roboto Condensed"/>
          <w:sz w:val="24"/>
          <w:lang w:val="en-CA"/>
        </w:rPr>
      </w:pPr>
    </w:p>
    <w:p w14:paraId="768702E6" w14:textId="77777777" w:rsidR="00A9290C" w:rsidRDefault="00A9290C" w:rsidP="00A9290C">
      <w:pPr>
        <w:spacing w:after="0" w:line="240" w:lineRule="auto"/>
        <w:rPr>
          <w:rFonts w:ascii="Roboto Condensed" w:hAnsi="Roboto Condensed"/>
          <w:lang w:val="en-CA"/>
        </w:rPr>
      </w:pPr>
    </w:p>
    <w:p w14:paraId="34871F8D" w14:textId="77777777" w:rsidR="0023294C" w:rsidRPr="00A9290C" w:rsidRDefault="0023294C" w:rsidP="00A9290C">
      <w:pPr>
        <w:spacing w:after="0" w:line="240" w:lineRule="auto"/>
        <w:rPr>
          <w:rFonts w:ascii="Roboto Condensed" w:hAnsi="Roboto Condensed"/>
          <w:lang w:val="en-CA"/>
        </w:rPr>
      </w:pPr>
    </w:p>
    <w:p w14:paraId="3ED23093" w14:textId="77777777" w:rsidR="00A9290C" w:rsidRPr="00A9290C" w:rsidRDefault="000147A3" w:rsidP="000147A3">
      <w:pPr>
        <w:spacing w:after="0" w:line="240" w:lineRule="auto"/>
        <w:ind w:left="1080"/>
        <w:rPr>
          <w:rFonts w:ascii="Roboto Condensed" w:hAnsi="Roboto Condensed"/>
          <w:lang w:val="en-CA"/>
        </w:rPr>
      </w:pPr>
      <w:r>
        <w:rPr>
          <w:noProof/>
        </w:rPr>
        <mc:AlternateContent>
          <mc:Choice Requires="wpg">
            <w:drawing>
              <wp:anchor distT="0" distB="0" distL="114300" distR="114300" simplePos="0" relativeHeight="251713536" behindDoc="0" locked="0" layoutInCell="1" allowOverlap="1" wp14:anchorId="046CCBD5" wp14:editId="6D0527D8">
                <wp:simplePos x="0" y="0"/>
                <wp:positionH relativeFrom="leftMargin">
                  <wp:posOffset>1006764</wp:posOffset>
                </wp:positionH>
                <wp:positionV relativeFrom="paragraph">
                  <wp:posOffset>102870</wp:posOffset>
                </wp:positionV>
                <wp:extent cx="387580" cy="516774"/>
                <wp:effectExtent l="0" t="0" r="12700" b="17145"/>
                <wp:wrapNone/>
                <wp:docPr id="4779" name="Group 205"/>
                <wp:cNvGraphicFramePr/>
                <a:graphic xmlns:a="http://schemas.openxmlformats.org/drawingml/2006/main">
                  <a:graphicData uri="http://schemas.microsoft.com/office/word/2010/wordprocessingGroup">
                    <wpg:wgp>
                      <wpg:cNvGrpSpPr/>
                      <wpg:grpSpPr>
                        <a:xfrm>
                          <a:off x="0" y="0"/>
                          <a:ext cx="387580" cy="516774"/>
                          <a:chOff x="0" y="0"/>
                          <a:chExt cx="366259" cy="488901"/>
                        </a:xfrm>
                        <a:solidFill>
                          <a:schemeClr val="bg1"/>
                        </a:solidFill>
                      </wpg:grpSpPr>
                      <wps:wsp>
                        <wps:cNvPr id="4780" name="AutoShape 115"/>
                        <wps:cNvSpPr>
                          <a:spLocks/>
                        </wps:cNvSpPr>
                        <wps:spPr bwMode="auto">
                          <a:xfrm>
                            <a:off x="0" y="0"/>
                            <a:ext cx="366259" cy="488901"/>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9800" y="12825"/>
                                </a:moveTo>
                                <a:lnTo>
                                  <a:pt x="19800" y="13500"/>
                                </a:lnTo>
                                <a:lnTo>
                                  <a:pt x="19800" y="14850"/>
                                </a:lnTo>
                                <a:lnTo>
                                  <a:pt x="19800" y="15525"/>
                                </a:lnTo>
                                <a:cubicBezTo>
                                  <a:pt x="19800" y="18129"/>
                                  <a:pt x="16972" y="20249"/>
                                  <a:pt x="13499" y="20249"/>
                                </a:cubicBezTo>
                                <a:lnTo>
                                  <a:pt x="8099" y="20249"/>
                                </a:lnTo>
                                <a:cubicBezTo>
                                  <a:pt x="4627" y="20249"/>
                                  <a:pt x="1800" y="18129"/>
                                  <a:pt x="1800" y="15525"/>
                                </a:cubicBezTo>
                                <a:lnTo>
                                  <a:pt x="1800" y="14850"/>
                                </a:lnTo>
                                <a:lnTo>
                                  <a:pt x="1800" y="13500"/>
                                </a:lnTo>
                                <a:lnTo>
                                  <a:pt x="1800" y="12825"/>
                                </a:lnTo>
                                <a:lnTo>
                                  <a:pt x="1800" y="10800"/>
                                </a:lnTo>
                                <a:cubicBezTo>
                                  <a:pt x="1800" y="10427"/>
                                  <a:pt x="2203" y="10124"/>
                                  <a:pt x="2699" y="10124"/>
                                </a:cubicBezTo>
                                <a:lnTo>
                                  <a:pt x="4499" y="10124"/>
                                </a:lnTo>
                                <a:lnTo>
                                  <a:pt x="17100" y="10124"/>
                                </a:lnTo>
                                <a:lnTo>
                                  <a:pt x="18899" y="10124"/>
                                </a:lnTo>
                                <a:cubicBezTo>
                                  <a:pt x="19396" y="10124"/>
                                  <a:pt x="19800" y="10427"/>
                                  <a:pt x="19800" y="10800"/>
                                </a:cubicBezTo>
                                <a:cubicBezTo>
                                  <a:pt x="19800" y="10800"/>
                                  <a:pt x="19800" y="12825"/>
                                  <a:pt x="19800" y="12825"/>
                                </a:cubicBezTo>
                                <a:close/>
                                <a:moveTo>
                                  <a:pt x="14400" y="6075"/>
                                </a:moveTo>
                                <a:lnTo>
                                  <a:pt x="14400" y="6076"/>
                                </a:lnTo>
                                <a:lnTo>
                                  <a:pt x="14400" y="8774"/>
                                </a:lnTo>
                                <a:lnTo>
                                  <a:pt x="7200" y="8774"/>
                                </a:lnTo>
                                <a:lnTo>
                                  <a:pt x="7200" y="6076"/>
                                </a:lnTo>
                                <a:lnTo>
                                  <a:pt x="7200" y="6075"/>
                                </a:lnTo>
                                <a:cubicBezTo>
                                  <a:pt x="7200" y="4583"/>
                                  <a:pt x="8811" y="3375"/>
                                  <a:pt x="10800" y="3375"/>
                                </a:cubicBezTo>
                                <a:cubicBezTo>
                                  <a:pt x="12788" y="3375"/>
                                  <a:pt x="14400" y="4583"/>
                                  <a:pt x="14400" y="6075"/>
                                </a:cubicBezTo>
                                <a:moveTo>
                                  <a:pt x="4499" y="6075"/>
                                </a:moveTo>
                                <a:cubicBezTo>
                                  <a:pt x="4499" y="3465"/>
                                  <a:pt x="7320" y="1350"/>
                                  <a:pt x="10800" y="1350"/>
                                </a:cubicBezTo>
                                <a:cubicBezTo>
                                  <a:pt x="14279" y="1350"/>
                                  <a:pt x="17100" y="3465"/>
                                  <a:pt x="17100" y="6075"/>
                                </a:cubicBezTo>
                                <a:lnTo>
                                  <a:pt x="17100" y="8774"/>
                                </a:lnTo>
                                <a:lnTo>
                                  <a:pt x="15299" y="8774"/>
                                </a:lnTo>
                                <a:lnTo>
                                  <a:pt x="15299" y="6076"/>
                                </a:lnTo>
                                <a:cubicBezTo>
                                  <a:pt x="15299" y="4212"/>
                                  <a:pt x="13285" y="2701"/>
                                  <a:pt x="10800" y="2701"/>
                                </a:cubicBezTo>
                                <a:cubicBezTo>
                                  <a:pt x="8314" y="2701"/>
                                  <a:pt x="6299" y="4212"/>
                                  <a:pt x="6299" y="6076"/>
                                </a:cubicBezTo>
                                <a:lnTo>
                                  <a:pt x="6299" y="8774"/>
                                </a:lnTo>
                                <a:lnTo>
                                  <a:pt x="4499" y="8774"/>
                                </a:lnTo>
                                <a:cubicBezTo>
                                  <a:pt x="4499" y="8774"/>
                                  <a:pt x="4499" y="6075"/>
                                  <a:pt x="4499" y="6075"/>
                                </a:cubicBezTo>
                                <a:close/>
                                <a:moveTo>
                                  <a:pt x="18899" y="8774"/>
                                </a:moveTo>
                                <a:lnTo>
                                  <a:pt x="18899" y="6075"/>
                                </a:lnTo>
                                <a:cubicBezTo>
                                  <a:pt x="18899" y="2719"/>
                                  <a:pt x="15274" y="0"/>
                                  <a:pt x="10800" y="0"/>
                                </a:cubicBezTo>
                                <a:cubicBezTo>
                                  <a:pt x="6325" y="0"/>
                                  <a:pt x="2699" y="2719"/>
                                  <a:pt x="2699" y="6075"/>
                                </a:cubicBezTo>
                                <a:lnTo>
                                  <a:pt x="2699" y="8774"/>
                                </a:lnTo>
                                <a:cubicBezTo>
                                  <a:pt x="1208" y="8774"/>
                                  <a:pt x="0" y="9681"/>
                                  <a:pt x="0" y="10800"/>
                                </a:cubicBezTo>
                                <a:lnTo>
                                  <a:pt x="0" y="12825"/>
                                </a:lnTo>
                                <a:lnTo>
                                  <a:pt x="0" y="13500"/>
                                </a:lnTo>
                                <a:lnTo>
                                  <a:pt x="0" y="14850"/>
                                </a:lnTo>
                                <a:lnTo>
                                  <a:pt x="0" y="15525"/>
                                </a:lnTo>
                                <a:cubicBezTo>
                                  <a:pt x="0" y="18880"/>
                                  <a:pt x="3625" y="21599"/>
                                  <a:pt x="8099" y="21599"/>
                                </a:cubicBezTo>
                                <a:lnTo>
                                  <a:pt x="13499" y="21599"/>
                                </a:lnTo>
                                <a:cubicBezTo>
                                  <a:pt x="17974" y="21599"/>
                                  <a:pt x="21600" y="18880"/>
                                  <a:pt x="21600" y="15525"/>
                                </a:cubicBezTo>
                                <a:lnTo>
                                  <a:pt x="21600" y="14850"/>
                                </a:lnTo>
                                <a:lnTo>
                                  <a:pt x="21600" y="13500"/>
                                </a:lnTo>
                                <a:lnTo>
                                  <a:pt x="21600" y="12825"/>
                                </a:lnTo>
                                <a:lnTo>
                                  <a:pt x="21600" y="10800"/>
                                </a:lnTo>
                                <a:cubicBezTo>
                                  <a:pt x="21600" y="9681"/>
                                  <a:pt x="20391" y="8774"/>
                                  <a:pt x="18899" y="8774"/>
                                </a:cubicBezTo>
                              </a:path>
                            </a:pathLst>
                          </a:custGeom>
                          <a:grpFill/>
                          <a:ln>
                            <a:solidFill>
                              <a:srgbClr val="865F56"/>
                            </a:solidFill>
                          </a:ln>
                          <a:effectLst/>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s:wsp>
                        <wps:cNvPr id="4781" name="AutoShape 116"/>
                        <wps:cNvSpPr>
                          <a:spLocks/>
                        </wps:cNvSpPr>
                        <wps:spPr bwMode="auto">
                          <a:xfrm>
                            <a:off x="152678" y="290337"/>
                            <a:ext cx="60904" cy="91773"/>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10800" y="0"/>
                                </a:moveTo>
                                <a:cubicBezTo>
                                  <a:pt x="4838" y="0"/>
                                  <a:pt x="0" y="3226"/>
                                  <a:pt x="0" y="7201"/>
                                </a:cubicBezTo>
                                <a:cubicBezTo>
                                  <a:pt x="0" y="9390"/>
                                  <a:pt x="1798" y="13537"/>
                                  <a:pt x="3601" y="16821"/>
                                </a:cubicBezTo>
                                <a:cubicBezTo>
                                  <a:pt x="5070" y="19493"/>
                                  <a:pt x="6916" y="21600"/>
                                  <a:pt x="10800" y="21600"/>
                                </a:cubicBezTo>
                                <a:cubicBezTo>
                                  <a:pt x="15016" y="21600"/>
                                  <a:pt x="16529" y="19514"/>
                                  <a:pt x="18003" y="16858"/>
                                </a:cubicBezTo>
                                <a:cubicBezTo>
                                  <a:pt x="19828" y="13567"/>
                                  <a:pt x="21600" y="9397"/>
                                  <a:pt x="21600" y="7201"/>
                                </a:cubicBezTo>
                                <a:cubicBezTo>
                                  <a:pt x="21600" y="3226"/>
                                  <a:pt x="16761" y="0"/>
                                  <a:pt x="10800" y="0"/>
                                </a:cubicBezTo>
                              </a:path>
                            </a:pathLst>
                          </a:custGeom>
                          <a:grpFill/>
                          <a:ln>
                            <a:solidFill>
                              <a:srgbClr val="865F56"/>
                            </a:solidFill>
                          </a:ln>
                          <a:effectLst/>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12700" cap="flat" cmpd="sng">
                                <a:solidFill>
                                  <a:srgbClr val="000000"/>
                                </a:solidFill>
                                <a:prstDash val="solid"/>
                                <a:miter lim="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blurRad="63500" dist="38099" dir="2700000" algn="ctr" rotWithShape="0">
                                    <a:srgbClr val="000000">
                                      <a:alpha val="74998"/>
                                    </a:srgbClr>
                                  </a:outerShdw>
                                </a:effectLst>
                              </a14:hiddenEffects>
                            </a:ext>
                          </a:extLst>
                        </wps:spPr>
                        <wps:bodyPr lIns="50800" tIns="50800" rIns="50800" bIns="50800" anchor="ctr"/>
                      </wps:wsp>
                    </wpg:wgp>
                  </a:graphicData>
                </a:graphic>
                <wp14:sizeRelH relativeFrom="margin">
                  <wp14:pctWidth>0</wp14:pctWidth>
                </wp14:sizeRelH>
                <wp14:sizeRelV relativeFrom="margin">
                  <wp14:pctHeight>0</wp14:pctHeight>
                </wp14:sizeRelV>
              </wp:anchor>
            </w:drawing>
          </mc:Choice>
          <mc:Fallback>
            <w:pict>
              <v:group w14:anchorId="5F9EFC2F" id="Group 205" o:spid="_x0000_s1026" style="position:absolute;margin-left:79.25pt;margin-top:8.1pt;width:30.5pt;height:40.7pt;z-index:251713536;mso-position-horizontal-relative:left-margin-area;mso-width-relative:margin;mso-height-relative:margin" coordsize="366259,48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">
                <v:shape id="AutoShape 115" o:spid="_x0000_s1027" style="position:absolute;width:366259;height:48890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" path="m19800,12825r,675l19800,14850r,675c19800,18129,16972,20249,13499,20249r-5400,c4627,20249,1800,18129,1800,15525r,-675l1800,13500r,-675l1800,10800v,-373,403,-676,899,-676l4499,10124r12601,l18899,10124v497,,901,303,901,676c19800,10800,19800,12825,19800,12825xm14400,6075r,1l14400,8774r-7200,l7200,6076r,-1c7200,4583,8811,3375,10800,3375v1988,,3600,1208,3600,2700m4499,6075v,-2610,2821,-4725,6301,-4725c14279,1350,17100,3465,17100,6075r,2699l15299,8774r,-2698c15299,4212,13285,2701,10800,2701v-2486,,-4501,1511,-4501,3375l6299,8774r-1800,c4499,8774,4499,6075,4499,6075xm18899,8774r,-2699c18899,2719,15274,,10800,,6325,,2699,2719,2699,6075r,2699c1208,8774,,9681,,10800r,2025l,13500r,1350l,15525v,3355,3625,6074,8099,6074l13499,21599v4475,,8101,-2719,8101,-6074l21600,14850r,-1350l21600,12825r,-2025c21600,9681,20391,8774,18899,8774e" filled="f" strokecolor="#865f56">
                  <v:path arrowok="t" o:connecttype="custom" o:connectlocs="183130,244451;183130,244451;183130,244451;183130,244451" o:connectangles="0,0,0,0"/>
                </v:shape>
                <v:shape id="AutoShape 116" o:spid="_x0000_s1028" style="position:absolute;left:152678;top:290337;width:60904;height:9177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" path="m10800,c4838,,,3226,,7201v,2189,1798,6336,3601,9620c5070,19493,6916,21600,10800,21600v4216,,5729,-2086,7203,-4742c19828,13567,21600,9397,21600,7201,21600,3226,16761,,10800,e" filled="f" strokecolor="#865f56">
                  <v:path arrowok="t" o:connecttype="custom" o:connectlocs="30452,45887;30452,45887;30452,45887;30452,45887" o:connectangles="0,0,0,0"/>
                </v:shape>
                <w10:wrap anchorx="margin"/>
              </v:group>
            </w:pict>
          </mc:Fallback>
        </mc:AlternateContent>
      </w:r>
      <w:r w:rsidR="00A9290C" w:rsidRPr="00A9290C">
        <w:rPr>
          <w:rFonts w:ascii="Roboto Condensed" w:hAnsi="Roboto Condensed"/>
          <w:lang w:val="en-CA"/>
        </w:rPr>
        <w:t>According to the Policy on Government Security, organizations are responsible for protecting sensitive information and assets under their control. You must consult with the departmental security officer on the security requirements to impose on a contractor when the contractor will have access to or produce sensitive information or assets.</w:t>
      </w:r>
      <w:r w:rsidRPr="000147A3">
        <w:rPr>
          <w:noProof/>
          <w:lang w:val="en-CA" w:eastAsia="en-CA"/>
        </w:rPr>
        <w:t xml:space="preserve"> </w:t>
      </w:r>
    </w:p>
    <w:p w14:paraId="209E54C4" w14:textId="77777777" w:rsidR="00A9290C" w:rsidRPr="00A9290C" w:rsidRDefault="00A9290C" w:rsidP="00A9290C">
      <w:pPr>
        <w:spacing w:after="0" w:line="240" w:lineRule="auto"/>
        <w:rPr>
          <w:rFonts w:ascii="Roboto Condensed" w:hAnsi="Roboto Condensed"/>
          <w:lang w:val="en-CA"/>
        </w:rPr>
      </w:pPr>
    </w:p>
    <w:p w14:paraId="7526A31D"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Organizations must complete the Security Requirements Checklist for contracts, standing offers or supply arrangements that contain a security requirement. The completed checklist must accompany all requisitions and related contractual documents that contain security requirements. It does not replace the necessary clauses in the contract that specify security requirements.</w:t>
      </w:r>
    </w:p>
    <w:p w14:paraId="664C8D6A" w14:textId="77777777" w:rsidR="00A9290C" w:rsidRPr="00A9290C" w:rsidRDefault="00A9290C" w:rsidP="00A9290C">
      <w:pPr>
        <w:spacing w:after="0" w:line="240" w:lineRule="auto"/>
        <w:rPr>
          <w:rFonts w:ascii="Roboto Condensed" w:hAnsi="Roboto Condensed"/>
          <w:lang w:val="en-CA"/>
        </w:rPr>
      </w:pPr>
    </w:p>
    <w:p w14:paraId="21D9FB58"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3" w:history="1">
        <w:r w:rsidRPr="00A9290C">
          <w:rPr>
            <w:rStyle w:val="Hyperlink"/>
            <w:rFonts w:ascii="Roboto Condensed" w:hAnsi="Roboto Condensed"/>
            <w:lang w:val="en-CA"/>
          </w:rPr>
          <w:t>Policy on G</w:t>
        </w:r>
        <w:r w:rsidRPr="00A9290C">
          <w:rPr>
            <w:rStyle w:val="Hyperlink"/>
            <w:rFonts w:ascii="Roboto Condensed" w:hAnsi="Roboto Condensed"/>
            <w:lang w:val="en-CA"/>
          </w:rPr>
          <w:t>o</w:t>
        </w:r>
        <w:r w:rsidRPr="00A9290C">
          <w:rPr>
            <w:rStyle w:val="Hyperlink"/>
            <w:rFonts w:ascii="Roboto Condensed" w:hAnsi="Roboto Condensed"/>
            <w:lang w:val="en-CA"/>
          </w:rPr>
          <w:t>vernment Security</w:t>
        </w:r>
      </w:hyperlink>
      <w:r w:rsidRPr="00A9290C">
        <w:rPr>
          <w:rFonts w:ascii="Roboto Condensed" w:hAnsi="Roboto Condensed"/>
          <w:lang w:val="en-CA"/>
        </w:rPr>
        <w:t>.</w:t>
      </w:r>
    </w:p>
    <w:p w14:paraId="428C1EA8" w14:textId="77777777" w:rsidR="00A9290C" w:rsidRPr="00A9290C" w:rsidRDefault="00A9290C" w:rsidP="00A9290C">
      <w:pPr>
        <w:spacing w:after="0" w:line="240" w:lineRule="auto"/>
        <w:rPr>
          <w:rFonts w:ascii="Roboto Condensed" w:hAnsi="Roboto Condensed"/>
          <w:lang w:val="en-CA"/>
        </w:rPr>
      </w:pPr>
    </w:p>
    <w:p w14:paraId="1480FC02" w14:textId="4689B947" w:rsidR="009D645B" w:rsidRDefault="009D645B">
      <w:pPr>
        <w:rPr>
          <w:rFonts w:ascii="Roboto Condensed" w:eastAsiaTheme="majorEastAsia" w:hAnsi="Roboto Condensed" w:cstheme="majorBidi"/>
          <w:color w:val="2E74B5" w:themeColor="accent1" w:themeShade="BF"/>
          <w:sz w:val="24"/>
          <w:szCs w:val="26"/>
          <w:lang w:val="en-CA"/>
        </w:rPr>
      </w:pPr>
      <w:r>
        <w:rPr>
          <w:rFonts w:ascii="Roboto Condensed" w:hAnsi="Roboto Condensed"/>
          <w:sz w:val="24"/>
          <w:lang w:val="en-CA"/>
        </w:rPr>
        <w:br w:type="page"/>
      </w:r>
    </w:p>
    <w:p w14:paraId="33509E90" w14:textId="77777777" w:rsidR="009D645B" w:rsidRDefault="009D645B" w:rsidP="00A9290C">
      <w:pPr>
        <w:pStyle w:val="Heading2"/>
        <w:spacing w:line="240" w:lineRule="auto"/>
        <w:rPr>
          <w:rFonts w:ascii="Roboto Condensed" w:hAnsi="Roboto Condensed"/>
          <w:sz w:val="24"/>
          <w:lang w:val="en-CA"/>
        </w:rPr>
      </w:pPr>
      <w:r>
        <w:rPr>
          <w:rFonts w:ascii="Roboto Condensed" w:hAnsi="Roboto Condensed"/>
          <w:noProof/>
        </w:rPr>
        <w:lastRenderedPageBreak/>
        <mc:AlternateContent>
          <mc:Choice Requires="wps">
            <w:drawing>
              <wp:anchor distT="0" distB="0" distL="114300" distR="114300" simplePos="0" relativeHeight="251707392" behindDoc="0" locked="0" layoutInCell="1" allowOverlap="1" wp14:anchorId="57418D56" wp14:editId="08D808D1">
                <wp:simplePos x="0" y="0"/>
                <wp:positionH relativeFrom="page">
                  <wp:align>right</wp:align>
                </wp:positionH>
                <wp:positionV relativeFrom="paragraph">
                  <wp:posOffset>8255</wp:posOffset>
                </wp:positionV>
                <wp:extent cx="7763683" cy="374073"/>
                <wp:effectExtent l="0" t="0" r="8890" b="6985"/>
                <wp:wrapNone/>
                <wp:docPr id="4776" name="Rectangle 477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8A11F"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Common Services Policy</w:t>
                            </w:r>
                          </w:p>
                          <w:p w14:paraId="1149EDFB"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18D56" id="Rectangle 4776" o:spid="_x0000_s1059" style="position:absolute;margin-left:571.3pt;margin-top:.65pt;width:611.3pt;height:29.45pt;z-index:2517073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" fillcolor="#865f56" stroked="f" strokeweight="1pt">
                <v:textbox>
                  <w:txbxContent>
                    <w:p w14:paraId="44F8A11F" w14:textId="77777777" w:rsidR="009D645B" w:rsidRPr="009D645B" w:rsidRDefault="009D645B" w:rsidP="009D645B">
                      <w:pPr>
                        <w:pStyle w:val="Heading2"/>
                        <w:spacing w:line="240" w:lineRule="auto"/>
                        <w:jc w:val="center"/>
                        <w:rPr>
                          <w:rFonts w:ascii="Roboto Condensed" w:hAnsi="Roboto Condensed"/>
                          <w:color w:val="FFFFFF" w:themeColor="background1"/>
                          <w:sz w:val="28"/>
                          <w:lang w:val="en-CA"/>
                        </w:rPr>
                      </w:pPr>
                      <w:r w:rsidRPr="009D645B">
                        <w:rPr>
                          <w:rFonts w:ascii="Roboto Condensed" w:hAnsi="Roboto Condensed"/>
                          <w:color w:val="FFFFFF" w:themeColor="background1"/>
                          <w:sz w:val="28"/>
                          <w:lang w:val="en-CA"/>
                        </w:rPr>
                        <w:t>Common Services Policy</w:t>
                      </w:r>
                    </w:p>
                    <w:p w14:paraId="1149EDFB"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36DFB8E1" w14:textId="77777777" w:rsidR="009D645B" w:rsidRDefault="009D645B" w:rsidP="00A9290C">
      <w:pPr>
        <w:pStyle w:val="Heading2"/>
        <w:spacing w:line="240" w:lineRule="auto"/>
        <w:rPr>
          <w:rFonts w:ascii="Roboto Condensed" w:hAnsi="Roboto Condensed"/>
          <w:sz w:val="24"/>
          <w:lang w:val="en-CA"/>
        </w:rPr>
      </w:pPr>
    </w:p>
    <w:p w14:paraId="3FC45CEA" w14:textId="77777777" w:rsidR="00A9290C" w:rsidRPr="00A9290C" w:rsidRDefault="00A9290C" w:rsidP="00A9290C">
      <w:pPr>
        <w:spacing w:after="0" w:line="240" w:lineRule="auto"/>
        <w:rPr>
          <w:rFonts w:ascii="Roboto Condensed" w:hAnsi="Roboto Condensed"/>
          <w:lang w:val="en-CA"/>
        </w:rPr>
      </w:pPr>
    </w:p>
    <w:p w14:paraId="6B2D5A4B"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The Common Services Policy ensures that organizations can acquire responsive, cost-effective support for the delivery of their programs. It provides that client-service organizations offer services to client organizations to support the timely, effective and economical delivery of programs to the public. The Policy identifies Public Services and Procurement Canada as both a provider of mandatory common services (under Appendix E) and of optional common services (under Appendix F).</w:t>
      </w:r>
    </w:p>
    <w:p w14:paraId="45EDCE8E" w14:textId="77777777" w:rsidR="00A9290C" w:rsidRPr="00A9290C" w:rsidRDefault="00A9290C" w:rsidP="00A9290C">
      <w:pPr>
        <w:spacing w:after="0" w:line="240" w:lineRule="auto"/>
        <w:rPr>
          <w:rFonts w:ascii="Roboto Condensed" w:hAnsi="Roboto Condensed"/>
          <w:lang w:val="en-CA"/>
        </w:rPr>
      </w:pPr>
    </w:p>
    <w:p w14:paraId="4F19F939"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4" w:history="1">
        <w:r w:rsidRPr="00A9290C">
          <w:rPr>
            <w:rStyle w:val="Hyperlink"/>
            <w:rFonts w:ascii="Roboto Condensed" w:hAnsi="Roboto Condensed"/>
            <w:lang w:val="en-CA"/>
          </w:rPr>
          <w:t>Common Services Policy</w:t>
        </w:r>
      </w:hyperlink>
      <w:r w:rsidRPr="00A9290C">
        <w:rPr>
          <w:rFonts w:ascii="Roboto Condensed" w:hAnsi="Roboto Condensed"/>
          <w:lang w:val="en-CA"/>
        </w:rPr>
        <w:t>.</w:t>
      </w:r>
    </w:p>
    <w:p w14:paraId="327ADF2B" w14:textId="77777777" w:rsidR="0023294C" w:rsidRDefault="0023294C" w:rsidP="00A9290C">
      <w:pPr>
        <w:spacing w:after="0" w:line="240" w:lineRule="auto"/>
        <w:rPr>
          <w:rFonts w:ascii="Roboto Condensed" w:hAnsi="Roboto Condensed"/>
          <w:lang w:val="en-CA"/>
        </w:rPr>
      </w:pPr>
    </w:p>
    <w:p w14:paraId="2ED037D5" w14:textId="77777777" w:rsidR="00A9290C" w:rsidRPr="00A9290C" w:rsidRDefault="009D645B" w:rsidP="00A9290C">
      <w:pPr>
        <w:spacing w:after="0" w:line="240" w:lineRule="auto"/>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09440" behindDoc="0" locked="0" layoutInCell="1" allowOverlap="1" wp14:anchorId="62D6F4F8" wp14:editId="6B80AD07">
                <wp:simplePos x="0" y="0"/>
                <wp:positionH relativeFrom="page">
                  <wp:posOffset>-5542</wp:posOffset>
                </wp:positionH>
                <wp:positionV relativeFrom="paragraph">
                  <wp:posOffset>248862</wp:posOffset>
                </wp:positionV>
                <wp:extent cx="7763683" cy="374073"/>
                <wp:effectExtent l="0" t="0" r="8890" b="6985"/>
                <wp:wrapNone/>
                <wp:docPr id="4777" name="Rectangle 477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926D5"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Defence Production Act</w:t>
                            </w:r>
                          </w:p>
                          <w:p w14:paraId="04739ED6"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6F4F8" id="Rectangle 4777" o:spid="_x0000_s1060" style="position:absolute;margin-left:-.45pt;margin-top:19.6pt;width:611.3pt;height:29.45pt;z-index:2517094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" fillcolor="#865f56" stroked="f" strokeweight="1pt">
                <v:textbox>
                  <w:txbxContent>
                    <w:p w14:paraId="6E9926D5"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Defence Production Act</w:t>
                      </w:r>
                    </w:p>
                    <w:p w14:paraId="04739ED6"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04FABD99" w14:textId="77777777" w:rsidR="00A9290C" w:rsidRDefault="00A9290C" w:rsidP="00A9290C">
      <w:pPr>
        <w:spacing w:after="0" w:line="240" w:lineRule="auto"/>
        <w:rPr>
          <w:rFonts w:ascii="Roboto Condensed" w:hAnsi="Roboto Condensed"/>
          <w:lang w:val="en-CA"/>
        </w:rPr>
      </w:pPr>
    </w:p>
    <w:p w14:paraId="22485A8B" w14:textId="77777777" w:rsidR="009D645B" w:rsidRDefault="009D645B" w:rsidP="00A9290C">
      <w:pPr>
        <w:spacing w:after="0" w:line="240" w:lineRule="auto"/>
        <w:rPr>
          <w:rFonts w:ascii="Roboto Condensed" w:hAnsi="Roboto Condensed"/>
          <w:lang w:val="en-CA"/>
        </w:rPr>
      </w:pPr>
    </w:p>
    <w:p w14:paraId="4CC656AB" w14:textId="77777777" w:rsidR="009D645B" w:rsidRPr="00A9290C" w:rsidRDefault="009D645B" w:rsidP="00A9290C">
      <w:pPr>
        <w:spacing w:after="0" w:line="240" w:lineRule="auto"/>
        <w:rPr>
          <w:rFonts w:ascii="Roboto Condensed" w:hAnsi="Roboto Condensed"/>
          <w:lang w:val="en-CA"/>
        </w:rPr>
      </w:pPr>
    </w:p>
    <w:p w14:paraId="6FF7C598" w14:textId="77777777" w:rsidR="00A9290C" w:rsidRPr="00A9290C" w:rsidRDefault="00A9290C" w:rsidP="00A9290C">
      <w:pPr>
        <w:spacing w:after="0" w:line="240" w:lineRule="auto"/>
        <w:rPr>
          <w:rFonts w:ascii="Roboto Condensed" w:hAnsi="Roboto Condensed"/>
          <w:lang w:val="en-CA"/>
        </w:rPr>
      </w:pPr>
    </w:p>
    <w:p w14:paraId="0F645281"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Of particular interest for those procuring on behalf of the Department of National Defence, the </w:t>
      </w:r>
      <w:r w:rsidRPr="00A9290C">
        <w:rPr>
          <w:rFonts w:ascii="Roboto Condensed" w:hAnsi="Roboto Condensed"/>
          <w:i/>
          <w:iCs/>
          <w:lang w:val="en-CA"/>
        </w:rPr>
        <w:t>Defence Production Act</w:t>
      </w:r>
      <w:r w:rsidRPr="00A9290C">
        <w:rPr>
          <w:rFonts w:ascii="Roboto Condensed" w:hAnsi="Roboto Condensed"/>
          <w:lang w:val="en-CA"/>
        </w:rPr>
        <w:t xml:space="preserve"> gives the Minister of Public Services and Procurement Canada the exclusive authority to buy or otherwise acquire defence supplies and construct defence projects.</w:t>
      </w:r>
    </w:p>
    <w:p w14:paraId="16BDE320" w14:textId="77777777" w:rsidR="00A9290C" w:rsidRPr="00A9290C" w:rsidRDefault="00A9290C" w:rsidP="00A9290C">
      <w:pPr>
        <w:spacing w:after="0" w:line="240" w:lineRule="auto"/>
        <w:rPr>
          <w:rFonts w:ascii="Roboto Condensed" w:hAnsi="Roboto Condensed"/>
          <w:lang w:val="en-CA"/>
        </w:rPr>
      </w:pPr>
    </w:p>
    <w:p w14:paraId="0DBF0850" w14:textId="77777777" w:rsid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For more information, consult the </w:t>
      </w:r>
      <w:hyperlink r:id="rId35" w:history="1">
        <w:r w:rsidRPr="00A9290C">
          <w:rPr>
            <w:rStyle w:val="Hyperlink"/>
            <w:rFonts w:ascii="Roboto Condensed" w:hAnsi="Roboto Condensed"/>
            <w:i/>
            <w:iCs/>
            <w:lang w:val="en-CA"/>
          </w:rPr>
          <w:t>Defence Production Act</w:t>
        </w:r>
      </w:hyperlink>
      <w:r w:rsidRPr="00A9290C">
        <w:rPr>
          <w:rFonts w:ascii="Roboto Condensed" w:hAnsi="Roboto Condensed"/>
          <w:lang w:val="en-CA"/>
        </w:rPr>
        <w:t>.</w:t>
      </w:r>
    </w:p>
    <w:p w14:paraId="74AE95B0" w14:textId="77777777" w:rsidR="0023294C" w:rsidRPr="00A9290C" w:rsidRDefault="0023294C" w:rsidP="00A9290C">
      <w:pPr>
        <w:spacing w:after="0" w:line="240" w:lineRule="auto"/>
        <w:rPr>
          <w:rFonts w:ascii="Roboto Condensed" w:hAnsi="Roboto Condensed"/>
          <w:lang w:val="en-CA"/>
        </w:rPr>
      </w:pPr>
    </w:p>
    <w:p w14:paraId="68B17CB8" w14:textId="77777777" w:rsidR="00A9290C" w:rsidRPr="00A9290C" w:rsidRDefault="009D645B" w:rsidP="00A9290C">
      <w:pPr>
        <w:spacing w:after="0" w:line="240" w:lineRule="auto"/>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11488" behindDoc="0" locked="0" layoutInCell="1" allowOverlap="1" wp14:anchorId="427AC4B4" wp14:editId="7AD8FB3D">
                <wp:simplePos x="0" y="0"/>
                <wp:positionH relativeFrom="page">
                  <wp:align>right</wp:align>
                </wp:positionH>
                <wp:positionV relativeFrom="paragraph">
                  <wp:posOffset>191943</wp:posOffset>
                </wp:positionV>
                <wp:extent cx="7763683" cy="374073"/>
                <wp:effectExtent l="0" t="0" r="8890" b="6985"/>
                <wp:wrapNone/>
                <wp:docPr id="4778" name="Rectangle 477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865F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358A3"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Accessible Canada Act</w:t>
                            </w:r>
                          </w:p>
                          <w:p w14:paraId="0A5C3EE8" w14:textId="77777777" w:rsidR="009D645B" w:rsidRPr="00A9290C" w:rsidRDefault="009D645B" w:rsidP="009D645B">
                            <w:pPr>
                              <w:jc w:val="center"/>
                              <w:rPr>
                                <w:color w:val="FFFFFF" w:themeColor="background1"/>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7AC4B4" id="Rectangle 4778" o:spid="_x0000_s1061" style="position:absolute;margin-left:571.3pt;margin-top:15.1pt;width:611.3pt;height:29.45pt;z-index:2517114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" fillcolor="#865f56" stroked="f" strokeweight="1pt">
                <v:textbox>
                  <w:txbxContent>
                    <w:p w14:paraId="5BB358A3" w14:textId="77777777" w:rsidR="009D645B" w:rsidRPr="009D645B" w:rsidRDefault="009D645B" w:rsidP="009D645B">
                      <w:pPr>
                        <w:pStyle w:val="Heading2"/>
                        <w:spacing w:line="240" w:lineRule="auto"/>
                        <w:jc w:val="center"/>
                        <w:rPr>
                          <w:rFonts w:ascii="Roboto Condensed" w:hAnsi="Roboto Condensed"/>
                          <w:i/>
                          <w:iCs/>
                          <w:color w:val="FFFFFF" w:themeColor="background1"/>
                          <w:sz w:val="28"/>
                          <w:lang w:val="en-CA"/>
                        </w:rPr>
                      </w:pPr>
                      <w:r w:rsidRPr="009D645B">
                        <w:rPr>
                          <w:rFonts w:ascii="Roboto Condensed" w:hAnsi="Roboto Condensed"/>
                          <w:i/>
                          <w:iCs/>
                          <w:color w:val="FFFFFF" w:themeColor="background1"/>
                          <w:sz w:val="28"/>
                          <w:lang w:val="en-CA"/>
                        </w:rPr>
                        <w:t>Accessible Canada Act</w:t>
                      </w:r>
                    </w:p>
                    <w:p w14:paraId="0A5C3EE8" w14:textId="77777777" w:rsidR="009D645B" w:rsidRPr="00A9290C" w:rsidRDefault="009D645B" w:rsidP="009D645B">
                      <w:pPr>
                        <w:jc w:val="center"/>
                        <w:rPr>
                          <w:color w:val="FFFFFF" w:themeColor="background1"/>
                          <w:sz w:val="24"/>
                          <w:lang w:val="en-CA"/>
                        </w:rPr>
                      </w:pPr>
                    </w:p>
                  </w:txbxContent>
                </v:textbox>
                <w10:wrap anchorx="page"/>
              </v:rect>
            </w:pict>
          </mc:Fallback>
        </mc:AlternateContent>
      </w:r>
    </w:p>
    <w:p w14:paraId="7C0A7B60" w14:textId="77777777" w:rsidR="009D645B" w:rsidRDefault="009D645B" w:rsidP="00A9290C">
      <w:pPr>
        <w:pStyle w:val="Heading2"/>
        <w:spacing w:line="240" w:lineRule="auto"/>
        <w:rPr>
          <w:rFonts w:ascii="Roboto Condensed" w:hAnsi="Roboto Condensed"/>
          <w:i/>
          <w:iCs/>
          <w:sz w:val="24"/>
          <w:lang w:val="en-CA"/>
        </w:rPr>
      </w:pPr>
    </w:p>
    <w:p w14:paraId="392C1E97" w14:textId="77777777" w:rsidR="009D645B" w:rsidRDefault="009D645B" w:rsidP="00A9290C">
      <w:pPr>
        <w:pStyle w:val="Heading2"/>
        <w:spacing w:line="240" w:lineRule="auto"/>
        <w:rPr>
          <w:rFonts w:ascii="Roboto Condensed" w:hAnsi="Roboto Condensed"/>
          <w:i/>
          <w:iCs/>
          <w:sz w:val="24"/>
          <w:lang w:val="en-CA"/>
        </w:rPr>
      </w:pPr>
    </w:p>
    <w:p w14:paraId="6C9E657D" w14:textId="77777777" w:rsidR="00A9290C" w:rsidRPr="00A9290C" w:rsidRDefault="00A9290C" w:rsidP="00A9290C">
      <w:pPr>
        <w:spacing w:after="0" w:line="240" w:lineRule="auto"/>
        <w:rPr>
          <w:rFonts w:ascii="Roboto Condensed" w:hAnsi="Roboto Condensed"/>
          <w:lang w:val="en-CA"/>
        </w:rPr>
      </w:pPr>
    </w:p>
    <w:p w14:paraId="13A85610" w14:textId="77777777" w:rsidR="00A9290C" w:rsidRPr="00A9290C" w:rsidRDefault="00A9290C" w:rsidP="00A9290C">
      <w:pPr>
        <w:spacing w:after="0" w:line="240" w:lineRule="auto"/>
        <w:rPr>
          <w:rFonts w:ascii="Roboto Condensed" w:hAnsi="Roboto Condensed"/>
          <w:lang w:val="en-CA"/>
        </w:rPr>
      </w:pPr>
      <w:r w:rsidRPr="00A9290C">
        <w:rPr>
          <w:rFonts w:ascii="Roboto Condensed" w:hAnsi="Roboto Condensed"/>
          <w:lang w:val="en-CA"/>
        </w:rPr>
        <w:t xml:space="preserve">The </w:t>
      </w:r>
      <w:r w:rsidRPr="00A9290C">
        <w:rPr>
          <w:rFonts w:ascii="Roboto Condensed" w:hAnsi="Roboto Condensed"/>
          <w:i/>
          <w:iCs/>
          <w:lang w:val="en-CA"/>
        </w:rPr>
        <w:t>Accessible Canada Act</w:t>
      </w:r>
      <w:r w:rsidRPr="00A9290C">
        <w:rPr>
          <w:rFonts w:ascii="Roboto Condensed" w:hAnsi="Roboto Condensed"/>
          <w:lang w:val="en-CA"/>
        </w:rPr>
        <w:t xml:space="preserve"> benefits all persons, especially persons with disabilities, by identifying and removing barriers and preventing the creation of new barriers, in the following areas:</w:t>
      </w:r>
    </w:p>
    <w:p w14:paraId="3BFA5BC9" w14:textId="77777777" w:rsidR="00A9290C" w:rsidRPr="00A9290C" w:rsidRDefault="00A9290C" w:rsidP="00A9290C">
      <w:pPr>
        <w:spacing w:after="0" w:line="240" w:lineRule="auto"/>
        <w:rPr>
          <w:rFonts w:ascii="Roboto Condensed" w:hAnsi="Roboto Condensed"/>
          <w:lang w:val="en-CA"/>
        </w:rPr>
      </w:pPr>
    </w:p>
    <w:p w14:paraId="0E9FFBCC" w14:textId="77777777" w:rsidR="00F8304E" w:rsidRDefault="00F8304E" w:rsidP="00A9290C">
      <w:pPr>
        <w:pStyle w:val="ListParagraph"/>
        <w:numPr>
          <w:ilvl w:val="0"/>
          <w:numId w:val="14"/>
        </w:numPr>
        <w:spacing w:after="0" w:line="240" w:lineRule="auto"/>
        <w:rPr>
          <w:rFonts w:ascii="Roboto Condensed" w:hAnsi="Roboto Condensed"/>
          <w:lang w:val="en-CA"/>
        </w:rPr>
        <w:sectPr w:rsidR="00F8304E" w:rsidSect="00824841">
          <w:type w:val="continuous"/>
          <w:pgSz w:w="12240" w:h="15840"/>
          <w:pgMar w:top="1008" w:right="1440" w:bottom="432" w:left="1440" w:header="706" w:footer="432" w:gutter="0"/>
          <w:cols w:space="708"/>
          <w:docGrid w:linePitch="360"/>
        </w:sectPr>
      </w:pPr>
    </w:p>
    <w:p w14:paraId="2A8B896B"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Employment</w:t>
      </w:r>
    </w:p>
    <w:p w14:paraId="46238C36"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The built environment</w:t>
      </w:r>
    </w:p>
    <w:p w14:paraId="5CC6D240"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Information and communication technologies</w:t>
      </w:r>
    </w:p>
    <w:p w14:paraId="527CCAE6" w14:textId="77777777" w:rsidR="00A9290C" w:rsidRPr="00A9290C" w:rsidRDefault="00A9290C" w:rsidP="002F7624">
      <w:pPr>
        <w:pStyle w:val="ListParagraph"/>
        <w:numPr>
          <w:ilvl w:val="0"/>
          <w:numId w:val="14"/>
        </w:numPr>
        <w:spacing w:after="60" w:line="240" w:lineRule="auto"/>
        <w:ind w:right="-444"/>
        <w:contextualSpacing w:val="0"/>
        <w:rPr>
          <w:rFonts w:ascii="Roboto Condensed" w:hAnsi="Roboto Condensed"/>
          <w:lang w:val="en-CA"/>
        </w:rPr>
      </w:pPr>
      <w:r w:rsidRPr="00A9290C">
        <w:rPr>
          <w:rFonts w:ascii="Roboto Condensed" w:hAnsi="Roboto Condensed"/>
          <w:lang w:val="en-CA"/>
        </w:rPr>
        <w:t>Communication, other than information and communication technologies</w:t>
      </w:r>
    </w:p>
    <w:p w14:paraId="1880B7BE"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Procurement of goods, services and facilities</w:t>
      </w:r>
    </w:p>
    <w:p w14:paraId="1D15B3DD"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Design and delivery of programs and services</w:t>
      </w:r>
    </w:p>
    <w:p w14:paraId="64A1F5D5"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Transportation</w:t>
      </w:r>
    </w:p>
    <w:p w14:paraId="3460D056" w14:textId="77777777" w:rsidR="00A9290C" w:rsidRPr="00A9290C" w:rsidRDefault="00A9290C" w:rsidP="002F7624">
      <w:pPr>
        <w:pStyle w:val="ListParagraph"/>
        <w:numPr>
          <w:ilvl w:val="0"/>
          <w:numId w:val="14"/>
        </w:numPr>
        <w:spacing w:after="60" w:line="240" w:lineRule="auto"/>
        <w:ind w:left="360"/>
        <w:contextualSpacing w:val="0"/>
        <w:rPr>
          <w:rFonts w:ascii="Roboto Condensed" w:hAnsi="Roboto Condensed"/>
          <w:lang w:val="en-CA"/>
        </w:rPr>
      </w:pPr>
      <w:r w:rsidRPr="00A9290C">
        <w:rPr>
          <w:rFonts w:ascii="Roboto Condensed" w:hAnsi="Roboto Condensed"/>
          <w:lang w:val="en-CA"/>
        </w:rPr>
        <w:t>Areas designated under regulations</w:t>
      </w:r>
    </w:p>
    <w:p w14:paraId="01253290" w14:textId="77777777" w:rsidR="00F8304E" w:rsidRDefault="00F8304E" w:rsidP="00A9290C">
      <w:pPr>
        <w:spacing w:after="0" w:line="240" w:lineRule="auto"/>
        <w:rPr>
          <w:rFonts w:ascii="Roboto Condensed" w:hAnsi="Roboto Condensed"/>
          <w:lang w:val="en-CA"/>
        </w:rPr>
        <w:sectPr w:rsidR="00F8304E" w:rsidSect="00F8304E">
          <w:type w:val="continuous"/>
          <w:pgSz w:w="12240" w:h="15840"/>
          <w:pgMar w:top="1008" w:right="1440" w:bottom="432" w:left="1440" w:header="706" w:footer="706" w:gutter="0"/>
          <w:cols w:num="2" w:space="708"/>
          <w:docGrid w:linePitch="360"/>
        </w:sectPr>
      </w:pPr>
    </w:p>
    <w:p w14:paraId="0B115E16" w14:textId="77777777" w:rsidR="00A9290C" w:rsidRPr="00A9290C" w:rsidRDefault="00A9290C" w:rsidP="00A9290C">
      <w:pPr>
        <w:spacing w:after="0" w:line="240" w:lineRule="auto"/>
        <w:rPr>
          <w:rFonts w:ascii="Roboto Condensed" w:hAnsi="Roboto Condensed"/>
          <w:lang w:val="en-CA"/>
        </w:rPr>
      </w:pPr>
    </w:p>
    <w:p w14:paraId="34532612" w14:textId="77777777" w:rsidR="00A9290C" w:rsidRPr="00A9290C" w:rsidRDefault="00A9290C" w:rsidP="00C1447C">
      <w:pPr>
        <w:spacing w:after="240" w:line="257" w:lineRule="auto"/>
        <w:rPr>
          <w:rFonts w:ascii="Roboto Condensed" w:hAnsi="Roboto Condensed"/>
          <w:lang w:val="en-CA"/>
        </w:rPr>
      </w:pPr>
      <w:r w:rsidRPr="00A9290C">
        <w:rPr>
          <w:rFonts w:ascii="Roboto Condensed" w:hAnsi="Roboto Condensed"/>
          <w:lang w:val="en"/>
        </w:rPr>
        <w:t xml:space="preserve">The </w:t>
      </w:r>
      <w:r w:rsidRPr="00486ECC">
        <w:rPr>
          <w:rFonts w:ascii="Roboto Condensed" w:hAnsi="Roboto Condensed"/>
          <w:i/>
          <w:lang w:val="en"/>
        </w:rPr>
        <w:t>Act</w:t>
      </w:r>
      <w:r w:rsidRPr="00A9290C">
        <w:rPr>
          <w:rFonts w:ascii="Roboto Condensed" w:hAnsi="Roboto Condensed"/>
          <w:lang w:val="en"/>
        </w:rPr>
        <w:t xml:space="preserve"> also requires, where appropriate, that departments include accessibility criteria when specifying requirements for goods and services and ensure that deliverables incorporate accessibility features.</w:t>
      </w:r>
      <w:r w:rsidRPr="00A9290C">
        <w:rPr>
          <w:rFonts w:ascii="Roboto Condensed" w:hAnsi="Roboto Condensed"/>
          <w:lang w:val="en-CA"/>
        </w:rPr>
        <w:t xml:space="preserve"> </w:t>
      </w:r>
    </w:p>
    <w:p w14:paraId="74E848BB" w14:textId="77777777" w:rsidR="00A9290C" w:rsidRPr="00A9290C" w:rsidRDefault="00A9290C" w:rsidP="00C1447C">
      <w:pPr>
        <w:spacing w:after="240"/>
        <w:rPr>
          <w:sz w:val="14"/>
          <w:lang w:val="en-CA"/>
        </w:rPr>
      </w:pPr>
      <w:r w:rsidRPr="00A9290C">
        <w:rPr>
          <w:rFonts w:ascii="Roboto Condensed" w:hAnsi="Roboto Condensed"/>
          <w:lang w:val="en-CA"/>
        </w:rPr>
        <w:t xml:space="preserve">For more information, consult the </w:t>
      </w:r>
      <w:hyperlink r:id="rId36" w:anchor="h-1154416" w:history="1">
        <w:r w:rsidRPr="00A9290C">
          <w:rPr>
            <w:rStyle w:val="Hyperlink"/>
            <w:rFonts w:ascii="Roboto Condensed" w:hAnsi="Roboto Condensed"/>
            <w:i/>
            <w:iCs/>
            <w:lang w:val="en-CA"/>
          </w:rPr>
          <w:t>Accessible Canada Act</w:t>
        </w:r>
      </w:hyperlink>
      <w:r w:rsidRPr="00A9290C">
        <w:rPr>
          <w:rFonts w:ascii="Roboto Condensed" w:hAnsi="Roboto Condensed"/>
          <w:lang w:val="en-CA"/>
        </w:rPr>
        <w:t>.</w:t>
      </w:r>
    </w:p>
    <w:sectPr w:rsidR="00A9290C" w:rsidRPr="00A9290C"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F19FE" w14:textId="77777777" w:rsidR="00C75F74" w:rsidRDefault="00C75F74" w:rsidP="00C6644C">
      <w:pPr>
        <w:spacing w:after="0" w:line="240" w:lineRule="auto"/>
      </w:pPr>
      <w:r>
        <w:separator/>
      </w:r>
    </w:p>
  </w:endnote>
  <w:endnote w:type="continuationSeparator" w:id="0">
    <w:p w14:paraId="2209C6E3" w14:textId="77777777" w:rsidR="00C75F74" w:rsidRDefault="00C75F74"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Roboto Condensed">
    <w:altName w:val="Times New Roman"/>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DD97" w14:textId="4CEA27ED" w:rsidR="00947EF7" w:rsidRDefault="0067485D">
    <w:pPr>
      <w:pStyle w:val="Footer"/>
      <w:jc w:val="center"/>
    </w:pPr>
    <w:r>
      <w:rPr>
        <w:noProof/>
      </w:rPr>
      <w:drawing>
        <wp:anchor distT="0" distB="0" distL="114300" distR="114300" simplePos="0" relativeHeight="251659264" behindDoc="1" locked="0" layoutInCell="1" allowOverlap="1" wp14:anchorId="7D992EE1" wp14:editId="78A873A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A11A48">
          <w:rPr>
            <w:noProof/>
          </w:rPr>
          <w:t>2</w:t>
        </w:r>
        <w:r w:rsidR="00947EF7">
          <w:rPr>
            <w:noProof/>
          </w:rPr>
          <w:fldChar w:fldCharType="end"/>
        </w:r>
      </w:sdtContent>
    </w:sdt>
  </w:p>
  <w:p w14:paraId="3A8EDA22" w14:textId="77777777" w:rsidR="00C6644C" w:rsidRDefault="0067485D">
    <w:pPr>
      <w:pStyle w:val="Footer"/>
    </w:pPr>
    <w:r>
      <w:rPr>
        <w:noProof/>
      </w:rPr>
      <w:drawing>
        <wp:anchor distT="0" distB="0" distL="114300" distR="114300" simplePos="0" relativeHeight="251660288" behindDoc="1" locked="0" layoutInCell="1" allowOverlap="1" wp14:anchorId="7168FE77" wp14:editId="63F71BBB">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1D0ED" w14:textId="77777777" w:rsidR="00C75F74" w:rsidRDefault="00C75F74" w:rsidP="00C6644C">
      <w:pPr>
        <w:spacing w:after="0" w:line="240" w:lineRule="auto"/>
      </w:pPr>
      <w:r>
        <w:separator/>
      </w:r>
    </w:p>
  </w:footnote>
  <w:footnote w:type="continuationSeparator" w:id="0">
    <w:p w14:paraId="7A890F61" w14:textId="77777777" w:rsidR="00C75F74" w:rsidRDefault="00C75F74"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3"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5"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6"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0"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1"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2"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4"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15"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16"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2"/>
  </w:num>
  <w:num w:numId="4">
    <w:abstractNumId w:val="13"/>
  </w:num>
  <w:num w:numId="5">
    <w:abstractNumId w:val="0"/>
  </w:num>
  <w:num w:numId="6">
    <w:abstractNumId w:val="9"/>
  </w:num>
  <w:num w:numId="7">
    <w:abstractNumId w:val="2"/>
  </w:num>
  <w:num w:numId="8">
    <w:abstractNumId w:val="5"/>
  </w:num>
  <w:num w:numId="9">
    <w:abstractNumId w:val="16"/>
  </w:num>
  <w:num w:numId="10">
    <w:abstractNumId w:val="10"/>
  </w:num>
  <w:num w:numId="11">
    <w:abstractNumId w:val="14"/>
  </w:num>
  <w:num w:numId="12">
    <w:abstractNumId w:val="15"/>
  </w:num>
  <w:num w:numId="13">
    <w:abstractNumId w:val="8"/>
  </w:num>
  <w:num w:numId="14">
    <w:abstractNumId w:val="7"/>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147A3"/>
    <w:rsid w:val="000A0824"/>
    <w:rsid w:val="000B7A64"/>
    <w:rsid w:val="000D7EAE"/>
    <w:rsid w:val="000E3804"/>
    <w:rsid w:val="001A2631"/>
    <w:rsid w:val="0023294C"/>
    <w:rsid w:val="0028663A"/>
    <w:rsid w:val="002F07E3"/>
    <w:rsid w:val="002F7624"/>
    <w:rsid w:val="003026E6"/>
    <w:rsid w:val="00363B90"/>
    <w:rsid w:val="003C10C0"/>
    <w:rsid w:val="003C2079"/>
    <w:rsid w:val="00486ECC"/>
    <w:rsid w:val="004F007F"/>
    <w:rsid w:val="004F622A"/>
    <w:rsid w:val="005529DB"/>
    <w:rsid w:val="005D1504"/>
    <w:rsid w:val="00607998"/>
    <w:rsid w:val="00615452"/>
    <w:rsid w:val="0067485D"/>
    <w:rsid w:val="00690B5D"/>
    <w:rsid w:val="006B5EF9"/>
    <w:rsid w:val="00723445"/>
    <w:rsid w:val="0077734D"/>
    <w:rsid w:val="00824841"/>
    <w:rsid w:val="00890404"/>
    <w:rsid w:val="00911F13"/>
    <w:rsid w:val="00921221"/>
    <w:rsid w:val="00947EF7"/>
    <w:rsid w:val="00974B2F"/>
    <w:rsid w:val="009D645B"/>
    <w:rsid w:val="009F1FB1"/>
    <w:rsid w:val="00A0148D"/>
    <w:rsid w:val="00A11A48"/>
    <w:rsid w:val="00A11C88"/>
    <w:rsid w:val="00A43D5E"/>
    <w:rsid w:val="00A56D1E"/>
    <w:rsid w:val="00A9290C"/>
    <w:rsid w:val="00AA1E53"/>
    <w:rsid w:val="00B02507"/>
    <w:rsid w:val="00BA6F0F"/>
    <w:rsid w:val="00C1447C"/>
    <w:rsid w:val="00C6644C"/>
    <w:rsid w:val="00C75F74"/>
    <w:rsid w:val="00C8187A"/>
    <w:rsid w:val="00D068B7"/>
    <w:rsid w:val="00D1418B"/>
    <w:rsid w:val="00D22552"/>
    <w:rsid w:val="00D360B0"/>
    <w:rsid w:val="00D8269F"/>
    <w:rsid w:val="00DE0310"/>
    <w:rsid w:val="00E31C41"/>
    <w:rsid w:val="00E32B68"/>
    <w:rsid w:val="00EC44E6"/>
    <w:rsid w:val="00ED71F4"/>
    <w:rsid w:val="00EF5A5A"/>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0BC63"/>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laws-lois.justice.gc.ca/eng/regulations/sor-87-402/" TargetMode="External"/><Relationship Id="rId26" Type="http://schemas.openxmlformats.org/officeDocument/2006/relationships/hyperlink" Target="https://www.cfta-alec.ca/" TargetMode="External"/><Relationship Id="rId3" Type="http://schemas.openxmlformats.org/officeDocument/2006/relationships/customXml" Target="../customXml/item3.xml"/><Relationship Id="rId21" Type="http://schemas.openxmlformats.org/officeDocument/2006/relationships/hyperlink" Target="https://www.tbs-sct.gc.ca/pol/doc-eng.aspx?id=14494" TargetMode="External"/><Relationship Id="rId34" Type="http://schemas.openxmlformats.org/officeDocument/2006/relationships/hyperlink" Target="https://www.tbs-sct.gc.ca/pol/doc-eng.aspx?id=12025"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hyperlink" Target="https://www.wto.org/english/tratop_e/gproc_e/gp_gpa_e.htm" TargetMode="External"/><Relationship Id="rId33" Type="http://schemas.openxmlformats.org/officeDocument/2006/relationships/hyperlink" Target="https://www.tbs-sct.gc.ca/pol/doc-eng.aspx?id=1657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aws-lois.justice.gc.ca/eng/acts/P-38.2/" TargetMode="External"/><Relationship Id="rId20" Type="http://schemas.openxmlformats.org/officeDocument/2006/relationships/hyperlink" Target="https://www.tbs-sct.gc.ca/pol/doc-eng.aspx?id=32594" TargetMode="External"/><Relationship Id="rId29" Type="http://schemas.openxmlformats.org/officeDocument/2006/relationships/hyperlink" Target="https://www.rcaanc-cirnac.gc.ca/DAM/DAM-CIRNAC-RCAANC/DAM-STSRCD/STAGING/texte-text/map_room_modern_treaties_comprehensiveLandClaims_1614110848855_en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s-lois.justice.gc.ca/eng/acts/f-11/page-1.html" TargetMode="External"/><Relationship Id="rId24" Type="http://schemas.openxmlformats.org/officeDocument/2006/relationships/hyperlink" Target="https://www.tbs-sct.gc.ca/pol/doc-eng.aspx?id=32573" TargetMode="External"/><Relationship Id="rId32" Type="http://schemas.openxmlformats.org/officeDocument/2006/relationships/hyperlink" Target="https://www.sac-isc.gc.ca/eng/1100100032802/1610723869356"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aws-lois.justice.gc.ca/eng/acts/C-46/section-122.html" TargetMode="External"/><Relationship Id="rId23" Type="http://schemas.openxmlformats.org/officeDocument/2006/relationships/hyperlink" Target="https://www.tbs-sct.gc.ca/pol/doc-eng.aspx?id=12042" TargetMode="External"/><Relationship Id="rId28" Type="http://schemas.openxmlformats.org/officeDocument/2006/relationships/hyperlink" Target="https://buyandsell.gc.ca/policy-and-guidelines/supply-manual/section/9/35" TargetMode="External"/><Relationship Id="rId36" Type="http://schemas.openxmlformats.org/officeDocument/2006/relationships/hyperlink" Target="https://laws-lois.justice.gc.ca/eng/acts/A-0.6/page-13.html" TargetMode="External"/><Relationship Id="rId10" Type="http://schemas.openxmlformats.org/officeDocument/2006/relationships/endnotes" Target="endnotes.xml"/><Relationship Id="rId19" Type="http://schemas.openxmlformats.org/officeDocument/2006/relationships/hyperlink" Target="https://www.tbs-sct.gc.ca/pol/doc-eng.aspx?id=32593" TargetMode="External"/><Relationship Id="rId31" Type="http://schemas.openxmlformats.org/officeDocument/2006/relationships/hyperlink" Target="https://www.tbs-sct.gc.ca/pol/doc-eng.aspx?id=3261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aws-lois.justice.gc.ca/eng/acts/C-46/section-121.html" TargetMode="External"/><Relationship Id="rId22" Type="http://schemas.openxmlformats.org/officeDocument/2006/relationships/hyperlink" Target="https://www.tbs-sct.gc.ca/pol/doc-eng.aspx?id=12062" TargetMode="External"/><Relationship Id="rId27" Type="http://schemas.openxmlformats.org/officeDocument/2006/relationships/image" Target="media/image5.jpeg"/><Relationship Id="rId30" Type="http://schemas.openxmlformats.org/officeDocument/2006/relationships/image" Target="media/image6.jpeg"/><Relationship Id="rId35" Type="http://schemas.openxmlformats.org/officeDocument/2006/relationships/hyperlink" Target="https://laws-lois.justice.gc.ca/eng/acts/D-1/"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67D0-CE62-48C2-B11D-048D9A309C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C1726B-4690-447B-98F6-2628828EB8E6}">
  <ds:schemaRefs>
    <ds:schemaRef ds:uri="http://schemas.microsoft.com/sharepoint/v3/contenttype/forms"/>
  </ds:schemaRefs>
</ds:datastoreItem>
</file>

<file path=customXml/itemProps3.xml><?xml version="1.0" encoding="utf-8"?>
<ds:datastoreItem xmlns:ds="http://schemas.openxmlformats.org/officeDocument/2006/customXml" ds:itemID="{209ADB3F-7DDB-4BA9-A508-50887D482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509d7-40f3-4194-9352-72a14d08458e"/>
    <ds:schemaRef ds:uri="0bd148ba-1401-494d-a82a-29dfdf595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59ACC-032A-4A9E-9792-871559FA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4366</TotalTime>
  <Pages>8</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Alexandre Séguin</cp:lastModifiedBy>
  <cp:revision>3</cp:revision>
  <dcterms:created xsi:type="dcterms:W3CDTF">2021-07-22T17:49:00Z</dcterms:created>
  <dcterms:modified xsi:type="dcterms:W3CDTF">2021-08-02T18:51:00Z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