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6EB" w:rsidRPr="000A6DA7" w:rsidRDefault="000A6DA7" w:rsidP="002C393C">
      <w:pPr>
        <w:ind w:left="-142"/>
        <w:jc w:val="center"/>
        <w:rPr>
          <w:sz w:val="32"/>
          <w:szCs w:val="32"/>
          <w:lang w:val="fr-CA"/>
        </w:rPr>
      </w:pPr>
      <w:r>
        <w:rPr>
          <w:sz w:val="32"/>
          <w:szCs w:val="32"/>
          <w:lang w:val="fr-CA"/>
        </w:rPr>
        <w:tab/>
      </w:r>
      <w:r>
        <w:rPr>
          <w:sz w:val="32"/>
          <w:szCs w:val="32"/>
          <w:lang w:val="fr-CA"/>
        </w:rPr>
        <w:tab/>
      </w:r>
      <w:r w:rsidR="00931054" w:rsidRPr="000A6DA7">
        <w:rPr>
          <w:sz w:val="32"/>
          <w:szCs w:val="32"/>
          <w:lang w:val="fr-CA"/>
        </w:rPr>
        <w:t>Liste de vérification</w:t>
      </w:r>
      <w:r w:rsidR="009561D5">
        <w:rPr>
          <w:sz w:val="32"/>
          <w:szCs w:val="32"/>
          <w:lang w:val="fr-CA"/>
        </w:rPr>
        <w:t xml:space="preserve"> -</w:t>
      </w:r>
      <w:r w:rsidR="009561D5" w:rsidRPr="009561D5">
        <w:rPr>
          <w:sz w:val="32"/>
          <w:szCs w:val="32"/>
          <w:lang w:val="fr-CA"/>
        </w:rPr>
        <w:t xml:space="preserve"> </w:t>
      </w:r>
      <w:r w:rsidR="009561D5" w:rsidRPr="000A6DA7">
        <w:rPr>
          <w:sz w:val="32"/>
          <w:szCs w:val="32"/>
          <w:lang w:val="fr-CA"/>
        </w:rPr>
        <w:t>Écrire pour le</w:t>
      </w:r>
      <w:r w:rsidR="00411D28">
        <w:rPr>
          <w:sz w:val="32"/>
          <w:szCs w:val="32"/>
          <w:lang w:val="fr-CA"/>
        </w:rPr>
        <w:t>s cours en ligne</w:t>
      </w:r>
      <w:r w:rsidR="009561D5" w:rsidRPr="000A6DA7">
        <w:rPr>
          <w:sz w:val="32"/>
          <w:szCs w:val="32"/>
          <w:lang w:val="fr-CA"/>
        </w:rPr>
        <w:t xml:space="preserve"> </w:t>
      </w:r>
    </w:p>
    <w:p w:rsidR="00931054" w:rsidRDefault="00931054" w:rsidP="002C393C">
      <w:pPr>
        <w:tabs>
          <w:tab w:val="left" w:pos="0"/>
        </w:tabs>
        <w:ind w:left="-142"/>
        <w:rPr>
          <w:lang w:val="fr-CA"/>
        </w:rPr>
      </w:pPr>
    </w:p>
    <w:p w:rsidR="006856EB" w:rsidRDefault="006856EB" w:rsidP="002C393C">
      <w:pPr>
        <w:tabs>
          <w:tab w:val="left" w:pos="0"/>
        </w:tabs>
        <w:ind w:left="142" w:right="-257"/>
        <w:rPr>
          <w:sz w:val="18"/>
          <w:szCs w:val="18"/>
          <w:lang w:val="fr-CA"/>
        </w:rPr>
      </w:pPr>
      <w:r w:rsidRPr="00931054">
        <w:rPr>
          <w:sz w:val="18"/>
          <w:szCs w:val="18"/>
          <w:lang w:val="fr-CA"/>
        </w:rPr>
        <w:t xml:space="preserve">Utilisez cette liste pour vous assurer que </w:t>
      </w:r>
      <w:r w:rsidR="00547BEB" w:rsidRPr="00931054">
        <w:rPr>
          <w:sz w:val="18"/>
          <w:szCs w:val="18"/>
          <w:lang w:val="fr-CA"/>
        </w:rPr>
        <w:t>v</w:t>
      </w:r>
      <w:r w:rsidR="00F863E1" w:rsidRPr="00931054">
        <w:rPr>
          <w:sz w:val="18"/>
          <w:szCs w:val="18"/>
          <w:lang w:val="fr-CA"/>
        </w:rPr>
        <w:t>otre produit respecte les bonnes pratiques</w:t>
      </w:r>
      <w:r w:rsidR="00FE6841" w:rsidRPr="00931054">
        <w:rPr>
          <w:sz w:val="18"/>
          <w:szCs w:val="18"/>
          <w:lang w:val="fr-CA"/>
        </w:rPr>
        <w:t xml:space="preserve"> en matière d</w:t>
      </w:r>
      <w:r w:rsidR="00471399" w:rsidRPr="00931054">
        <w:rPr>
          <w:sz w:val="18"/>
          <w:szCs w:val="18"/>
          <w:lang w:val="fr-CA"/>
        </w:rPr>
        <w:t>’écriture pour le W</w:t>
      </w:r>
      <w:r w:rsidR="00547BEB" w:rsidRPr="00931054">
        <w:rPr>
          <w:sz w:val="18"/>
          <w:szCs w:val="18"/>
          <w:lang w:val="fr-CA"/>
        </w:rPr>
        <w:t>eb ainsi que les</w:t>
      </w:r>
      <w:r w:rsidR="00CC7E5C" w:rsidRPr="00931054">
        <w:rPr>
          <w:sz w:val="18"/>
          <w:szCs w:val="18"/>
          <w:lang w:val="fr-CA"/>
        </w:rPr>
        <w:t xml:space="preserve"> normes de l’accessibilité. En respectant ces </w:t>
      </w:r>
      <w:r w:rsidR="00931054" w:rsidRPr="00931054">
        <w:rPr>
          <w:sz w:val="18"/>
          <w:szCs w:val="18"/>
          <w:lang w:val="fr-CA"/>
        </w:rPr>
        <w:t>pratiques</w:t>
      </w:r>
      <w:r w:rsidR="001B2939">
        <w:rPr>
          <w:sz w:val="18"/>
          <w:szCs w:val="18"/>
          <w:lang w:val="fr-CA"/>
        </w:rPr>
        <w:t xml:space="preserve">, </w:t>
      </w:r>
      <w:r w:rsidR="00CC7E5C" w:rsidRPr="00931054">
        <w:rPr>
          <w:sz w:val="18"/>
          <w:szCs w:val="18"/>
          <w:lang w:val="fr-CA"/>
        </w:rPr>
        <w:t>vous faciliterez le travail d’édition et de programmation.</w:t>
      </w:r>
    </w:p>
    <w:p w:rsidR="002C393C" w:rsidRPr="00931054" w:rsidRDefault="002C393C" w:rsidP="002C393C">
      <w:pPr>
        <w:tabs>
          <w:tab w:val="left" w:pos="0"/>
        </w:tabs>
        <w:ind w:left="142" w:right="-257"/>
        <w:rPr>
          <w:sz w:val="18"/>
          <w:szCs w:val="18"/>
          <w:lang w:val="fr-CA"/>
        </w:rPr>
      </w:pPr>
    </w:p>
    <w:tbl>
      <w:tblPr>
        <w:tblStyle w:val="TableGrid"/>
        <w:tblW w:w="1063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600" w:firstRow="0" w:lastRow="0" w:firstColumn="0" w:lastColumn="0" w:noHBand="1" w:noVBand="1"/>
      </w:tblPr>
      <w:tblGrid>
        <w:gridCol w:w="567"/>
        <w:gridCol w:w="9628"/>
        <w:gridCol w:w="437"/>
      </w:tblGrid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color w:val="76923C" w:themeColor="accent3" w:themeShade="BF"/>
                <w:lang w:val="fr-CA"/>
              </w:rPr>
            </w:pPr>
            <w:r>
              <w:rPr>
                <w:b/>
                <w:lang w:val="fr-CA"/>
              </w:rPr>
              <w:t>Disposition de l’information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  <w:p w:rsidR="000D186C" w:rsidRDefault="000D186C" w:rsidP="00864E9F">
            <w:pPr>
              <w:rPr>
                <w:lang w:val="fr-CA"/>
              </w:rPr>
            </w:pPr>
            <w:r>
              <w:rPr>
                <w:rFonts w:cs="Arial"/>
                <w:b/>
                <w:color w:val="339966"/>
                <w:sz w:val="28"/>
                <w:szCs w:val="28"/>
              </w:rPr>
              <w:sym w:font="Wingdings" w:char="F0FC"/>
            </w: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L’information la plus importante apparaît en premier (la pyramide inversée).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Titres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2.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Les titres sont courts, de quatre à dix mots.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3.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color w:val="76923C" w:themeColor="accent3" w:themeShade="BF"/>
                <w:lang w:val="fr-CA"/>
              </w:rPr>
            </w:pPr>
            <w:r>
              <w:rPr>
                <w:lang w:val="fr-CA"/>
              </w:rPr>
              <w:t>Les premiers mots de</w:t>
            </w:r>
            <w:r w:rsidR="00AE7C0C">
              <w:rPr>
                <w:lang w:val="fr-CA"/>
              </w:rPr>
              <w:t>s titres sont porteurs de sens.</w:t>
            </w:r>
          </w:p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Ex. « Directives pour les octrois » et non « Aperçu des principales directives concernant les octrois ».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4.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Certains titres sont sous forme d’interrogation.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Phrases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5.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Les phrases sont courtes, de quinze à vingt mots.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6.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Les phrases sont simples : remplacez les phrases longues par deux phrases courtes.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7.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On évite de mettre plusieurs chiffres, acronymes, sigles dans une même phrase.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Paragraphes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8.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b/>
                <w:lang w:val="fr-CA"/>
              </w:rPr>
            </w:pPr>
            <w:r>
              <w:rPr>
                <w:lang w:val="fr-CA"/>
              </w:rPr>
              <w:t xml:space="preserve">Les paragraphes sont courts, une idée par paragraphe.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Terminologie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9.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La terminologie est consistante. </w:t>
            </w:r>
          </w:p>
          <w:p w:rsidR="00931054" w:rsidRDefault="00931054" w:rsidP="00864E9F">
            <w:pPr>
              <w:rPr>
                <w:b/>
                <w:lang w:val="fr-CA"/>
              </w:rPr>
            </w:pPr>
            <w:r>
              <w:rPr>
                <w:lang w:val="fr-CA"/>
              </w:rPr>
              <w:t>Ex. Un apprenant ne devient pas un étudiant.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Style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10.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>On utilise un langage simple qui permet à l’utilis</w:t>
            </w:r>
            <w:r w:rsidRPr="00613179">
              <w:rPr>
                <w:lang w:val="fr-CA"/>
              </w:rPr>
              <w:t>ateur de trouver ce qu’il cherche, de comprendre et d’utiliser ce qu’il a trouvé.</w:t>
            </w:r>
            <w:r>
              <w:rPr>
                <w:lang w:val="fr-CA"/>
              </w:rPr>
              <w:t xml:space="preserve">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11.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color w:val="76923C" w:themeColor="accent3" w:themeShade="BF"/>
                <w:lang w:val="fr-CA"/>
              </w:rPr>
            </w:pPr>
            <w:r>
              <w:rPr>
                <w:lang w:val="fr-CA"/>
              </w:rPr>
              <w:t xml:space="preserve">On utilise la voix active. </w:t>
            </w:r>
          </w:p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Ex. Le Directeur a signé la lettre et non La lettre a été signée par le Directeur.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12.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color w:val="76923C" w:themeColor="accent3" w:themeShade="BF"/>
                <w:lang w:val="fr-CA"/>
              </w:rPr>
            </w:pPr>
            <w:r>
              <w:rPr>
                <w:lang w:val="fr-CA"/>
              </w:rPr>
              <w:t xml:space="preserve">Le sujet, le verbe et le complément sont rapprochés et ne sont pas inversés. </w:t>
            </w:r>
          </w:p>
          <w:p w:rsidR="00931054" w:rsidRDefault="00931054" w:rsidP="00864E9F">
            <w:pPr>
              <w:rPr>
                <w:b/>
                <w:lang w:val="fr-CA"/>
              </w:rPr>
            </w:pPr>
            <w:r>
              <w:rPr>
                <w:lang w:val="fr-CA"/>
              </w:rPr>
              <w:t>Ex. Les praticiens ont refusé l’offre et non l’offre que les praticiens ont éventuellement refusée.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13.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On évite les mots superflus (adverbes, adjectifs, remplissage, etc.). </w:t>
            </w:r>
          </w:p>
          <w:p w:rsidR="00931054" w:rsidRDefault="00931054" w:rsidP="00AE7C0C">
            <w:pPr>
              <w:rPr>
                <w:b/>
                <w:lang w:val="fr-CA"/>
              </w:rPr>
            </w:pPr>
            <w:r>
              <w:rPr>
                <w:lang w:val="fr-CA"/>
              </w:rPr>
              <w:t xml:space="preserve">Ex. « juillet » et non « le mois de juillet ».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14.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color w:val="76923C" w:themeColor="accent3" w:themeShade="BF"/>
                <w:lang w:val="fr-CA"/>
              </w:rPr>
            </w:pPr>
            <w:r>
              <w:rPr>
                <w:lang w:val="fr-CA"/>
              </w:rPr>
              <w:t>On évite la double négation.</w:t>
            </w:r>
          </w:p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Ex. Il ne serait pas inutile de rappeler l’adresse aux participants.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15.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On s’adresse à une personne plutôt qu’à un groupe, en utilisant le pronom vous.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16.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Les repères temporels sont absolus.</w:t>
            </w:r>
          </w:p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Ex. une date spécifique et non la semaine prochaine.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17.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On évite les repères spatiaux.</w:t>
            </w:r>
          </w:p>
          <w:p w:rsidR="002C393C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Ex. ci-haut, plus loin, à la page 2, etc. </w:t>
            </w:r>
          </w:p>
          <w:p w:rsidR="002C393C" w:rsidRDefault="002C393C" w:rsidP="00AE7C0C">
            <w:pPr>
              <w:rPr>
                <w:lang w:val="fr-CA"/>
              </w:rPr>
            </w:pP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RPr="007D5205" w:rsidTr="00F81A94">
        <w:trPr>
          <w:cantSplit/>
        </w:trPr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b/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Police et style de police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18.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 xml:space="preserve">La police est simple et facile à lire. </w:t>
            </w:r>
          </w:p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Ex : Arial, </w:t>
            </w:r>
            <w:proofErr w:type="spellStart"/>
            <w:r>
              <w:rPr>
                <w:lang w:val="fr-CA"/>
              </w:rPr>
              <w:t>Verdana</w:t>
            </w:r>
            <w:proofErr w:type="spellEnd"/>
            <w:r>
              <w:rPr>
                <w:lang w:val="fr-CA"/>
              </w:rPr>
              <w:t xml:space="preserve">, </w:t>
            </w:r>
            <w:proofErr w:type="spellStart"/>
            <w:r>
              <w:rPr>
                <w:lang w:val="fr-CA"/>
              </w:rPr>
              <w:t>Tahoma</w:t>
            </w:r>
            <w:proofErr w:type="spellEnd"/>
            <w:r>
              <w:rPr>
                <w:lang w:val="fr-CA"/>
              </w:rPr>
              <w:t xml:space="preserve">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lastRenderedPageBreak/>
              <w:t>19.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>L’italique est réservé aux titres, aux lois ou à l’utilisation d’une l</w:t>
            </w:r>
            <w:r w:rsidR="00AE7C0C">
              <w:rPr>
                <w:lang w:val="fr-CA"/>
              </w:rPr>
              <w:t xml:space="preserve">angue étrangère dans le texte.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20.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On évite les mots en majuscules qui peuvent être agressants en plus d’être plus difficiles à lire.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21.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On utilise le gras pour mettre l’accent sur ce qui est important, jamais pour l’esthétique uniquement.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22.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>Tout texte souligné est cliquable</w:t>
            </w:r>
            <w:r w:rsidR="00613179">
              <w:rPr>
                <w:lang w:val="fr-CA"/>
              </w:rPr>
              <w:t xml:space="preserve"> (hyperlien)</w:t>
            </w:r>
            <w:r>
              <w:rPr>
                <w:lang w:val="fr-CA"/>
              </w:rPr>
              <w:t xml:space="preserve">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0D186C" w:rsidTr="00F81A94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  <w:p w:rsidR="000D186C" w:rsidRDefault="000D186C" w:rsidP="00864E9F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Autre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0D186C" w:rsidRDefault="000D186C" w:rsidP="00864E9F">
            <w:pPr>
              <w:rPr>
                <w:lang w:val="fr-CA"/>
              </w:rPr>
            </w:pPr>
          </w:p>
        </w:tc>
      </w:tr>
      <w:tr w:rsidR="0093105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23.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>On utilise des listes à puces. Elles sont numérotées seulement si un ordre spécifique est nécessaire</w:t>
            </w:r>
            <w:r w:rsidR="00AE7C0C">
              <w:rPr>
                <w:lang w:val="fr-CA"/>
              </w:rPr>
              <w:t>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931054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  <w:r>
              <w:rPr>
                <w:lang w:val="fr-CA"/>
              </w:rPr>
              <w:t>24.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31054" w:rsidRDefault="00931054" w:rsidP="00AE7C0C">
            <w:pPr>
              <w:rPr>
                <w:lang w:val="fr-CA"/>
              </w:rPr>
            </w:pPr>
            <w:r>
              <w:rPr>
                <w:lang w:val="fr-CA"/>
              </w:rPr>
              <w:t xml:space="preserve">On utilise des exemples.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31054" w:rsidRDefault="00931054" w:rsidP="00864E9F">
            <w:pPr>
              <w:rPr>
                <w:lang w:val="fr-CA"/>
              </w:rPr>
            </w:pPr>
          </w:p>
        </w:tc>
      </w:tr>
      <w:tr w:rsidR="00F81A94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1A94" w:rsidRDefault="00F81A94" w:rsidP="00690EF5">
            <w:pPr>
              <w:rPr>
                <w:lang w:val="fr-CA"/>
              </w:rPr>
            </w:pPr>
            <w:r>
              <w:rPr>
                <w:lang w:val="fr-CA"/>
              </w:rPr>
              <w:t>25.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1A94" w:rsidRDefault="00F81A94" w:rsidP="00690EF5">
            <w:pPr>
              <w:rPr>
                <w:lang w:val="fr-CA"/>
              </w:rPr>
            </w:pPr>
            <w:r>
              <w:rPr>
                <w:lang w:val="fr-CA"/>
              </w:rPr>
              <w:t>Les sources sont clairement identifiées.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F81A94" w:rsidRDefault="00F81A94" w:rsidP="00690EF5">
            <w:pPr>
              <w:rPr>
                <w:lang w:val="fr-CA"/>
              </w:rPr>
            </w:pPr>
          </w:p>
        </w:tc>
      </w:tr>
      <w:tr w:rsidR="007D5205" w:rsidRPr="007D5205" w:rsidTr="00274FE6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7D5205">
            <w:pPr>
              <w:rPr>
                <w:b/>
                <w:lang w:val="fr-CA"/>
              </w:rPr>
            </w:pPr>
          </w:p>
          <w:p w:rsidR="007D5205" w:rsidRDefault="007D5205" w:rsidP="007D5205">
            <w:pPr>
              <w:rPr>
                <w:lang w:val="fr-CA"/>
              </w:rPr>
            </w:pPr>
            <w:r>
              <w:rPr>
                <w:b/>
                <w:lang w:val="fr-CA"/>
              </w:rPr>
              <w:t>Couleurs, formes et emplacements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rFonts w:cs="Arial"/>
                <w:b/>
                <w:color w:val="339966"/>
                <w:sz w:val="28"/>
                <w:szCs w:val="28"/>
              </w:rPr>
              <w:sym w:font="Wingdings" w:char="F0FC"/>
            </w: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26.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7D5205">
            <w:pPr>
              <w:rPr>
                <w:lang w:val="fr-CA"/>
              </w:rPr>
            </w:pPr>
            <w:r>
              <w:rPr>
                <w:lang w:val="fr-CA"/>
              </w:rPr>
              <w:t>On évite d’utiliser seulement les couleurs, les formes et les emplacements pour donner une directive ou expliquer un concept.</w:t>
            </w:r>
          </w:p>
          <w:p w:rsidR="007D5205" w:rsidRDefault="007D5205" w:rsidP="007D5205">
            <w:pPr>
              <w:rPr>
                <w:lang w:val="fr-CA"/>
              </w:rPr>
            </w:pPr>
            <w:r>
              <w:rPr>
                <w:lang w:val="fr-CA"/>
              </w:rPr>
              <w:t>Ex. Sélectionnez le carré rouge.</w:t>
            </w:r>
          </w:p>
          <w:p w:rsidR="007D5205" w:rsidRDefault="007D5205" w:rsidP="007D5205">
            <w:pPr>
              <w:rPr>
                <w:lang w:val="fr-CA"/>
              </w:rPr>
            </w:pPr>
            <w:r>
              <w:rPr>
                <w:lang w:val="fr-CA"/>
              </w:rPr>
              <w:t>Ex. Les boîtes de gauche représentent les priorités.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27.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Le contraste entre le texte et le fond est suffisant.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28.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On met une couleur de fond</w:t>
            </w:r>
            <w:r>
              <w:rPr>
                <w:b/>
                <w:lang w:val="fr-CA"/>
              </w:rPr>
              <w:t xml:space="preserve"> </w:t>
            </w:r>
            <w:r>
              <w:rPr>
                <w:lang w:val="fr-CA"/>
              </w:rPr>
              <w:t>seulement si c’est nécessaire.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725E1E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7D5205">
            <w:pPr>
              <w:rPr>
                <w:b/>
                <w:lang w:val="fr-CA"/>
              </w:rPr>
            </w:pPr>
          </w:p>
          <w:p w:rsidR="007D5205" w:rsidRDefault="007D5205" w:rsidP="007D5205">
            <w:pPr>
              <w:rPr>
                <w:lang w:val="fr-CA"/>
              </w:rPr>
            </w:pPr>
            <w:r>
              <w:rPr>
                <w:b/>
                <w:lang w:val="fr-CA"/>
              </w:rPr>
              <w:t>Titres et sous-titres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29.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Les titres &lt;H1&gt; et sous-titres &lt;H2, H3…H6&gt; (</w:t>
            </w:r>
            <w:proofErr w:type="spellStart"/>
            <w:r w:rsidRPr="00342B0B">
              <w:rPr>
                <w:i/>
                <w:lang w:val="fr-CA"/>
              </w:rPr>
              <w:t>headings</w:t>
            </w:r>
            <w:proofErr w:type="spellEnd"/>
            <w:r>
              <w:rPr>
                <w:lang w:val="fr-CA"/>
              </w:rPr>
              <w:t>) sont descriptifs du contenu et autonomes afin de permettre aux utilisateurs de sauter d’un contenu à l’autre facilement.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30.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 xml:space="preserve">Les titres et les sous-titre sont formatés adéquatement (utilisation de la propriété « Style ») dans le document Word afin de permettre le transfert automatique des codes dans HTML. 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31.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Les titres et les sous-titres sont uniques. Un même titre ne peut pas apparaître à deux niveaux dans la même section.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32.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Il y a de l’espace autour des titres et sous-titres.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884777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7D5205">
            <w:pPr>
              <w:rPr>
                <w:b/>
                <w:lang w:val="fr-CA"/>
              </w:rPr>
            </w:pPr>
          </w:p>
          <w:p w:rsidR="007D5205" w:rsidRDefault="007D5205" w:rsidP="007D5205">
            <w:pPr>
              <w:rPr>
                <w:lang w:val="fr-CA"/>
              </w:rPr>
            </w:pPr>
            <w:r>
              <w:rPr>
                <w:b/>
                <w:lang w:val="fr-CA"/>
              </w:rPr>
              <w:t>Tableaux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33.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On évite de placer un tableau dans un tableau.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34.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 xml:space="preserve">On utilise des tableaux qu’on peut lire de gauche à droite. 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35.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On évite les cellules vides, au besoin on utilise s/o ou ---.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7D5205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36.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  <w:r>
              <w:rPr>
                <w:lang w:val="fr-CA"/>
              </w:rPr>
              <w:t>On évite de formater un texte à partir d’un tableau.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7D5205" w:rsidRDefault="007D5205" w:rsidP="00690EF5">
            <w:pPr>
              <w:rPr>
                <w:lang w:val="fr-CA"/>
              </w:rPr>
            </w:pPr>
          </w:p>
        </w:tc>
      </w:tr>
      <w:tr w:rsidR="00992106" w:rsidRPr="007D5205" w:rsidTr="00F81A94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  <w:r>
              <w:rPr>
                <w:lang w:val="fr-CA"/>
              </w:rPr>
              <w:t>37.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  <w:r>
              <w:rPr>
                <w:lang w:val="fr-CA"/>
              </w:rPr>
              <w:t>Les boîtes à cocher sont assez grandes.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</w:p>
        </w:tc>
      </w:tr>
      <w:tr w:rsidR="003A6858" w:rsidRPr="007D5205" w:rsidTr="006F655C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A6858" w:rsidRDefault="003A6858" w:rsidP="00690EF5">
            <w:pPr>
              <w:rPr>
                <w:lang w:val="fr-CA"/>
              </w:rPr>
            </w:pPr>
          </w:p>
          <w:p w:rsidR="00992106" w:rsidRDefault="00992106" w:rsidP="00690EF5">
            <w:pPr>
              <w:rPr>
                <w:lang w:val="fr-CA"/>
              </w:rPr>
            </w:pPr>
            <w:r w:rsidRPr="00992106">
              <w:rPr>
                <w:b/>
                <w:lang w:val="fr-CA"/>
              </w:rPr>
              <w:t>Ponctuation</w:t>
            </w:r>
            <w:bookmarkStart w:id="0" w:name="_GoBack"/>
            <w:bookmarkEnd w:id="0"/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A6858" w:rsidRDefault="003A6858" w:rsidP="00690EF5">
            <w:pPr>
              <w:rPr>
                <w:lang w:val="fr-CA"/>
              </w:rPr>
            </w:pPr>
          </w:p>
        </w:tc>
      </w:tr>
      <w:tr w:rsidR="00992106" w:rsidRPr="007D5205" w:rsidTr="002E4C9B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Pr="00992106" w:rsidRDefault="00992106" w:rsidP="00690EF5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38.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Pr="00992106" w:rsidRDefault="00992106" w:rsidP="00690EF5">
            <w:pPr>
              <w:rPr>
                <w:b/>
                <w:lang w:val="fr-CA"/>
              </w:rPr>
            </w:pPr>
            <w:r>
              <w:rPr>
                <w:lang w:val="fr-CA"/>
              </w:rPr>
              <w:t>Utiliser la ponctuation appropriée. (Les lecteurs automatiques lisent les traits d’union, les points, les parenthèses, les guillemets, mais pas les virgules.)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</w:p>
        </w:tc>
      </w:tr>
      <w:tr w:rsidR="00992106" w:rsidRPr="007D5205" w:rsidTr="00992106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  <w:r>
              <w:rPr>
                <w:lang w:val="fr-CA"/>
              </w:rPr>
              <w:t>39.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  <w:r>
              <w:rPr>
                <w:lang w:val="fr-CA"/>
              </w:rPr>
              <w:t>On évite d’utiliser le tiret pour couper des mots.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690EF5">
            <w:pPr>
              <w:rPr>
                <w:lang w:val="fr-CA"/>
              </w:rPr>
            </w:pPr>
          </w:p>
        </w:tc>
      </w:tr>
      <w:tr w:rsidR="00992106" w:rsidRPr="007D5205" w:rsidTr="00D50E8A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3A6858">
            <w:pPr>
              <w:rPr>
                <w:b/>
                <w:lang w:val="fr-CA"/>
              </w:rPr>
            </w:pPr>
          </w:p>
          <w:p w:rsidR="00992106" w:rsidRDefault="00992106" w:rsidP="003A6858">
            <w:pPr>
              <w:rPr>
                <w:b/>
                <w:lang w:val="fr-CA"/>
              </w:rPr>
            </w:pPr>
            <w:r>
              <w:rPr>
                <w:b/>
                <w:lang w:val="fr-CA"/>
              </w:rPr>
              <w:t>Autre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3A6858">
            <w:pPr>
              <w:rPr>
                <w:lang w:val="fr-CA"/>
              </w:rPr>
            </w:pPr>
          </w:p>
        </w:tc>
      </w:tr>
      <w:tr w:rsidR="00992106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Pr="008876B5" w:rsidRDefault="008876B5" w:rsidP="00AF69AE">
            <w:pPr>
              <w:rPr>
                <w:lang w:val="fr-CA"/>
              </w:rPr>
            </w:pPr>
            <w:r w:rsidRPr="008876B5">
              <w:rPr>
                <w:lang w:val="fr-CA"/>
              </w:rPr>
              <w:t>40.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8876B5" w:rsidP="00AF69AE">
            <w:pPr>
              <w:rPr>
                <w:b/>
                <w:lang w:val="fr-CA"/>
              </w:rPr>
            </w:pPr>
            <w:r>
              <w:rPr>
                <w:lang w:val="fr-CA"/>
              </w:rPr>
              <w:t>Les acronymes sont difficiles à rendre (prononciation) pour les lecteurs automatiques. Mettre un espace entre les lettres peut en faciliter la lecture.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3A6858">
            <w:pPr>
              <w:rPr>
                <w:lang w:val="fr-CA"/>
              </w:rPr>
            </w:pPr>
          </w:p>
        </w:tc>
      </w:tr>
      <w:tr w:rsidR="00992106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P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41.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L’expression « cliquez ici » est remplacée par « choisissez ».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3A6858">
            <w:pPr>
              <w:rPr>
                <w:lang w:val="fr-CA"/>
              </w:rPr>
            </w:pPr>
          </w:p>
        </w:tc>
      </w:tr>
      <w:tr w:rsidR="00992106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P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42.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8876B5">
            <w:pPr>
              <w:rPr>
                <w:lang w:val="fr-CA"/>
              </w:rPr>
            </w:pPr>
            <w:r>
              <w:rPr>
                <w:lang w:val="fr-CA"/>
              </w:rPr>
              <w:t xml:space="preserve">Les hyperliens sont dans le texte même (ne pas utiliser « cliquez ici ») et assez longs pour les décrire. La fonction « Insertion - lien hypertexte » de Word est utilisée. </w:t>
            </w:r>
          </w:p>
          <w:p w:rsidR="00992106" w:rsidRDefault="008876B5" w:rsidP="008876B5">
            <w:pPr>
              <w:rPr>
                <w:lang w:val="fr-CA"/>
              </w:rPr>
            </w:pPr>
            <w:r>
              <w:rPr>
                <w:lang w:val="fr-CA"/>
              </w:rPr>
              <w:t xml:space="preserve">Ex : Les </w:t>
            </w:r>
            <w:hyperlink r:id="rId9" w:history="1">
              <w:r>
                <w:rPr>
                  <w:rStyle w:val="Hyperlink"/>
                  <w:lang w:val="fr-CA"/>
                </w:rPr>
                <w:t>notions</w:t>
              </w:r>
            </w:hyperlink>
            <w:r>
              <w:rPr>
                <w:lang w:val="fr-CA"/>
              </w:rPr>
              <w:t xml:space="preserve"> de…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3A6858">
            <w:pPr>
              <w:rPr>
                <w:lang w:val="fr-CA"/>
              </w:rPr>
            </w:pPr>
          </w:p>
        </w:tc>
      </w:tr>
      <w:tr w:rsidR="00992106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P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43.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On utilise une table des matières si le texte est long (2 écrans de long).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992106" w:rsidRDefault="00992106" w:rsidP="003A6858">
            <w:pPr>
              <w:rPr>
                <w:lang w:val="fr-CA"/>
              </w:rPr>
            </w:pPr>
          </w:p>
        </w:tc>
      </w:tr>
      <w:tr w:rsidR="008876B5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44.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On évite la fonction justification à droite du texte.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3A6858">
            <w:pPr>
              <w:rPr>
                <w:lang w:val="fr-CA"/>
              </w:rPr>
            </w:pPr>
          </w:p>
        </w:tc>
      </w:tr>
      <w:tr w:rsidR="003A6858" w:rsidRPr="007D5205" w:rsidTr="00E16127">
        <w:tc>
          <w:tcPr>
            <w:tcW w:w="10195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8876B5">
            <w:pPr>
              <w:pageBreakBefore/>
              <w:rPr>
                <w:b/>
                <w:lang w:val="fr-CA"/>
              </w:rPr>
            </w:pPr>
          </w:p>
          <w:p w:rsidR="003A6858" w:rsidRDefault="008876B5" w:rsidP="008876B5">
            <w:pPr>
              <w:rPr>
                <w:lang w:val="fr-CA"/>
              </w:rPr>
            </w:pPr>
            <w:r>
              <w:rPr>
                <w:b/>
                <w:lang w:val="fr-CA"/>
              </w:rPr>
              <w:t xml:space="preserve">Textes de remplacements pour les images (ALT </w:t>
            </w:r>
            <w:proofErr w:type="spellStart"/>
            <w:r>
              <w:rPr>
                <w:b/>
                <w:lang w:val="fr-CA"/>
              </w:rPr>
              <w:t>text</w:t>
            </w:r>
            <w:proofErr w:type="spellEnd"/>
            <w:r>
              <w:rPr>
                <w:b/>
                <w:lang w:val="fr-CA"/>
              </w:rPr>
              <w:t>)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3A6858" w:rsidRDefault="003A6858" w:rsidP="003A6858">
            <w:pPr>
              <w:rPr>
                <w:lang w:val="fr-CA"/>
              </w:rPr>
            </w:pPr>
          </w:p>
        </w:tc>
      </w:tr>
      <w:tr w:rsidR="008876B5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45.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AF69AE">
            <w:pPr>
              <w:rPr>
                <w:lang w:val="fr-CA"/>
              </w:rPr>
            </w:pPr>
            <w:r w:rsidRPr="00EE4239">
              <w:rPr>
                <w:rFonts w:cs="Arial"/>
                <w:lang w:val="fr-CA"/>
              </w:rPr>
              <w:t>Image décorative : Indiquer : ALT="" Le lecteur automatique ignorera l’image.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3A6858">
            <w:pPr>
              <w:rPr>
                <w:lang w:val="fr-CA"/>
              </w:rPr>
            </w:pPr>
          </w:p>
        </w:tc>
      </w:tr>
      <w:tr w:rsidR="008876B5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>46.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AF69AE">
            <w:pPr>
              <w:rPr>
                <w:lang w:val="fr-CA"/>
              </w:rPr>
            </w:pPr>
            <w:r>
              <w:rPr>
                <w:lang w:val="fr-CA"/>
              </w:rPr>
              <w:t xml:space="preserve">Graphique simple : Le texte ne doit pas décrire le graphique en détails, mais bien en donner le sens. Un texte de remplacement court est d’environ 65 caractères.  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3A6858">
            <w:pPr>
              <w:rPr>
                <w:lang w:val="fr-CA"/>
              </w:rPr>
            </w:pPr>
          </w:p>
        </w:tc>
      </w:tr>
      <w:tr w:rsidR="008876B5" w:rsidRPr="007D5205" w:rsidTr="008876B5">
        <w:tc>
          <w:tcPr>
            <w:tcW w:w="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3A6858">
            <w:pPr>
              <w:rPr>
                <w:lang w:val="fr-CA"/>
              </w:rPr>
            </w:pPr>
            <w:r>
              <w:rPr>
                <w:lang w:val="fr-CA"/>
              </w:rPr>
              <w:t>47.</w:t>
            </w:r>
          </w:p>
        </w:tc>
        <w:tc>
          <w:tcPr>
            <w:tcW w:w="962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3A6858">
            <w:pPr>
              <w:rPr>
                <w:lang w:val="fr-CA"/>
              </w:rPr>
            </w:pPr>
            <w:r>
              <w:rPr>
                <w:lang w:val="fr-CA"/>
              </w:rPr>
              <w:t>Graphique complexe : Le texte long qui décrit le graphique peut se trouver sur la même page, sous l’image, ou sur une autre page, bien identifiée</w:t>
            </w:r>
          </w:p>
        </w:tc>
        <w:tc>
          <w:tcPr>
            <w:tcW w:w="43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876B5" w:rsidRDefault="008876B5" w:rsidP="003A6858">
            <w:pPr>
              <w:rPr>
                <w:lang w:val="fr-CA"/>
              </w:rPr>
            </w:pPr>
          </w:p>
        </w:tc>
      </w:tr>
    </w:tbl>
    <w:p w:rsidR="00DF5EB6" w:rsidRPr="002C393C" w:rsidRDefault="00DF5EB6" w:rsidP="003A6858">
      <w:pPr>
        <w:rPr>
          <w:lang w:val="fr-CA"/>
        </w:rPr>
      </w:pPr>
    </w:p>
    <w:sectPr w:rsidR="00DF5EB6" w:rsidRPr="002C393C" w:rsidSect="00F81A94">
      <w:footerReference w:type="default" r:id="rId10"/>
      <w:pgSz w:w="12240" w:h="15840"/>
      <w:pgMar w:top="851" w:right="1440" w:bottom="144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DA7" w:rsidRDefault="00644DA7" w:rsidP="00D111B2">
      <w:pPr>
        <w:spacing w:before="0" w:after="0"/>
      </w:pPr>
      <w:r>
        <w:separator/>
      </w:r>
    </w:p>
  </w:endnote>
  <w:endnote w:type="continuationSeparator" w:id="0">
    <w:p w:rsidR="00644DA7" w:rsidRDefault="00644DA7" w:rsidP="00D111B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32936715"/>
      <w:docPartObj>
        <w:docPartGallery w:val="Page Numbers (Bottom of Page)"/>
        <w:docPartUnique/>
      </w:docPartObj>
    </w:sdtPr>
    <w:sdtEndPr/>
    <w:sdtContent>
      <w:p w:rsidR="00D111B2" w:rsidRDefault="00D111B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76B5" w:rsidRPr="008876B5">
          <w:rPr>
            <w:noProof/>
            <w:lang w:val="fr-FR"/>
          </w:rPr>
          <w:t>2</w:t>
        </w:r>
        <w:r>
          <w:fldChar w:fldCharType="end"/>
        </w:r>
      </w:p>
    </w:sdtContent>
  </w:sdt>
  <w:p w:rsidR="00D111B2" w:rsidRDefault="00D111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DA7" w:rsidRDefault="00644DA7" w:rsidP="00D111B2">
      <w:pPr>
        <w:spacing w:before="0" w:after="0"/>
      </w:pPr>
      <w:r>
        <w:separator/>
      </w:r>
    </w:p>
  </w:footnote>
  <w:footnote w:type="continuationSeparator" w:id="0">
    <w:p w:rsidR="00644DA7" w:rsidRDefault="00644DA7" w:rsidP="00D111B2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D0BB5"/>
    <w:multiLevelType w:val="hybridMultilevel"/>
    <w:tmpl w:val="354E3B3A"/>
    <w:lvl w:ilvl="0" w:tplc="6776AA7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pacing w:val="0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2935EE"/>
    <w:multiLevelType w:val="hybridMultilevel"/>
    <w:tmpl w:val="762CE8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AC389B"/>
    <w:multiLevelType w:val="hybridMultilevel"/>
    <w:tmpl w:val="90EA0EA0"/>
    <w:lvl w:ilvl="0" w:tplc="91FE5DB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spacing w:val="2"/>
        <w:position w:val="0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497"/>
    <w:rsid w:val="00030123"/>
    <w:rsid w:val="00052CB7"/>
    <w:rsid w:val="00053E28"/>
    <w:rsid w:val="00055066"/>
    <w:rsid w:val="0006674E"/>
    <w:rsid w:val="000864F0"/>
    <w:rsid w:val="00091D27"/>
    <w:rsid w:val="000A6DA7"/>
    <w:rsid w:val="000C1C4B"/>
    <w:rsid w:val="000D186C"/>
    <w:rsid w:val="000D2163"/>
    <w:rsid w:val="000E724E"/>
    <w:rsid w:val="001037A6"/>
    <w:rsid w:val="00124224"/>
    <w:rsid w:val="001361E3"/>
    <w:rsid w:val="001454FF"/>
    <w:rsid w:val="00156E7F"/>
    <w:rsid w:val="001660A7"/>
    <w:rsid w:val="00167759"/>
    <w:rsid w:val="00185227"/>
    <w:rsid w:val="00196142"/>
    <w:rsid w:val="001A3924"/>
    <w:rsid w:val="001B0227"/>
    <w:rsid w:val="001B2939"/>
    <w:rsid w:val="001C7434"/>
    <w:rsid w:val="001E1DBF"/>
    <w:rsid w:val="00202C4C"/>
    <w:rsid w:val="00203E6C"/>
    <w:rsid w:val="002071A0"/>
    <w:rsid w:val="00207F09"/>
    <w:rsid w:val="00210434"/>
    <w:rsid w:val="00213A65"/>
    <w:rsid w:val="0022049B"/>
    <w:rsid w:val="00225CC1"/>
    <w:rsid w:val="00225EAC"/>
    <w:rsid w:val="0022695E"/>
    <w:rsid w:val="0026465F"/>
    <w:rsid w:val="00274CA2"/>
    <w:rsid w:val="00280475"/>
    <w:rsid w:val="0029154B"/>
    <w:rsid w:val="00293472"/>
    <w:rsid w:val="002966F2"/>
    <w:rsid w:val="002C393C"/>
    <w:rsid w:val="002E13D2"/>
    <w:rsid w:val="002E1E69"/>
    <w:rsid w:val="002E5726"/>
    <w:rsid w:val="00322DBD"/>
    <w:rsid w:val="00332D8D"/>
    <w:rsid w:val="00341CAF"/>
    <w:rsid w:val="00342B0B"/>
    <w:rsid w:val="003470A0"/>
    <w:rsid w:val="00386020"/>
    <w:rsid w:val="00397393"/>
    <w:rsid w:val="003A6858"/>
    <w:rsid w:val="003C6367"/>
    <w:rsid w:val="003F1178"/>
    <w:rsid w:val="003F2A5F"/>
    <w:rsid w:val="00404979"/>
    <w:rsid w:val="00411D28"/>
    <w:rsid w:val="00422E08"/>
    <w:rsid w:val="004365FA"/>
    <w:rsid w:val="0046446C"/>
    <w:rsid w:val="00471399"/>
    <w:rsid w:val="00490AAA"/>
    <w:rsid w:val="00491717"/>
    <w:rsid w:val="004A4A90"/>
    <w:rsid w:val="004B22E4"/>
    <w:rsid w:val="00514DCB"/>
    <w:rsid w:val="00547BEB"/>
    <w:rsid w:val="005519A2"/>
    <w:rsid w:val="00553C52"/>
    <w:rsid w:val="005613B6"/>
    <w:rsid w:val="00595951"/>
    <w:rsid w:val="00597BF8"/>
    <w:rsid w:val="005A02B8"/>
    <w:rsid w:val="005A3E03"/>
    <w:rsid w:val="005A5470"/>
    <w:rsid w:val="005B687F"/>
    <w:rsid w:val="005D3888"/>
    <w:rsid w:val="005E7981"/>
    <w:rsid w:val="00613179"/>
    <w:rsid w:val="00620742"/>
    <w:rsid w:val="006235B7"/>
    <w:rsid w:val="00636BC1"/>
    <w:rsid w:val="00637602"/>
    <w:rsid w:val="00643AB9"/>
    <w:rsid w:val="00644DA7"/>
    <w:rsid w:val="00656CE6"/>
    <w:rsid w:val="00660C1A"/>
    <w:rsid w:val="0066543E"/>
    <w:rsid w:val="00673C3F"/>
    <w:rsid w:val="0068524D"/>
    <w:rsid w:val="006856EB"/>
    <w:rsid w:val="006901CF"/>
    <w:rsid w:val="0069216A"/>
    <w:rsid w:val="006C0345"/>
    <w:rsid w:val="006C6495"/>
    <w:rsid w:val="006D6EA7"/>
    <w:rsid w:val="006E30A3"/>
    <w:rsid w:val="006F249B"/>
    <w:rsid w:val="006F58FD"/>
    <w:rsid w:val="007237C9"/>
    <w:rsid w:val="007371A7"/>
    <w:rsid w:val="00741611"/>
    <w:rsid w:val="007465FD"/>
    <w:rsid w:val="00750EC7"/>
    <w:rsid w:val="007518A2"/>
    <w:rsid w:val="00763B05"/>
    <w:rsid w:val="007725BD"/>
    <w:rsid w:val="00774CF2"/>
    <w:rsid w:val="007752B8"/>
    <w:rsid w:val="007A15AF"/>
    <w:rsid w:val="007D5205"/>
    <w:rsid w:val="008134BB"/>
    <w:rsid w:val="00827B0F"/>
    <w:rsid w:val="008412A7"/>
    <w:rsid w:val="0085670F"/>
    <w:rsid w:val="00864E9F"/>
    <w:rsid w:val="0088388F"/>
    <w:rsid w:val="008876B5"/>
    <w:rsid w:val="008C4CBC"/>
    <w:rsid w:val="008F7811"/>
    <w:rsid w:val="00931054"/>
    <w:rsid w:val="00942941"/>
    <w:rsid w:val="009561D5"/>
    <w:rsid w:val="00975A3F"/>
    <w:rsid w:val="00992106"/>
    <w:rsid w:val="009B5C3A"/>
    <w:rsid w:val="009D2A37"/>
    <w:rsid w:val="009D3584"/>
    <w:rsid w:val="009F0497"/>
    <w:rsid w:val="009F251F"/>
    <w:rsid w:val="00A13775"/>
    <w:rsid w:val="00A2269C"/>
    <w:rsid w:val="00A245CD"/>
    <w:rsid w:val="00A4627C"/>
    <w:rsid w:val="00A47B9D"/>
    <w:rsid w:val="00A731C5"/>
    <w:rsid w:val="00A76CFC"/>
    <w:rsid w:val="00AA6927"/>
    <w:rsid w:val="00AC1AA9"/>
    <w:rsid w:val="00AC4E38"/>
    <w:rsid w:val="00AC771A"/>
    <w:rsid w:val="00AD165F"/>
    <w:rsid w:val="00AE26B5"/>
    <w:rsid w:val="00AE3984"/>
    <w:rsid w:val="00AE443E"/>
    <w:rsid w:val="00AE7C0C"/>
    <w:rsid w:val="00B0196C"/>
    <w:rsid w:val="00B028C2"/>
    <w:rsid w:val="00B32659"/>
    <w:rsid w:val="00B4264B"/>
    <w:rsid w:val="00B44D56"/>
    <w:rsid w:val="00B57404"/>
    <w:rsid w:val="00B74ADB"/>
    <w:rsid w:val="00B807BF"/>
    <w:rsid w:val="00B835C1"/>
    <w:rsid w:val="00B954D0"/>
    <w:rsid w:val="00BA17D8"/>
    <w:rsid w:val="00BA59ED"/>
    <w:rsid w:val="00BA71AD"/>
    <w:rsid w:val="00BA7826"/>
    <w:rsid w:val="00BB211C"/>
    <w:rsid w:val="00BC69AB"/>
    <w:rsid w:val="00BD1C4C"/>
    <w:rsid w:val="00BE3E13"/>
    <w:rsid w:val="00BF3F0D"/>
    <w:rsid w:val="00BF7E52"/>
    <w:rsid w:val="00C75605"/>
    <w:rsid w:val="00C75857"/>
    <w:rsid w:val="00C9112D"/>
    <w:rsid w:val="00CA6CBE"/>
    <w:rsid w:val="00CC37E6"/>
    <w:rsid w:val="00CC7E5C"/>
    <w:rsid w:val="00CF1557"/>
    <w:rsid w:val="00CF44CF"/>
    <w:rsid w:val="00D109DC"/>
    <w:rsid w:val="00D111B2"/>
    <w:rsid w:val="00D20F51"/>
    <w:rsid w:val="00D44918"/>
    <w:rsid w:val="00D55169"/>
    <w:rsid w:val="00D60A65"/>
    <w:rsid w:val="00D733D3"/>
    <w:rsid w:val="00D73800"/>
    <w:rsid w:val="00D8044F"/>
    <w:rsid w:val="00D80488"/>
    <w:rsid w:val="00DA5E89"/>
    <w:rsid w:val="00DC0B2F"/>
    <w:rsid w:val="00DD0FCF"/>
    <w:rsid w:val="00DD360B"/>
    <w:rsid w:val="00DE7AE7"/>
    <w:rsid w:val="00DF4759"/>
    <w:rsid w:val="00DF51F0"/>
    <w:rsid w:val="00DF5EB6"/>
    <w:rsid w:val="00E22A40"/>
    <w:rsid w:val="00E3166B"/>
    <w:rsid w:val="00E5296B"/>
    <w:rsid w:val="00E56577"/>
    <w:rsid w:val="00E57E71"/>
    <w:rsid w:val="00E61F88"/>
    <w:rsid w:val="00E73654"/>
    <w:rsid w:val="00EC30C2"/>
    <w:rsid w:val="00ED346E"/>
    <w:rsid w:val="00EE4239"/>
    <w:rsid w:val="00F01BC0"/>
    <w:rsid w:val="00F07CF1"/>
    <w:rsid w:val="00F300AB"/>
    <w:rsid w:val="00F40912"/>
    <w:rsid w:val="00F81A94"/>
    <w:rsid w:val="00F863E1"/>
    <w:rsid w:val="00FA5477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557"/>
    <w:pPr>
      <w:keepNext/>
      <w:spacing w:before="480" w:after="173"/>
      <w:outlineLvl w:val="2"/>
    </w:pPr>
    <w:rPr>
      <w:rFonts w:ascii="inherit" w:eastAsia="Times New Roman" w:hAnsi="inherit" w:cs="Times New Roman"/>
      <w:b/>
      <w:bCs/>
      <w:sz w:val="33"/>
      <w:szCs w:val="33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497"/>
    <w:pP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5516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55169"/>
    <w:rPr>
      <w:b/>
      <w:bCs/>
    </w:rPr>
  </w:style>
  <w:style w:type="table" w:styleId="TableGrid">
    <w:name w:val="Table Grid"/>
    <w:basedOn w:val="TableNormal"/>
    <w:uiPriority w:val="59"/>
    <w:rsid w:val="005A547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1557"/>
    <w:rPr>
      <w:rFonts w:ascii="inherit" w:eastAsia="Times New Roman" w:hAnsi="inherit" w:cs="Times New Roman"/>
      <w:b/>
      <w:bCs/>
      <w:sz w:val="33"/>
      <w:szCs w:val="33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3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1B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11B2"/>
  </w:style>
  <w:style w:type="paragraph" w:styleId="Footer">
    <w:name w:val="footer"/>
    <w:basedOn w:val="Normal"/>
    <w:link w:val="FooterChar"/>
    <w:uiPriority w:val="99"/>
    <w:unhideWhenUsed/>
    <w:rsid w:val="00D111B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111B2"/>
  </w:style>
  <w:style w:type="character" w:styleId="CommentReference">
    <w:name w:val="annotation reference"/>
    <w:basedOn w:val="DefaultParagraphFont"/>
    <w:uiPriority w:val="99"/>
    <w:semiHidden/>
    <w:unhideWhenUsed/>
    <w:rsid w:val="002E1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3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3D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F5E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CA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1557"/>
    <w:pPr>
      <w:keepNext/>
      <w:spacing w:before="480" w:after="173"/>
      <w:outlineLvl w:val="2"/>
    </w:pPr>
    <w:rPr>
      <w:rFonts w:ascii="inherit" w:eastAsia="Times New Roman" w:hAnsi="inherit" w:cs="Times New Roman"/>
      <w:b/>
      <w:bCs/>
      <w:sz w:val="33"/>
      <w:szCs w:val="33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497"/>
    <w:pPr>
      <w:spacing w:before="100" w:beforeAutospacing="1" w:after="100" w:afterAutospacing="1"/>
    </w:pPr>
    <w:rPr>
      <w:rFonts w:ascii="Verdana" w:eastAsia="Times New Roman" w:hAnsi="Verdana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55169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55169"/>
    <w:rPr>
      <w:b/>
      <w:bCs/>
    </w:rPr>
  </w:style>
  <w:style w:type="table" w:styleId="TableGrid">
    <w:name w:val="Table Grid"/>
    <w:basedOn w:val="TableNormal"/>
    <w:uiPriority w:val="59"/>
    <w:rsid w:val="005A5470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F1557"/>
    <w:rPr>
      <w:rFonts w:ascii="inherit" w:eastAsia="Times New Roman" w:hAnsi="inherit" w:cs="Times New Roman"/>
      <w:b/>
      <w:bCs/>
      <w:sz w:val="33"/>
      <w:szCs w:val="33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4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4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034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11B2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111B2"/>
  </w:style>
  <w:style w:type="paragraph" w:styleId="Footer">
    <w:name w:val="footer"/>
    <w:basedOn w:val="Normal"/>
    <w:link w:val="FooterChar"/>
    <w:uiPriority w:val="99"/>
    <w:unhideWhenUsed/>
    <w:rsid w:val="00D111B2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111B2"/>
  </w:style>
  <w:style w:type="character" w:styleId="CommentReference">
    <w:name w:val="annotation reference"/>
    <w:basedOn w:val="DefaultParagraphFont"/>
    <w:uiPriority w:val="99"/>
    <w:semiHidden/>
    <w:unhideWhenUsed/>
    <w:rsid w:val="002E13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13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13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13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13D2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F5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9103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44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4685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8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6447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  <w:div w:id="13159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48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9326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DDDDDD"/>
                        <w:left w:val="single" w:sz="6" w:space="11" w:color="DDDDDD"/>
                        <w:bottom w:val="single" w:sz="6" w:space="8" w:color="DDDDDD"/>
                        <w:right w:val="single" w:sz="6" w:space="11" w:color="DDDDDD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file:///C:\Users\nbertran\Desktop\notion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2A6F4B-D8B4-496B-8732-5905D8A7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</Company>
  <LinksUpToDate>false</LinksUpToDate>
  <CharactersWithSpaces>5340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Bertrand</dc:creator>
  <cp:lastModifiedBy>Danielle Lepage</cp:lastModifiedBy>
  <cp:revision>3</cp:revision>
  <cp:lastPrinted>2015-09-02T13:41:00Z</cp:lastPrinted>
  <dcterms:created xsi:type="dcterms:W3CDTF">2015-10-19T14:16:00Z</dcterms:created>
  <dcterms:modified xsi:type="dcterms:W3CDTF">2015-10-19T14:26:00Z</dcterms:modified>
</cp:coreProperties>
</file>