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5A9ED" w14:textId="6A508153" w:rsidR="006644FC" w:rsidRDefault="0000611F">
      <w:r>
        <w:rPr>
          <w:noProof/>
        </w:rPr>
        <w:drawing>
          <wp:anchor distT="0" distB="0" distL="114300" distR="114300" simplePos="0" relativeHeight="251659264" behindDoc="0" locked="0" layoutInCell="1" allowOverlap="1" wp14:anchorId="20168794" wp14:editId="35782640">
            <wp:simplePos x="0" y="0"/>
            <wp:positionH relativeFrom="column">
              <wp:posOffset>-414</wp:posOffset>
            </wp:positionH>
            <wp:positionV relativeFrom="paragraph">
              <wp:posOffset>318770</wp:posOffset>
            </wp:positionV>
            <wp:extent cx="3816985" cy="4940935"/>
            <wp:effectExtent l="0" t="0" r="5715" b="0"/>
            <wp:wrapTopAndBottom/>
            <wp:docPr id="1171936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6541" name="Picture 11719365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4FC">
        <w:t>Page 1</w:t>
      </w:r>
      <w:r w:rsidR="002509F8">
        <w:t xml:space="preserve"> </w:t>
      </w:r>
    </w:p>
    <w:p w14:paraId="5EB5ACE5" w14:textId="77777777" w:rsidR="0000611F" w:rsidRDefault="0000611F"/>
    <w:p w14:paraId="1530AC7F" w14:textId="1430D696" w:rsidR="0000611F" w:rsidRDefault="0000611F">
      <w:r>
        <w:t xml:space="preserve">Use the </w:t>
      </w:r>
      <w:proofErr w:type="spellStart"/>
      <w:r>
        <w:t>Digikey</w:t>
      </w:r>
      <w:proofErr w:type="spellEnd"/>
      <w:r>
        <w:t xml:space="preserve"> datasheet as reference: </w:t>
      </w:r>
      <w:hyperlink r:id="rId9" w:history="1">
        <w:r w:rsidRPr="0055404F">
          <w:rPr>
            <w:rStyle w:val="Hyperlink"/>
          </w:rPr>
          <w:t>https://www.hirose.com/en/product/document?clcode=&amp;productname=&amp;series=DF40&amp;documenttype=Catalog&amp;lang=en&amp;documentid=en_DF40_CAT</w:t>
        </w:r>
      </w:hyperlink>
      <w:r>
        <w:t xml:space="preserve"> </w:t>
      </w:r>
    </w:p>
    <w:p w14:paraId="022F9947" w14:textId="51043F35" w:rsidR="0000611F" w:rsidRDefault="0000611F" w:rsidP="00105095">
      <w:pPr>
        <w:pStyle w:val="ListParagraph"/>
        <w:numPr>
          <w:ilvl w:val="0"/>
          <w:numId w:val="6"/>
        </w:numPr>
      </w:pPr>
      <w:r>
        <w:t>The connector says 34 pins, and S1-S4 don’t seem to be among the 34 pins. Have you used these connectors before? Can these 4 be used as power/ground pins? Then are they listed as ‘SHIELD’?</w:t>
      </w:r>
    </w:p>
    <w:p w14:paraId="38A7FAA5" w14:textId="621473BA" w:rsidR="00105095" w:rsidRDefault="00105095" w:rsidP="00105095">
      <w:pPr>
        <w:pStyle w:val="ListParagraph"/>
        <w:numPr>
          <w:ilvl w:val="0"/>
          <w:numId w:val="6"/>
        </w:numPr>
      </w:pPr>
      <w:r>
        <w:t xml:space="preserve">Is the 3V3_REG pin connected to the 3V3 Buck converter output, which has 3A output? Would this 3A be okay for this connector? The datasheet says 0.3A though. </w:t>
      </w:r>
    </w:p>
    <w:p w14:paraId="16DD0662" w14:textId="69C5F2EE" w:rsidR="006644FC" w:rsidRDefault="006644F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7D89FD" wp14:editId="2EFB6533">
            <wp:simplePos x="0" y="0"/>
            <wp:positionH relativeFrom="column">
              <wp:posOffset>0</wp:posOffset>
            </wp:positionH>
            <wp:positionV relativeFrom="paragraph">
              <wp:posOffset>322055</wp:posOffset>
            </wp:positionV>
            <wp:extent cx="5943600" cy="3564255"/>
            <wp:effectExtent l="0" t="0" r="0" b="4445"/>
            <wp:wrapTopAndBottom/>
            <wp:docPr id="74523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9216" name="Picture 745239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Page 2. Secondary IMU (U3)</w:t>
      </w:r>
    </w:p>
    <w:p w14:paraId="25F6E9CF" w14:textId="197EAECF" w:rsidR="006644FC" w:rsidRDefault="006644FC"/>
    <w:p w14:paraId="6762C5B5" w14:textId="6D647497" w:rsidR="006644FC" w:rsidRDefault="006644FC">
      <w:r>
        <w:t xml:space="preserve">I used the datasheet from analog devices: </w:t>
      </w:r>
      <w:hyperlink r:id="rId11" w:history="1">
        <w:r w:rsidRPr="0055404F">
          <w:rPr>
            <w:rStyle w:val="Hyperlink"/>
          </w:rPr>
          <w:t>https://www.analog.com/media/en/technical-documentation/data-sheets/adxl345.pdf</w:t>
        </w:r>
      </w:hyperlink>
    </w:p>
    <w:p w14:paraId="495D9C18" w14:textId="186723C3" w:rsidR="006644FC" w:rsidRDefault="00F45171">
      <w:r>
        <w:t xml:space="preserve">Mainly Figure 40 on Page 17, since you are using I2C. </w:t>
      </w:r>
    </w:p>
    <w:p w14:paraId="280E2035" w14:textId="77777777" w:rsidR="00F45171" w:rsidRDefault="00F45171" w:rsidP="00F45171">
      <w:pPr>
        <w:rPr>
          <w:color w:val="EE0000"/>
        </w:rPr>
      </w:pPr>
      <w:r>
        <w:rPr>
          <w:color w:val="EE0000"/>
        </w:rPr>
        <w:t xml:space="preserve">Please see below are my comments for this chip: </w:t>
      </w:r>
    </w:p>
    <w:p w14:paraId="10278F10" w14:textId="2D019CB9" w:rsidR="00FE702D" w:rsidRPr="003F0148" w:rsidRDefault="00F45171" w:rsidP="00FE7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Pin 7, power pin should be 3V3_REG, to be the same as Page 1</w:t>
      </w:r>
      <w:r w:rsidR="00FE702D">
        <w:rPr>
          <w:color w:val="000000"/>
        </w:rPr>
        <w:t>. The same for Pin 1 and Pin 6, with 3V3, not 3V3_REG. Or are they supposed to connect to different 3.3V?</w:t>
      </w:r>
    </w:p>
    <w:p w14:paraId="3B321172" w14:textId="4C409D95" w:rsidR="00F45171" w:rsidRDefault="00F45171" w:rsidP="00FE7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Need external pull-up resistors, based on the description below Figure 40 on the datasheet. </w:t>
      </w:r>
      <w:r w:rsidR="00FE702D">
        <w:rPr>
          <w:color w:val="000000"/>
        </w:rPr>
        <w:t xml:space="preserve">Do you have such resistors on the I2C pins? If not, add two, ~ 5k is fine. </w:t>
      </w:r>
    </w:p>
    <w:p w14:paraId="1DE243F4" w14:textId="77777777" w:rsidR="00F45171" w:rsidRDefault="00F45171"/>
    <w:p w14:paraId="7D659AD0" w14:textId="5EDD45A7" w:rsidR="006644FC" w:rsidRDefault="006644FC"/>
    <w:p w14:paraId="4106C5C4" w14:textId="1365EA89" w:rsidR="006644FC" w:rsidRDefault="006644FC">
      <w:pPr>
        <w:sectPr w:rsidR="006644FC">
          <w:head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8FE948B" w14:textId="664D95B9" w:rsidR="00FE702D" w:rsidRDefault="00FE702D">
      <w:r>
        <w:lastRenderedPageBreak/>
        <w:t>Page 3</w:t>
      </w:r>
      <w:r>
        <w:rPr>
          <w:noProof/>
        </w:rPr>
        <w:drawing>
          <wp:inline distT="0" distB="0" distL="0" distR="0" wp14:anchorId="4975BFCF" wp14:editId="2D01356E">
            <wp:extent cx="5943600" cy="3576320"/>
            <wp:effectExtent l="0" t="0" r="0" b="5080"/>
            <wp:docPr id="967663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63919" name="Picture 9676639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35AC" w14:textId="51B4AFD2" w:rsidR="00FE702D" w:rsidRDefault="00FE702D">
      <w:r>
        <w:t xml:space="preserve">Is this 3V3 the same as the previous 3V3_REG? The same on the Pin6 of J10, it also says 3V3. </w:t>
      </w:r>
    </w:p>
    <w:p w14:paraId="6E200E3A" w14:textId="3B42AD24" w:rsidR="00FE702D" w:rsidRDefault="00FE702D">
      <w:r>
        <w:t>Why do you put a separate page for these two connectors?</w:t>
      </w:r>
    </w:p>
    <w:p w14:paraId="3D6F1DCC" w14:textId="77777777" w:rsidR="00FE702D" w:rsidRDefault="00FE702D"/>
    <w:p w14:paraId="2DFD16EB" w14:textId="77777777" w:rsidR="00FE702D" w:rsidRDefault="00FE702D"/>
    <w:p w14:paraId="78E38BE1" w14:textId="77777777" w:rsidR="00FE702D" w:rsidRDefault="00FE702D"/>
    <w:p w14:paraId="797AF260" w14:textId="77777777" w:rsidR="00105095" w:rsidRDefault="00105095"/>
    <w:p w14:paraId="38401184" w14:textId="77777777" w:rsidR="00105095" w:rsidRDefault="00105095"/>
    <w:p w14:paraId="70567AFD" w14:textId="77777777" w:rsidR="00105095" w:rsidRDefault="00105095"/>
    <w:p w14:paraId="1C74FF99" w14:textId="77777777" w:rsidR="00105095" w:rsidRDefault="00105095"/>
    <w:p w14:paraId="3978EB75" w14:textId="77777777" w:rsidR="00105095" w:rsidRDefault="00105095"/>
    <w:p w14:paraId="3391EDF5" w14:textId="77777777" w:rsidR="00105095" w:rsidRDefault="00105095"/>
    <w:p w14:paraId="64DE0C58" w14:textId="77777777" w:rsidR="00105095" w:rsidRDefault="00105095"/>
    <w:p w14:paraId="6A18A8FE" w14:textId="77777777" w:rsidR="00105095" w:rsidRDefault="00105095"/>
    <w:p w14:paraId="2366DCF1" w14:textId="358C8009" w:rsidR="00FE702D" w:rsidRDefault="00FE702D">
      <w:r>
        <w:lastRenderedPageBreak/>
        <w:t xml:space="preserve">Page 4. </w:t>
      </w:r>
    </w:p>
    <w:p w14:paraId="6637029E" w14:textId="7A18B97C" w:rsidR="00105095" w:rsidRDefault="00FE702D">
      <w:r>
        <w:t xml:space="preserve">1. </w:t>
      </w:r>
      <w:r w:rsidR="00105095">
        <w:t>Battery &amp; Limit Switch</w:t>
      </w:r>
    </w:p>
    <w:p w14:paraId="49EE1EEC" w14:textId="5D2BCABD" w:rsidR="00105095" w:rsidRDefault="00105095">
      <w:r>
        <w:rPr>
          <w:noProof/>
        </w:rPr>
        <w:drawing>
          <wp:inline distT="0" distB="0" distL="0" distR="0" wp14:anchorId="740D959D" wp14:editId="6CBFE127">
            <wp:extent cx="5943600" cy="3521710"/>
            <wp:effectExtent l="0" t="0" r="0" b="0"/>
            <wp:docPr id="796960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0181" name="Picture 7969601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C8BE" w14:textId="77777777" w:rsidR="008D3EA8" w:rsidRDefault="008D3EA8">
      <w:r>
        <w:t xml:space="preserve">I used this datasheet: </w:t>
      </w:r>
      <w:hyperlink r:id="rId15" w:history="1">
        <w:r w:rsidRPr="0055404F">
          <w:rPr>
            <w:rStyle w:val="Hyperlink"/>
          </w:rPr>
          <w:t>https://fscdn.rohm.com/en/products/databook/datasheet/discrete/diode/schottky_barrier/rb496eatr-e.pdf</w:t>
        </w:r>
      </w:hyperlink>
      <w:r>
        <w:t xml:space="preserve"> </w:t>
      </w:r>
    </w:p>
    <w:p w14:paraId="1C7B9223" w14:textId="77777777" w:rsidR="008D3EA8" w:rsidRPr="008D3EA8" w:rsidRDefault="008D3EA8">
      <w:pPr>
        <w:rPr>
          <w:color w:val="EE0000"/>
        </w:rPr>
      </w:pPr>
      <w:r w:rsidRPr="008D3EA8">
        <w:rPr>
          <w:color w:val="EE0000"/>
        </w:rPr>
        <w:t xml:space="preserve">Here are my comments: </w:t>
      </w:r>
    </w:p>
    <w:p w14:paraId="6ADE49BE" w14:textId="314154B3" w:rsidR="00105095" w:rsidRDefault="008D3EA8" w:rsidP="008D3EA8">
      <w:pPr>
        <w:pStyle w:val="ListParagraph"/>
        <w:numPr>
          <w:ilvl w:val="0"/>
          <w:numId w:val="7"/>
        </w:numPr>
      </w:pPr>
      <w:r>
        <w:t>J2 and J3 are battery connector? Then missing VBAT1 for J2? Do you need them together to power the board, or either one?</w:t>
      </w:r>
    </w:p>
    <w:p w14:paraId="3B152388" w14:textId="28938CC6" w:rsidR="008D3EA8" w:rsidRDefault="008D3EA8" w:rsidP="008D3EA8">
      <w:pPr>
        <w:pStyle w:val="ListParagraph"/>
        <w:numPr>
          <w:ilvl w:val="0"/>
          <w:numId w:val="7"/>
        </w:numPr>
      </w:pPr>
      <w:r>
        <w:t xml:space="preserve">As said in your comment, the current rating is likely too low given the downstream parts it’s driving. </w:t>
      </w:r>
      <w:r w:rsidR="000D092F">
        <w:t xml:space="preserve">The datasheet says only 1A. </w:t>
      </w:r>
      <w:r>
        <w:t xml:space="preserve">I think some calculation is needed here, so you know the power budget, and then based on that, choose a </w:t>
      </w:r>
      <w:r w:rsidR="000D092F">
        <w:t xml:space="preserve">diode that could handle the current. </w:t>
      </w:r>
    </w:p>
    <w:p w14:paraId="72D3A08A" w14:textId="77777777" w:rsidR="008D3EA8" w:rsidRDefault="008D3EA8"/>
    <w:p w14:paraId="00000001" w14:textId="0D37DFDB" w:rsidR="0045102D" w:rsidRDefault="00105095">
      <w:r>
        <w:t>2. 3V3 Buck</w:t>
      </w:r>
      <w:r w:rsidR="00000000">
        <w:t xml:space="preserve"> (U</w:t>
      </w:r>
      <w:r w:rsidR="003F0148">
        <w:t>2</w:t>
      </w:r>
      <w:r w:rsidR="00000000">
        <w:t xml:space="preserve">) </w:t>
      </w:r>
    </w:p>
    <w:p w14:paraId="00000002" w14:textId="5D00050D" w:rsidR="0045102D" w:rsidRDefault="003F0148">
      <w:r>
        <w:t xml:space="preserve">Use the TI datasheet as the reference: </w:t>
      </w:r>
      <w:hyperlink r:id="rId16" w:history="1">
        <w:r w:rsidRPr="0055404F">
          <w:rPr>
            <w:rStyle w:val="Hyperlink"/>
          </w:rPr>
          <w:t>https://www.ti.com/lit/ds/symlink/tps54302.pdf?ts=1783496645768</w:t>
        </w:r>
      </w:hyperlink>
      <w:r>
        <w:t xml:space="preserve"> </w:t>
      </w:r>
    </w:p>
    <w:p w14:paraId="442AFA41" w14:textId="4E7B186E" w:rsidR="003F0148" w:rsidRDefault="003F0148">
      <w:r>
        <w:t xml:space="preserve">Mainly Figure 7-1 on Page 14, for input 8-28V, 5V output. </w:t>
      </w:r>
    </w:p>
    <w:p w14:paraId="00000005" w14:textId="6989478E" w:rsidR="0045102D" w:rsidRDefault="00000000">
      <w:pPr>
        <w:rPr>
          <w:color w:val="EE0000"/>
        </w:rPr>
      </w:pPr>
      <w:r>
        <w:rPr>
          <w:color w:val="EE0000"/>
        </w:rPr>
        <w:lastRenderedPageBreak/>
        <w:t xml:space="preserve">Please see below are my comments for this chip: </w:t>
      </w:r>
    </w:p>
    <w:p w14:paraId="00000006" w14:textId="0A0F128D" w:rsidR="0045102D" w:rsidRPr="003F0148" w:rsidRDefault="003F0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Bootstrap cap C11 should directly connect Pin 6 and Pin 2(SW)</w:t>
      </w:r>
    </w:p>
    <w:p w14:paraId="05AF89D7" w14:textId="3EF32CE6" w:rsidR="000D092F" w:rsidRPr="000D092F" w:rsidRDefault="003F0148" w:rsidP="008D1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R23 should be 49.9 ohms, not 49.9k</w:t>
      </w:r>
    </w:p>
    <w:p w14:paraId="6AE3BA95" w14:textId="1D07EA28" w:rsidR="000D092F" w:rsidRDefault="000D092F" w:rsidP="000D092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708927F" w14:textId="33938F74" w:rsidR="000D092F" w:rsidRDefault="000D092F" w:rsidP="000D092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493D9D" wp14:editId="2D4D2B98">
            <wp:simplePos x="0" y="0"/>
            <wp:positionH relativeFrom="column">
              <wp:posOffset>-99</wp:posOffset>
            </wp:positionH>
            <wp:positionV relativeFrom="paragraph">
              <wp:posOffset>329256</wp:posOffset>
            </wp:positionV>
            <wp:extent cx="4823460" cy="2520950"/>
            <wp:effectExtent l="0" t="0" r="2540" b="6350"/>
            <wp:wrapTopAndBottom/>
            <wp:docPr id="6634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8364" name="Picture 6634783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 xml:space="preserve">3. 6V Buck(U4) </w:t>
      </w:r>
      <w:r w:rsidR="00000000" w:rsidRPr="008D112B">
        <w:rPr>
          <w:color w:val="000000"/>
        </w:rPr>
        <w:t xml:space="preserve"> </w:t>
      </w:r>
    </w:p>
    <w:p w14:paraId="00000025" w14:textId="3BBAC21D" w:rsidR="0045102D" w:rsidRDefault="000D092F" w:rsidP="000D092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BDF981" wp14:editId="1487802E">
            <wp:simplePos x="0" y="0"/>
            <wp:positionH relativeFrom="column">
              <wp:posOffset>0</wp:posOffset>
            </wp:positionH>
            <wp:positionV relativeFrom="paragraph">
              <wp:posOffset>-4849495</wp:posOffset>
            </wp:positionV>
            <wp:extent cx="4060190" cy="2187575"/>
            <wp:effectExtent l="0" t="0" r="3810" b="0"/>
            <wp:wrapTopAndBottom/>
            <wp:docPr id="736293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93365" name="Picture 7362933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 xml:space="preserve">I used the TI datasheet: </w:t>
      </w:r>
      <w:hyperlink r:id="rId19" w:history="1">
        <w:r w:rsidRPr="0055404F">
          <w:rPr>
            <w:rStyle w:val="Hyperlink"/>
          </w:rPr>
          <w:t>https://www.ti.com/lit/ds/symlink/tps62130.pdf?ts=1790000742168</w:t>
        </w:r>
      </w:hyperlink>
      <w:r>
        <w:rPr>
          <w:color w:val="000000"/>
        </w:rPr>
        <w:t xml:space="preserve"> </w:t>
      </w:r>
    </w:p>
    <w:p w14:paraId="0575F06B" w14:textId="77777777" w:rsidR="000D092F" w:rsidRDefault="000D092F" w:rsidP="000D092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4102C23" w14:textId="041758FE" w:rsidR="000D092F" w:rsidRDefault="000D092F" w:rsidP="000D092F">
      <w:pPr>
        <w:rPr>
          <w:color w:val="EE0000"/>
        </w:rPr>
      </w:pPr>
      <w:r>
        <w:rPr>
          <w:color w:val="EE0000"/>
        </w:rPr>
        <w:t>B</w:t>
      </w:r>
      <w:r>
        <w:rPr>
          <w:color w:val="EE0000"/>
        </w:rPr>
        <w:t xml:space="preserve">elow are my comments for this chip: </w:t>
      </w:r>
    </w:p>
    <w:p w14:paraId="22F08EBB" w14:textId="47671D6D" w:rsidR="00F05896" w:rsidRPr="003F0148" w:rsidRDefault="000D092F" w:rsidP="00F05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input is 3-17V, which is significantly lower than the 3V3 Buck</w:t>
      </w:r>
      <w:r w:rsidR="00F05896">
        <w:rPr>
          <w:color w:val="000000"/>
        </w:rPr>
        <w:t xml:space="preserve"> input 28V. What is the VIN from the batteries? Why not use the same chip for both?</w:t>
      </w:r>
    </w:p>
    <w:p w14:paraId="26A8C812" w14:textId="6E4C92A0" w:rsidR="000D092F" w:rsidRDefault="000D092F" w:rsidP="000D092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0D09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5748CD" w14:textId="77777777" w:rsidR="002F7E85" w:rsidRDefault="002F7E85">
      <w:pPr>
        <w:spacing w:after="0" w:line="240" w:lineRule="auto"/>
      </w:pPr>
      <w:r>
        <w:separator/>
      </w:r>
    </w:p>
  </w:endnote>
  <w:endnote w:type="continuationSeparator" w:id="0">
    <w:p w14:paraId="304965CC" w14:textId="77777777" w:rsidR="002F7E85" w:rsidRDefault="002F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BBB6764-B1A7-2746-9D19-399B9E3550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E969D4C-2A49-DB48-820E-06CF59769B07}"/>
    <w:embedBold r:id="rId3" w:fontKey="{75B59B2D-AD00-AD48-BE66-0CA930C030CF}"/>
    <w:embedItalic r:id="rId4" w:fontKey="{810807A8-16D7-1047-8C53-EE53035667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589FD0C5-FF39-CB46-BEB0-8940D5399B0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2EEF3A8-212D-CA4C-A653-12545A6BE749}"/>
  </w:font>
  <w:font w:name="Noto Sans Symbols">
    <w:panose1 w:val="020B0604020202020204"/>
    <w:charset w:val="00"/>
    <w:family w:val="auto"/>
    <w:pitch w:val="default"/>
    <w:embedRegular r:id="rId7" w:fontKey="{67849BAA-1803-2B4E-BEA1-68300811C55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30040D87-0954-3D43-B39D-9BFD7BD5A0F4}"/>
    <w:embedBold r:id="rId9" w:fontKey="{E0D384B8-C19F-244B-B1BA-A6B1D3262E9E}"/>
    <w:embedItalic r:id="rId10" w:fontKey="{1A2E7775-E191-8840-AF06-A66CFAC2C636}"/>
  </w:font>
  <w:font w:name="Play">
    <w:charset w:val="00"/>
    <w:family w:val="auto"/>
    <w:pitch w:val="default"/>
    <w:embedRegular r:id="rId11" w:fontKey="{7047CF5A-B0E6-C84C-8673-541B1434844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974C9D28-3F91-814D-902B-0B58201E034C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26E38A" w14:textId="77777777" w:rsidR="002F7E85" w:rsidRDefault="002F7E85">
      <w:pPr>
        <w:spacing w:after="0" w:line="240" w:lineRule="auto"/>
      </w:pPr>
      <w:r>
        <w:separator/>
      </w:r>
    </w:p>
  </w:footnote>
  <w:footnote w:type="continuationSeparator" w:id="0">
    <w:p w14:paraId="12555384" w14:textId="77777777" w:rsidR="002F7E85" w:rsidRDefault="002F7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27" w14:textId="291D2E3B" w:rsidR="0045102D" w:rsidRPr="003F0148" w:rsidRDefault="003F0148" w:rsidP="003F01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n-US"/>
      </w:rPr>
    </w:pPr>
    <w:r>
      <w:rPr>
        <w:b/>
        <w:bCs/>
        <w:sz w:val="40"/>
        <w:szCs w:val="40"/>
        <w:lang w:val="en-US"/>
      </w:rPr>
      <w:t xml:space="preserve">ACE Carrier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C4269"/>
    <w:multiLevelType w:val="hybridMultilevel"/>
    <w:tmpl w:val="EA1253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D76E21"/>
    <w:multiLevelType w:val="multilevel"/>
    <w:tmpl w:val="9378E4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19029D"/>
    <w:multiLevelType w:val="multilevel"/>
    <w:tmpl w:val="C74A13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4C48A6"/>
    <w:multiLevelType w:val="multilevel"/>
    <w:tmpl w:val="86BE92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534814"/>
    <w:multiLevelType w:val="multilevel"/>
    <w:tmpl w:val="BEF67C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AB05F3B"/>
    <w:multiLevelType w:val="multilevel"/>
    <w:tmpl w:val="581A62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223B20"/>
    <w:multiLevelType w:val="hybridMultilevel"/>
    <w:tmpl w:val="D2524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4516">
    <w:abstractNumId w:val="1"/>
  </w:num>
  <w:num w:numId="2" w16cid:durableId="762606759">
    <w:abstractNumId w:val="4"/>
  </w:num>
  <w:num w:numId="3" w16cid:durableId="1366754286">
    <w:abstractNumId w:val="5"/>
  </w:num>
  <w:num w:numId="4" w16cid:durableId="1841234450">
    <w:abstractNumId w:val="2"/>
  </w:num>
  <w:num w:numId="5" w16cid:durableId="1175069062">
    <w:abstractNumId w:val="3"/>
  </w:num>
  <w:num w:numId="6" w16cid:durableId="938176229">
    <w:abstractNumId w:val="0"/>
  </w:num>
  <w:num w:numId="7" w16cid:durableId="7204545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02D"/>
    <w:rsid w:val="0000611F"/>
    <w:rsid w:val="000D092F"/>
    <w:rsid w:val="00105095"/>
    <w:rsid w:val="002509F8"/>
    <w:rsid w:val="002F7E85"/>
    <w:rsid w:val="003F0148"/>
    <w:rsid w:val="0045102D"/>
    <w:rsid w:val="00580F7C"/>
    <w:rsid w:val="006644FC"/>
    <w:rsid w:val="008D112B"/>
    <w:rsid w:val="008D3EA8"/>
    <w:rsid w:val="00F05896"/>
    <w:rsid w:val="00F45171"/>
    <w:rsid w:val="00FE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872B"/>
  <w15:docId w15:val="{6BBB8C72-A0A5-AE4D-B781-DCCB72E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A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A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EC"/>
  </w:style>
  <w:style w:type="paragraph" w:styleId="Footer">
    <w:name w:val="footer"/>
    <w:basedOn w:val="Normal"/>
    <w:link w:val="FooterChar"/>
    <w:uiPriority w:val="99"/>
    <w:unhideWhenUsed/>
    <w:rsid w:val="00C46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EC"/>
  </w:style>
  <w:style w:type="character" w:styleId="Hyperlink">
    <w:name w:val="Hyperlink"/>
    <w:basedOn w:val="DefaultParagraphFont"/>
    <w:uiPriority w:val="99"/>
    <w:unhideWhenUsed/>
    <w:rsid w:val="00C46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4E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www.ti.com/lit/ds/symlink/tps54302.pdf?ts=178349664576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alog.com/media/en/technical-documentation/data-sheets/adxl345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scdn.rohm.com/en/products/databook/datasheet/discrete/diode/schottky_barrier/rb496eatr-e.pdf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ti.com/lit/ds/symlink/tps62130.pdf?ts=179000074216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irose.com/en/product/document?clcode=&amp;productname=&amp;series=DF40&amp;documenttype=Catalog&amp;lang=en&amp;documentid=en_DF40_CAT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1x5IwNbIvMngdNWB95MhEhsZg==">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Dorothy</dc:creator>
  <cp:lastModifiedBy>Wang, Dorothy</cp:lastModifiedBy>
  <cp:revision>2</cp:revision>
  <dcterms:created xsi:type="dcterms:W3CDTF">2026-09-16T14:21:00Z</dcterms:created>
  <dcterms:modified xsi:type="dcterms:W3CDTF">2026-09-22T05:02:00Z</dcterms:modified>
</cp:coreProperties>
</file>