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AEEF3"/>
  <w:body>
    <w:tbl>
      <w:tblPr>
        <w:tblStyle w:val="5"/>
        <w:tblW w:w="105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12"/>
        <w:gridCol w:w="3513"/>
        <w:gridCol w:w="35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96" w:hRule="atLeast"/>
        </w:trPr>
        <w:tc>
          <w:tcPr>
            <w:tcW w:w="3512" w:type="dxa"/>
            <w:tcBorders>
              <w:tl2br w:val="nil"/>
              <w:tr2bl w:val="nil"/>
            </w:tcBorders>
            <w:noWrap w:val="0"/>
            <w:vAlign w:val="top"/>
          </w:tcPr>
          <w:p>
            <w:pPr>
              <w:jc w:val="center"/>
              <w:rPr>
                <w:b/>
                <w:sz w:val="52"/>
                <w:szCs w:val="52"/>
              </w:rPr>
            </w:pPr>
            <w:bookmarkStart w:id="0" w:name="_Toc15665"/>
            <w:r>
              <w:rPr>
                <w:rFonts w:hint="default"/>
                <w:b/>
                <w:sz w:val="52"/>
                <w:szCs w:val="52"/>
                <w:lang w:val="hu-HU"/>
              </w:rPr>
              <w:t>K</w:t>
            </w:r>
            <w:r>
              <w:rPr>
                <w:b/>
                <w:sz w:val="52"/>
                <w:szCs w:val="52"/>
              </w:rPr>
              <w:t>ozma Csanád</w:t>
            </w:r>
          </w:p>
          <w:p>
            <w:pPr>
              <w:rPr>
                <w:rFonts w:hint="default"/>
                <w:b/>
                <w:sz w:val="56"/>
                <w:lang w:val="hu-HU"/>
              </w:rPr>
            </w:pPr>
          </w:p>
        </w:tc>
        <w:tc>
          <w:tcPr>
            <w:tcW w:w="3513" w:type="dxa"/>
            <w:tcBorders>
              <w:tl2br w:val="nil"/>
              <w:tr2bl w:val="nil"/>
            </w:tcBorders>
            <w:noWrap w:val="0"/>
            <w:vAlign w:val="top"/>
          </w:tcPr>
          <w:p>
            <w:pPr>
              <w:jc w:val="center"/>
            </w:pPr>
            <w:r>
              <w:rPr>
                <w:b/>
                <w:sz w:val="56"/>
              </w:rPr>
              <w:t>Önéletrajz</w:t>
            </w:r>
          </w:p>
          <w:p>
            <w:pPr>
              <w:jc w:val="right"/>
            </w:pPr>
          </w:p>
        </w:tc>
        <w:tc>
          <w:tcPr>
            <w:tcW w:w="3513" w:type="dxa"/>
            <w:tcBorders>
              <w:tl2br w:val="nil"/>
              <w:tr2bl w:val="nil"/>
            </w:tcBorders>
            <w:noWrap w:val="0"/>
            <w:vAlign w:val="top"/>
          </w:tcPr>
          <w:p>
            <w:pPr>
              <w:jc w:val="right"/>
            </w:pPr>
            <w:r>
              <w:drawing>
                <wp:inline distT="0" distB="0" distL="114300" distR="114300">
                  <wp:extent cx="871855" cy="654685"/>
                  <wp:effectExtent l="0" t="0" r="12065" b="4445"/>
                  <wp:docPr id="1" name="Picture 2" descr="igazolvány ké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gazolvány kép"/>
                          <pic:cNvPicPr>
                            <a:picLocks noChangeAspect="1"/>
                          </pic:cNvPicPr>
                        </pic:nvPicPr>
                        <pic:blipFill>
                          <a:blip r:embed="rId6"/>
                          <a:stretch>
                            <a:fillRect/>
                          </a:stretch>
                        </pic:blipFill>
                        <pic:spPr>
                          <a:xfrm rot="5400000">
                            <a:off x="0" y="0"/>
                            <a:ext cx="871855" cy="654685"/>
                          </a:xfrm>
                          <a:prstGeom prst="rect">
                            <a:avLst/>
                          </a:prstGeom>
                          <a:noFill/>
                          <a:ln w="9525">
                            <a:noFill/>
                          </a:ln>
                        </pic:spPr>
                      </pic:pic>
                    </a:graphicData>
                  </a:graphic>
                </wp:inline>
              </w:drawing>
            </w:r>
          </w:p>
        </w:tc>
      </w:tr>
    </w:tbl>
    <w:p>
      <w:pPr>
        <w:pStyle w:val="16"/>
      </w:pPr>
      <w:r>
        <w:t>Személyes adatok</w:t>
      </w:r>
      <w:bookmarkEnd w:id="0"/>
    </w:p>
    <w:tbl>
      <w:tblPr>
        <w:tblStyle w:val="5"/>
        <w:tblpPr w:leftFromText="141" w:rightFromText="141" w:vertAnchor="text" w:horzAnchor="margin" w:tblpY="19"/>
        <w:tblW w:w="10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02"/>
        <w:gridCol w:w="5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2" w:type="dxa"/>
            <w:noWrap w:val="0"/>
            <w:vAlign w:val="top"/>
          </w:tcPr>
          <w:p>
            <w:pPr>
              <w:rPr>
                <w:rFonts w:cs="Tahoma"/>
                <w:szCs w:val="24"/>
              </w:rPr>
            </w:pPr>
            <w:r>
              <w:rPr>
                <w:rFonts w:cs="Tahoma"/>
                <w:szCs w:val="24"/>
              </w:rPr>
              <w:t>Születés:</w:t>
            </w:r>
          </w:p>
        </w:tc>
        <w:tc>
          <w:tcPr>
            <w:tcW w:w="5303" w:type="dxa"/>
            <w:noWrap w:val="0"/>
            <w:vAlign w:val="top"/>
          </w:tcPr>
          <w:p>
            <w:r>
              <w:t>1981.december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2" w:type="dxa"/>
            <w:noWrap w:val="0"/>
            <w:vAlign w:val="top"/>
          </w:tcPr>
          <w:p>
            <w:pPr>
              <w:rPr>
                <w:rFonts w:cs="Tahoma"/>
                <w:szCs w:val="24"/>
              </w:rPr>
            </w:pPr>
            <w:r>
              <w:rPr>
                <w:rFonts w:cs="Tahoma"/>
                <w:szCs w:val="24"/>
              </w:rPr>
              <w:t>Állampolgárság</w:t>
            </w:r>
          </w:p>
        </w:tc>
        <w:tc>
          <w:tcPr>
            <w:tcW w:w="5303" w:type="dxa"/>
            <w:noWrap w:val="0"/>
            <w:vAlign w:val="top"/>
          </w:tcPr>
          <w:p>
            <w:r>
              <w:t>Magyar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2" w:type="dxa"/>
            <w:noWrap w:val="0"/>
            <w:vAlign w:val="top"/>
          </w:tcPr>
          <w:p>
            <w:pPr>
              <w:jc w:val="both"/>
              <w:rPr>
                <w:rFonts w:cs="Tahoma"/>
                <w:b/>
                <w:bCs/>
                <w:sz w:val="32"/>
                <w:szCs w:val="32"/>
              </w:rPr>
            </w:pPr>
            <w:r>
              <w:rPr>
                <w:rFonts w:cs="Tahoma"/>
                <w:szCs w:val="24"/>
              </w:rPr>
              <w:t>Cím</w:t>
            </w:r>
          </w:p>
        </w:tc>
        <w:tc>
          <w:tcPr>
            <w:tcW w:w="5303" w:type="dxa"/>
            <w:noWrap w:val="0"/>
            <w:vAlign w:val="top"/>
          </w:tcPr>
          <w:p>
            <w:r>
              <w:t>1114. Budapest, Magyari István utca 10</w:t>
            </w:r>
          </w:p>
        </w:tc>
      </w:tr>
    </w:tbl>
    <w:p>
      <w:pPr>
        <w:jc w:val="center"/>
        <w:rPr>
          <w:rStyle w:val="45"/>
          <w:rFonts w:eastAsia="Arial Unicode MS"/>
          <w:highlight w:val="none"/>
        </w:rPr>
      </w:pPr>
      <w:r>
        <w:rPr>
          <w:rStyle w:val="45"/>
          <w:rFonts w:eastAsia="Arial Unicode MS"/>
          <w:highlight w:val="none"/>
        </w:rPr>
        <w:t>Szakmai ismeretek</w:t>
      </w:r>
    </w:p>
    <w:p>
      <w:pPr>
        <w:tabs>
          <w:tab w:val="right" w:pos="1701"/>
        </w:tabs>
        <w:spacing w:line="276" w:lineRule="auto"/>
        <w:ind w:left="7" w:leftChars="0" w:hanging="7" w:firstLineChars="0"/>
        <w:jc w:val="both"/>
        <w:rPr>
          <w:rFonts w:cs="Arial"/>
          <w:b w:val="0"/>
          <w:bCs w:val="0"/>
          <w:color w:val="000000"/>
          <w:sz w:val="24"/>
          <w:szCs w:val="22"/>
          <w:lang w:val="en-US" w:eastAsia="ar-SA"/>
        </w:rPr>
      </w:pPr>
      <w:r>
        <w:rPr>
          <w:rFonts w:cs="Arial"/>
          <w:b w:val="0"/>
          <w:bCs w:val="0"/>
          <w:color w:val="000000"/>
          <w:sz w:val="24"/>
          <w:szCs w:val="22"/>
          <w:lang w:val="en-US" w:eastAsia="ar-SA"/>
        </w:rPr>
        <w:t xml:space="preserve">Tesztelés:  </w:t>
      </w:r>
    </w:p>
    <w:p>
      <w:pPr>
        <w:tabs>
          <w:tab w:val="right" w:pos="1701"/>
        </w:tabs>
        <w:spacing w:line="276" w:lineRule="auto"/>
        <w:ind w:left="7" w:leftChars="0" w:hanging="7" w:firstLineChars="0"/>
        <w:jc w:val="both"/>
        <w:rPr>
          <w:rFonts w:cs="Arial"/>
          <w:b w:val="0"/>
          <w:bCs w:val="0"/>
          <w:color w:val="000000"/>
          <w:sz w:val="24"/>
          <w:szCs w:val="22"/>
          <w:lang w:val="en-US" w:eastAsia="ar-SA"/>
        </w:rPr>
      </w:pPr>
      <w:r>
        <w:rPr>
          <w:rFonts w:cs="Arial"/>
          <w:b w:val="0"/>
          <w:bCs w:val="0"/>
          <w:color w:val="000000"/>
          <w:sz w:val="24"/>
          <w:szCs w:val="22"/>
          <w:lang w:val="hu-HU" w:eastAsia="ar-SA"/>
        </w:rPr>
        <w:tab/>
      </w:r>
      <w:r>
        <w:rPr>
          <w:rFonts w:cs="Arial"/>
          <w:b w:val="0"/>
          <w:bCs w:val="0"/>
          <w:color w:val="000000"/>
          <w:sz w:val="24"/>
          <w:szCs w:val="22"/>
          <w:lang w:val="en-US" w:eastAsia="ar-SA"/>
        </w:rPr>
        <w:t>Jira,</w:t>
      </w:r>
      <w:r>
        <w:rPr>
          <w:rFonts w:hint="default" w:cs="Arial"/>
          <w:b w:val="0"/>
          <w:bCs w:val="0"/>
          <w:color w:val="000000"/>
          <w:sz w:val="24"/>
          <w:szCs w:val="22"/>
          <w:lang w:val="hu-HU" w:eastAsia="ar-SA"/>
        </w:rPr>
        <w:t xml:space="preserve"> HP QC,</w:t>
      </w:r>
      <w:r>
        <w:rPr>
          <w:rFonts w:cs="Arial"/>
          <w:b w:val="0"/>
          <w:bCs w:val="0"/>
          <w:color w:val="000000"/>
          <w:sz w:val="24"/>
          <w:szCs w:val="22"/>
          <w:lang w:val="en-US" w:eastAsia="ar-SA"/>
        </w:rPr>
        <w:t xml:space="preserve"> Zephyr, Testlink, Redmine, Postman,Gherkin, Robot Framework, ClearQuest</w:t>
      </w:r>
    </w:p>
    <w:p>
      <w:pPr>
        <w:tabs>
          <w:tab w:val="right" w:pos="1701"/>
        </w:tabs>
        <w:spacing w:line="276" w:lineRule="auto"/>
        <w:ind w:left="7" w:leftChars="0" w:hanging="7" w:firstLineChars="0"/>
        <w:jc w:val="both"/>
        <w:rPr>
          <w:rFonts w:cs="Arial"/>
          <w:b w:val="0"/>
          <w:bCs w:val="0"/>
          <w:color w:val="000000"/>
          <w:sz w:val="24"/>
          <w:szCs w:val="22"/>
          <w:lang w:val="en-US" w:eastAsia="ar-SA"/>
        </w:rPr>
      </w:pPr>
      <w:r>
        <w:rPr>
          <w:rFonts w:cs="Arial"/>
          <w:b w:val="0"/>
          <w:bCs w:val="0"/>
          <w:color w:val="000000"/>
          <w:sz w:val="24"/>
          <w:szCs w:val="22"/>
          <w:lang w:val="en-US" w:eastAsia="ar-SA"/>
        </w:rPr>
        <w:t>Egyéb:</w:t>
      </w:r>
    </w:p>
    <w:p>
      <w:pPr>
        <w:tabs>
          <w:tab w:val="right" w:pos="1701"/>
        </w:tabs>
        <w:spacing w:line="276" w:lineRule="auto"/>
        <w:ind w:left="7" w:leftChars="0" w:hanging="7" w:firstLineChars="0"/>
        <w:jc w:val="both"/>
        <w:rPr>
          <w:rFonts w:cs="Arial"/>
          <w:b w:val="0"/>
          <w:bCs w:val="0"/>
          <w:color w:val="000000"/>
          <w:sz w:val="24"/>
          <w:szCs w:val="22"/>
          <w:lang w:val="en-US" w:eastAsia="ar-SA"/>
        </w:rPr>
      </w:pPr>
      <w:r>
        <w:rPr>
          <w:rFonts w:cs="Arial"/>
          <w:b w:val="0"/>
          <w:bCs w:val="0"/>
          <w:color w:val="000000"/>
          <w:sz w:val="24"/>
          <w:szCs w:val="22"/>
          <w:lang w:val="en-US" w:eastAsia="ar-SA"/>
        </w:rPr>
        <w:t>Confluence, SVN, GIT, XML, JSON,  Sharepoint, SOAP, WinSCP</w:t>
      </w:r>
      <w:r>
        <w:rPr>
          <w:rFonts w:hint="default" w:cs="Arial"/>
          <w:b w:val="0"/>
          <w:bCs w:val="0"/>
          <w:color w:val="000000"/>
          <w:sz w:val="24"/>
          <w:szCs w:val="22"/>
          <w:lang w:val="hu-HU" w:eastAsia="ar-SA"/>
        </w:rPr>
        <w:t>, MobaXterm</w:t>
      </w:r>
      <w:r>
        <w:rPr>
          <w:rFonts w:cs="Arial"/>
          <w:b w:val="0"/>
          <w:bCs w:val="0"/>
          <w:color w:val="000000"/>
          <w:sz w:val="24"/>
          <w:szCs w:val="22"/>
          <w:lang w:val="en-US" w:eastAsia="ar-SA"/>
        </w:rPr>
        <w:t>, Linux CLI, UML,</w:t>
      </w:r>
      <w:r>
        <w:rPr>
          <w:rFonts w:hint="default" w:cs="Arial"/>
          <w:b w:val="0"/>
          <w:bCs w:val="0"/>
          <w:color w:val="000000"/>
          <w:sz w:val="24"/>
          <w:szCs w:val="22"/>
          <w:lang w:val="hu-HU" w:eastAsia="ar-SA"/>
        </w:rPr>
        <w:t xml:space="preserve"> </w:t>
      </w:r>
      <w:r>
        <w:rPr>
          <w:rFonts w:cs="Arial"/>
          <w:b w:val="0"/>
          <w:bCs w:val="0"/>
          <w:color w:val="000000"/>
          <w:sz w:val="24"/>
          <w:szCs w:val="22"/>
          <w:lang w:val="en-US" w:eastAsia="ar-SA"/>
        </w:rPr>
        <w:t xml:space="preserve">Browsers DevTools </w:t>
      </w:r>
    </w:p>
    <w:p>
      <w:pPr>
        <w:tabs>
          <w:tab w:val="right" w:pos="1701"/>
        </w:tabs>
        <w:spacing w:line="276" w:lineRule="auto"/>
        <w:ind w:left="7" w:leftChars="0" w:hanging="7" w:firstLineChars="0"/>
        <w:jc w:val="both"/>
        <w:rPr>
          <w:rFonts w:hint="default" w:cs="Arial"/>
          <w:b w:val="0"/>
          <w:bCs w:val="0"/>
          <w:color w:val="000000"/>
          <w:sz w:val="24"/>
          <w:szCs w:val="22"/>
          <w:lang w:val="hu-HU" w:eastAsia="ar-SA"/>
        </w:rPr>
      </w:pPr>
      <w:r>
        <w:rPr>
          <w:rFonts w:hint="default" w:cs="Arial"/>
          <w:b w:val="0"/>
          <w:bCs w:val="0"/>
          <w:color w:val="000000"/>
          <w:sz w:val="24"/>
          <w:szCs w:val="22"/>
          <w:lang w:val="hu-HU" w:eastAsia="ar-SA"/>
        </w:rPr>
        <w:t>Nyelvek:</w:t>
      </w:r>
    </w:p>
    <w:p>
      <w:pPr>
        <w:numPr>
          <w:numId w:val="0"/>
        </w:numPr>
        <w:rPr>
          <w:rFonts w:cs="Tahoma"/>
          <w:highlight w:val="none"/>
        </w:rPr>
      </w:pPr>
      <w:r>
        <w:rPr>
          <w:rFonts w:cs="Tahoma"/>
          <w:highlight w:val="none"/>
        </w:rPr>
        <w:t>Angol:</w:t>
      </w:r>
      <w:r>
        <w:rPr>
          <w:rFonts w:cs="Tahoma"/>
          <w:highlight w:val="none"/>
        </w:rPr>
        <w:tab/>
      </w:r>
      <w:r>
        <w:rPr>
          <w:rFonts w:cs="Tahoma"/>
          <w:highlight w:val="none"/>
        </w:rPr>
        <w:t xml:space="preserve">anyanyelvi szint, a </w:t>
      </w:r>
      <w:r>
        <w:rPr>
          <w:rFonts w:cs="Tahoma"/>
          <w:highlight w:val="none"/>
          <w:lang w:val="hu-HU"/>
        </w:rPr>
        <w:t xml:space="preserve">IT-, </w:t>
      </w:r>
      <w:r>
        <w:rPr>
          <w:rFonts w:cs="Tahoma"/>
          <w:highlight w:val="none"/>
        </w:rPr>
        <w:t>pénzügyi</w:t>
      </w:r>
      <w:r>
        <w:rPr>
          <w:rFonts w:cs="Tahoma"/>
          <w:highlight w:val="none"/>
          <w:lang w:val="hu-HU"/>
        </w:rPr>
        <w:t xml:space="preserve">-, és </w:t>
      </w:r>
      <w:r>
        <w:rPr>
          <w:rFonts w:cs="Tahoma"/>
          <w:highlight w:val="none"/>
        </w:rPr>
        <w:t>gazdasági szaknyelv ismerete</w:t>
      </w:r>
      <w:r>
        <w:rPr>
          <w:rFonts w:hint="default" w:cs="Tahoma"/>
          <w:highlight w:val="none"/>
          <w:lang w:val="hu-HU"/>
        </w:rPr>
        <w:t xml:space="preserve"> </w:t>
      </w:r>
      <w:r>
        <w:rPr>
          <w:rFonts w:cs="Tahoma"/>
          <w:highlight w:val="none"/>
        </w:rPr>
        <w:t>(Toeffl test 88%)</w:t>
      </w:r>
    </w:p>
    <w:p>
      <w:pPr>
        <w:numPr>
          <w:numId w:val="0"/>
        </w:numPr>
        <w:rPr>
          <w:rFonts w:cs="Tahoma"/>
          <w:highlight w:val="none"/>
        </w:rPr>
      </w:pPr>
      <w:r>
        <w:rPr>
          <w:rFonts w:cs="Tahoma"/>
          <w:highlight w:val="none"/>
        </w:rPr>
        <w:t>Német: Középfokú állami nyelvvizsga - kommunikációs szint</w:t>
      </w:r>
    </w:p>
    <w:p>
      <w:r>
        <w:rPr>
          <w:sz w:val="32"/>
        </w:rPr>
        <mc:AlternateContent>
          <mc:Choice Requires="wps">
            <w:drawing>
              <wp:anchor distT="0" distB="0" distL="114300" distR="114300" simplePos="0" relativeHeight="251663360" behindDoc="0" locked="0" layoutInCell="1" allowOverlap="1">
                <wp:simplePos x="0" y="0"/>
                <wp:positionH relativeFrom="column">
                  <wp:posOffset>-26670</wp:posOffset>
                </wp:positionH>
                <wp:positionV relativeFrom="paragraph">
                  <wp:posOffset>119380</wp:posOffset>
                </wp:positionV>
                <wp:extent cx="6688455" cy="0"/>
                <wp:effectExtent l="33655" t="15240" r="40640" b="80010"/>
                <wp:wrapNone/>
                <wp:docPr id="10" name="Straight Connector 10"/>
                <wp:cNvGraphicFramePr/>
                <a:graphic xmlns:a="http://schemas.openxmlformats.org/drawingml/2006/main">
                  <a:graphicData uri="http://schemas.microsoft.com/office/word/2010/wordprocessingShape">
                    <wps:wsp>
                      <wps:cNvCnPr/>
                      <wps:spPr>
                        <a:xfrm>
                          <a:off x="0" y="0"/>
                          <a:ext cx="6688455" cy="0"/>
                        </a:xfrm>
                        <a:prstGeom prst="line">
                          <a:avLst/>
                        </a:prstGeom>
                        <a:ln w="31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1pt;margin-top:9.4pt;height:0pt;width:526.65pt;z-index:251663360;mso-width-relative:page;mso-height-relative:page;" filled="f" stroked="t" coordsize="21600,21600" o:gfxdata="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YRQPDXAAAACQEAAA8AAAAAAAAAAQAg&#10;AAAAIgAAAGRycy9kb3ducmV2LnhtbFBLAQIUABQAAAAIAIdO4kAQZfIVDwIAAEsEAAAOAAAAAAAA&#10;AAEAIAAAACYBAABkcnMvZTJvRG9jLnhtbFBLBQYAAAAABgAGAFkBAACnBQAAAAA=&#10;">
                <v:fill on="f" focussize="0,0"/>
                <v:stroke weight="0.25pt" color="#000000 [3200]" joinstyle="round"/>
                <v:imagedata o:title=""/>
                <o:lock v:ext="edit" aspectratio="f"/>
                <v:shadow on="t" color="#000000" opacity="22937f" offset="0pt,1.81102362204724pt" origin="0f,32768f" matrix="65536f,0f,0f,65536f"/>
              </v:line>
            </w:pict>
          </mc:Fallback>
        </mc:AlternateContent>
      </w:r>
    </w:p>
    <w:p>
      <w:pPr>
        <w:jc w:val="center"/>
        <w:rPr>
          <w:rStyle w:val="45"/>
          <w:rFonts w:eastAsia="Arial Unicode MS"/>
          <w:lang w:val="hu-HU"/>
        </w:rPr>
      </w:pPr>
      <w:bookmarkStart w:id="1" w:name="_Toc8709"/>
      <w:r>
        <w:rPr>
          <w:rStyle w:val="45"/>
          <w:rFonts w:eastAsia="Arial Unicode MS"/>
        </w:rPr>
        <w:t>Szakmai elismerések</w:t>
      </w:r>
    </w:p>
    <w:p>
      <w:pPr>
        <w:jc w:val="both"/>
        <w:rPr>
          <w:rFonts w:cs="Tahoma"/>
          <w:szCs w:val="24"/>
        </w:rPr>
      </w:pPr>
      <w:r>
        <w:rPr>
          <w:rFonts w:cs="Tahoma"/>
          <w:szCs w:val="24"/>
        </w:rPr>
        <w:t xml:space="preserve">2017. Q3 </w:t>
      </w:r>
      <w:r>
        <w:rPr>
          <w:rFonts w:cs="Tahoma"/>
          <w:szCs w:val="24"/>
        </w:rPr>
        <w:tab/>
      </w:r>
      <w:r>
        <w:rPr>
          <w:rFonts w:cs="Tahoma"/>
          <w:szCs w:val="24"/>
        </w:rPr>
        <w:t>Negyedév dolgozója 1. helyezés</w:t>
      </w:r>
    </w:p>
    <w:p>
      <w:pPr>
        <w:jc w:val="both"/>
        <w:rPr>
          <w:rFonts w:cs="Tahoma"/>
          <w:szCs w:val="24"/>
        </w:rPr>
      </w:pPr>
      <w:r>
        <w:rPr>
          <w:rFonts w:cs="Tahoma"/>
          <w:szCs w:val="24"/>
        </w:rPr>
        <w:t xml:space="preserve">2017. Q1 </w:t>
      </w:r>
      <w:r>
        <w:rPr>
          <w:rFonts w:cs="Tahoma"/>
          <w:szCs w:val="24"/>
        </w:rPr>
        <w:tab/>
      </w:r>
      <w:r>
        <w:rPr>
          <w:rFonts w:cs="Tahoma"/>
          <w:szCs w:val="24"/>
        </w:rPr>
        <w:t>Negyedév dolgozója 3. helyezés</w:t>
      </w:r>
    </w:p>
    <w:p>
      <w:pPr>
        <w:jc w:val="both"/>
        <w:rPr>
          <w:rFonts w:cs="Tahoma"/>
          <w:szCs w:val="24"/>
        </w:rPr>
      </w:pPr>
      <w:r>
        <w:rPr>
          <w:rFonts w:cs="Tahoma"/>
          <w:szCs w:val="24"/>
        </w:rPr>
        <w:t xml:space="preserve">2017-2018 </w:t>
      </w:r>
      <w:r>
        <w:rPr>
          <w:rFonts w:cs="Tahoma"/>
          <w:szCs w:val="24"/>
        </w:rPr>
        <w:tab/>
      </w:r>
      <w:r>
        <w:rPr>
          <w:rFonts w:cs="Tahoma"/>
          <w:szCs w:val="24"/>
        </w:rPr>
        <w:t>Négyszert kaptam kiemelkedő munkámért bónuszt</w:t>
      </w:r>
    </w:p>
    <w:p>
      <w:pPr>
        <w:jc w:val="both"/>
        <w:rPr>
          <w:rFonts w:hint="default" w:cs="Tahoma"/>
          <w:szCs w:val="24"/>
          <w:lang w:val="hu-HU"/>
        </w:rPr>
      </w:pPr>
      <w:r>
        <w:rPr>
          <w:sz w:val="32"/>
        </w:rPr>
        <mc:AlternateContent>
          <mc:Choice Requires="wps">
            <w:drawing>
              <wp:anchor distT="0" distB="0" distL="114300" distR="114300" simplePos="0" relativeHeight="251662336" behindDoc="0" locked="0" layoutInCell="1" allowOverlap="1">
                <wp:simplePos x="0" y="0"/>
                <wp:positionH relativeFrom="column">
                  <wp:posOffset>6350</wp:posOffset>
                </wp:positionH>
                <wp:positionV relativeFrom="paragraph">
                  <wp:posOffset>138430</wp:posOffset>
                </wp:positionV>
                <wp:extent cx="6688455" cy="0"/>
                <wp:effectExtent l="33655" t="15240" r="40640" b="80010"/>
                <wp:wrapNone/>
                <wp:docPr id="7" name="Straight Connector 7"/>
                <wp:cNvGraphicFramePr/>
                <a:graphic xmlns:a="http://schemas.openxmlformats.org/drawingml/2006/main">
                  <a:graphicData uri="http://schemas.microsoft.com/office/word/2010/wordprocessingShape">
                    <wps:wsp>
                      <wps:cNvCnPr/>
                      <wps:spPr>
                        <a:xfrm>
                          <a:off x="0" y="0"/>
                          <a:ext cx="6688455" cy="0"/>
                        </a:xfrm>
                        <a:prstGeom prst="line">
                          <a:avLst/>
                        </a:prstGeom>
                        <a:ln w="31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5pt;margin-top:10.9pt;height:0pt;width:526.65pt;z-index:251662336;mso-width-relative:page;mso-height-relative:page;" filled="f" stroked="t" coordsize="21600,21600" o:gfxdata="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uJWlf1gAAAAgBAAAPAAAAAAAAAAEAIAAA&#10;ACIAAABkcnMvZG93bnJldi54bWxQSwECFAAUAAAACACHTuJA4Vcaqw4CAABJBAAADgAAAAAAAAAB&#10;ACAAAAAlAQAAZHJzL2Uyb0RvYy54bWxQSwUGAAAAAAYABgBZAQAApQUAAAAA&#10;">
                <v:fill on="f" focussize="0,0"/>
                <v:stroke weight="0.25pt" color="#000000 [3200]" joinstyle="round"/>
                <v:imagedata o:title=""/>
                <o:lock v:ext="edit" aspectratio="f"/>
                <v:shadow on="t" color="#000000" opacity="22937f" offset="0pt,1.81102362204724pt" origin="0f,32768f" matrix="65536f,0f,0f,65536f"/>
              </v:line>
            </w:pict>
          </mc:Fallback>
        </mc:AlternateContent>
      </w:r>
    </w:p>
    <w:p>
      <w:pPr>
        <w:jc w:val="center"/>
        <w:rPr>
          <w:rStyle w:val="45"/>
          <w:rFonts w:eastAsia="Arial Unicode MS"/>
        </w:rPr>
      </w:pPr>
      <w:r>
        <w:rPr>
          <w:rStyle w:val="45"/>
          <w:rFonts w:eastAsia="Arial Unicode MS"/>
        </w:rPr>
        <w:t xml:space="preserve">Szakmai végzettségek </w:t>
      </w:r>
    </w:p>
    <w:bookmarkEnd w:id="1"/>
    <w:p>
      <w:pPr>
        <w:jc w:val="both"/>
        <w:rPr>
          <w:rFonts w:cs="Tahoma"/>
          <w:szCs w:val="24"/>
        </w:rPr>
      </w:pPr>
    </w:p>
    <w:p>
      <w:pPr>
        <w:jc w:val="both"/>
        <w:rPr>
          <w:rFonts w:cs="Tahoma"/>
          <w:szCs w:val="24"/>
        </w:rPr>
      </w:pPr>
      <w:r>
        <w:rPr>
          <w:rFonts w:cs="Tahoma"/>
          <w:szCs w:val="24"/>
        </w:rPr>
        <w:t>2015</w:t>
      </w:r>
      <w:r>
        <w:rPr>
          <w:rFonts w:cs="Tahoma"/>
          <w:szCs w:val="24"/>
        </w:rPr>
        <w:tab/>
      </w:r>
      <w:r>
        <w:rPr>
          <w:rFonts w:cs="Tahoma"/>
          <w:szCs w:val="24"/>
        </w:rPr>
        <w:tab/>
      </w:r>
      <w:r>
        <w:rPr>
          <w:rFonts w:cs="Tahoma"/>
          <w:szCs w:val="24"/>
        </w:rPr>
        <w:t xml:space="preserve">ISTQB Fundation </w:t>
      </w:r>
      <w:r>
        <w:rPr>
          <w:rFonts w:hint="default" w:cs="Tahoma"/>
          <w:szCs w:val="24"/>
        </w:rPr>
        <w:t>tanúsítvány</w:t>
      </w:r>
    </w:p>
    <w:p>
      <w:pPr>
        <w:jc w:val="both"/>
        <w:rPr>
          <w:rFonts w:cs="Tahoma"/>
          <w:szCs w:val="24"/>
        </w:rPr>
      </w:pPr>
    </w:p>
    <w:p>
      <w:pPr>
        <w:jc w:val="both"/>
        <w:rPr>
          <w:rFonts w:cs="Tahoma"/>
          <w:szCs w:val="24"/>
        </w:rPr>
      </w:pPr>
      <w:r>
        <w:rPr>
          <w:rFonts w:cs="Tahoma"/>
          <w:szCs w:val="24"/>
        </w:rPr>
        <w:t>2015</w:t>
      </w:r>
      <w:r>
        <w:rPr>
          <w:rFonts w:cs="Tahoma"/>
          <w:szCs w:val="24"/>
        </w:rPr>
        <w:tab/>
      </w:r>
      <w:r>
        <w:rPr>
          <w:rFonts w:cs="Tahoma"/>
          <w:szCs w:val="24"/>
        </w:rPr>
        <w:tab/>
      </w:r>
      <w:r>
        <w:rPr>
          <w:rFonts w:cs="Tahoma"/>
          <w:szCs w:val="24"/>
        </w:rPr>
        <w:t>IT Services Hungary Test Academy</w:t>
      </w:r>
    </w:p>
    <w:p>
      <w:pPr>
        <w:pStyle w:val="16"/>
      </w:pPr>
      <w:bookmarkStart w:id="2" w:name="_Toc11042"/>
      <w:r>
        <w:rPr>
          <w:sz w:val="32"/>
        </w:rPr>
        <mc:AlternateContent>
          <mc:Choice Requires="wps">
            <w:drawing>
              <wp:anchor distT="0" distB="0" distL="114300" distR="114300" simplePos="0" relativeHeight="251661312" behindDoc="0" locked="0" layoutInCell="1" allowOverlap="1">
                <wp:simplePos x="0" y="0"/>
                <wp:positionH relativeFrom="column">
                  <wp:posOffset>-8255</wp:posOffset>
                </wp:positionH>
                <wp:positionV relativeFrom="paragraph">
                  <wp:posOffset>114300</wp:posOffset>
                </wp:positionV>
                <wp:extent cx="6688455" cy="0"/>
                <wp:effectExtent l="33655" t="15240" r="40640" b="80010"/>
                <wp:wrapNone/>
                <wp:docPr id="6" name="Straight Connector 6"/>
                <wp:cNvGraphicFramePr/>
                <a:graphic xmlns:a="http://schemas.openxmlformats.org/drawingml/2006/main">
                  <a:graphicData uri="http://schemas.microsoft.com/office/word/2010/wordprocessingShape">
                    <wps:wsp>
                      <wps:cNvCnPr/>
                      <wps:spPr>
                        <a:xfrm>
                          <a:off x="0" y="0"/>
                          <a:ext cx="6688455" cy="0"/>
                        </a:xfrm>
                        <a:prstGeom prst="line">
                          <a:avLst/>
                        </a:prstGeom>
                        <a:ln w="31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65pt;margin-top:9pt;height:0pt;width:526.65pt;z-index:251661312;mso-width-relative:page;mso-height-relative:page;" filled="f" stroked="t" coordsize="21600,21600" o:gfxdata="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ty7iNgAAAAJAQAADwAAAAAAAAABACAA&#10;AAAiAAAAZHJzL2Rvd25yZXYueG1sUEsBAhQAFAAAAAgAh07iQF4wGMMNAgAASQQAAA4AAAAAAAAA&#10;AQAgAAAAJwEAAGRycy9lMm9Eb2MueG1sUEsFBgAAAAAGAAYAWQEAAKYFAAAAAA==&#10;">
                <v:fill on="f" focussize="0,0"/>
                <v:stroke weight="0.25pt" color="#000000 [3200]" joinstyle="round"/>
                <v:imagedata o:title=""/>
                <o:lock v:ext="edit" aspectratio="f"/>
                <v:shadow on="t" color="#000000" opacity="22937f" offset="0pt,1.81102362204724pt" origin="0f,32768f" matrix="65536f,0f,0f,65536f"/>
              </v:line>
            </w:pict>
          </mc:Fallback>
        </mc:AlternateContent>
      </w:r>
      <w:r>
        <w:t>Munkatapasztalat</w:t>
      </w:r>
      <w:bookmarkEnd w:id="2"/>
    </w:p>
    <w:p>
      <w:pPr>
        <w:tabs>
          <w:tab w:val="right" w:pos="1701"/>
          <w:tab w:val="left" w:pos="2127"/>
        </w:tabs>
        <w:rPr>
          <w:rFonts w:cs="Arial"/>
          <w:b/>
          <w:sz w:val="24"/>
        </w:rPr>
      </w:pPr>
      <w:bookmarkStart w:id="3" w:name="_Toc6000"/>
      <w:r>
        <w:rPr>
          <w:rFonts w:cs="Arial"/>
          <w:b/>
          <w:bCs/>
          <w:sz w:val="24"/>
          <w:szCs w:val="22"/>
          <w:lang w:val="hu-HU"/>
        </w:rPr>
        <w:t>2020- 2021</w:t>
      </w:r>
      <w:r>
        <w:rPr>
          <w:rFonts w:hint="default" w:cs="Arial"/>
          <w:b/>
          <w:bCs/>
          <w:sz w:val="24"/>
          <w:szCs w:val="22"/>
          <w:lang w:val="hu-HU"/>
        </w:rPr>
        <w:t xml:space="preserve"> </w:t>
      </w:r>
      <w:r>
        <w:rPr>
          <w:rFonts w:hint="default" w:cs="Arial"/>
          <w:b/>
          <w:bCs/>
          <w:sz w:val="24"/>
          <w:szCs w:val="22"/>
          <w:lang w:val="hu-HU"/>
        </w:rPr>
        <w:tab/>
        <w:t/>
      </w:r>
      <w:r>
        <w:rPr>
          <w:rFonts w:hint="default" w:cs="Arial"/>
          <w:b/>
          <w:bCs/>
          <w:sz w:val="24"/>
          <w:szCs w:val="22"/>
          <w:lang w:val="hu-HU"/>
        </w:rPr>
        <w:tab/>
        <w:t>Vo</w:t>
      </w:r>
      <w:r>
        <w:rPr>
          <w:rFonts w:hint="default" w:cs="Arial"/>
          <w:b/>
          <w:sz w:val="24"/>
          <w:lang w:val="hu-HU"/>
        </w:rPr>
        <w:t xml:space="preserve">dafone Zrt., </w:t>
      </w:r>
      <w:r>
        <w:rPr>
          <w:rFonts w:cs="Arial"/>
          <w:b/>
          <w:sz w:val="24"/>
        </w:rPr>
        <w:t>Passed Informatikai Kft.</w:t>
      </w:r>
    </w:p>
    <w:p>
      <w:pPr>
        <w:tabs>
          <w:tab w:val="right" w:pos="1701"/>
          <w:tab w:val="left" w:pos="2127"/>
        </w:tabs>
        <w:rPr>
          <w:rFonts w:cs="Arial"/>
          <w:b/>
          <w:color w:val="E46C0A" w:themeColor="accent6" w:themeShade="BF"/>
          <w:sz w:val="24"/>
        </w:rPr>
      </w:pPr>
      <w:r>
        <w:rPr>
          <w:rFonts w:hint="default" w:cs="Arial"/>
          <w:b/>
          <w:sz w:val="24"/>
          <w:szCs w:val="22"/>
          <w:lang w:val="hu-HU"/>
        </w:rPr>
        <w:t>Pozíció: Szoftvertesztelő</w:t>
      </w:r>
    </w:p>
    <w:p>
      <w:pPr>
        <w:tabs>
          <w:tab w:val="right" w:pos="1701"/>
          <w:tab w:val="left" w:pos="2127"/>
        </w:tabs>
        <w:rPr>
          <w:rFonts w:hint="default" w:cs="Arial"/>
          <w:b/>
          <w:sz w:val="24"/>
          <w:lang w:val="hu-HU"/>
        </w:rPr>
      </w:pPr>
      <w:r>
        <w:rPr>
          <w:rFonts w:cs="Arial"/>
          <w:b/>
          <w:sz w:val="24"/>
        </w:rPr>
        <w:t xml:space="preserve">Projekt: </w:t>
      </w:r>
      <w:r>
        <w:rPr>
          <w:rFonts w:hint="default" w:cs="Arial"/>
          <w:b/>
          <w:sz w:val="24"/>
          <w:lang w:val="hu-HU"/>
        </w:rPr>
        <w:t>Vodafone Zrt CRM rendszerének fejlesztése</w:t>
      </w:r>
    </w:p>
    <w:p>
      <w:pPr>
        <w:tabs>
          <w:tab w:val="right" w:pos="1701"/>
          <w:tab w:val="left" w:pos="2127"/>
        </w:tabs>
        <w:spacing w:line="276" w:lineRule="auto"/>
        <w:jc w:val="both"/>
        <w:rPr>
          <w:rFonts w:hint="default" w:cs="Arial"/>
          <w:b w:val="0"/>
          <w:bCs/>
          <w:sz w:val="24"/>
          <w:szCs w:val="22"/>
          <w:lang w:val="hu-HU"/>
        </w:rPr>
      </w:pPr>
      <w:r>
        <w:rPr>
          <w:rFonts w:cs="Arial"/>
          <w:b/>
          <w:sz w:val="24"/>
          <w:szCs w:val="22"/>
        </w:rPr>
        <w:t xml:space="preserve">Feladatok: </w:t>
      </w:r>
      <w:r>
        <w:rPr>
          <w:rFonts w:hint="default" w:cs="Arial"/>
          <w:b w:val="0"/>
          <w:bCs/>
          <w:sz w:val="24"/>
          <w:szCs w:val="22"/>
          <w:lang w:val="hu-HU"/>
        </w:rPr>
        <w:t>Vodafone IVR, telefonos ügyvitelének rendszerének manuális rendszerének tesztelése E2E, UAT, PREPROD, és éles környezeten</w:t>
      </w:r>
    </w:p>
    <w:p>
      <w:pPr>
        <w:tabs>
          <w:tab w:val="right" w:pos="1701"/>
          <w:tab w:val="left" w:pos="2127"/>
        </w:tabs>
        <w:spacing w:line="276" w:lineRule="auto"/>
        <w:jc w:val="both"/>
        <w:rPr>
          <w:rFonts w:hint="default" w:cs="Arial"/>
          <w:b w:val="0"/>
          <w:bCs/>
          <w:sz w:val="24"/>
          <w:szCs w:val="22"/>
          <w:lang w:val="hu-HU"/>
        </w:rPr>
      </w:pPr>
      <w:r>
        <w:rPr>
          <w:rFonts w:hint="default" w:cs="Arial"/>
          <w:b w:val="0"/>
          <w:bCs/>
          <w:sz w:val="24"/>
          <w:szCs w:val="22"/>
          <w:lang w:val="hu-HU"/>
        </w:rPr>
        <w:t>Használt alkalmazások: Sharepoint, Confluence, HP QC, Avaya OneX Communicator, Avaya Interaction Center (AIC), Netcracker, BMC Remedy, EPS (online kassza), SMDP+, NEB (NPS Event Box), Workforce Management System,  Oracle Software Web Browser, PSM, CUR, PSM Selfcare, IN View, Vodafone Minerva, TIM</w:t>
      </w:r>
    </w:p>
    <w:p>
      <w:pPr>
        <w:tabs>
          <w:tab w:val="right" w:pos="1701"/>
          <w:tab w:val="left" w:pos="2127"/>
        </w:tabs>
        <w:spacing w:line="276" w:lineRule="auto"/>
        <w:jc w:val="both"/>
        <w:rPr>
          <w:rFonts w:hint="default" w:cs="Arial"/>
          <w:b w:val="0"/>
          <w:bCs/>
          <w:sz w:val="24"/>
          <w:szCs w:val="22"/>
          <w:lang w:val="hu-HU"/>
        </w:rPr>
      </w:pPr>
    </w:p>
    <w:p>
      <w:pPr>
        <w:tabs>
          <w:tab w:val="right" w:pos="1701"/>
          <w:tab w:val="left" w:pos="2127"/>
        </w:tabs>
        <w:rPr>
          <w:rFonts w:cs="Arial"/>
          <w:b/>
          <w:sz w:val="24"/>
        </w:rPr>
      </w:pPr>
      <w:r>
        <w:rPr>
          <w:rFonts w:cs="Arial"/>
          <w:b/>
          <w:sz w:val="24"/>
        </w:rPr>
        <w:t>202</w:t>
      </w:r>
      <w:r>
        <w:rPr>
          <w:rFonts w:cs="Arial"/>
          <w:b/>
          <w:bCs/>
          <w:sz w:val="24"/>
          <w:szCs w:val="22"/>
        </w:rPr>
        <w:t>0-</w:t>
      </w:r>
      <w:r>
        <w:rPr>
          <w:rFonts w:hint="default" w:cs="Arial"/>
          <w:b/>
          <w:bCs/>
          <w:sz w:val="24"/>
          <w:szCs w:val="22"/>
          <w:lang w:val="hu-HU"/>
        </w:rPr>
        <w:t>2020</w:t>
      </w:r>
      <w:r>
        <w:rPr>
          <w:rFonts w:hint="default" w:cs="Arial"/>
          <w:b/>
          <w:bCs/>
          <w:sz w:val="24"/>
          <w:szCs w:val="22"/>
          <w:lang w:val="hu-HU"/>
        </w:rPr>
        <w:tab/>
        <w:t/>
      </w:r>
      <w:r>
        <w:rPr>
          <w:rFonts w:hint="default" w:cs="Arial"/>
          <w:b/>
          <w:bCs/>
          <w:sz w:val="24"/>
          <w:szCs w:val="22"/>
          <w:lang w:val="hu-HU"/>
        </w:rPr>
        <w:tab/>
      </w:r>
      <w:r>
        <w:rPr>
          <w:rFonts w:cs="Arial"/>
          <w:b/>
          <w:bCs/>
          <w:sz w:val="24"/>
          <w:szCs w:val="22"/>
        </w:rPr>
        <w:t xml:space="preserve">Pillér </w:t>
      </w:r>
      <w:r>
        <w:rPr>
          <w:rFonts w:cs="Arial"/>
          <w:b/>
          <w:color w:val="000000"/>
          <w:sz w:val="24"/>
        </w:rPr>
        <w:t>Kft.</w:t>
      </w:r>
      <w:r>
        <w:rPr>
          <w:rFonts w:hint="default" w:cs="Arial"/>
          <w:b/>
          <w:color w:val="000000"/>
          <w:sz w:val="24"/>
          <w:lang w:val="hu-HU"/>
        </w:rPr>
        <w:t xml:space="preserve">, </w:t>
      </w:r>
      <w:r>
        <w:rPr>
          <w:rFonts w:cs="Arial"/>
          <w:b/>
          <w:sz w:val="24"/>
        </w:rPr>
        <w:t>Passed Informatikai Kft.</w:t>
      </w:r>
    </w:p>
    <w:p>
      <w:pPr>
        <w:tabs>
          <w:tab w:val="right" w:pos="1701"/>
          <w:tab w:val="left" w:pos="2127"/>
        </w:tabs>
        <w:rPr>
          <w:rFonts w:cs="Arial"/>
          <w:b/>
          <w:color w:val="E46C0A" w:themeColor="accent6" w:themeShade="BF"/>
          <w:sz w:val="24"/>
        </w:rPr>
      </w:pPr>
      <w:r>
        <w:rPr>
          <w:rFonts w:cs="Arial"/>
          <w:b/>
          <w:sz w:val="24"/>
          <w:szCs w:val="22"/>
        </w:rPr>
        <w:t>Pozíció: Szoftvertesztelő</w:t>
      </w:r>
    </w:p>
    <w:p>
      <w:pPr>
        <w:tabs>
          <w:tab w:val="right" w:pos="1701"/>
          <w:tab w:val="left" w:pos="2127"/>
        </w:tabs>
        <w:rPr>
          <w:rFonts w:hint="default" w:cs="Arial"/>
          <w:b/>
          <w:sz w:val="24"/>
          <w:lang w:val="hu-HU"/>
        </w:rPr>
      </w:pPr>
      <w:r>
        <w:rPr>
          <w:rFonts w:cs="Arial"/>
          <w:b/>
          <w:sz w:val="24"/>
        </w:rPr>
        <w:t xml:space="preserve">Projekt: </w:t>
      </w:r>
      <w:r>
        <w:rPr>
          <w:rFonts w:cs="Arial"/>
          <w:b/>
          <w:color w:val="000000"/>
          <w:sz w:val="24"/>
        </w:rPr>
        <w:t>Pillér Kft.</w:t>
      </w:r>
      <w:r>
        <w:rPr>
          <w:rFonts w:hint="default" w:cs="Arial"/>
          <w:b/>
          <w:color w:val="000000"/>
          <w:sz w:val="24"/>
          <w:lang w:val="hu-HU"/>
        </w:rPr>
        <w:t xml:space="preserve"> </w:t>
      </w:r>
      <w:r>
        <w:rPr>
          <w:rFonts w:cs="Arial"/>
          <w:b/>
          <w:color w:val="000000"/>
          <w:sz w:val="24"/>
        </w:rPr>
        <w:t>N</w:t>
      </w:r>
      <w:r>
        <w:rPr>
          <w:rFonts w:hint="default" w:cs="Arial"/>
          <w:b/>
          <w:color w:val="000000"/>
          <w:sz w:val="24"/>
          <w:lang w:val="hu-HU"/>
        </w:rPr>
        <w:t>emzeti Adó Hivatal Kotelezettség behajtás rendszere</w:t>
      </w:r>
    </w:p>
    <w:p>
      <w:pPr>
        <w:tabs>
          <w:tab w:val="right" w:pos="1701"/>
          <w:tab w:val="left" w:pos="2127"/>
        </w:tabs>
        <w:spacing w:line="276" w:lineRule="auto"/>
        <w:jc w:val="both"/>
        <w:rPr>
          <w:rFonts w:hint="default" w:cs="Arial"/>
          <w:b w:val="0"/>
          <w:bCs w:val="0"/>
          <w:color w:val="000000"/>
          <w:sz w:val="24"/>
          <w:szCs w:val="22"/>
          <w:lang w:val="hu-HU"/>
        </w:rPr>
      </w:pPr>
      <w:r>
        <w:rPr>
          <w:rFonts w:cs="Arial"/>
          <w:b/>
          <w:sz w:val="24"/>
        </w:rPr>
        <w:t xml:space="preserve">Feladatok: </w:t>
      </w:r>
      <w:r>
        <w:rPr>
          <w:rFonts w:cs="Arial"/>
          <w:b w:val="0"/>
          <w:bCs w:val="0"/>
          <w:sz w:val="24"/>
        </w:rPr>
        <w:t>A</w:t>
      </w:r>
      <w:r>
        <w:rPr>
          <w:rFonts w:cs="Arial"/>
          <w:b w:val="0"/>
          <w:bCs w:val="0"/>
          <w:color w:val="000000"/>
          <w:sz w:val="24"/>
        </w:rPr>
        <w:t xml:space="preserve"> NAV kötelezettség kezelés rendszerének a </w:t>
      </w:r>
      <w:r>
        <w:rPr>
          <w:rFonts w:cs="Arial"/>
          <w:b w:val="0"/>
          <w:bCs/>
          <w:color w:val="000000"/>
          <w:sz w:val="24"/>
        </w:rPr>
        <w:t xml:space="preserve">frontend, backend tesztelése, </w:t>
      </w:r>
      <w:r>
        <w:rPr>
          <w:rFonts w:hint="default" w:cs="Arial"/>
          <w:b w:val="0"/>
          <w:bCs w:val="0"/>
          <w:color w:val="000000"/>
          <w:sz w:val="24"/>
          <w:szCs w:val="22"/>
          <w:lang w:val="hu-HU"/>
        </w:rPr>
        <w:t>SOAP üzenetek manuális küldése (Rabbit MQ), loggolás Kibana-ban, adatok Elastic-ból, xml DTO-k Gitlabon, DB lekérdezés (Oracle SQL Developer), Tesztesetek Testlinkben, hibajegyek Redmineban, folyamatábrák Enterprise Architectben</w:t>
      </w:r>
    </w:p>
    <w:p>
      <w:pPr>
        <w:tabs>
          <w:tab w:val="right" w:pos="1701"/>
          <w:tab w:val="left" w:pos="2127"/>
        </w:tabs>
        <w:spacing w:line="276" w:lineRule="auto"/>
        <w:rPr>
          <w:b/>
          <w:bCs/>
        </w:rPr>
      </w:pPr>
    </w:p>
    <w:p>
      <w:pPr>
        <w:tabs>
          <w:tab w:val="right" w:pos="1701"/>
          <w:tab w:val="left" w:pos="2127"/>
        </w:tabs>
        <w:rPr>
          <w:rFonts w:cs="Arial"/>
          <w:b/>
          <w:bCs/>
          <w:sz w:val="24"/>
          <w:szCs w:val="22"/>
        </w:rPr>
      </w:pPr>
      <w:r>
        <w:rPr>
          <w:rFonts w:cs="Arial"/>
          <w:b/>
          <w:bCs/>
          <w:sz w:val="24"/>
        </w:rPr>
        <w:t>202</w:t>
      </w:r>
      <w:r>
        <w:rPr>
          <w:rFonts w:cs="Arial"/>
          <w:b/>
          <w:bCs/>
          <w:sz w:val="24"/>
          <w:szCs w:val="22"/>
        </w:rPr>
        <w:t>0-2020</w:t>
      </w:r>
      <w:r>
        <w:rPr>
          <w:rFonts w:hint="default" w:cs="Arial"/>
          <w:b/>
          <w:bCs/>
          <w:sz w:val="24"/>
          <w:szCs w:val="22"/>
          <w:lang w:val="hu-HU"/>
        </w:rPr>
        <w:tab/>
        <w:t/>
      </w:r>
      <w:r>
        <w:rPr>
          <w:rFonts w:hint="default" w:cs="Arial"/>
          <w:b/>
          <w:bCs/>
          <w:sz w:val="24"/>
          <w:szCs w:val="22"/>
          <w:lang w:val="hu-HU"/>
        </w:rPr>
        <w:tab/>
      </w:r>
      <w:r>
        <w:rPr>
          <w:rFonts w:cs="Arial"/>
          <w:b/>
          <w:bCs/>
          <w:sz w:val="24"/>
          <w:szCs w:val="22"/>
        </w:rPr>
        <w:t>Passed belső oktatás,  és Wanari Kft</w:t>
      </w:r>
      <w:r>
        <w:rPr>
          <w:rFonts w:hint="default" w:cs="Arial"/>
          <w:b/>
          <w:bCs/>
          <w:sz w:val="24"/>
          <w:szCs w:val="22"/>
          <w:lang w:val="hu-HU"/>
        </w:rPr>
        <w:t xml:space="preserve">., </w:t>
      </w:r>
      <w:r>
        <w:rPr>
          <w:rFonts w:cs="Arial"/>
          <w:b/>
          <w:bCs/>
          <w:sz w:val="24"/>
          <w:szCs w:val="22"/>
        </w:rPr>
        <w:t>Passed Informatikai Kft.</w:t>
      </w:r>
    </w:p>
    <w:p>
      <w:pPr>
        <w:tabs>
          <w:tab w:val="right" w:pos="1701"/>
          <w:tab w:val="left" w:pos="2127"/>
        </w:tabs>
        <w:rPr>
          <w:rFonts w:cs="Arial"/>
          <w:b/>
          <w:color w:val="E46C0A" w:themeColor="accent6" w:themeShade="BF"/>
          <w:sz w:val="24"/>
        </w:rPr>
      </w:pPr>
      <w:r>
        <w:rPr>
          <w:rFonts w:cs="Arial"/>
          <w:b/>
          <w:bCs/>
          <w:sz w:val="24"/>
          <w:szCs w:val="22"/>
        </w:rPr>
        <w:tab/>
      </w:r>
      <w:r>
        <w:rPr>
          <w:rFonts w:cs="Arial"/>
          <w:b/>
          <w:bCs/>
          <w:sz w:val="24"/>
          <w:szCs w:val="22"/>
        </w:rPr>
        <w:t>Pozíci</w:t>
      </w:r>
      <w:r>
        <w:rPr>
          <w:rFonts w:cs="Arial"/>
          <w:b/>
          <w:color w:val="000000"/>
          <w:sz w:val="24"/>
          <w:szCs w:val="22"/>
        </w:rPr>
        <w:t>ó: Szoftvertesztelő</w:t>
      </w:r>
    </w:p>
    <w:p>
      <w:pPr>
        <w:tabs>
          <w:tab w:val="right" w:pos="1701"/>
          <w:tab w:val="left" w:pos="2127"/>
        </w:tabs>
        <w:rPr>
          <w:color w:val="000000"/>
        </w:rPr>
      </w:pPr>
      <w:r>
        <w:rPr>
          <w:rFonts w:cs="Arial"/>
          <w:b/>
          <w:color w:val="000000"/>
          <w:sz w:val="24"/>
        </w:rPr>
        <w:t>Projekt: Passed belső oktatás,  és Wanari Kft_BDD Tool API tesztelés</w:t>
      </w:r>
    </w:p>
    <w:p>
      <w:pPr>
        <w:tabs>
          <w:tab w:val="left" w:pos="0"/>
          <w:tab w:val="right" w:pos="1701"/>
        </w:tabs>
        <w:spacing w:line="276" w:lineRule="auto"/>
        <w:ind w:left="0" w:leftChars="0" w:firstLine="0" w:firstLineChars="0"/>
        <w:jc w:val="both"/>
        <w:rPr>
          <w:b/>
          <w:bCs/>
        </w:rPr>
      </w:pPr>
      <w:r>
        <w:rPr>
          <w:rFonts w:cs="Arial"/>
          <w:b/>
          <w:bCs/>
          <w:sz w:val="24"/>
        </w:rPr>
        <w:t xml:space="preserve">Feladatok: </w:t>
      </w:r>
      <w:r>
        <w:rPr>
          <w:rFonts w:cs="Arial"/>
          <w:b w:val="0"/>
          <w:bCs w:val="0"/>
          <w:sz w:val="24"/>
        </w:rPr>
        <w:t>Betanulás API tesztelésbe SOAPUI, Postman toolokkal, valamint Gherkin nyelven. Automatizáltfelületi tesztek tanulása Robot Framework segítségével.</w:t>
      </w:r>
      <w:r>
        <w:rPr>
          <w:rFonts w:cs="Arial"/>
          <w:b w:val="0"/>
          <w:bCs w:val="0"/>
          <w:sz w:val="24"/>
        </w:rPr>
        <w:tab/>
      </w:r>
      <w:r>
        <w:rPr>
          <w:rFonts w:cs="Arial"/>
          <w:b w:val="0"/>
          <w:bCs w:val="0"/>
          <w:sz w:val="24"/>
        </w:rPr>
        <w:t>GIT betanulás: Gitlab, GitExtensions. A betanulást követően az élő projekten a feladatom volt, API tesztesetek írása, végrehajtása, Gherkin tesztesetek írása.</w:t>
      </w:r>
    </w:p>
    <w:p>
      <w:pPr>
        <w:tabs>
          <w:tab w:val="right" w:pos="1701"/>
          <w:tab w:val="left" w:pos="2127"/>
        </w:tabs>
        <w:spacing w:line="276" w:lineRule="auto"/>
        <w:ind w:left="2127" w:hanging="2127"/>
        <w:rPr>
          <w:rFonts w:cs="Arial"/>
          <w:b/>
          <w:bCs/>
          <w:sz w:val="24"/>
        </w:rPr>
      </w:pPr>
    </w:p>
    <w:p>
      <w:pPr>
        <w:tabs>
          <w:tab w:val="right" w:pos="1701"/>
          <w:tab w:val="left" w:pos="2127"/>
        </w:tabs>
        <w:rPr>
          <w:b/>
          <w:bCs/>
        </w:rPr>
      </w:pPr>
      <w:r>
        <w:rPr>
          <w:rFonts w:cs="Arial"/>
          <w:b/>
          <w:bCs/>
          <w:sz w:val="24"/>
        </w:rPr>
        <w:t>2019</w:t>
      </w:r>
      <w:r>
        <w:rPr>
          <w:rFonts w:cs="Arial"/>
          <w:b/>
          <w:bCs/>
          <w:sz w:val="24"/>
          <w:szCs w:val="22"/>
        </w:rPr>
        <w:t>-2019</w:t>
      </w:r>
      <w:r>
        <w:rPr>
          <w:rFonts w:hint="default" w:cs="Arial"/>
          <w:b/>
          <w:bCs/>
          <w:sz w:val="24"/>
          <w:szCs w:val="22"/>
          <w:lang w:val="hu-HU"/>
        </w:rPr>
        <w:tab/>
        <w:t/>
      </w:r>
      <w:r>
        <w:rPr>
          <w:rFonts w:hint="default" w:cs="Arial"/>
          <w:b/>
          <w:bCs/>
          <w:sz w:val="24"/>
          <w:szCs w:val="22"/>
          <w:lang w:val="hu-HU"/>
        </w:rPr>
        <w:tab/>
      </w:r>
      <w:r>
        <w:rPr>
          <w:rFonts w:cs="Arial"/>
          <w:b/>
          <w:bCs/>
          <w:sz w:val="24"/>
          <w:szCs w:val="22"/>
        </w:rPr>
        <w:t>Gener</w:t>
      </w:r>
      <w:r>
        <w:rPr>
          <w:rFonts w:cs="Arial"/>
          <w:b/>
          <w:color w:val="000000"/>
          <w:sz w:val="24"/>
        </w:rPr>
        <w:t>al Electric</w:t>
      </w:r>
      <w:r>
        <w:rPr>
          <w:rFonts w:hint="default" w:cs="Arial"/>
          <w:b/>
          <w:color w:val="000000"/>
          <w:sz w:val="24"/>
          <w:lang w:val="hu-HU"/>
        </w:rPr>
        <w:t xml:space="preserve"> Zrt., </w:t>
      </w:r>
      <w:r>
        <w:rPr>
          <w:rFonts w:cs="Arial"/>
          <w:b/>
          <w:bCs/>
          <w:sz w:val="24"/>
        </w:rPr>
        <w:t>Passed Informatikai Kft.</w:t>
      </w:r>
    </w:p>
    <w:p>
      <w:pPr>
        <w:tabs>
          <w:tab w:val="right" w:pos="1701"/>
          <w:tab w:val="left" w:pos="2127"/>
        </w:tabs>
        <w:rPr>
          <w:rFonts w:cs="Arial"/>
          <w:b/>
          <w:color w:val="E46C0A" w:themeColor="accent6" w:themeShade="BF"/>
          <w:sz w:val="24"/>
        </w:rPr>
      </w:pPr>
      <w:r>
        <w:rPr>
          <w:rFonts w:cs="Arial"/>
          <w:b/>
          <w:sz w:val="24"/>
        </w:rPr>
        <w:tab/>
      </w:r>
      <w:r>
        <w:rPr>
          <w:rFonts w:cs="Arial"/>
          <w:b/>
          <w:color w:val="000000"/>
          <w:sz w:val="24"/>
          <w:szCs w:val="22"/>
        </w:rPr>
        <w:t>Pozíció: Szoftvertesztelő</w:t>
      </w:r>
    </w:p>
    <w:p>
      <w:pPr>
        <w:tabs>
          <w:tab w:val="right" w:pos="1701"/>
          <w:tab w:val="left" w:pos="2127"/>
        </w:tabs>
        <w:spacing w:line="276" w:lineRule="auto"/>
        <w:rPr>
          <w:rFonts w:hint="default" w:cs="Arial"/>
          <w:b/>
          <w:color w:val="000000"/>
          <w:sz w:val="24"/>
          <w:lang w:val="hu-HU"/>
        </w:rPr>
      </w:pPr>
      <w:r>
        <w:rPr>
          <w:rFonts w:cs="Arial"/>
          <w:b/>
          <w:color w:val="000000"/>
          <w:sz w:val="24"/>
        </w:rPr>
        <w:t>Projekt: General Electric</w:t>
      </w:r>
      <w:r>
        <w:rPr>
          <w:rFonts w:hint="default" w:cs="Arial"/>
          <w:b/>
          <w:color w:val="000000"/>
          <w:sz w:val="24"/>
          <w:lang w:val="hu-HU"/>
        </w:rPr>
        <w:t xml:space="preserve"> orvosi</w:t>
      </w:r>
      <w:r>
        <w:rPr>
          <w:rFonts w:cs="Arial"/>
          <w:b/>
          <w:color w:val="000000"/>
          <w:sz w:val="24"/>
        </w:rPr>
        <w:t xml:space="preserve"> CT </w:t>
      </w:r>
      <w:r>
        <w:rPr>
          <w:rFonts w:hint="default" w:cs="Arial"/>
          <w:b/>
          <w:color w:val="000000"/>
          <w:sz w:val="24"/>
          <w:lang w:val="hu-HU"/>
        </w:rPr>
        <w:t xml:space="preserve">képalkotó </w:t>
      </w:r>
      <w:r>
        <w:rPr>
          <w:rFonts w:cs="Arial"/>
          <w:b/>
          <w:color w:val="000000"/>
          <w:sz w:val="24"/>
        </w:rPr>
        <w:t>szoftver tesztelése</w:t>
      </w:r>
    </w:p>
    <w:p>
      <w:pPr>
        <w:tabs>
          <w:tab w:val="right" w:pos="1701"/>
          <w:tab w:val="left" w:pos="2127"/>
        </w:tabs>
        <w:spacing w:line="276" w:lineRule="auto"/>
        <w:rPr>
          <w:b/>
          <w:bCs/>
        </w:rPr>
      </w:pPr>
      <w:r>
        <w:rPr>
          <w:rFonts w:cs="Arial"/>
          <w:b/>
          <w:color w:val="000000"/>
          <w:sz w:val="24"/>
        </w:rPr>
        <w:tab/>
      </w:r>
      <w:r>
        <w:rPr>
          <w:rFonts w:cs="Arial"/>
          <w:b/>
          <w:color w:val="000000"/>
          <w:sz w:val="24"/>
        </w:rPr>
        <w:t>Felada</w:t>
      </w:r>
      <w:r>
        <w:rPr>
          <w:rFonts w:cs="Arial"/>
          <w:b/>
          <w:bCs/>
          <w:sz w:val="24"/>
        </w:rPr>
        <w:t>tok:</w:t>
      </w:r>
      <w:r>
        <w:rPr>
          <w:rFonts w:cs="Arial"/>
          <w:b w:val="0"/>
          <w:bCs w:val="0"/>
          <w:color w:val="000000"/>
          <w:sz w:val="24"/>
        </w:rPr>
        <w:t xml:space="preserve"> </w:t>
      </w:r>
      <w:r>
        <w:rPr>
          <w:rFonts w:hint="default" w:cs="Arial"/>
          <w:b w:val="0"/>
          <w:bCs w:val="0"/>
          <w:color w:val="000000"/>
          <w:sz w:val="24"/>
          <w:lang w:val="hu-HU"/>
        </w:rPr>
        <w:t>Orvosi</w:t>
      </w:r>
      <w:r>
        <w:rPr>
          <w:rFonts w:cs="Arial"/>
          <w:b w:val="0"/>
          <w:bCs w:val="0"/>
          <w:color w:val="000000"/>
          <w:sz w:val="24"/>
        </w:rPr>
        <w:t xml:space="preserve"> CT </w:t>
      </w:r>
      <w:r>
        <w:rPr>
          <w:rFonts w:hint="default" w:cs="Arial"/>
          <w:b w:val="0"/>
          <w:bCs w:val="0"/>
          <w:color w:val="000000"/>
          <w:sz w:val="24"/>
          <w:lang w:val="hu-HU"/>
        </w:rPr>
        <w:t xml:space="preserve">képalkotó </w:t>
      </w:r>
      <w:r>
        <w:rPr>
          <w:rFonts w:cs="Arial"/>
          <w:b w:val="0"/>
          <w:bCs w:val="0"/>
          <w:color w:val="000000"/>
          <w:sz w:val="24"/>
        </w:rPr>
        <w:t>szoftver tesztelése angol nyelven.</w:t>
      </w:r>
      <w:r>
        <w:rPr>
          <w:rFonts w:hint="default" w:cs="Arial"/>
          <w:b w:val="0"/>
          <w:bCs w:val="0"/>
          <w:color w:val="000000"/>
          <w:sz w:val="24"/>
          <w:lang w:val="hu-HU"/>
        </w:rPr>
        <w:t xml:space="preserve"> </w:t>
      </w:r>
      <w:r>
        <w:rPr>
          <w:rFonts w:cs="Arial"/>
          <w:b w:val="0"/>
          <w:bCs w:val="0"/>
          <w:color w:val="000000"/>
          <w:sz w:val="24"/>
        </w:rPr>
        <w:t>Linux CLI (Redhat), WMWare virtuális gépek telepítése (Linux CLI, platform, alkalmazások, licencelés (floating)), vékony kliensek (fizikai, valamint virtuális gépek) (elérhető volt a forráskód Gitlabon, így alap JAVA syntaxist szabadidőmben megtanultam, azonban mielőtt elkezdtem volna forráskódot nézni, a projekt megszűnt)</w:t>
      </w:r>
    </w:p>
    <w:p>
      <w:pPr>
        <w:tabs>
          <w:tab w:val="right" w:pos="1701"/>
          <w:tab w:val="left" w:pos="2127"/>
        </w:tabs>
        <w:spacing w:line="276" w:lineRule="auto"/>
        <w:ind w:left="2127" w:hanging="2127"/>
        <w:rPr>
          <w:rFonts w:cs="Arial"/>
          <w:bCs/>
          <w:sz w:val="24"/>
        </w:rPr>
      </w:pPr>
    </w:p>
    <w:p>
      <w:pPr>
        <w:tabs>
          <w:tab w:val="right" w:pos="1701"/>
          <w:tab w:val="left" w:pos="2127"/>
        </w:tabs>
        <w:rPr>
          <w:rFonts w:cs="Arial"/>
          <w:b/>
          <w:bCs/>
          <w:sz w:val="24"/>
          <w:szCs w:val="22"/>
        </w:rPr>
      </w:pPr>
      <w:r>
        <w:rPr>
          <w:rFonts w:cs="Arial"/>
          <w:b/>
          <w:bCs/>
          <w:sz w:val="24"/>
          <w:szCs w:val="22"/>
        </w:rPr>
        <w:t>2019-2019</w:t>
      </w:r>
      <w:r>
        <w:rPr>
          <w:rFonts w:hint="default" w:cs="Arial"/>
          <w:b/>
          <w:bCs/>
          <w:sz w:val="24"/>
          <w:szCs w:val="22"/>
          <w:lang w:val="hu-HU"/>
        </w:rPr>
        <w:tab/>
        <w:t/>
      </w:r>
      <w:r>
        <w:rPr>
          <w:rFonts w:hint="default" w:cs="Arial"/>
          <w:b/>
          <w:bCs/>
          <w:sz w:val="24"/>
          <w:szCs w:val="22"/>
          <w:lang w:val="hu-HU"/>
        </w:rPr>
        <w:tab/>
      </w:r>
      <w:r>
        <w:rPr>
          <w:rFonts w:cs="Arial"/>
          <w:b/>
          <w:bCs/>
          <w:sz w:val="24"/>
          <w:szCs w:val="22"/>
        </w:rPr>
        <w:t>FIR Kft.</w:t>
      </w:r>
      <w:r>
        <w:rPr>
          <w:rFonts w:hint="default" w:cs="Arial"/>
          <w:b/>
          <w:bCs/>
          <w:sz w:val="24"/>
          <w:szCs w:val="22"/>
          <w:lang w:val="hu-HU"/>
        </w:rPr>
        <w:t xml:space="preserve">, </w:t>
      </w:r>
      <w:r>
        <w:rPr>
          <w:rFonts w:cs="Arial"/>
          <w:b/>
          <w:bCs/>
          <w:sz w:val="24"/>
          <w:szCs w:val="22"/>
        </w:rPr>
        <w:t>Passed Informatikai Kft.</w:t>
      </w:r>
    </w:p>
    <w:p>
      <w:pPr>
        <w:tabs>
          <w:tab w:val="right" w:pos="1701"/>
        </w:tabs>
        <w:spacing w:line="276" w:lineRule="auto"/>
        <w:ind w:left="2127" w:hanging="2127"/>
        <w:rPr>
          <w:rFonts w:cs="Arial"/>
          <w:b/>
          <w:bCs/>
          <w:sz w:val="24"/>
          <w:szCs w:val="22"/>
        </w:rPr>
      </w:pPr>
      <w:r>
        <w:rPr>
          <w:rFonts w:cs="Arial"/>
          <w:b/>
          <w:bCs/>
          <w:sz w:val="24"/>
          <w:szCs w:val="22"/>
        </w:rPr>
        <w:t>Pozíció: Szoftvertesztelő</w:t>
      </w:r>
    </w:p>
    <w:p>
      <w:pPr>
        <w:tabs>
          <w:tab w:val="right" w:pos="1701"/>
        </w:tabs>
        <w:spacing w:line="276" w:lineRule="auto"/>
        <w:ind w:left="2127" w:hanging="2127"/>
        <w:rPr>
          <w:rFonts w:cs="Arial"/>
          <w:b/>
          <w:bCs/>
          <w:sz w:val="24"/>
          <w:szCs w:val="22"/>
        </w:rPr>
      </w:pPr>
      <w:r>
        <w:rPr>
          <w:rFonts w:cs="Arial"/>
          <w:b/>
          <w:bCs/>
          <w:sz w:val="24"/>
          <w:szCs w:val="22"/>
        </w:rPr>
        <w:t>Projekt: FIR Kft.</w:t>
      </w:r>
    </w:p>
    <w:p>
      <w:pPr>
        <w:tabs>
          <w:tab w:val="right" w:pos="1701"/>
        </w:tabs>
        <w:spacing w:line="276" w:lineRule="auto"/>
        <w:rPr>
          <w:rFonts w:cs="Arial"/>
          <w:b w:val="0"/>
          <w:bCs w:val="0"/>
          <w:color w:val="000000"/>
          <w:sz w:val="24"/>
          <w:szCs w:val="22"/>
        </w:rPr>
      </w:pPr>
      <w:r>
        <w:rPr>
          <w:rFonts w:cs="Arial"/>
          <w:b/>
          <w:bCs/>
          <w:sz w:val="24"/>
          <w:szCs w:val="22"/>
        </w:rPr>
        <w:t xml:space="preserve">Feladatok: </w:t>
      </w:r>
      <w:r>
        <w:rPr>
          <w:rFonts w:cs="Arial"/>
          <w:b w:val="0"/>
          <w:bCs w:val="0"/>
          <w:color w:val="000000"/>
          <w:sz w:val="24"/>
          <w:szCs w:val="22"/>
        </w:rPr>
        <w:t xml:space="preserve">Space based </w:t>
      </w:r>
      <w:r>
        <w:rPr>
          <w:rFonts w:cs="Arial"/>
          <w:b w:val="0"/>
          <w:bCs w:val="0"/>
          <w:color w:val="000000"/>
          <w:sz w:val="24"/>
          <w:szCs w:val="22"/>
          <w:lang w:val="hu-HU"/>
        </w:rPr>
        <w:t>satellite</w:t>
      </w:r>
      <w:r>
        <w:rPr>
          <w:rFonts w:cs="Arial"/>
          <w:b w:val="0"/>
          <w:bCs w:val="0"/>
          <w:color w:val="000000"/>
          <w:sz w:val="24"/>
          <w:szCs w:val="22"/>
        </w:rPr>
        <w:t xml:space="preserve"> imaging szoftver tesztelése. Tesztestek írása után,</w:t>
      </w:r>
      <w:r>
        <w:rPr>
          <w:rFonts w:cs="Arial"/>
          <w:b w:val="0"/>
          <w:bCs w:val="0"/>
          <w:color w:val="000000"/>
          <w:sz w:val="24"/>
          <w:szCs w:val="22"/>
          <w:lang w:val="hu-HU"/>
        </w:rPr>
        <w:t xml:space="preserve"> </w:t>
      </w:r>
      <w:r>
        <w:rPr>
          <w:rFonts w:cs="Arial"/>
          <w:b w:val="0"/>
          <w:bCs w:val="0"/>
          <w:color w:val="000000"/>
          <w:sz w:val="24"/>
          <w:szCs w:val="22"/>
        </w:rPr>
        <w:t>végül a projekt tesztelés nem indult el.</w:t>
      </w:r>
    </w:p>
    <w:p>
      <w:pPr>
        <w:tabs>
          <w:tab w:val="right" w:pos="1701"/>
          <w:tab w:val="left" w:pos="2127"/>
        </w:tabs>
        <w:spacing w:line="276" w:lineRule="auto"/>
        <w:ind w:left="2127" w:hanging="2127"/>
        <w:rPr>
          <w:rFonts w:cs="Arial"/>
          <w:bCs/>
          <w:sz w:val="24"/>
        </w:rPr>
      </w:pPr>
      <w:r>
        <w:rPr>
          <w:rFonts w:cs="Arial"/>
          <w:bCs/>
          <w:sz w:val="24"/>
        </w:rPr>
        <w:t xml:space="preserve"> </w:t>
      </w:r>
    </w:p>
    <w:p>
      <w:pPr>
        <w:tabs>
          <w:tab w:val="right" w:pos="1701"/>
          <w:tab w:val="left" w:pos="2127"/>
        </w:tabs>
        <w:rPr>
          <w:b/>
          <w:bCs/>
        </w:rPr>
      </w:pPr>
      <w:r>
        <w:rPr>
          <w:rFonts w:cs="Arial"/>
          <w:b/>
          <w:bCs/>
          <w:sz w:val="24"/>
        </w:rPr>
        <w:t>2019-2</w:t>
      </w:r>
      <w:r>
        <w:rPr>
          <w:rFonts w:cs="Arial"/>
          <w:b/>
          <w:bCs/>
          <w:sz w:val="24"/>
          <w:szCs w:val="22"/>
        </w:rPr>
        <w:t>019</w:t>
      </w:r>
      <w:r>
        <w:rPr>
          <w:rFonts w:hint="default" w:cs="Arial"/>
          <w:b/>
          <w:bCs/>
          <w:sz w:val="24"/>
          <w:szCs w:val="22"/>
          <w:lang w:val="hu-HU"/>
        </w:rPr>
        <w:tab/>
        <w:t/>
      </w:r>
      <w:r>
        <w:rPr>
          <w:rFonts w:hint="default" w:cs="Arial"/>
          <w:b/>
          <w:bCs/>
          <w:sz w:val="24"/>
          <w:szCs w:val="22"/>
          <w:lang w:val="hu-HU"/>
        </w:rPr>
        <w:tab/>
        <w:t xml:space="preserve">Takarékinfo Zrt. </w:t>
      </w:r>
      <w:r>
        <w:rPr>
          <w:rFonts w:cs="Arial"/>
          <w:b/>
          <w:bCs/>
          <w:sz w:val="24"/>
          <w:szCs w:val="22"/>
        </w:rPr>
        <w:t>Főnix R</w:t>
      </w:r>
      <w:r>
        <w:rPr>
          <w:rFonts w:cs="Arial"/>
          <w:b/>
          <w:bCs/>
          <w:sz w:val="24"/>
        </w:rPr>
        <w:t>endszerintegrátor IT Kft.</w:t>
      </w:r>
    </w:p>
    <w:p>
      <w:pPr>
        <w:tabs>
          <w:tab w:val="right" w:pos="1701"/>
          <w:tab w:val="left" w:pos="2127"/>
        </w:tabs>
        <w:spacing w:line="276" w:lineRule="auto"/>
        <w:ind w:left="2127" w:hanging="2127"/>
        <w:rPr>
          <w:b/>
          <w:bCs/>
        </w:rPr>
      </w:pPr>
      <w:r>
        <w:rPr>
          <w:rFonts w:cs="Arial"/>
          <w:b/>
          <w:bCs/>
          <w:sz w:val="24"/>
          <w:szCs w:val="22"/>
        </w:rPr>
        <w:t>Pozíció: Szoftvertesztelő</w:t>
      </w:r>
    </w:p>
    <w:p>
      <w:pPr>
        <w:tabs>
          <w:tab w:val="right" w:pos="1701"/>
          <w:tab w:val="left" w:pos="2127"/>
        </w:tabs>
        <w:spacing w:line="276" w:lineRule="auto"/>
        <w:ind w:left="2127" w:hanging="2127"/>
        <w:rPr>
          <w:b/>
          <w:bCs/>
        </w:rPr>
      </w:pPr>
      <w:r>
        <w:rPr>
          <w:rFonts w:cs="Arial"/>
          <w:b/>
          <w:bCs/>
          <w:color w:val="000000"/>
          <w:sz w:val="24"/>
        </w:rPr>
        <w:t>Proje</w:t>
      </w:r>
      <w:r>
        <w:rPr>
          <w:rFonts w:cs="Arial"/>
          <w:b/>
          <w:bCs/>
          <w:sz w:val="24"/>
          <w:szCs w:val="22"/>
        </w:rPr>
        <w:t>kt: Online Banki Web alkalmazás</w:t>
      </w:r>
    </w:p>
    <w:p>
      <w:pPr>
        <w:tabs>
          <w:tab w:val="right" w:pos="1701"/>
          <w:tab w:val="left" w:pos="2127"/>
        </w:tabs>
        <w:spacing w:line="276" w:lineRule="auto"/>
        <w:jc w:val="both"/>
        <w:rPr>
          <w:b/>
          <w:bCs/>
        </w:rPr>
      </w:pPr>
      <w:r>
        <w:rPr>
          <w:rFonts w:cs="Arial"/>
          <w:b/>
          <w:bCs/>
          <w:sz w:val="24"/>
        </w:rPr>
        <w:t xml:space="preserve">Feladatok: </w:t>
      </w:r>
      <w:r>
        <w:rPr>
          <w:rFonts w:cs="Arial"/>
          <w:b w:val="0"/>
          <w:bCs w:val="0"/>
          <w:color w:val="000000"/>
          <w:sz w:val="24"/>
        </w:rPr>
        <w:t>Számlavezető rendszer, Azonnali fizetési rendszer (MNB, GIRO, SEPA, ISO20022) tesztelése.manuálisan, funkcionálisan (Teszteset specifikáció, UI, hibajegyek, incidensek), blackbox (Java), JIRA (Core, Confluence), Slack, Skype Professional Version, Windows Távoli gép alkalmazás</w:t>
      </w:r>
    </w:p>
    <w:p>
      <w:pPr>
        <w:tabs>
          <w:tab w:val="right" w:pos="1701"/>
          <w:tab w:val="left" w:pos="2127"/>
        </w:tabs>
        <w:spacing w:line="276" w:lineRule="auto"/>
        <w:ind w:left="2127" w:hanging="2127"/>
        <w:rPr>
          <w:b/>
          <w:bCs/>
        </w:rPr>
      </w:pPr>
    </w:p>
    <w:p>
      <w:pPr>
        <w:tabs>
          <w:tab w:val="right" w:pos="1701"/>
          <w:tab w:val="left" w:pos="2127"/>
        </w:tabs>
        <w:rPr>
          <w:b/>
          <w:bCs/>
        </w:rPr>
      </w:pPr>
      <w:r>
        <w:rPr>
          <w:rFonts w:cs="Arial"/>
          <w:b/>
          <w:bCs/>
          <w:sz w:val="24"/>
        </w:rPr>
        <w:t>2</w:t>
      </w:r>
      <w:r>
        <w:rPr>
          <w:rFonts w:cs="Arial"/>
          <w:b/>
          <w:bCs/>
          <w:sz w:val="24"/>
          <w:szCs w:val="22"/>
        </w:rPr>
        <w:t>018-2018</w:t>
      </w:r>
      <w:r>
        <w:rPr>
          <w:rFonts w:hint="default" w:cs="Arial"/>
          <w:b/>
          <w:bCs/>
          <w:sz w:val="24"/>
          <w:szCs w:val="22"/>
          <w:lang w:val="hu-HU"/>
        </w:rPr>
        <w:tab/>
        <w:t/>
      </w:r>
      <w:r>
        <w:rPr>
          <w:rFonts w:hint="default" w:cs="Arial"/>
          <w:b/>
          <w:bCs/>
          <w:sz w:val="24"/>
          <w:szCs w:val="22"/>
          <w:lang w:val="hu-HU"/>
        </w:rPr>
        <w:tab/>
      </w:r>
      <w:r>
        <w:rPr>
          <w:rFonts w:cs="Arial"/>
          <w:b/>
          <w:bCs/>
          <w:sz w:val="24"/>
          <w:szCs w:val="22"/>
        </w:rPr>
        <w:t>RDI S</w:t>
      </w:r>
      <w:r>
        <w:rPr>
          <w:rFonts w:cs="Arial"/>
          <w:b/>
          <w:bCs/>
          <w:sz w:val="24"/>
        </w:rPr>
        <w:t>oftware Kft.</w:t>
      </w:r>
    </w:p>
    <w:p>
      <w:pPr>
        <w:tabs>
          <w:tab w:val="right" w:pos="1701"/>
          <w:tab w:val="left" w:pos="2127"/>
        </w:tabs>
        <w:spacing w:line="276" w:lineRule="auto"/>
        <w:ind w:left="2127" w:hanging="2127"/>
        <w:rPr>
          <w:b/>
          <w:bCs/>
        </w:rPr>
      </w:pPr>
      <w:r>
        <w:rPr>
          <w:rFonts w:cs="Arial"/>
          <w:b/>
          <w:bCs/>
          <w:color w:val="000000"/>
          <w:sz w:val="24"/>
          <w:szCs w:val="22"/>
        </w:rPr>
        <w:t>Pozíció: Szoftvertesztelő</w:t>
      </w:r>
    </w:p>
    <w:p>
      <w:pPr>
        <w:tabs>
          <w:tab w:val="right" w:pos="1701"/>
          <w:tab w:val="left" w:pos="2127"/>
        </w:tabs>
        <w:spacing w:line="276" w:lineRule="auto"/>
        <w:ind w:left="2127" w:hanging="2127"/>
        <w:rPr>
          <w:b/>
          <w:bCs/>
        </w:rPr>
      </w:pPr>
      <w:r>
        <w:rPr>
          <w:rFonts w:cs="Arial"/>
          <w:b/>
          <w:bCs/>
          <w:color w:val="000000"/>
          <w:sz w:val="24"/>
        </w:rPr>
        <w:t xml:space="preserve">Projekt: McDonald’s </w:t>
      </w:r>
    </w:p>
    <w:p>
      <w:pPr>
        <w:tabs>
          <w:tab w:val="right" w:pos="1701"/>
          <w:tab w:val="left" w:pos="2127"/>
        </w:tabs>
        <w:spacing w:line="276" w:lineRule="auto"/>
        <w:ind w:left="2127" w:hanging="2127"/>
        <w:jc w:val="both"/>
        <w:rPr>
          <w:rFonts w:cs="Arial"/>
          <w:b/>
          <w:bCs/>
          <w:sz w:val="24"/>
        </w:rPr>
      </w:pPr>
      <w:r>
        <w:rPr>
          <w:rFonts w:cs="Arial"/>
          <w:b/>
          <w:bCs/>
          <w:sz w:val="24"/>
        </w:rPr>
        <w:t xml:space="preserve">Feladatok:        </w:t>
      </w:r>
    </w:p>
    <w:p>
      <w:pPr>
        <w:tabs>
          <w:tab w:val="right" w:pos="1701"/>
        </w:tabs>
        <w:spacing w:line="276" w:lineRule="auto"/>
        <w:ind w:left="7" w:leftChars="0" w:hanging="7" w:firstLineChars="0"/>
        <w:jc w:val="both"/>
        <w:rPr>
          <w:b/>
          <w:bCs/>
        </w:rPr>
      </w:pPr>
      <w:r>
        <w:rPr>
          <w:rFonts w:cs="Arial"/>
          <w:b w:val="0"/>
          <w:bCs w:val="0"/>
          <w:color w:val="000000"/>
          <w:sz w:val="24"/>
        </w:rPr>
        <w:t>McDonald’s POS termináljai Manuális, funkcionális (hibajegyek, incidensek), agilis (Kanban), whitebox (C#), JIRA (Incidents, Zephyr, Confluence) GIT (Bitbucket, Gitextensions), Teszt környezet konfiguráció (C#, XML, DLL), Total Commander, Notepad++ XML comparison plugin.</w:t>
      </w:r>
      <w:r>
        <w:rPr>
          <w:rFonts w:cs="Arial"/>
          <w:b w:val="0"/>
          <w:bCs w:val="0"/>
          <w:color w:val="538135"/>
          <w:sz w:val="24"/>
        </w:rPr>
        <w:t xml:space="preserve">                               </w:t>
      </w:r>
      <w:r>
        <w:rPr>
          <w:rFonts w:cs="Arial"/>
          <w:b w:val="0"/>
          <w:bCs w:val="0"/>
          <w:color w:val="000000"/>
          <w:sz w:val="24"/>
        </w:rPr>
        <w:t xml:space="preserve"> </w:t>
      </w:r>
    </w:p>
    <w:p>
      <w:pPr>
        <w:tabs>
          <w:tab w:val="right" w:pos="1701"/>
          <w:tab w:val="left" w:pos="2127"/>
        </w:tabs>
        <w:rPr>
          <w:rFonts w:cs="Arial"/>
          <w:b/>
          <w:bCs/>
          <w:sz w:val="24"/>
        </w:rPr>
      </w:pPr>
      <w:r>
        <w:rPr>
          <w:rFonts w:cs="Arial"/>
          <w:b/>
          <w:bCs/>
          <w:sz w:val="24"/>
        </w:rPr>
        <w:t xml:space="preserve"> </w:t>
      </w:r>
    </w:p>
    <w:p>
      <w:pPr>
        <w:tabs>
          <w:tab w:val="right" w:pos="1701"/>
          <w:tab w:val="left" w:pos="2127"/>
        </w:tabs>
        <w:rPr>
          <w:rFonts w:cs="Arial"/>
          <w:b/>
          <w:bCs/>
          <w:sz w:val="24"/>
        </w:rPr>
      </w:pPr>
    </w:p>
    <w:p>
      <w:pPr>
        <w:tabs>
          <w:tab w:val="right" w:pos="1701"/>
          <w:tab w:val="left" w:pos="2127"/>
        </w:tabs>
        <w:rPr>
          <w:rFonts w:cs="Arial"/>
          <w:b/>
          <w:bCs/>
          <w:sz w:val="24"/>
        </w:rPr>
      </w:pPr>
    </w:p>
    <w:p>
      <w:pPr>
        <w:tabs>
          <w:tab w:val="right" w:pos="1701"/>
          <w:tab w:val="left" w:pos="2127"/>
        </w:tabs>
        <w:rPr>
          <w:rFonts w:cs="Arial"/>
          <w:b/>
          <w:bCs/>
          <w:sz w:val="24"/>
        </w:rPr>
      </w:pPr>
    </w:p>
    <w:p>
      <w:pPr>
        <w:tabs>
          <w:tab w:val="right" w:pos="1701"/>
          <w:tab w:val="left" w:pos="2127"/>
        </w:tabs>
        <w:rPr>
          <w:rFonts w:cs="Arial"/>
          <w:b/>
          <w:bCs/>
          <w:sz w:val="24"/>
        </w:rPr>
      </w:pPr>
    </w:p>
    <w:p>
      <w:pPr>
        <w:tabs>
          <w:tab w:val="right" w:pos="1701"/>
          <w:tab w:val="left" w:pos="2127"/>
        </w:tabs>
        <w:rPr>
          <w:rFonts w:cs="Arial"/>
          <w:b/>
          <w:bCs/>
          <w:sz w:val="24"/>
        </w:rPr>
      </w:pPr>
      <w:bookmarkStart w:id="6" w:name="_GoBack"/>
      <w:bookmarkEnd w:id="6"/>
    </w:p>
    <w:p>
      <w:pPr>
        <w:tabs>
          <w:tab w:val="right" w:pos="1701"/>
          <w:tab w:val="left" w:pos="2127"/>
        </w:tabs>
        <w:rPr>
          <w:rFonts w:cs="Arial"/>
          <w:b/>
          <w:color w:val="E46C0A" w:themeColor="accent6" w:themeShade="BF"/>
          <w:sz w:val="24"/>
        </w:rPr>
      </w:pPr>
      <w:r>
        <w:rPr>
          <w:rFonts w:cs="Arial"/>
          <w:b/>
          <w:bCs/>
          <w:sz w:val="24"/>
        </w:rPr>
        <w:t>2015-2018</w:t>
      </w:r>
      <w:r>
        <w:rPr>
          <w:rFonts w:hint="default" w:cs="Arial"/>
          <w:b/>
          <w:bCs/>
          <w:sz w:val="24"/>
          <w:lang w:val="hu-HU"/>
        </w:rPr>
        <w:tab/>
        <w:t/>
      </w:r>
      <w:r>
        <w:rPr>
          <w:rFonts w:hint="default" w:cs="Arial"/>
          <w:b/>
          <w:bCs/>
          <w:sz w:val="24"/>
          <w:lang w:val="hu-HU"/>
        </w:rPr>
        <w:tab/>
      </w:r>
      <w:r>
        <w:rPr>
          <w:rFonts w:cs="Arial"/>
          <w:b/>
          <w:bCs/>
          <w:sz w:val="24"/>
        </w:rPr>
        <w:t>IT Services Hungary Zrt</w:t>
      </w:r>
    </w:p>
    <w:p>
      <w:pPr>
        <w:tabs>
          <w:tab w:val="right" w:pos="1701"/>
          <w:tab w:val="left" w:pos="2127"/>
        </w:tabs>
        <w:spacing w:line="276" w:lineRule="auto"/>
        <w:ind w:left="2127" w:hanging="2127"/>
        <w:rPr>
          <w:b/>
          <w:bCs/>
        </w:rPr>
      </w:pPr>
      <w:r>
        <w:rPr>
          <w:rFonts w:cs="Arial"/>
          <w:b/>
          <w:bCs/>
          <w:color w:val="000000"/>
          <w:sz w:val="24"/>
          <w:szCs w:val="22"/>
        </w:rPr>
        <w:t>Pozíció: Szoftvertesztelő</w:t>
      </w:r>
    </w:p>
    <w:p>
      <w:pPr>
        <w:tabs>
          <w:tab w:val="right" w:pos="1701"/>
          <w:tab w:val="left" w:pos="2127"/>
        </w:tabs>
        <w:spacing w:line="276" w:lineRule="auto"/>
        <w:rPr>
          <w:b/>
          <w:bCs/>
        </w:rPr>
      </w:pPr>
      <w:r>
        <w:rPr>
          <w:rFonts w:cs="Arial"/>
          <w:b/>
          <w:bCs/>
          <w:color w:val="000000"/>
          <w:sz w:val="24"/>
        </w:rPr>
        <w:t xml:space="preserve">Projekt: Deutsche Telekom </w:t>
      </w:r>
    </w:p>
    <w:p>
      <w:pPr>
        <w:tabs>
          <w:tab w:val="right" w:pos="1701"/>
          <w:tab w:val="left" w:pos="2127"/>
        </w:tabs>
        <w:spacing w:line="276" w:lineRule="auto"/>
        <w:ind w:left="2127" w:hanging="2127"/>
        <w:jc w:val="both"/>
        <w:rPr>
          <w:rFonts w:cs="Arial"/>
          <w:b/>
          <w:bCs/>
          <w:color w:val="000000"/>
          <w:sz w:val="24"/>
        </w:rPr>
      </w:pPr>
      <w:r>
        <w:rPr>
          <w:rFonts w:cs="Arial"/>
          <w:b/>
          <w:bCs/>
          <w:color w:val="000000"/>
          <w:sz w:val="24"/>
        </w:rPr>
        <w:t xml:space="preserve">Feladatok: </w:t>
      </w:r>
    </w:p>
    <w:p>
      <w:pPr>
        <w:tabs>
          <w:tab w:val="right" w:pos="1701"/>
        </w:tabs>
        <w:spacing w:line="276" w:lineRule="auto"/>
        <w:ind w:left="7" w:leftChars="0" w:hanging="7" w:firstLineChars="0"/>
        <w:jc w:val="both"/>
        <w:rPr>
          <w:b/>
          <w:bCs/>
        </w:rPr>
      </w:pPr>
      <w:r>
        <w:rPr>
          <w:rFonts w:cs="Arial"/>
          <w:b w:val="0"/>
          <w:bCs w:val="0"/>
          <w:color w:val="000000"/>
          <w:sz w:val="24"/>
        </w:rPr>
        <w:t>vezetékes hálózat (réz kábelek, optikai szálak, MSAN, DSLAM, POTS, OSI L1 és L2, modem, router, Smart</w:t>
      </w:r>
      <w:r>
        <w:rPr>
          <w:rFonts w:cs="Arial"/>
          <w:b w:val="0"/>
          <w:bCs w:val="0"/>
          <w:color w:val="000000"/>
          <w:sz w:val="24"/>
          <w:lang w:val="hu-HU"/>
        </w:rPr>
        <w:t xml:space="preserve"> </w:t>
      </w:r>
      <w:r>
        <w:rPr>
          <w:rFonts w:cs="Arial"/>
          <w:b w:val="0"/>
          <w:bCs w:val="0"/>
          <w:color w:val="000000"/>
          <w:sz w:val="24"/>
        </w:rPr>
        <w:t>Home, VOIP) incidens kezelés ITIL keretrendszerben.német nyelven, Manuális, funkcionális  (új és regresszió), UAT (http, https, end-to-end, kliens-szerver), vízesés teszt, blackbox (Java), SOA Webszervízek (IBM üzenet szerver), Internet szolgáltató vezetékes hálózata (pl. VOIP), XML, JIRA (Incidensek, Zephyr), ITIL (QA, diagnosztika, Workforce), Cisco Webex (online konferenciák német nyelven), szoftver tesztelési életciklus (Regresszió, új funkcionalitás, Teszt specifikáció, Teszt környezet tesztelése, Tesztesetek futtatása, élesítés támogatása, élesítés utáni incidensek elemzése/újra tesztelése,</w:t>
      </w:r>
      <w:r>
        <w:rPr>
          <w:rFonts w:cs="Arial"/>
          <w:b/>
          <w:bCs/>
          <w:color w:val="E46C0A" w:themeColor="accent6" w:themeShade="BF"/>
          <w:sz w:val="24"/>
        </w:rPr>
        <w:t xml:space="preserve"> </w:t>
      </w:r>
      <w:r>
        <w:rPr>
          <w:rFonts w:cs="Arial"/>
          <w:b w:val="0"/>
          <w:bCs w:val="0"/>
          <w:color w:val="000000"/>
          <w:sz w:val="24"/>
        </w:rPr>
        <w:t>Requirementek kiadásának QA szintű telepítése, teszt automatizálás támogatása, Terheléses teszt csapattal együttműködés (HP Loadrunner),  SVN (Subversion), Emulátor, Simulator, Telefon hangfelismerés, Windows Távoli asztal, WinSCP, Putty Pageant (SSL for WinSCP), Notepad++</w:t>
      </w:r>
    </w:p>
    <w:bookmarkEnd w:id="3"/>
    <w:p>
      <w:pPr>
        <w:jc w:val="center"/>
        <w:rPr>
          <w:rStyle w:val="45"/>
          <w:rFonts w:eastAsia="Arial Unicode MS"/>
          <w:highlight w:val="none"/>
        </w:rPr>
      </w:pPr>
      <w:r>
        <w:rPr>
          <w:sz w:val="32"/>
        </w:rPr>
        <mc:AlternateContent>
          <mc:Choice Requires="wps">
            <w:drawing>
              <wp:anchor distT="0" distB="0" distL="114300" distR="114300" simplePos="0" relativeHeight="251660288" behindDoc="0" locked="0" layoutInCell="1" allowOverlap="1">
                <wp:simplePos x="0" y="0"/>
                <wp:positionH relativeFrom="column">
                  <wp:posOffset>-24765</wp:posOffset>
                </wp:positionH>
                <wp:positionV relativeFrom="paragraph">
                  <wp:posOffset>150495</wp:posOffset>
                </wp:positionV>
                <wp:extent cx="6688455" cy="0"/>
                <wp:effectExtent l="33655" t="15240" r="40640" b="80010"/>
                <wp:wrapNone/>
                <wp:docPr id="5" name="Straight Connector 5"/>
                <wp:cNvGraphicFramePr/>
                <a:graphic xmlns:a="http://schemas.openxmlformats.org/drawingml/2006/main">
                  <a:graphicData uri="http://schemas.microsoft.com/office/word/2010/wordprocessingShape">
                    <wps:wsp>
                      <wps:cNvCnPr/>
                      <wps:spPr>
                        <a:xfrm>
                          <a:off x="0" y="0"/>
                          <a:ext cx="6688455" cy="0"/>
                        </a:xfrm>
                        <a:prstGeom prst="line">
                          <a:avLst/>
                        </a:prstGeom>
                        <a:ln w="31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95pt;margin-top:11.85pt;height:0pt;width:526.65pt;z-index:251660288;mso-width-relative:page;mso-height-relative:page;" filled="f" stroked="t" coordsize="21600,21600" o:gfxdata="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LaBjItgAAAAKAQAADwAAAAAAAAABACAA&#10;AAAiAAAAZHJzL2Rvd25yZXYueG1sUEsBAhQAFAAAAAgAh07iQJ+YHnsNAgAASQQAAA4AAAAAAAAA&#10;AQAgAAAAJwEAAGRycy9lMm9Eb2MueG1sUEsFBgAAAAAGAAYAWQEAAKYFAAAAAA==&#10;">
                <v:fill on="f" focussize="0,0"/>
                <v:stroke weight="0.25pt" color="#000000 [3200]" joinstyle="round"/>
                <v:imagedata o:title=""/>
                <o:lock v:ext="edit" aspectratio="f"/>
                <v:shadow on="t" color="#000000" opacity="22937f" offset="0pt,1.81102362204724pt" origin="0f,32768f" matrix="65536f,0f,0f,65536f"/>
              </v:line>
            </w:pict>
          </mc:Fallback>
        </mc:AlternateContent>
      </w:r>
    </w:p>
    <w:p>
      <w:pPr>
        <w:jc w:val="center"/>
        <w:rPr>
          <w:rStyle w:val="45"/>
          <w:rFonts w:hint="default" w:ascii="Cambria"/>
          <w:highlight w:val="none"/>
          <w:lang w:val="hu-HU"/>
        </w:rPr>
      </w:pPr>
      <w:r>
        <w:rPr>
          <w:rStyle w:val="45"/>
          <w:rFonts w:hint="default" w:ascii="Cambria"/>
          <w:highlight w:val="none"/>
          <w:lang w:val="hu-HU"/>
        </w:rPr>
        <w:t>Jelenlegi szakmai tanulmányok</w:t>
      </w:r>
    </w:p>
    <w:p>
      <w:pPr>
        <w:tabs>
          <w:tab w:val="right" w:pos="1701"/>
        </w:tabs>
        <w:spacing w:line="276" w:lineRule="auto"/>
        <w:ind w:left="7" w:leftChars="0" w:hanging="7" w:firstLineChars="0"/>
        <w:jc w:val="both"/>
        <w:rPr>
          <w:rFonts w:hint="default" w:cs="Arial"/>
          <w:b w:val="0"/>
          <w:bCs w:val="0"/>
          <w:color w:val="000000"/>
          <w:sz w:val="24"/>
          <w:szCs w:val="22"/>
          <w:lang w:val="hu-HU" w:eastAsia="ar-SA"/>
        </w:rPr>
      </w:pPr>
      <w:r>
        <w:rPr>
          <w:rFonts w:hint="default" w:cs="Arial"/>
          <w:b w:val="0"/>
          <w:bCs w:val="0"/>
          <w:color w:val="000000"/>
          <w:sz w:val="24"/>
          <w:szCs w:val="22"/>
          <w:lang w:val="hu-HU" w:eastAsia="ar-SA"/>
        </w:rPr>
        <w:t>SQL, Selenium, Java</w:t>
      </w:r>
    </w:p>
    <w:p>
      <w:pPr>
        <w:rPr>
          <w:rStyle w:val="45"/>
          <w:rFonts w:hint="default" w:ascii="Cambria"/>
          <w:highlight w:val="none"/>
          <w:lang w:val="hu-HU"/>
        </w:rPr>
      </w:pPr>
      <w:r>
        <w:rPr>
          <w:sz w:val="32"/>
        </w:rPr>
        <mc:AlternateContent>
          <mc:Choice Requires="wps">
            <w:drawing>
              <wp:anchor distT="0" distB="0" distL="114300" distR="114300" simplePos="0" relativeHeight="251659264" behindDoc="0" locked="0" layoutInCell="1" allowOverlap="1">
                <wp:simplePos x="0" y="0"/>
                <wp:positionH relativeFrom="column">
                  <wp:posOffset>50165</wp:posOffset>
                </wp:positionH>
                <wp:positionV relativeFrom="paragraph">
                  <wp:posOffset>130175</wp:posOffset>
                </wp:positionV>
                <wp:extent cx="6688455" cy="0"/>
                <wp:effectExtent l="0" t="38100" r="17145" b="38100"/>
                <wp:wrapNone/>
                <wp:docPr id="4" name="Straight Connector 4"/>
                <wp:cNvGraphicFramePr/>
                <a:graphic xmlns:a="http://schemas.openxmlformats.org/drawingml/2006/main">
                  <a:graphicData uri="http://schemas.microsoft.com/office/word/2010/wordprocessingShape">
                    <wps:wsp>
                      <wps:cNvCnPr/>
                      <wps:spPr>
                        <a:xfrm>
                          <a:off x="507365" y="5624195"/>
                          <a:ext cx="6688455"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5pt;margin-top:10.25pt;height:0pt;width:526.65pt;z-index:251659264;mso-width-relative:page;mso-height-relative:page;" filled="f" stroked="t" coordsize="21600,21600" o:gfxdata="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21+QDXAAAACAEAAA8AAAAAAAAAAQAgAAAAIgAAAGRycy9kb3ducmV2LnhtbFBLAQIU&#10;ABQAAAAIAIdO4kA9ki0w9AEAAOIDAAAOAAAAAAAAAAEAIAAAACYBAABkcnMvZTJvRG9jLnhtbFBL&#10;BQYAAAAABgAGAFkBAACMBQAAAAA=&#10;">
                <v:fill on="f" focussize="0,0"/>
                <v:stroke weight="6pt" color="#4A7EBB [3204]" joinstyle="round"/>
                <v:imagedata o:title=""/>
                <o:lock v:ext="edit" aspectratio="f"/>
              </v:line>
            </w:pict>
          </mc:Fallback>
        </mc:AlternateContent>
      </w:r>
    </w:p>
    <w:p>
      <w:pPr>
        <w:rPr>
          <w:rStyle w:val="45"/>
          <w:rFonts w:hint="default" w:ascii="Cambria"/>
          <w:highlight w:val="none"/>
          <w:lang w:val="hu-HU"/>
        </w:rPr>
      </w:pPr>
    </w:p>
    <w:p>
      <w:pPr>
        <w:jc w:val="center"/>
        <w:rPr>
          <w:rStyle w:val="45"/>
          <w:rFonts w:hint="default" w:ascii="Cambria"/>
          <w:color w:val="0070C0"/>
          <w:highlight w:val="none"/>
          <w:lang w:val="hu-HU"/>
        </w:rPr>
      </w:pPr>
      <w:r>
        <w:rPr>
          <w:rStyle w:val="45"/>
          <w:rFonts w:hint="default" w:ascii="Cambria"/>
          <w:color w:val="0070C0"/>
          <w:highlight w:val="none"/>
          <w:lang w:val="hu-HU"/>
        </w:rPr>
        <w:t>NEM teszteléssel kapcsolatos tudnivalók</w:t>
      </w:r>
    </w:p>
    <w:p>
      <w:pPr>
        <w:jc w:val="center"/>
        <w:rPr>
          <w:rStyle w:val="45"/>
          <w:rFonts w:hint="default" w:ascii="Cambria"/>
          <w:highlight w:val="none"/>
          <w:lang w:val="hu-HU"/>
        </w:rPr>
      </w:pPr>
    </w:p>
    <w:p>
      <w:pPr>
        <w:jc w:val="center"/>
        <w:rPr>
          <w:rStyle w:val="45"/>
          <w:rFonts w:hint="default" w:ascii="Cambria"/>
          <w:highlight w:val="none"/>
          <w:lang w:val="hu-HU"/>
        </w:rPr>
      </w:pPr>
      <w:r>
        <w:rPr>
          <w:rStyle w:val="45"/>
          <w:rFonts w:hint="default" w:ascii="Cambria"/>
          <w:highlight w:val="none"/>
          <w:lang w:val="hu-HU"/>
        </w:rPr>
        <w:t>Egyéb munka tapasztalat:</w:t>
      </w:r>
    </w:p>
    <w:p>
      <w:pPr>
        <w:rPr>
          <w:rFonts w:hint="default" w:cs="Times New Roman"/>
          <w:highlight w:val="none"/>
          <w:lang w:val="hu-HU"/>
        </w:rPr>
      </w:pPr>
      <w:r>
        <w:rPr>
          <w:rFonts w:hint="default" w:cs="Times New Roman"/>
          <w:highlight w:val="none"/>
          <w:lang w:val="en-US" w:eastAsia="zh-CN"/>
        </w:rPr>
        <w:t>2002</w:t>
      </w:r>
      <w:r>
        <w:rPr>
          <w:rFonts w:hint="default" w:cs="Times New Roman"/>
          <w:highlight w:val="none"/>
          <w:lang w:val="hu-HU" w:eastAsia="zh-CN"/>
        </w:rPr>
        <w:t xml:space="preserve">, </w:t>
      </w:r>
      <w:r>
        <w:rPr>
          <w:rFonts w:hint="default" w:cs="Times New Roman"/>
          <w:highlight w:val="none"/>
          <w:lang w:val="en-US" w:eastAsia="zh-CN"/>
        </w:rPr>
        <w:t>2003</w:t>
      </w:r>
      <w:r>
        <w:rPr>
          <w:rFonts w:hint="default" w:cs="Times New Roman"/>
          <w:highlight w:val="none"/>
          <w:lang w:val="hu-HU" w:eastAsia="zh-CN"/>
        </w:rPr>
        <w:t xml:space="preserve">, </w:t>
      </w:r>
      <w:r>
        <w:rPr>
          <w:rFonts w:hint="default" w:cs="Times New Roman"/>
          <w:highlight w:val="none"/>
          <w:lang w:val="hu-HU"/>
        </w:rPr>
        <w:t xml:space="preserve">2007-2015 </w:t>
      </w:r>
      <w:r>
        <w:rPr>
          <w:rFonts w:hint="default" w:cs="Times New Roman"/>
          <w:highlight w:val="none"/>
          <w:lang w:val="hu-HU"/>
        </w:rPr>
        <w:tab/>
        <w:t>asszisztens</w:t>
      </w:r>
      <w:r>
        <w:rPr>
          <w:rFonts w:hint="default" w:cs="Times New Roman"/>
          <w:highlight w:val="none"/>
          <w:lang w:val="hu-HU"/>
        </w:rPr>
        <w:tab/>
        <w:t/>
      </w:r>
      <w:r>
        <w:rPr>
          <w:rFonts w:hint="default" w:cs="Times New Roman"/>
          <w:highlight w:val="none"/>
          <w:lang w:val="hu-HU"/>
        </w:rPr>
        <w:tab/>
        <w:t xml:space="preserve">Hungavent Kft, Mobilterv Kft. </w:t>
      </w:r>
    </w:p>
    <w:p>
      <w:pPr>
        <w:rPr>
          <w:rFonts w:hint="default" w:cs="Times New Roman"/>
          <w:highlight w:val="none"/>
          <w:lang w:val="hu-HU"/>
        </w:rPr>
      </w:pPr>
      <w:r>
        <w:rPr>
          <w:rFonts w:cs="Times New Roman"/>
          <w:highlight w:val="none"/>
          <w:lang w:val="en-US"/>
        </w:rPr>
        <w:t>200</w:t>
      </w:r>
      <w:r>
        <w:rPr>
          <w:rFonts w:hint="default" w:cs="Times New Roman"/>
          <w:highlight w:val="none"/>
          <w:lang w:val="hu-HU"/>
        </w:rPr>
        <w:t>5</w:t>
      </w:r>
      <w:r>
        <w:rPr>
          <w:rFonts w:cs="Times New Roman"/>
          <w:highlight w:val="none"/>
          <w:lang w:val="en-US"/>
        </w:rPr>
        <w:t>-200</w:t>
      </w:r>
      <w:r>
        <w:rPr>
          <w:rFonts w:hint="default" w:cs="Times New Roman"/>
          <w:highlight w:val="none"/>
          <w:lang w:val="hu-HU"/>
        </w:rPr>
        <w:t>6</w:t>
      </w:r>
      <w:r>
        <w:rPr>
          <w:rFonts w:cs="Times New Roman"/>
          <w:highlight w:val="none"/>
          <w:lang w:val="en-US"/>
        </w:rPr>
        <w:tab/>
      </w:r>
      <w:r>
        <w:rPr>
          <w:rFonts w:hint="default" w:cs="Times New Roman"/>
          <w:highlight w:val="none"/>
          <w:lang w:val="hu-HU"/>
        </w:rPr>
        <w:tab/>
      </w:r>
      <w:r>
        <w:rPr>
          <w:rFonts w:hint="default" w:cs="Times New Roman"/>
          <w:highlight w:val="none"/>
          <w:lang w:val="hu-HU"/>
        </w:rPr>
        <w:tab/>
      </w:r>
      <w:r>
        <w:rPr>
          <w:rFonts w:hint="default" w:cs="Times New Roman"/>
          <w:highlight w:val="none"/>
          <w:lang w:val="hu-HU"/>
        </w:rPr>
        <w:t>fordító</w:t>
      </w:r>
      <w:r>
        <w:rPr>
          <w:rFonts w:hint="default" w:cs="Times New Roman"/>
          <w:highlight w:val="none"/>
          <w:lang w:val="hu-HU"/>
        </w:rPr>
        <w:tab/>
      </w:r>
      <w:r>
        <w:rPr>
          <w:rFonts w:hint="default" w:cs="Times New Roman"/>
          <w:highlight w:val="none"/>
          <w:lang w:val="hu-HU"/>
        </w:rPr>
        <w:tab/>
      </w:r>
      <w:r>
        <w:rPr>
          <w:rFonts w:hint="default" w:cs="Times New Roman"/>
          <w:highlight w:val="none"/>
          <w:lang w:val="hu-HU"/>
        </w:rPr>
        <w:tab/>
        <w:t>OTP Zrt.</w:t>
      </w:r>
    </w:p>
    <w:p>
      <w:pPr>
        <w:rPr>
          <w:rFonts w:cs="Times New Roman"/>
          <w:highlight w:val="none"/>
          <w:lang w:val="en-US"/>
        </w:rPr>
      </w:pPr>
      <w:r>
        <w:rPr>
          <w:rFonts w:cs="Times New Roman"/>
          <w:highlight w:val="none"/>
          <w:lang w:val="en-US"/>
        </w:rPr>
        <w:t>1999</w:t>
      </w:r>
      <w:r>
        <w:rPr>
          <w:rFonts w:hint="default" w:cs="Times New Roman"/>
          <w:highlight w:val="none"/>
          <w:lang w:val="hu-HU"/>
        </w:rPr>
        <w:tab/>
        <w:t/>
      </w:r>
      <w:r>
        <w:rPr>
          <w:rFonts w:hint="default" w:cs="Times New Roman"/>
          <w:highlight w:val="none"/>
          <w:lang w:val="hu-HU"/>
        </w:rPr>
        <w:tab/>
        <w:t/>
      </w:r>
      <w:r>
        <w:rPr>
          <w:rFonts w:hint="default" w:cs="Times New Roman"/>
          <w:highlight w:val="none"/>
          <w:lang w:val="hu-HU"/>
        </w:rPr>
        <w:tab/>
        <w:t/>
      </w:r>
      <w:r>
        <w:rPr>
          <w:rFonts w:hint="default" w:cs="Times New Roman"/>
          <w:highlight w:val="none"/>
          <w:lang w:val="hu-HU"/>
        </w:rPr>
        <w:tab/>
        <w:t>betanított munkás</w:t>
      </w:r>
      <w:r>
        <w:rPr>
          <w:rFonts w:hint="default" w:cs="Times New Roman"/>
          <w:highlight w:val="none"/>
          <w:lang w:val="hu-HU"/>
        </w:rPr>
        <w:tab/>
      </w:r>
      <w:r>
        <w:rPr>
          <w:rFonts w:cs="Times New Roman"/>
          <w:highlight w:val="none"/>
          <w:lang w:val="en-US"/>
        </w:rPr>
        <w:t>Knorr-Bremse Kft</w:t>
      </w:r>
      <w:r>
        <w:rPr>
          <w:rFonts w:hint="default" w:cs="Times New Roman"/>
          <w:highlight w:val="none"/>
          <w:lang w:val="hu-HU"/>
        </w:rPr>
        <w:t>.</w:t>
      </w:r>
      <w:r>
        <w:rPr>
          <w:rFonts w:cs="Times New Roman"/>
          <w:highlight w:val="none"/>
          <w:lang w:val="en-US"/>
        </w:rPr>
        <w:t xml:space="preserve"> </w:t>
      </w:r>
    </w:p>
    <w:p>
      <w:pPr>
        <w:jc w:val="both"/>
        <w:rPr>
          <w:rFonts w:hint="default" w:cs="Tahoma"/>
          <w:highlight w:val="none"/>
          <w:lang w:val="hu-HU"/>
        </w:rPr>
      </w:pPr>
    </w:p>
    <w:p>
      <w:pPr>
        <w:jc w:val="center"/>
        <w:rPr>
          <w:rFonts w:hint="default" w:cs="Tahoma"/>
          <w:szCs w:val="24"/>
          <w:highlight w:val="none"/>
          <w:lang w:val="hu-HU"/>
        </w:rPr>
      </w:pPr>
      <w:bookmarkStart w:id="4" w:name="_Toc11897"/>
      <w:r>
        <w:rPr>
          <w:rStyle w:val="45"/>
          <w:rFonts w:eastAsia="Arial Unicode MS"/>
          <w:highlight w:val="none"/>
        </w:rPr>
        <w:t>Tanulmányok</w:t>
      </w:r>
      <w:bookmarkEnd w:id="4"/>
    </w:p>
    <w:p>
      <w:pPr>
        <w:jc w:val="center"/>
        <w:rPr>
          <w:rFonts w:hint="default" w:cs="Tahoma"/>
          <w:szCs w:val="24"/>
          <w:highlight w:val="none"/>
          <w:lang w:val="hu-HU"/>
        </w:rPr>
      </w:pPr>
    </w:p>
    <w:p>
      <w:pPr>
        <w:jc w:val="both"/>
        <w:rPr>
          <w:rFonts w:hint="default" w:cs="Tahoma"/>
          <w:szCs w:val="24"/>
          <w:highlight w:val="none"/>
          <w:lang w:val="hu-HU"/>
        </w:rPr>
      </w:pPr>
      <w:r>
        <w:rPr>
          <w:rFonts w:cs="Tahoma"/>
          <w:szCs w:val="24"/>
          <w:highlight w:val="none"/>
        </w:rPr>
        <w:t>2001-</w:t>
      </w:r>
      <w:r>
        <w:rPr>
          <w:rFonts w:cs="Tahoma"/>
          <w:highlight w:val="none"/>
        </w:rPr>
        <w:t>2005</w:t>
      </w:r>
      <w:r>
        <w:rPr>
          <w:rFonts w:cs="Tahoma"/>
          <w:highlight w:val="none"/>
        </w:rPr>
        <w:tab/>
      </w:r>
      <w:r>
        <w:rPr>
          <w:rFonts w:cs="Tahoma"/>
          <w:highlight w:val="none"/>
        </w:rPr>
        <w:t>University of Hertfordshire, Budapest</w:t>
      </w:r>
      <w:r>
        <w:rPr>
          <w:rFonts w:hint="default" w:cs="Tahoma"/>
          <w:highlight w:val="none"/>
          <w:lang w:val="hu-HU"/>
        </w:rPr>
        <w:t xml:space="preserve"> (2002: évfolyam 2. legjobb tanulmányi eredménye)</w:t>
      </w:r>
    </w:p>
    <w:p>
      <w:pPr>
        <w:rPr>
          <w:rFonts w:cs="Tahoma"/>
          <w:highlight w:val="none"/>
        </w:rPr>
      </w:pPr>
      <w:r>
        <w:rPr>
          <w:highlight w:val="none"/>
          <w:lang w:val="en-US"/>
        </w:rPr>
        <w:t xml:space="preserve">1996-2001 </w:t>
      </w:r>
      <w:r>
        <w:rPr>
          <w:highlight w:val="none"/>
          <w:lang w:val="en-US"/>
        </w:rPr>
        <w:tab/>
      </w:r>
      <w:r>
        <w:rPr>
          <w:highlight w:val="none"/>
          <w:lang w:val="en-US"/>
        </w:rPr>
        <w:t>International Christian School of Budapest</w:t>
      </w:r>
    </w:p>
    <w:p>
      <w:pPr>
        <w:jc w:val="center"/>
        <w:rPr>
          <w:rStyle w:val="45"/>
          <w:rFonts w:hint="default" w:ascii="Cambria"/>
          <w:highlight w:val="none"/>
          <w:lang w:val="hu-HU"/>
        </w:rPr>
      </w:pPr>
    </w:p>
    <w:p>
      <w:pPr>
        <w:jc w:val="center"/>
        <w:rPr>
          <w:rFonts w:cs="Tahoma"/>
          <w:highlight w:val="none"/>
        </w:rPr>
      </w:pPr>
      <w:bookmarkStart w:id="5" w:name="_Toc29688"/>
      <w:r>
        <w:rPr>
          <w:rStyle w:val="45"/>
          <w:rFonts w:eastAsia="Arial Unicode MS"/>
          <w:highlight w:val="none"/>
        </w:rPr>
        <w:t>Hobbik</w:t>
      </w:r>
      <w:bookmarkEnd w:id="5"/>
    </w:p>
    <w:p>
      <w:pPr>
        <w:jc w:val="both"/>
        <w:rPr>
          <w:rFonts w:cs="Tahoma"/>
          <w:highlight w:val="none"/>
          <w:lang w:val="hu-HU"/>
        </w:rPr>
      </w:pPr>
      <w:r>
        <w:rPr>
          <w:rFonts w:cs="Tahoma"/>
          <w:highlight w:val="none"/>
        </w:rPr>
        <w:t xml:space="preserve">Online </w:t>
      </w:r>
      <w:r>
        <w:rPr>
          <w:rFonts w:cs="Tahoma"/>
          <w:highlight w:val="none"/>
          <w:lang w:val="hu-HU"/>
        </w:rPr>
        <w:t>tőzsdei kereskedés</w:t>
      </w:r>
    </w:p>
    <w:p>
      <w:pPr>
        <w:jc w:val="both"/>
        <w:rPr>
          <w:rFonts w:cs="Tahoma"/>
          <w:highlight w:val="none"/>
          <w:lang w:val="hu-HU"/>
        </w:rPr>
      </w:pPr>
      <w:r>
        <w:rPr>
          <w:rFonts w:cs="Tahoma"/>
          <w:highlight w:val="none"/>
          <w:lang w:val="hu-HU"/>
        </w:rPr>
        <w:t>Youtube csatornák, cikkek követése p</w:t>
      </w:r>
      <w:r>
        <w:rPr>
          <w:rFonts w:cs="Tahoma"/>
          <w:highlight w:val="none"/>
        </w:rPr>
        <w:t>énzügyi</w:t>
      </w:r>
      <w:r>
        <w:rPr>
          <w:rFonts w:cs="Tahoma"/>
          <w:highlight w:val="none"/>
          <w:lang w:val="hu-HU"/>
        </w:rPr>
        <w:t>,</w:t>
      </w:r>
      <w:r>
        <w:rPr>
          <w:rFonts w:cs="Tahoma"/>
          <w:highlight w:val="none"/>
        </w:rPr>
        <w:t xml:space="preserve"> </w:t>
      </w:r>
      <w:r>
        <w:rPr>
          <w:rFonts w:cs="Tahoma"/>
          <w:highlight w:val="none"/>
          <w:lang w:val="hu-HU"/>
        </w:rPr>
        <w:t>g</w:t>
      </w:r>
      <w:r>
        <w:rPr>
          <w:rFonts w:cs="Tahoma"/>
          <w:highlight w:val="none"/>
        </w:rPr>
        <w:t xml:space="preserve">azdasági, </w:t>
      </w:r>
      <w:r>
        <w:rPr>
          <w:rFonts w:cs="Tahoma"/>
          <w:highlight w:val="none"/>
          <w:lang w:val="hu-HU"/>
        </w:rPr>
        <w:t>és technológiai, szakmai (tesztelés) területen</w:t>
      </w:r>
    </w:p>
    <w:p>
      <w:pPr>
        <w:rPr>
          <w:rFonts w:cs="Tahoma"/>
          <w:highlight w:val="none"/>
        </w:rPr>
      </w:pPr>
    </w:p>
    <w:p>
      <w:pPr>
        <w:rPr>
          <w:rFonts w:cs="Tahoma"/>
        </w:rPr>
      </w:pPr>
      <w:r>
        <w:rPr>
          <w:rFonts w:cs="Tahoma"/>
        </w:rPr>
        <w:t>Budapest, 20</w:t>
      </w:r>
      <w:r>
        <w:rPr>
          <w:rFonts w:cs="Tahoma"/>
          <w:lang w:val="hu-HU"/>
        </w:rPr>
        <w:t>2</w:t>
      </w:r>
      <w:r>
        <w:rPr>
          <w:rFonts w:hint="default" w:cs="Tahoma"/>
          <w:lang w:val="hu-HU"/>
        </w:rPr>
        <w:t>2</w:t>
      </w:r>
      <w:r>
        <w:rPr>
          <w:rFonts w:cs="Tahoma"/>
        </w:rPr>
        <w:t xml:space="preserve">. </w:t>
      </w:r>
      <w:r>
        <w:rPr>
          <w:rFonts w:hint="default" w:cs="Tahoma"/>
          <w:lang w:val="hu-HU"/>
        </w:rPr>
        <w:t>február 21</w:t>
      </w:r>
      <w:r>
        <w:rPr>
          <w:rFonts w:cs="Tahoma"/>
        </w:rPr>
        <w:t>.</w:t>
      </w:r>
    </w:p>
    <w:sectPr>
      <w:headerReference r:id="rId3" w:type="default"/>
      <w:footerReference r:id="rId4" w:type="default"/>
      <w:footnotePr>
        <w:pos w:val="beneathText"/>
      </w:footnotePr>
      <w:type w:val="continuous"/>
      <w:pgSz w:w="11905" w:h="16837"/>
      <w:pgMar w:top="720" w:right="720" w:bottom="720" w:left="72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Cambria">
    <w:panose1 w:val="02040503050406030204"/>
    <w:charset w:val="EE"/>
    <w:family w:val="roman"/>
    <w:pitch w:val="default"/>
    <w:sig w:usb0="E00006FF" w:usb1="420024FF" w:usb2="02000000" w:usb3="00000000" w:csb0="2000019F" w:csb1="00000000"/>
  </w:font>
  <w:font w:name="Tahoma">
    <w:panose1 w:val="020B0604030504040204"/>
    <w:charset w:val="EE"/>
    <w:family w:val="swiss"/>
    <w:pitch w:val="default"/>
    <w:sig w:usb0="E1002EFF" w:usb1="C000605B" w:usb2="00000029" w:usb3="00000000" w:csb0="200101FF" w:csb1="20280000"/>
  </w:font>
  <w:font w:name="Lucida Sans Unicode">
    <w:panose1 w:val="020B0602030504020204"/>
    <w:charset w:val="EE"/>
    <w:family w:val="swiss"/>
    <w:pitch w:val="default"/>
    <w:sig w:usb0="80001AFF" w:usb1="0000396B" w:usb2="00000000" w:usb3="00000000" w:csb0="200000BF" w:csb1="D7F7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t>Telefon: +36 30 180 5101</w:t>
    </w:r>
    <w:r>
      <w:rPr>
        <w:rFonts w:hint="default"/>
        <w:lang w:val="hu-HU"/>
      </w:rPr>
      <w:t xml:space="preserve"> | </w:t>
    </w:r>
    <w:r>
      <w:t xml:space="preserve">E-mail: </w:t>
    </w:r>
    <w:r>
      <w:fldChar w:fldCharType="begin"/>
    </w:r>
    <w:r>
      <w:instrText xml:space="preserve"> HYPERLINK "mailto:csanadkozma@gmail.com" </w:instrText>
    </w:r>
    <w:r>
      <w:fldChar w:fldCharType="separate"/>
    </w:r>
    <w:r>
      <w:rPr>
        <w:rStyle w:val="13"/>
      </w:rPr>
      <w:t>csanadkozma@gmail.com</w:t>
    </w:r>
    <w:r>
      <w:fldChar w:fldCharType="end"/>
    </w:r>
    <w:r>
      <w:rPr>
        <w:rFonts w:hint="default"/>
        <w:lang w:val="hu-HU"/>
      </w:rPr>
      <w:t xml:space="preserve"> | </w:t>
    </w:r>
    <w:r>
      <w:rPr>
        <w:szCs w:val="22"/>
        <w:lang w:val="hu-HU"/>
      </w:rPr>
      <w:t xml:space="preserve">Github: </w:t>
    </w:r>
    <w:r>
      <w:rPr>
        <w:rFonts w:hint="default"/>
        <w:szCs w:val="22"/>
        <w:lang w:val="hu-HU"/>
      </w:rPr>
      <w:t>https://github.com/csanadk/CV</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default"/>
        <w:lang w:val="hu-HU"/>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hu-HU"/>
      </w:rPr>
      <w:t>Kozma Csanád</w:t>
    </w:r>
    <w:r>
      <w:rPr>
        <w:rFonts w:hint="default"/>
        <w:lang w:val="hu-HU"/>
      </w:rPr>
      <w:tab/>
      <w:t>|</w:t>
    </w:r>
    <w:r>
      <w:rPr>
        <w:rFonts w:hint="default"/>
        <w:lang w:val="hu-HU"/>
      </w:rPr>
      <w:tab/>
      <w:t>Önéletrajz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9"/>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footnotePr>
    <w:pos w:val="beneathText"/>
  </w:footnotePr>
  <w:compat>
    <w:spaceForUL/>
    <w:balanceSingleByteDoubleByteWidth/>
    <w:doNotLeaveBackslashAlon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BD7"/>
    <w:rsid w:val="00001BC3"/>
    <w:rsid w:val="00033B1C"/>
    <w:rsid w:val="000845E7"/>
    <w:rsid w:val="000A0C07"/>
    <w:rsid w:val="00130B39"/>
    <w:rsid w:val="00147635"/>
    <w:rsid w:val="001718BC"/>
    <w:rsid w:val="001D09BE"/>
    <w:rsid w:val="001D69D4"/>
    <w:rsid w:val="00243ABD"/>
    <w:rsid w:val="00282DAE"/>
    <w:rsid w:val="00290575"/>
    <w:rsid w:val="0029098B"/>
    <w:rsid w:val="002A54DF"/>
    <w:rsid w:val="002B6084"/>
    <w:rsid w:val="00303768"/>
    <w:rsid w:val="00312ADF"/>
    <w:rsid w:val="00341FB8"/>
    <w:rsid w:val="003504F9"/>
    <w:rsid w:val="003513F3"/>
    <w:rsid w:val="00381017"/>
    <w:rsid w:val="00403797"/>
    <w:rsid w:val="00407C25"/>
    <w:rsid w:val="004176BF"/>
    <w:rsid w:val="00433964"/>
    <w:rsid w:val="00433E02"/>
    <w:rsid w:val="004477A4"/>
    <w:rsid w:val="004516D9"/>
    <w:rsid w:val="004653F9"/>
    <w:rsid w:val="004C5049"/>
    <w:rsid w:val="005154DE"/>
    <w:rsid w:val="005662B2"/>
    <w:rsid w:val="00567AFC"/>
    <w:rsid w:val="006031B1"/>
    <w:rsid w:val="0064427B"/>
    <w:rsid w:val="00653CF2"/>
    <w:rsid w:val="006C5F92"/>
    <w:rsid w:val="006E768F"/>
    <w:rsid w:val="006F0B27"/>
    <w:rsid w:val="006F7758"/>
    <w:rsid w:val="007A1911"/>
    <w:rsid w:val="007C5033"/>
    <w:rsid w:val="007F08AB"/>
    <w:rsid w:val="007F24D6"/>
    <w:rsid w:val="00847749"/>
    <w:rsid w:val="00870C2C"/>
    <w:rsid w:val="008B7879"/>
    <w:rsid w:val="008E343C"/>
    <w:rsid w:val="00932897"/>
    <w:rsid w:val="009F29E6"/>
    <w:rsid w:val="00A07B94"/>
    <w:rsid w:val="00A13AEA"/>
    <w:rsid w:val="00AA25FB"/>
    <w:rsid w:val="00AE3B02"/>
    <w:rsid w:val="00AE6BD7"/>
    <w:rsid w:val="00B44BF2"/>
    <w:rsid w:val="00B70616"/>
    <w:rsid w:val="00BD20D6"/>
    <w:rsid w:val="00C745B7"/>
    <w:rsid w:val="00CA0EDE"/>
    <w:rsid w:val="00CB03ED"/>
    <w:rsid w:val="00CE4F20"/>
    <w:rsid w:val="00D10370"/>
    <w:rsid w:val="00D24F55"/>
    <w:rsid w:val="00D31B3E"/>
    <w:rsid w:val="00DC17AB"/>
    <w:rsid w:val="00DF014C"/>
    <w:rsid w:val="00DF3FE7"/>
    <w:rsid w:val="00E0130C"/>
    <w:rsid w:val="00E244B9"/>
    <w:rsid w:val="00E32D1F"/>
    <w:rsid w:val="00E37DE4"/>
    <w:rsid w:val="00E446E7"/>
    <w:rsid w:val="00EF68BC"/>
    <w:rsid w:val="00F148FD"/>
    <w:rsid w:val="00FD31DD"/>
    <w:rsid w:val="02A24352"/>
    <w:rsid w:val="0D767E1F"/>
    <w:rsid w:val="0DC857BA"/>
    <w:rsid w:val="115B4D03"/>
    <w:rsid w:val="116104C1"/>
    <w:rsid w:val="149D59D8"/>
    <w:rsid w:val="151B302C"/>
    <w:rsid w:val="15C64317"/>
    <w:rsid w:val="165E172C"/>
    <w:rsid w:val="1A6635E1"/>
    <w:rsid w:val="1BFC189A"/>
    <w:rsid w:val="257977A5"/>
    <w:rsid w:val="295A7C68"/>
    <w:rsid w:val="2E5C0CAF"/>
    <w:rsid w:val="2EF53357"/>
    <w:rsid w:val="2FFF245F"/>
    <w:rsid w:val="3167308E"/>
    <w:rsid w:val="31CB4365"/>
    <w:rsid w:val="320F223B"/>
    <w:rsid w:val="32226C6B"/>
    <w:rsid w:val="334179B7"/>
    <w:rsid w:val="34153D2D"/>
    <w:rsid w:val="361E412E"/>
    <w:rsid w:val="372A0F59"/>
    <w:rsid w:val="37697BEA"/>
    <w:rsid w:val="3F2551B4"/>
    <w:rsid w:val="482F4BE4"/>
    <w:rsid w:val="4B0D41B7"/>
    <w:rsid w:val="505A7C7E"/>
    <w:rsid w:val="5189516A"/>
    <w:rsid w:val="51937ADC"/>
    <w:rsid w:val="52245BA9"/>
    <w:rsid w:val="539F20A5"/>
    <w:rsid w:val="55574096"/>
    <w:rsid w:val="57E82939"/>
    <w:rsid w:val="5A5577B6"/>
    <w:rsid w:val="6399287A"/>
    <w:rsid w:val="63C47918"/>
    <w:rsid w:val="68315C9F"/>
    <w:rsid w:val="686A7E9F"/>
    <w:rsid w:val="6A507FF6"/>
    <w:rsid w:val="6DDA546D"/>
    <w:rsid w:val="73A06150"/>
    <w:rsid w:val="7410663A"/>
    <w:rsid w:val="748443F6"/>
    <w:rsid w:val="78B95E87"/>
    <w:rsid w:val="7A2771F9"/>
    <w:rsid w:val="7A4953B4"/>
    <w:rsid w:val="7CF13295"/>
    <w:rsid w:val="7DD00CDF"/>
    <w:rsid w:val="7EB37D08"/>
    <w:rsid w:val="7F4903A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Calibri" w:hAnsi="Calibri" w:eastAsia="Arial Unicode MS" w:cs="Times New Roman"/>
      <w:sz w:val="24"/>
      <w:lang w:val="hu-HU" w:bidi="ar-SA"/>
    </w:rPr>
  </w:style>
  <w:style w:type="paragraph" w:styleId="2">
    <w:name w:val="heading 1"/>
    <w:basedOn w:val="1"/>
    <w:next w:val="1"/>
    <w:link w:val="43"/>
    <w:qFormat/>
    <w:uiPriority w:val="9"/>
    <w:pPr>
      <w:keepNext/>
      <w:spacing w:before="240" w:after="60"/>
      <w:outlineLvl w:val="0"/>
    </w:pPr>
    <w:rPr>
      <w:rFonts w:ascii="Cambria" w:hAnsi="Cambria" w:eastAsia="Times New Roman" w:cs="Times New Roman"/>
      <w:b/>
      <w:bCs/>
      <w:kern w:val="32"/>
      <w:sz w:val="32"/>
      <w:szCs w:val="32"/>
    </w:rPr>
  </w:style>
  <w:style w:type="paragraph" w:styleId="3">
    <w:name w:val="heading 3"/>
    <w:basedOn w:val="1"/>
    <w:next w:val="1"/>
    <w:link w:val="39"/>
    <w:qFormat/>
    <w:uiPriority w:val="9"/>
    <w:pPr>
      <w:keepNext/>
      <w:spacing w:before="240" w:after="60"/>
      <w:outlineLvl w:val="2"/>
    </w:pPr>
    <w:rPr>
      <w:rFonts w:ascii="Cambria" w:hAnsi="Cambria" w:eastAsia="Times New Roman" w:cs="Times New Roman"/>
      <w:b/>
      <w:bCs/>
      <w:sz w:val="26"/>
      <w:szCs w:val="26"/>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alloon Text"/>
    <w:basedOn w:val="1"/>
    <w:link w:val="41"/>
    <w:unhideWhenUsed/>
    <w:qFormat/>
    <w:uiPriority w:val="99"/>
    <w:rPr>
      <w:rFonts w:ascii="Tahoma" w:hAnsi="Tahoma" w:cs="Tahoma"/>
      <w:sz w:val="16"/>
      <w:szCs w:val="16"/>
    </w:rPr>
  </w:style>
  <w:style w:type="paragraph" w:styleId="7">
    <w:name w:val="Body Text"/>
    <w:basedOn w:val="1"/>
    <w:uiPriority w:val="0"/>
    <w:pPr>
      <w:spacing w:before="0" w:after="120"/>
    </w:pPr>
  </w:style>
  <w:style w:type="character" w:styleId="8">
    <w:name w:val="annotation reference"/>
    <w:unhideWhenUsed/>
    <w:qFormat/>
    <w:uiPriority w:val="99"/>
    <w:rPr>
      <w:sz w:val="16"/>
      <w:szCs w:val="16"/>
    </w:rPr>
  </w:style>
  <w:style w:type="paragraph" w:styleId="9">
    <w:name w:val="annotation text"/>
    <w:basedOn w:val="1"/>
    <w:link w:val="38"/>
    <w:unhideWhenUsed/>
    <w:qFormat/>
    <w:uiPriority w:val="99"/>
    <w:rPr>
      <w:sz w:val="20"/>
    </w:rPr>
  </w:style>
  <w:style w:type="paragraph" w:styleId="10">
    <w:name w:val="annotation subject"/>
    <w:basedOn w:val="9"/>
    <w:next w:val="9"/>
    <w:link w:val="37"/>
    <w:unhideWhenUsed/>
    <w:qFormat/>
    <w:uiPriority w:val="99"/>
    <w:rPr>
      <w:b/>
      <w:bCs/>
    </w:rPr>
  </w:style>
  <w:style w:type="paragraph" w:styleId="11">
    <w:name w:val="footer"/>
    <w:basedOn w:val="1"/>
    <w:semiHidden/>
    <w:unhideWhenUsed/>
    <w:uiPriority w:val="99"/>
    <w:pPr>
      <w:tabs>
        <w:tab w:val="center" w:pos="4153"/>
        <w:tab w:val="right" w:pos="8306"/>
      </w:tabs>
      <w:snapToGrid w:val="0"/>
      <w:jc w:val="left"/>
    </w:pPr>
    <w:rPr>
      <w:sz w:val="18"/>
      <w:szCs w:val="18"/>
    </w:rPr>
  </w:style>
  <w:style w:type="paragraph" w:styleId="12">
    <w:name w:val="header"/>
    <w:basedOn w:val="1"/>
    <w:unhideWhenUsed/>
    <w:qFormat/>
    <w:uiPriority w:val="99"/>
    <w:pPr>
      <w:tabs>
        <w:tab w:val="center" w:pos="4536"/>
        <w:tab w:val="right" w:pos="9072"/>
      </w:tabs>
      <w:suppressAutoHyphens w:val="0"/>
      <w:spacing w:before="0" w:after="0"/>
    </w:pPr>
    <w:rPr>
      <w:rFonts w:asciiTheme="minorHAnsi" w:hAnsiTheme="minorHAnsi" w:eastAsiaTheme="minorHAnsi" w:cstheme="minorBidi"/>
      <w:sz w:val="22"/>
      <w:szCs w:val="22"/>
      <w:lang w:eastAsia="en-US"/>
    </w:rPr>
  </w:style>
  <w:style w:type="character" w:styleId="13">
    <w:name w:val="Hyperlink"/>
    <w:qFormat/>
    <w:uiPriority w:val="99"/>
    <w:rPr>
      <w:color w:val="000080"/>
      <w:u w:val="single"/>
    </w:rPr>
  </w:style>
  <w:style w:type="paragraph" w:styleId="14">
    <w:name w:val="List"/>
    <w:basedOn w:val="7"/>
    <w:qFormat/>
    <w:uiPriority w:val="0"/>
    <w:rPr>
      <w:rFonts w:cs="Tahoma"/>
    </w:rPr>
  </w:style>
  <w:style w:type="table" w:styleId="15">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45"/>
    <w:qFormat/>
    <w:uiPriority w:val="10"/>
    <w:pPr>
      <w:spacing w:before="240" w:after="60"/>
      <w:jc w:val="center"/>
      <w:outlineLvl w:val="0"/>
    </w:pPr>
    <w:rPr>
      <w:rFonts w:ascii="Cambria" w:hAnsi="Cambria" w:eastAsia="Times New Roman" w:cs="Times New Roman"/>
      <w:b/>
      <w:bCs/>
      <w:kern w:val="28"/>
      <w:sz w:val="32"/>
      <w:szCs w:val="32"/>
    </w:rPr>
  </w:style>
  <w:style w:type="paragraph" w:styleId="17">
    <w:name w:val="toc 1"/>
    <w:basedOn w:val="1"/>
    <w:next w:val="1"/>
    <w:unhideWhenUsed/>
    <w:qFormat/>
    <w:uiPriority w:val="39"/>
    <w:pPr>
      <w:widowControl/>
      <w:suppressAutoHyphens w:val="0"/>
      <w:spacing w:after="100" w:line="276" w:lineRule="auto"/>
    </w:pPr>
    <w:rPr>
      <w:rFonts w:ascii="Calibri" w:hAnsi="Calibri" w:eastAsia="Times New Roman" w:cs="Times New Roman"/>
      <w:sz w:val="22"/>
      <w:szCs w:val="22"/>
      <w:lang w:val="de-DE" w:eastAsia="de-DE"/>
    </w:rPr>
  </w:style>
  <w:style w:type="paragraph" w:styleId="18">
    <w:name w:val="toc 2"/>
    <w:basedOn w:val="1"/>
    <w:next w:val="1"/>
    <w:unhideWhenUsed/>
    <w:qFormat/>
    <w:uiPriority w:val="39"/>
    <w:pPr>
      <w:widowControl/>
      <w:suppressAutoHyphens w:val="0"/>
      <w:spacing w:after="100" w:line="276" w:lineRule="auto"/>
      <w:ind w:left="220"/>
    </w:pPr>
    <w:rPr>
      <w:rFonts w:ascii="Calibri" w:hAnsi="Calibri" w:eastAsia="Times New Roman" w:cs="Times New Roman"/>
      <w:sz w:val="22"/>
      <w:szCs w:val="22"/>
      <w:lang w:val="de-DE" w:eastAsia="de-DE"/>
    </w:rPr>
  </w:style>
  <w:style w:type="paragraph" w:styleId="19">
    <w:name w:val="toc 3"/>
    <w:basedOn w:val="1"/>
    <w:next w:val="1"/>
    <w:unhideWhenUsed/>
    <w:qFormat/>
    <w:uiPriority w:val="39"/>
    <w:pPr>
      <w:widowControl/>
      <w:suppressAutoHyphens w:val="0"/>
      <w:spacing w:after="100" w:line="276" w:lineRule="auto"/>
      <w:ind w:left="440"/>
    </w:pPr>
    <w:rPr>
      <w:rFonts w:ascii="Calibri" w:hAnsi="Calibri" w:eastAsia="Times New Roman" w:cs="Times New Roman"/>
      <w:sz w:val="22"/>
      <w:szCs w:val="22"/>
      <w:lang w:val="de-DE" w:eastAsia="de-DE"/>
    </w:rPr>
  </w:style>
  <w:style w:type="paragraph" w:customStyle="1" w:styleId="20">
    <w:name w:val="WW-Tárgymutató"/>
    <w:basedOn w:val="1"/>
    <w:uiPriority w:val="0"/>
    <w:pPr>
      <w:suppressLineNumbers/>
    </w:pPr>
    <w:rPr>
      <w:rFonts w:cs="Tahoma"/>
    </w:rPr>
  </w:style>
  <w:style w:type="paragraph" w:customStyle="1" w:styleId="21">
    <w:name w:val="Felirat"/>
    <w:basedOn w:val="1"/>
    <w:uiPriority w:val="0"/>
    <w:pPr>
      <w:suppressLineNumbers/>
      <w:spacing w:before="120" w:after="120"/>
    </w:pPr>
    <w:rPr>
      <w:rFonts w:cs="Tahoma"/>
      <w:i/>
      <w:iCs/>
      <w:sz w:val="20"/>
      <w:szCs w:val="20"/>
    </w:rPr>
  </w:style>
  <w:style w:type="paragraph" w:customStyle="1" w:styleId="22">
    <w:name w:val="WW-Felirat1"/>
    <w:basedOn w:val="1"/>
    <w:uiPriority w:val="0"/>
    <w:pPr>
      <w:suppressLineNumbers/>
      <w:spacing w:before="120" w:after="120"/>
    </w:pPr>
    <w:rPr>
      <w:rFonts w:cs="Tahoma"/>
      <w:i/>
      <w:iCs/>
      <w:sz w:val="20"/>
      <w:szCs w:val="20"/>
    </w:rPr>
  </w:style>
  <w:style w:type="paragraph" w:customStyle="1" w:styleId="23">
    <w:name w:val="WW-Felirat1111"/>
    <w:basedOn w:val="1"/>
    <w:qFormat/>
    <w:uiPriority w:val="0"/>
    <w:pPr>
      <w:suppressLineNumbers/>
      <w:spacing w:before="120" w:after="120"/>
    </w:pPr>
    <w:rPr>
      <w:rFonts w:cs="Tahoma"/>
      <w:i/>
      <w:iCs/>
      <w:sz w:val="20"/>
      <w:szCs w:val="20"/>
    </w:rPr>
  </w:style>
  <w:style w:type="paragraph" w:customStyle="1" w:styleId="24">
    <w:name w:val="WW-Felirat"/>
    <w:basedOn w:val="1"/>
    <w:uiPriority w:val="0"/>
    <w:pPr>
      <w:suppressLineNumbers/>
      <w:spacing w:before="120" w:after="120"/>
    </w:pPr>
    <w:rPr>
      <w:rFonts w:cs="Tahoma"/>
      <w:i/>
      <w:iCs/>
      <w:sz w:val="20"/>
      <w:szCs w:val="20"/>
    </w:rPr>
  </w:style>
  <w:style w:type="paragraph" w:customStyle="1" w:styleId="25">
    <w:name w:val="WW-Felirat111"/>
    <w:basedOn w:val="1"/>
    <w:uiPriority w:val="0"/>
    <w:pPr>
      <w:suppressLineNumbers/>
      <w:spacing w:before="120" w:after="120"/>
    </w:pPr>
    <w:rPr>
      <w:rFonts w:cs="Tahoma"/>
      <w:i/>
      <w:iCs/>
      <w:sz w:val="20"/>
      <w:szCs w:val="20"/>
    </w:rPr>
  </w:style>
  <w:style w:type="paragraph" w:customStyle="1" w:styleId="26">
    <w:name w:val="WW-Tárgymutató11"/>
    <w:basedOn w:val="1"/>
    <w:qFormat/>
    <w:uiPriority w:val="0"/>
    <w:pPr>
      <w:suppressLineNumbers/>
    </w:pPr>
    <w:rPr>
      <w:rFonts w:cs="Tahoma"/>
    </w:rPr>
  </w:style>
  <w:style w:type="paragraph" w:customStyle="1" w:styleId="27">
    <w:name w:val="_Style 25"/>
    <w:basedOn w:val="2"/>
    <w:next w:val="1"/>
    <w:qFormat/>
    <w:uiPriority w:val="39"/>
    <w:pPr>
      <w:keepLines/>
      <w:widowControl/>
      <w:suppressAutoHyphens w:val="0"/>
      <w:spacing w:before="480" w:after="0" w:line="276" w:lineRule="auto"/>
      <w:outlineLvl w:val="9"/>
    </w:pPr>
    <w:rPr>
      <w:color w:val="365F91"/>
      <w:kern w:val="0"/>
      <w:sz w:val="28"/>
      <w:szCs w:val="28"/>
      <w:lang w:val="de-DE" w:eastAsia="de-DE"/>
    </w:rPr>
  </w:style>
  <w:style w:type="paragraph" w:customStyle="1" w:styleId="28">
    <w:name w:val="Tárgymutató"/>
    <w:basedOn w:val="1"/>
    <w:qFormat/>
    <w:uiPriority w:val="0"/>
    <w:pPr>
      <w:suppressLineNumbers/>
    </w:pPr>
    <w:rPr>
      <w:rFonts w:cs="Tahoma"/>
    </w:rPr>
  </w:style>
  <w:style w:type="paragraph" w:customStyle="1" w:styleId="29">
    <w:name w:val="WW-Tárgymutató1111"/>
    <w:basedOn w:val="1"/>
    <w:uiPriority w:val="0"/>
    <w:pPr>
      <w:suppressLineNumbers/>
    </w:pPr>
    <w:rPr>
      <w:rFonts w:cs="Tahoma"/>
    </w:rPr>
  </w:style>
  <w:style w:type="paragraph" w:customStyle="1" w:styleId="30">
    <w:name w:val="Címsor"/>
    <w:basedOn w:val="1"/>
    <w:next w:val="7"/>
    <w:qFormat/>
    <w:uiPriority w:val="0"/>
    <w:pPr>
      <w:keepNext/>
      <w:spacing w:before="240" w:after="120"/>
    </w:pPr>
    <w:rPr>
      <w:rFonts w:ascii="Arial" w:hAnsi="Arial" w:eastAsia="Lucida Sans Unicode" w:cs="Tahoma"/>
      <w:sz w:val="28"/>
      <w:szCs w:val="28"/>
    </w:rPr>
  </w:style>
  <w:style w:type="paragraph" w:customStyle="1" w:styleId="31">
    <w:name w:val="WW-Felirat11"/>
    <w:basedOn w:val="1"/>
    <w:qFormat/>
    <w:uiPriority w:val="0"/>
    <w:pPr>
      <w:suppressLineNumbers/>
      <w:spacing w:before="120" w:after="120"/>
    </w:pPr>
    <w:rPr>
      <w:rFonts w:cs="Tahoma"/>
      <w:i/>
      <w:iCs/>
      <w:sz w:val="20"/>
      <w:szCs w:val="20"/>
    </w:rPr>
  </w:style>
  <w:style w:type="paragraph" w:customStyle="1" w:styleId="32">
    <w:name w:val="WW-Tárgymutató1"/>
    <w:basedOn w:val="1"/>
    <w:uiPriority w:val="0"/>
    <w:pPr>
      <w:suppressLineNumbers/>
    </w:pPr>
    <w:rPr>
      <w:rFonts w:cs="Tahoma"/>
    </w:rPr>
  </w:style>
  <w:style w:type="paragraph" w:customStyle="1" w:styleId="33">
    <w:name w:val="WW-Tárgymutató111"/>
    <w:basedOn w:val="1"/>
    <w:qFormat/>
    <w:uiPriority w:val="0"/>
    <w:pPr>
      <w:suppressLineNumbers/>
    </w:pPr>
    <w:rPr>
      <w:rFonts w:cs="Tahoma"/>
    </w:rPr>
  </w:style>
  <w:style w:type="character" w:customStyle="1" w:styleId="34">
    <w:name w:val="WW-Absatz-Standardschriftart1"/>
    <w:qFormat/>
    <w:uiPriority w:val="0"/>
  </w:style>
  <w:style w:type="character" w:customStyle="1" w:styleId="35">
    <w:name w:val="WW-Absatz-Standardschriftart1111"/>
    <w:qFormat/>
    <w:uiPriority w:val="0"/>
  </w:style>
  <w:style w:type="character" w:customStyle="1" w:styleId="36">
    <w:name w:val="WW-Absatz-Standardschriftart111"/>
    <w:qFormat/>
    <w:uiPriority w:val="0"/>
  </w:style>
  <w:style w:type="character" w:customStyle="1" w:styleId="37">
    <w:name w:val="Comment Subject Char"/>
    <w:link w:val="10"/>
    <w:semiHidden/>
    <w:qFormat/>
    <w:uiPriority w:val="99"/>
    <w:rPr>
      <w:rFonts w:eastAsia="Arial Unicode MS"/>
      <w:b/>
      <w:bCs/>
    </w:rPr>
  </w:style>
  <w:style w:type="character" w:customStyle="1" w:styleId="38">
    <w:name w:val="Comment Text Char"/>
    <w:link w:val="9"/>
    <w:semiHidden/>
    <w:qFormat/>
    <w:uiPriority w:val="99"/>
    <w:rPr>
      <w:rFonts w:eastAsia="Arial Unicode MS"/>
    </w:rPr>
  </w:style>
  <w:style w:type="character" w:customStyle="1" w:styleId="39">
    <w:name w:val="Heading 3 Char"/>
    <w:link w:val="3"/>
    <w:semiHidden/>
    <w:uiPriority w:val="9"/>
    <w:rPr>
      <w:rFonts w:ascii="Cambria" w:hAnsi="Cambria" w:eastAsia="Times New Roman" w:cs="Times New Roman"/>
      <w:b/>
      <w:bCs/>
      <w:sz w:val="26"/>
      <w:szCs w:val="26"/>
      <w:lang w:val="hu-HU"/>
    </w:rPr>
  </w:style>
  <w:style w:type="character" w:customStyle="1" w:styleId="40">
    <w:name w:val="WW-Absatz-Standardschriftart11"/>
    <w:qFormat/>
    <w:uiPriority w:val="0"/>
  </w:style>
  <w:style w:type="character" w:customStyle="1" w:styleId="41">
    <w:name w:val="Balloon Text Char"/>
    <w:link w:val="6"/>
    <w:semiHidden/>
    <w:qFormat/>
    <w:uiPriority w:val="99"/>
    <w:rPr>
      <w:rFonts w:ascii="Tahoma" w:hAnsi="Tahoma" w:eastAsia="Arial Unicode MS" w:cs="Tahoma"/>
      <w:sz w:val="16"/>
      <w:szCs w:val="16"/>
      <w:lang w:val="hu-HU"/>
    </w:rPr>
  </w:style>
  <w:style w:type="character" w:customStyle="1" w:styleId="42">
    <w:name w:val="Bekezdés alapbetűtípusa1"/>
    <w:qFormat/>
    <w:uiPriority w:val="0"/>
  </w:style>
  <w:style w:type="character" w:customStyle="1" w:styleId="43">
    <w:name w:val="Heading 1 Char"/>
    <w:link w:val="2"/>
    <w:qFormat/>
    <w:uiPriority w:val="9"/>
    <w:rPr>
      <w:rFonts w:ascii="Cambria" w:hAnsi="Cambria" w:eastAsia="Times New Roman" w:cs="Times New Roman"/>
      <w:b/>
      <w:bCs/>
      <w:kern w:val="32"/>
      <w:sz w:val="32"/>
      <w:szCs w:val="32"/>
      <w:lang w:val="hu-HU"/>
    </w:rPr>
  </w:style>
  <w:style w:type="character" w:customStyle="1" w:styleId="44">
    <w:name w:val="WW-Absatz-Standardschriftart"/>
    <w:qFormat/>
    <w:uiPriority w:val="0"/>
  </w:style>
  <w:style w:type="character" w:customStyle="1" w:styleId="45">
    <w:name w:val="Title Char"/>
    <w:link w:val="16"/>
    <w:qFormat/>
    <w:uiPriority w:val="10"/>
    <w:rPr>
      <w:rFonts w:ascii="Cambria" w:hAnsi="Cambria" w:eastAsia="Times New Roman" w:cs="Times New Roman"/>
      <w:b/>
      <w:bCs/>
      <w:kern w:val="28"/>
      <w:sz w:val="32"/>
      <w:szCs w:val="32"/>
      <w:lang w:val="hu-HU"/>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221</Words>
  <Characters>1583</Characters>
  <Lines>12</Lines>
  <Paragraphs>3</Paragraphs>
  <TotalTime>4</TotalTime>
  <ScaleCrop>false</ScaleCrop>
  <LinksUpToDate>false</LinksUpToDate>
  <CharactersWithSpaces>1757</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2018-11-29T20:06:00Z</dcterms:created>
  <dc:creator>mobilterv</dc:creator>
  <cp:lastModifiedBy>csanad</cp:lastModifiedBy>
  <cp:lastPrinted>2006-03-15T17:01:00Z</cp:lastPrinted>
  <dcterms:modified xsi:type="dcterms:W3CDTF">2022-02-21T18:12:03Z</dcterms:modified>
  <dc:title> </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11A1980EA9B34EF09968A262F92D2C99</vt:lpwstr>
  </property>
</Properties>
</file>