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59" w:rsidRDefault="006A0C59" w:rsidP="006A0C59">
      <w:pPr>
        <w:jc w:val="center"/>
        <w:rPr>
          <w:sz w:val="44"/>
          <w:szCs w:val="44"/>
        </w:rPr>
      </w:pPr>
      <w:r w:rsidRPr="006A0C59">
        <w:rPr>
          <w:sz w:val="44"/>
          <w:szCs w:val="44"/>
        </w:rPr>
        <w:t xml:space="preserve">Docker Private </w:t>
      </w:r>
      <w:r w:rsidR="009F587C" w:rsidRPr="006A0C59">
        <w:rPr>
          <w:sz w:val="44"/>
          <w:szCs w:val="44"/>
        </w:rPr>
        <w:t>Registries</w:t>
      </w:r>
      <w:r w:rsidR="009F587C">
        <w:rPr>
          <w:sz w:val="44"/>
          <w:szCs w:val="44"/>
        </w:rPr>
        <w:t xml:space="preserve"> (</w:t>
      </w:r>
      <w:r>
        <w:rPr>
          <w:sz w:val="44"/>
          <w:szCs w:val="44"/>
        </w:rPr>
        <w:t>local)</w:t>
      </w:r>
    </w:p>
    <w:p w:rsidR="006A0C59" w:rsidRDefault="006A0C59" w:rsidP="006A0C59">
      <w:pPr>
        <w:rPr>
          <w:b/>
          <w:sz w:val="24"/>
          <w:szCs w:val="24"/>
        </w:rPr>
      </w:pPr>
      <w:r w:rsidRPr="006A0C59">
        <w:rPr>
          <w:b/>
          <w:sz w:val="24"/>
          <w:szCs w:val="24"/>
        </w:rPr>
        <w:t>Docker Registries</w:t>
      </w:r>
    </w:p>
    <w:p w:rsidR="006A0C59" w:rsidRPr="006A0C59" w:rsidRDefault="006A0C59" w:rsidP="006A0C59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Docker registries are repositories similar to github where we can store our docker images in our own machines</w:t>
      </w:r>
      <w:r w:rsidR="00A97583">
        <w:rPr>
          <w:sz w:val="24"/>
          <w:szCs w:val="24"/>
        </w:rPr>
        <w:t xml:space="preserve"> where docker is installed</w:t>
      </w:r>
      <w:r>
        <w:rPr>
          <w:sz w:val="24"/>
          <w:szCs w:val="24"/>
        </w:rPr>
        <w:t>. These repositories can be accessed from client machines from wher</w:t>
      </w:r>
      <w:r w:rsidR="00301D63">
        <w:rPr>
          <w:sz w:val="24"/>
          <w:szCs w:val="24"/>
        </w:rPr>
        <w:t>e we can push/pull</w:t>
      </w:r>
      <w:r>
        <w:rPr>
          <w:sz w:val="24"/>
          <w:szCs w:val="24"/>
        </w:rPr>
        <w:t xml:space="preserve"> docker images.</w:t>
      </w:r>
    </w:p>
    <w:p w:rsidR="006A0C59" w:rsidRPr="006A0C59" w:rsidRDefault="006A0C59" w:rsidP="006A0C59">
      <w:pPr>
        <w:rPr>
          <w:b/>
          <w:sz w:val="24"/>
          <w:szCs w:val="24"/>
        </w:rPr>
      </w:pPr>
      <w:r w:rsidRPr="006A0C59">
        <w:rPr>
          <w:b/>
          <w:sz w:val="24"/>
          <w:szCs w:val="24"/>
        </w:rPr>
        <w:t>Prerequisites:</w:t>
      </w:r>
    </w:p>
    <w:p w:rsidR="006A0C59" w:rsidRPr="006A0C59" w:rsidRDefault="006A0C59" w:rsidP="006A0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server </w:t>
      </w:r>
      <w:r w:rsidRPr="006A0C59">
        <w:rPr>
          <w:sz w:val="24"/>
          <w:szCs w:val="24"/>
        </w:rPr>
        <w:t>machine with docker installed</w:t>
      </w:r>
      <w:r>
        <w:rPr>
          <w:sz w:val="24"/>
          <w:szCs w:val="24"/>
        </w:rPr>
        <w:t>, will act as repository machine</w:t>
      </w:r>
      <w:r w:rsidRPr="006A0C59">
        <w:rPr>
          <w:sz w:val="24"/>
          <w:szCs w:val="24"/>
        </w:rPr>
        <w:t>.</w:t>
      </w:r>
    </w:p>
    <w:p w:rsidR="006A0C59" w:rsidRDefault="006A0C59" w:rsidP="006A0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6A0C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client </w:t>
      </w:r>
      <w:r w:rsidRPr="006A0C59">
        <w:rPr>
          <w:sz w:val="24"/>
          <w:szCs w:val="24"/>
        </w:rPr>
        <w:t xml:space="preserve">machine with docker installed </w:t>
      </w:r>
      <w:r>
        <w:rPr>
          <w:sz w:val="24"/>
          <w:szCs w:val="24"/>
        </w:rPr>
        <w:t>, will act as client which will push/pull image to and from the registry.</w:t>
      </w:r>
    </w:p>
    <w:p w:rsidR="006A0C59" w:rsidRDefault="006A0C59" w:rsidP="006A0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Both machines should have access to each other.</w:t>
      </w:r>
    </w:p>
    <w:p w:rsidR="006A0C59" w:rsidRPr="006A0C59" w:rsidRDefault="006A0C59" w:rsidP="006A0C59">
      <w:pPr>
        <w:rPr>
          <w:b/>
          <w:sz w:val="24"/>
          <w:szCs w:val="24"/>
        </w:rPr>
      </w:pPr>
      <w:r w:rsidRPr="006A0C59">
        <w:rPr>
          <w:b/>
          <w:sz w:val="24"/>
          <w:szCs w:val="24"/>
        </w:rPr>
        <w:t xml:space="preserve">In </w:t>
      </w:r>
      <w:r w:rsidR="0024260A">
        <w:rPr>
          <w:b/>
          <w:sz w:val="24"/>
          <w:szCs w:val="24"/>
        </w:rPr>
        <w:t>Registry</w:t>
      </w:r>
      <w:bookmarkStart w:id="0" w:name="_GoBack"/>
      <w:bookmarkEnd w:id="0"/>
      <w:r w:rsidRPr="006A0C59">
        <w:rPr>
          <w:b/>
          <w:sz w:val="24"/>
          <w:szCs w:val="24"/>
        </w:rPr>
        <w:t xml:space="preserve"> Machine</w:t>
      </w:r>
    </w:p>
    <w:p w:rsidR="006A0C59" w:rsidRDefault="00C810B1" w:rsidP="002044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Crete a docker registry</w:t>
      </w:r>
      <w:r w:rsidR="006A0C59" w:rsidRPr="0020443B">
        <w:rPr>
          <w:sz w:val="24"/>
          <w:szCs w:val="24"/>
        </w:rPr>
        <w:t>.</w:t>
      </w:r>
      <w:r>
        <w:rPr>
          <w:sz w:val="24"/>
          <w:szCs w:val="24"/>
        </w:rPr>
        <w:t xml:space="preserve"> Run the following command to create a registry.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046A5" w:rsidTr="0047591A">
        <w:tc>
          <w:tcPr>
            <w:tcW w:w="9134" w:type="dxa"/>
            <w:shd w:val="clear" w:color="auto" w:fill="BFBFBF" w:themeFill="background1" w:themeFillShade="BF"/>
          </w:tcPr>
          <w:p w:rsidR="002046A5" w:rsidRDefault="002046A5" w:rsidP="002046A5">
            <w:pPr>
              <w:rPr>
                <w:sz w:val="24"/>
                <w:szCs w:val="24"/>
              </w:rPr>
            </w:pPr>
            <w:r w:rsidRPr="001518FA">
              <w:rPr>
                <w:color w:val="C00000"/>
                <w:sz w:val="24"/>
                <w:szCs w:val="24"/>
              </w:rPr>
              <w:t>docker run -d -p 5000:5000 --restart=always --name registry registry:2</w:t>
            </w:r>
          </w:p>
        </w:tc>
      </w:tr>
    </w:tbl>
    <w:p w:rsidR="002046A5" w:rsidRPr="002046A5" w:rsidRDefault="002046A5" w:rsidP="002046A5">
      <w:pPr>
        <w:rPr>
          <w:sz w:val="24"/>
          <w:szCs w:val="24"/>
        </w:rPr>
      </w:pPr>
    </w:p>
    <w:p w:rsidR="006A0C59" w:rsidRDefault="0020443B" w:rsidP="006A0C59">
      <w:pPr>
        <w:rPr>
          <w:sz w:val="24"/>
          <w:szCs w:val="24"/>
        </w:rPr>
      </w:pPr>
      <w:r>
        <w:rPr>
          <w:sz w:val="24"/>
          <w:szCs w:val="24"/>
        </w:rPr>
        <w:t>This will download a docker image of the registry and will run in the background.</w:t>
      </w:r>
    </w:p>
    <w:p w:rsidR="0020443B" w:rsidRDefault="0020443B" w:rsidP="006A0C5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BFBF41" wp14:editId="534103F3">
            <wp:extent cx="59340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19" cy="20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3B" w:rsidRDefault="0020443B" w:rsidP="002044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Tag any image to point to your registry. Your registry will be running in localhost:5000. You can replace localhost with your ip or domain name</w:t>
      </w:r>
      <w:r w:rsidR="006847E1">
        <w:rPr>
          <w:sz w:val="24"/>
          <w:szCs w:val="24"/>
        </w:rPr>
        <w:t xml:space="preserve"> so that the registry can be accessed from other machines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2046A5" w:rsidTr="0047591A">
        <w:tc>
          <w:tcPr>
            <w:tcW w:w="9134" w:type="dxa"/>
            <w:shd w:val="clear" w:color="auto" w:fill="BFBFBF" w:themeFill="background1" w:themeFillShade="BF"/>
          </w:tcPr>
          <w:p w:rsidR="002046A5" w:rsidRDefault="002046A5" w:rsidP="00E857C4">
            <w:pPr>
              <w:rPr>
                <w:sz w:val="24"/>
                <w:szCs w:val="24"/>
              </w:rPr>
            </w:pPr>
            <w:r w:rsidRPr="00F55864">
              <w:rPr>
                <w:color w:val="C00000"/>
                <w:sz w:val="24"/>
                <w:szCs w:val="24"/>
              </w:rPr>
              <w:t xml:space="preserve">docker tag </w:t>
            </w:r>
            <w:r w:rsidR="00E857C4" w:rsidRPr="00F55864">
              <w:rPr>
                <w:color w:val="C00000"/>
                <w:sz w:val="24"/>
                <w:szCs w:val="24"/>
              </w:rPr>
              <w:t xml:space="preserve">&lt;imagename&gt; </w:t>
            </w:r>
            <w:r w:rsidRPr="00F55864">
              <w:rPr>
                <w:color w:val="C00000"/>
                <w:sz w:val="24"/>
                <w:szCs w:val="24"/>
              </w:rPr>
              <w:t xml:space="preserve"> </w:t>
            </w:r>
            <w:r w:rsidR="00486094" w:rsidRPr="00F55864">
              <w:rPr>
                <w:color w:val="C00000"/>
                <w:sz w:val="24"/>
                <w:szCs w:val="24"/>
              </w:rPr>
              <w:t>&lt;</w:t>
            </w:r>
            <w:r w:rsidRPr="00F55864">
              <w:rPr>
                <w:color w:val="C00000"/>
                <w:sz w:val="24"/>
                <w:szCs w:val="24"/>
              </w:rPr>
              <w:t>ip/domain</w:t>
            </w:r>
            <w:r w:rsidR="00486094" w:rsidRPr="00F55864">
              <w:rPr>
                <w:color w:val="C00000"/>
                <w:sz w:val="24"/>
                <w:szCs w:val="24"/>
              </w:rPr>
              <w:t>&gt;</w:t>
            </w:r>
            <w:r w:rsidR="00E857C4" w:rsidRPr="00F55864">
              <w:rPr>
                <w:color w:val="C00000"/>
                <w:sz w:val="24"/>
                <w:szCs w:val="24"/>
              </w:rPr>
              <w:t>:5000/&lt;imagename&gt;</w:t>
            </w:r>
          </w:p>
        </w:tc>
      </w:tr>
    </w:tbl>
    <w:p w:rsidR="002046A5" w:rsidRPr="002046A5" w:rsidRDefault="004B1B70" w:rsidP="002046A5">
      <w:pPr>
        <w:rPr>
          <w:sz w:val="24"/>
          <w:szCs w:val="24"/>
        </w:rPr>
      </w:pPr>
      <w:r>
        <w:rPr>
          <w:sz w:val="24"/>
          <w:szCs w:val="24"/>
        </w:rPr>
        <w:t xml:space="preserve">Eg:  </w:t>
      </w:r>
      <w:r w:rsidRPr="004B1B70">
        <w:rPr>
          <w:sz w:val="24"/>
          <w:szCs w:val="24"/>
        </w:rPr>
        <w:t>docker tag hello-world 54.83.186.109:5000/hello-world</w:t>
      </w:r>
    </w:p>
    <w:p w:rsidR="00E857C4" w:rsidRDefault="00E857C4" w:rsidP="00E857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Push your image to the repository/registry, run the command.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E857C4" w:rsidTr="0047591A">
        <w:tc>
          <w:tcPr>
            <w:tcW w:w="9134" w:type="dxa"/>
            <w:shd w:val="clear" w:color="auto" w:fill="BFBFBF" w:themeFill="background1" w:themeFillShade="BF"/>
          </w:tcPr>
          <w:p w:rsidR="00E857C4" w:rsidRDefault="00486094" w:rsidP="008D2E73">
            <w:pPr>
              <w:rPr>
                <w:sz w:val="24"/>
                <w:szCs w:val="24"/>
              </w:rPr>
            </w:pPr>
            <w:r w:rsidRPr="00F55864">
              <w:rPr>
                <w:color w:val="C00000"/>
                <w:sz w:val="24"/>
                <w:szCs w:val="24"/>
              </w:rPr>
              <w:t xml:space="preserve">docker </w:t>
            </w:r>
            <w:r w:rsidR="008D2E73" w:rsidRPr="00F55864">
              <w:rPr>
                <w:color w:val="C00000"/>
                <w:sz w:val="24"/>
                <w:szCs w:val="24"/>
              </w:rPr>
              <w:t>push</w:t>
            </w:r>
            <w:r w:rsidRPr="00F55864">
              <w:rPr>
                <w:color w:val="C00000"/>
                <w:sz w:val="24"/>
                <w:szCs w:val="24"/>
              </w:rPr>
              <w:t xml:space="preserve"> </w:t>
            </w:r>
            <w:r w:rsidR="004B1B70" w:rsidRPr="00F55864">
              <w:rPr>
                <w:color w:val="C00000"/>
                <w:sz w:val="24"/>
                <w:szCs w:val="24"/>
              </w:rPr>
              <w:t xml:space="preserve">&lt;imagename&gt; </w:t>
            </w:r>
            <w:r w:rsidRPr="00F55864">
              <w:rPr>
                <w:color w:val="C00000"/>
                <w:sz w:val="24"/>
                <w:szCs w:val="24"/>
              </w:rPr>
              <w:t xml:space="preserve"> &lt;ip/domain&gt;:5000/&lt;imagename&gt;</w:t>
            </w:r>
          </w:p>
        </w:tc>
      </w:tr>
    </w:tbl>
    <w:p w:rsidR="00E857C4" w:rsidRDefault="004B1B70" w:rsidP="00E857C4">
      <w:pPr>
        <w:rPr>
          <w:sz w:val="24"/>
          <w:szCs w:val="24"/>
        </w:rPr>
      </w:pPr>
      <w:r>
        <w:rPr>
          <w:sz w:val="24"/>
          <w:szCs w:val="24"/>
        </w:rPr>
        <w:t xml:space="preserve">Eg: </w:t>
      </w:r>
      <w:r w:rsidRPr="004B1B70">
        <w:rPr>
          <w:sz w:val="24"/>
          <w:szCs w:val="24"/>
        </w:rPr>
        <w:t>docker push 54.83.186.109:5000/hello-world</w:t>
      </w:r>
    </w:p>
    <w:p w:rsidR="004B1B70" w:rsidRDefault="004B1B70" w:rsidP="00E857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will get the below error if we use ip/domain instead of localhost</w:t>
      </w:r>
      <w:r w:rsidR="00895FFF">
        <w:rPr>
          <w:sz w:val="24"/>
          <w:szCs w:val="24"/>
        </w:rPr>
        <w:t xml:space="preserve"> to push the image</w:t>
      </w:r>
      <w:r>
        <w:rPr>
          <w:sz w:val="24"/>
          <w:szCs w:val="24"/>
        </w:rPr>
        <w:t>.</w:t>
      </w:r>
    </w:p>
    <w:p w:rsidR="004B1B70" w:rsidRDefault="004B1B70" w:rsidP="00E857C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B55C911" wp14:editId="0B326FEE">
            <wp:extent cx="58674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801" cy="9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70" w:rsidRPr="006C69AE" w:rsidRDefault="004B1B70" w:rsidP="006C69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69AE">
        <w:rPr>
          <w:sz w:val="24"/>
          <w:szCs w:val="24"/>
        </w:rPr>
        <w:t xml:space="preserve">So, we </w:t>
      </w:r>
      <w:r w:rsidR="009C1F96" w:rsidRPr="006C69AE">
        <w:rPr>
          <w:sz w:val="24"/>
          <w:szCs w:val="24"/>
        </w:rPr>
        <w:t>have to</w:t>
      </w:r>
      <w:r w:rsidRPr="006C69AE">
        <w:rPr>
          <w:sz w:val="24"/>
          <w:szCs w:val="24"/>
        </w:rPr>
        <w:t xml:space="preserve"> add</w:t>
      </w:r>
      <w:r w:rsidR="008D2E73">
        <w:rPr>
          <w:sz w:val="24"/>
          <w:szCs w:val="24"/>
        </w:rPr>
        <w:t xml:space="preserve"> --</w:t>
      </w:r>
      <w:r w:rsidRPr="006C69AE">
        <w:rPr>
          <w:sz w:val="24"/>
          <w:szCs w:val="24"/>
        </w:rPr>
        <w:t xml:space="preserve">insecure-registry to docker-daemon. Run the following command to do so. Stop the docker and add --insecure </w:t>
      </w:r>
      <w:r w:rsidR="00895FFF" w:rsidRPr="006C69AE">
        <w:rPr>
          <w:sz w:val="24"/>
          <w:szCs w:val="24"/>
        </w:rPr>
        <w:t>registry.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895FFF" w:rsidTr="0047591A">
        <w:tc>
          <w:tcPr>
            <w:tcW w:w="9134" w:type="dxa"/>
            <w:shd w:val="clear" w:color="auto" w:fill="BFBFBF" w:themeFill="background1" w:themeFillShade="BF"/>
          </w:tcPr>
          <w:p w:rsidR="00895FFF" w:rsidRPr="00F55864" w:rsidRDefault="00895FFF" w:rsidP="00E857C4">
            <w:pPr>
              <w:rPr>
                <w:color w:val="C00000"/>
                <w:sz w:val="24"/>
                <w:szCs w:val="24"/>
              </w:rPr>
            </w:pPr>
            <w:r w:rsidRPr="00F55864">
              <w:rPr>
                <w:color w:val="C00000"/>
                <w:sz w:val="24"/>
                <w:szCs w:val="24"/>
              </w:rPr>
              <w:t>service docker stop</w:t>
            </w:r>
          </w:p>
        </w:tc>
      </w:tr>
      <w:tr w:rsidR="00895FFF" w:rsidTr="0047591A">
        <w:tc>
          <w:tcPr>
            <w:tcW w:w="9134" w:type="dxa"/>
            <w:shd w:val="clear" w:color="auto" w:fill="BFBFBF" w:themeFill="background1" w:themeFillShade="BF"/>
          </w:tcPr>
          <w:p w:rsidR="00895FFF" w:rsidRPr="00F55864" w:rsidRDefault="00895FFF" w:rsidP="00E857C4">
            <w:pPr>
              <w:rPr>
                <w:color w:val="C00000"/>
                <w:sz w:val="24"/>
                <w:szCs w:val="24"/>
              </w:rPr>
            </w:pPr>
            <w:r w:rsidRPr="00F55864">
              <w:rPr>
                <w:color w:val="C00000"/>
                <w:sz w:val="24"/>
                <w:szCs w:val="24"/>
              </w:rPr>
              <w:t>docker daemon --insecure-registry &lt;serverip&gt;:5000</w:t>
            </w:r>
          </w:p>
        </w:tc>
      </w:tr>
    </w:tbl>
    <w:p w:rsidR="00E959CE" w:rsidRDefault="00895FFF" w:rsidP="00E857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59CE">
        <w:rPr>
          <w:sz w:val="24"/>
          <w:szCs w:val="24"/>
        </w:rPr>
        <w:t xml:space="preserve">Eg: docker daemon --insecure-registry </w:t>
      </w:r>
      <w:r w:rsidR="00E959CE" w:rsidRPr="004B1B70">
        <w:rPr>
          <w:sz w:val="24"/>
          <w:szCs w:val="24"/>
        </w:rPr>
        <w:t>54.83.186.109:5000</w:t>
      </w:r>
    </w:p>
    <w:p w:rsidR="00E959CE" w:rsidRDefault="00E959CE" w:rsidP="00E857C4">
      <w:pPr>
        <w:rPr>
          <w:sz w:val="24"/>
          <w:szCs w:val="24"/>
        </w:rPr>
      </w:pPr>
    </w:p>
    <w:p w:rsidR="00895FFF" w:rsidRDefault="00895FFF" w:rsidP="00E857C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8D876DC" wp14:editId="6ADC33A0">
            <wp:extent cx="5953125" cy="1666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389" cy="16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FF" w:rsidRPr="006C69AE" w:rsidRDefault="00895FFF" w:rsidP="006C69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69AE">
        <w:rPr>
          <w:sz w:val="24"/>
          <w:szCs w:val="24"/>
        </w:rPr>
        <w:t>Now again execute the command to push the image</w:t>
      </w:r>
      <w:r w:rsidR="00761E10">
        <w:rPr>
          <w:sz w:val="24"/>
          <w:szCs w:val="24"/>
        </w:rPr>
        <w:t xml:space="preserve"> in another terminal</w:t>
      </w:r>
      <w:r w:rsidRPr="006C69AE">
        <w:rPr>
          <w:sz w:val="24"/>
          <w:szCs w:val="24"/>
        </w:rPr>
        <w:t>.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577BBF" w:rsidTr="0041536D">
        <w:tc>
          <w:tcPr>
            <w:tcW w:w="9356" w:type="dxa"/>
            <w:shd w:val="clear" w:color="auto" w:fill="BFBFBF" w:themeFill="background1" w:themeFillShade="BF"/>
          </w:tcPr>
          <w:p w:rsidR="00577BBF" w:rsidRDefault="00577BBF" w:rsidP="00E857C4">
            <w:pPr>
              <w:rPr>
                <w:sz w:val="24"/>
                <w:szCs w:val="24"/>
              </w:rPr>
            </w:pPr>
            <w:r w:rsidRPr="00F55864">
              <w:rPr>
                <w:color w:val="C00000"/>
                <w:sz w:val="24"/>
                <w:szCs w:val="24"/>
              </w:rPr>
              <w:t>docker tag &lt;imagename&gt;  &lt;ip/domain&gt;:5000/&lt;imagename&gt;</w:t>
            </w:r>
          </w:p>
        </w:tc>
      </w:tr>
    </w:tbl>
    <w:p w:rsidR="00895FFF" w:rsidRDefault="00E959CE" w:rsidP="00E857C4">
      <w:pPr>
        <w:rPr>
          <w:sz w:val="24"/>
          <w:szCs w:val="24"/>
        </w:rPr>
      </w:pPr>
      <w:r>
        <w:rPr>
          <w:sz w:val="24"/>
          <w:szCs w:val="24"/>
        </w:rPr>
        <w:t xml:space="preserve">Eg: docker tag hello-world </w:t>
      </w:r>
      <w:r w:rsidRPr="004B1B70">
        <w:rPr>
          <w:sz w:val="24"/>
          <w:szCs w:val="24"/>
        </w:rPr>
        <w:t>54.83.186.109:5000</w:t>
      </w:r>
      <w:r>
        <w:rPr>
          <w:sz w:val="24"/>
          <w:szCs w:val="24"/>
        </w:rPr>
        <w:t>/hello-world</w:t>
      </w:r>
    </w:p>
    <w:p w:rsidR="001B6343" w:rsidRDefault="001B6343" w:rsidP="00E857C4">
      <w:pPr>
        <w:rPr>
          <w:sz w:val="24"/>
          <w:szCs w:val="24"/>
        </w:rPr>
      </w:pPr>
      <w:r>
        <w:rPr>
          <w:sz w:val="24"/>
          <w:szCs w:val="24"/>
        </w:rPr>
        <w:t>Now, the image will get pushed to the local registry.</w:t>
      </w:r>
    </w:p>
    <w:p w:rsidR="001B6343" w:rsidRDefault="001B6343" w:rsidP="00E857C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9B730D" wp14:editId="0F1C0DEB">
            <wp:extent cx="59531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03" cy="11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70" w:rsidRPr="006C69AE" w:rsidRDefault="001B6343" w:rsidP="006C69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69AE">
        <w:rPr>
          <w:sz w:val="24"/>
          <w:szCs w:val="24"/>
        </w:rPr>
        <w:t>We can pull the image from the registry.</w:t>
      </w:r>
      <w:r w:rsidR="006C69AE" w:rsidRPr="006C69AE">
        <w:rPr>
          <w:sz w:val="24"/>
          <w:szCs w:val="24"/>
        </w:rPr>
        <w:t xml:space="preserve"> Use docker pull command to pull image from the repository.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6C69AE" w:rsidTr="0047591A">
        <w:tc>
          <w:tcPr>
            <w:tcW w:w="9356" w:type="dxa"/>
            <w:shd w:val="clear" w:color="auto" w:fill="BFBFBF" w:themeFill="background1" w:themeFillShade="BF"/>
          </w:tcPr>
          <w:p w:rsidR="006C69AE" w:rsidRDefault="006C69AE" w:rsidP="00E857C4">
            <w:pPr>
              <w:rPr>
                <w:sz w:val="24"/>
                <w:szCs w:val="24"/>
              </w:rPr>
            </w:pPr>
            <w:r w:rsidRPr="00F55864">
              <w:rPr>
                <w:color w:val="C00000"/>
                <w:sz w:val="24"/>
                <w:szCs w:val="24"/>
              </w:rPr>
              <w:t>docker pull &lt;ip/domain&gt;:5000/&lt;imagename&gt;</w:t>
            </w:r>
          </w:p>
        </w:tc>
      </w:tr>
    </w:tbl>
    <w:p w:rsidR="006C69AE" w:rsidRPr="00E857C4" w:rsidRDefault="00E959CE" w:rsidP="00E857C4">
      <w:pPr>
        <w:rPr>
          <w:sz w:val="24"/>
          <w:szCs w:val="24"/>
        </w:rPr>
      </w:pPr>
      <w:r>
        <w:rPr>
          <w:sz w:val="24"/>
          <w:szCs w:val="24"/>
        </w:rPr>
        <w:t xml:space="preserve">Eg: docker pull </w:t>
      </w:r>
      <w:r w:rsidRPr="004B1B70">
        <w:rPr>
          <w:sz w:val="24"/>
          <w:szCs w:val="24"/>
        </w:rPr>
        <w:t>54.83.186.109:5000</w:t>
      </w:r>
      <w:r>
        <w:rPr>
          <w:sz w:val="24"/>
          <w:szCs w:val="24"/>
        </w:rPr>
        <w:t>/hello-world</w:t>
      </w:r>
    </w:p>
    <w:p w:rsidR="006A0C59" w:rsidRDefault="006C69AE" w:rsidP="006A0C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 now we are able to push and pull image from private docker registry running within the server machine.</w:t>
      </w:r>
    </w:p>
    <w:p w:rsidR="006C69AE" w:rsidRDefault="006C69AE" w:rsidP="006A0C59">
      <w:pPr>
        <w:rPr>
          <w:b/>
          <w:sz w:val="24"/>
          <w:szCs w:val="24"/>
        </w:rPr>
      </w:pPr>
      <w:r w:rsidRPr="006C69AE">
        <w:rPr>
          <w:b/>
          <w:sz w:val="24"/>
          <w:szCs w:val="24"/>
        </w:rPr>
        <w:t>From Client Machine</w:t>
      </w:r>
    </w:p>
    <w:p w:rsidR="006C69AE" w:rsidRDefault="006C69AE" w:rsidP="006A0C59">
      <w:pPr>
        <w:rPr>
          <w:sz w:val="24"/>
          <w:szCs w:val="24"/>
        </w:rPr>
      </w:pPr>
      <w:r>
        <w:rPr>
          <w:sz w:val="24"/>
          <w:szCs w:val="24"/>
        </w:rPr>
        <w:t>Inorder for the client machine to push/pull from the private docker registry running in the server machine we need to configure the --insecure-registry in client machine also. Follow the steps .</w:t>
      </w:r>
    </w:p>
    <w:p w:rsidR="006C69AE" w:rsidRDefault="006C69AE" w:rsidP="006C69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Try to pull the image from the private docker registry.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6C69AE" w:rsidTr="0047591A">
        <w:tc>
          <w:tcPr>
            <w:tcW w:w="9356" w:type="dxa"/>
            <w:shd w:val="clear" w:color="auto" w:fill="BFBFBF" w:themeFill="background1" w:themeFillShade="BF"/>
          </w:tcPr>
          <w:p w:rsidR="006C69AE" w:rsidRDefault="006C69AE" w:rsidP="006C69AE">
            <w:pPr>
              <w:rPr>
                <w:sz w:val="24"/>
                <w:szCs w:val="24"/>
              </w:rPr>
            </w:pPr>
            <w:r w:rsidRPr="00F55864">
              <w:rPr>
                <w:color w:val="C00000"/>
                <w:sz w:val="24"/>
                <w:szCs w:val="24"/>
              </w:rPr>
              <w:t>docker pull &lt;server-ip:5000&gt;/&lt;imagename&gt;</w:t>
            </w:r>
          </w:p>
        </w:tc>
      </w:tr>
    </w:tbl>
    <w:p w:rsidR="006C69AE" w:rsidRDefault="006C69AE" w:rsidP="006C69A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59CE">
        <w:rPr>
          <w:sz w:val="24"/>
          <w:szCs w:val="24"/>
        </w:rPr>
        <w:t xml:space="preserve">Eg: docker pull </w:t>
      </w:r>
      <w:r w:rsidR="00E959CE" w:rsidRPr="004B1B70">
        <w:rPr>
          <w:sz w:val="24"/>
          <w:szCs w:val="24"/>
        </w:rPr>
        <w:t>54.83.186.109:5000</w:t>
      </w:r>
      <w:r w:rsidR="00E959CE">
        <w:rPr>
          <w:sz w:val="24"/>
          <w:szCs w:val="24"/>
        </w:rPr>
        <w:t>/hello-world</w:t>
      </w:r>
    </w:p>
    <w:p w:rsidR="006C69AE" w:rsidRDefault="006C69AE" w:rsidP="006C69AE">
      <w:pPr>
        <w:rPr>
          <w:sz w:val="24"/>
          <w:szCs w:val="24"/>
        </w:rPr>
      </w:pPr>
      <w:r>
        <w:rPr>
          <w:sz w:val="24"/>
          <w:szCs w:val="24"/>
        </w:rPr>
        <w:t xml:space="preserve"> You will get error from client as shown below.</w:t>
      </w:r>
    </w:p>
    <w:p w:rsidR="006C69AE" w:rsidRDefault="006C69AE" w:rsidP="006C69A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0F6A8C" wp14:editId="3DB24463">
            <wp:extent cx="59340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447" cy="10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AE" w:rsidRDefault="006C69AE" w:rsidP="006C69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E959CE">
        <w:rPr>
          <w:sz w:val="24"/>
          <w:szCs w:val="24"/>
        </w:rPr>
        <w:t xml:space="preserve"> --</w:t>
      </w:r>
      <w:r>
        <w:rPr>
          <w:sz w:val="24"/>
          <w:szCs w:val="24"/>
        </w:rPr>
        <w:t xml:space="preserve">insecure-registry to the client machine to allow client </w:t>
      </w:r>
      <w:r w:rsidR="00BC7CF7">
        <w:rPr>
          <w:sz w:val="24"/>
          <w:szCs w:val="24"/>
        </w:rPr>
        <w:t xml:space="preserve">to connect </w:t>
      </w:r>
      <w:r>
        <w:rPr>
          <w:sz w:val="24"/>
          <w:szCs w:val="24"/>
        </w:rPr>
        <w:t>.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47591A" w:rsidTr="0047591A">
        <w:tc>
          <w:tcPr>
            <w:tcW w:w="9356" w:type="dxa"/>
            <w:shd w:val="clear" w:color="auto" w:fill="BFBFBF" w:themeFill="background1" w:themeFillShade="BF"/>
          </w:tcPr>
          <w:p w:rsidR="0047591A" w:rsidRPr="00F55864" w:rsidRDefault="0047591A" w:rsidP="006C69AE">
            <w:pPr>
              <w:rPr>
                <w:color w:val="C00000"/>
                <w:sz w:val="24"/>
                <w:szCs w:val="24"/>
              </w:rPr>
            </w:pPr>
            <w:r w:rsidRPr="00F55864">
              <w:rPr>
                <w:color w:val="C00000"/>
                <w:sz w:val="24"/>
                <w:szCs w:val="24"/>
              </w:rPr>
              <w:t>service docker stop</w:t>
            </w:r>
          </w:p>
        </w:tc>
      </w:tr>
      <w:tr w:rsidR="0047591A" w:rsidTr="0047591A">
        <w:tc>
          <w:tcPr>
            <w:tcW w:w="9356" w:type="dxa"/>
            <w:shd w:val="clear" w:color="auto" w:fill="BFBFBF" w:themeFill="background1" w:themeFillShade="BF"/>
          </w:tcPr>
          <w:p w:rsidR="0047591A" w:rsidRPr="00F55864" w:rsidRDefault="0047591A" w:rsidP="006C69AE">
            <w:pPr>
              <w:rPr>
                <w:color w:val="C00000"/>
                <w:sz w:val="24"/>
                <w:szCs w:val="24"/>
              </w:rPr>
            </w:pPr>
            <w:r w:rsidRPr="00F55864">
              <w:rPr>
                <w:color w:val="C00000"/>
                <w:sz w:val="24"/>
                <w:szCs w:val="24"/>
              </w:rPr>
              <w:t>docker daemon --insecure-registry &lt;server-ip:5000&gt;</w:t>
            </w:r>
          </w:p>
        </w:tc>
      </w:tr>
    </w:tbl>
    <w:p w:rsidR="006C69AE" w:rsidRPr="006C69AE" w:rsidRDefault="00E959CE" w:rsidP="006C69AE">
      <w:pPr>
        <w:rPr>
          <w:sz w:val="24"/>
          <w:szCs w:val="24"/>
        </w:rPr>
      </w:pPr>
      <w:r>
        <w:rPr>
          <w:sz w:val="24"/>
          <w:szCs w:val="24"/>
        </w:rPr>
        <w:t xml:space="preserve">Eg: docker daemon --insecure-registry </w:t>
      </w:r>
      <w:r w:rsidRPr="004B1B70">
        <w:rPr>
          <w:sz w:val="24"/>
          <w:szCs w:val="24"/>
        </w:rPr>
        <w:t>54.83.186.109:5000</w:t>
      </w:r>
    </w:p>
    <w:p w:rsidR="006C69AE" w:rsidRDefault="0047591A" w:rsidP="004759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pull image from the repository.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47591A" w:rsidTr="0047591A">
        <w:tc>
          <w:tcPr>
            <w:tcW w:w="9356" w:type="dxa"/>
            <w:shd w:val="clear" w:color="auto" w:fill="BFBFBF" w:themeFill="background1" w:themeFillShade="BF"/>
          </w:tcPr>
          <w:p w:rsidR="0047591A" w:rsidRDefault="0047591A" w:rsidP="0047591A">
            <w:pPr>
              <w:rPr>
                <w:sz w:val="24"/>
                <w:szCs w:val="24"/>
              </w:rPr>
            </w:pPr>
            <w:r w:rsidRPr="00F55864">
              <w:rPr>
                <w:color w:val="C00000"/>
                <w:sz w:val="24"/>
                <w:szCs w:val="24"/>
              </w:rPr>
              <w:t>docker pull &lt;server-ip:5000&gt;/&lt;imagename&gt;</w:t>
            </w:r>
          </w:p>
        </w:tc>
      </w:tr>
    </w:tbl>
    <w:p w:rsidR="0047591A" w:rsidRDefault="00E959CE" w:rsidP="0047591A">
      <w:pPr>
        <w:rPr>
          <w:sz w:val="24"/>
          <w:szCs w:val="24"/>
        </w:rPr>
      </w:pPr>
      <w:r>
        <w:rPr>
          <w:sz w:val="24"/>
          <w:szCs w:val="24"/>
        </w:rPr>
        <w:t xml:space="preserve">Eg: docker pull </w:t>
      </w:r>
      <w:r w:rsidRPr="004B1B70">
        <w:rPr>
          <w:sz w:val="24"/>
          <w:szCs w:val="24"/>
        </w:rPr>
        <w:t>54.83.186.109:5000</w:t>
      </w:r>
      <w:r>
        <w:rPr>
          <w:sz w:val="24"/>
          <w:szCs w:val="24"/>
        </w:rPr>
        <w:t>/hello-world</w:t>
      </w:r>
    </w:p>
    <w:p w:rsidR="0047591A" w:rsidRDefault="0047591A" w:rsidP="0047591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0E9717" wp14:editId="5504C3E1">
            <wp:extent cx="59340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10" cy="10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CE" w:rsidRDefault="00E959CE" w:rsidP="0047591A">
      <w:pPr>
        <w:rPr>
          <w:b/>
          <w:sz w:val="24"/>
          <w:szCs w:val="24"/>
        </w:rPr>
      </w:pPr>
    </w:p>
    <w:p w:rsidR="0047591A" w:rsidRPr="00E959CE" w:rsidRDefault="0047591A" w:rsidP="0047591A">
      <w:pPr>
        <w:rPr>
          <w:b/>
          <w:sz w:val="24"/>
          <w:szCs w:val="24"/>
        </w:rPr>
      </w:pPr>
      <w:r w:rsidRPr="00E959CE">
        <w:rPr>
          <w:b/>
          <w:sz w:val="24"/>
          <w:szCs w:val="24"/>
        </w:rPr>
        <w:t xml:space="preserve">Conclusion: </w:t>
      </w:r>
    </w:p>
    <w:p w:rsidR="0047591A" w:rsidRPr="0047591A" w:rsidRDefault="0047591A" w:rsidP="0047591A">
      <w:pPr>
        <w:rPr>
          <w:sz w:val="24"/>
          <w:szCs w:val="24"/>
        </w:rPr>
      </w:pPr>
      <w:r>
        <w:rPr>
          <w:sz w:val="24"/>
          <w:szCs w:val="24"/>
        </w:rPr>
        <w:t xml:space="preserve">We have created a private docker registry in a server machine and we have configured a client machine from where we can push/pull docker image to and from the private registry in server machine. We can configure </w:t>
      </w:r>
      <w:r w:rsidR="00E959CE">
        <w:rPr>
          <w:sz w:val="24"/>
          <w:szCs w:val="24"/>
        </w:rPr>
        <w:t>as many number of client machines to access the private registry.</w:t>
      </w:r>
    </w:p>
    <w:sectPr w:rsidR="0047591A" w:rsidRPr="0047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13C01"/>
    <w:multiLevelType w:val="hybridMultilevel"/>
    <w:tmpl w:val="86B67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B4659"/>
    <w:multiLevelType w:val="hybridMultilevel"/>
    <w:tmpl w:val="4F76C352"/>
    <w:lvl w:ilvl="0" w:tplc="654EF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9823F5"/>
    <w:multiLevelType w:val="hybridMultilevel"/>
    <w:tmpl w:val="E334D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1710"/>
    <w:multiLevelType w:val="hybridMultilevel"/>
    <w:tmpl w:val="55C4D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9"/>
    <w:rsid w:val="001518FA"/>
    <w:rsid w:val="001B6343"/>
    <w:rsid w:val="001F74D3"/>
    <w:rsid w:val="0020443B"/>
    <w:rsid w:val="002046A5"/>
    <w:rsid w:val="0024260A"/>
    <w:rsid w:val="00301D63"/>
    <w:rsid w:val="0041536D"/>
    <w:rsid w:val="0047591A"/>
    <w:rsid w:val="00486094"/>
    <w:rsid w:val="004B1B70"/>
    <w:rsid w:val="00577BBF"/>
    <w:rsid w:val="006847E1"/>
    <w:rsid w:val="006A0C59"/>
    <w:rsid w:val="006C69AE"/>
    <w:rsid w:val="006F3820"/>
    <w:rsid w:val="00761E10"/>
    <w:rsid w:val="00895FFF"/>
    <w:rsid w:val="008D2E73"/>
    <w:rsid w:val="009B1A22"/>
    <w:rsid w:val="009C1F96"/>
    <w:rsid w:val="009F587C"/>
    <w:rsid w:val="00A1128E"/>
    <w:rsid w:val="00A97583"/>
    <w:rsid w:val="00BC7CF7"/>
    <w:rsid w:val="00C810B1"/>
    <w:rsid w:val="00E857C4"/>
    <w:rsid w:val="00E959CE"/>
    <w:rsid w:val="00F5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21D6D8-3080-427D-844F-3A8F872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59"/>
    <w:pPr>
      <w:ind w:left="720"/>
      <w:contextualSpacing/>
    </w:pPr>
  </w:style>
  <w:style w:type="table" w:styleId="TableGrid">
    <w:name w:val="Table Grid"/>
    <w:basedOn w:val="TableNormal"/>
    <w:uiPriority w:val="59"/>
    <w:rsid w:val="006A0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4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4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44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Bablu Chandran</cp:lastModifiedBy>
  <cp:revision>37</cp:revision>
  <dcterms:created xsi:type="dcterms:W3CDTF">2017-06-28T09:43:00Z</dcterms:created>
  <dcterms:modified xsi:type="dcterms:W3CDTF">2017-10-17T06:31:00Z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TECHMAHINDRA\BC00434278</vt:lpwstr>
  </property>
  <property fmtid="{D5CDD505-2E9C-101B-9397-08002B2CF9AE}" pid="4" name="DLPManualFileClassificationLastModificationDate">
    <vt:lpwstr>1508221808</vt:lpwstr>
  </property>
  <property fmtid="{D5CDD505-2E9C-101B-9397-08002B2CF9AE}" pid="5" name="DLPManualFileClassificationVersion">
    <vt:lpwstr>10.0.100.37</vt:lpwstr>
  </property>
</Properties>
</file>