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are (c) Bitstream (see below). DejaVu changes are in public domain.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Glyphs imported from Arev fonts are (c) Tavmjong Bah (see below)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Vera Fonts Copyright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 by Bitstream, Inc. All Rights Reserved. Bitstream Vera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trademark of Bitstream, Inc.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fonts accompanying this license ("Fonts") and associated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files (the "Font Software"), to reproduce and distribute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Software, including without limitation the rights to use, copy, merge,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publish, distribute, and/or sell copies of the Font Software, and to permit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to whom the Font Software is furnished to do so, subject to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notice shall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included in all copies of one or more of the Font Software typefaces.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modified, altered, or added to, and in particular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designs of glyphs or characters in the Fonts may be modified and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glyphs or characters may be added to the Fonts, only if the fonts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renamed to names not containing either the words "Bitstream" or the word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"Vera".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to the extent applicable to Fonts or Font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that has been modified and is distributed under the "Bitstream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Vera" names.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sold as part of a larger software package but 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one or more of the Font Software typefaces may be sold by itself.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 EXPRESS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ANY WARRANTIES OF MERCHANTABILITY,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 OF COPYRIGHT, PATENT,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TRADEMARK, OR OTHER RIGHT. IN NO EVENT SHALL BITSTREAM OR THE GNOME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BE LIABLE FOR ANY CLAIM, DAMAGES OR OTHER LIABILITY, INCLUDING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GENERAL, SPECIAL, INDIRECT, INCIDENTAL, OR CONSEQUENTIAL DAMAGES,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 FROM, OUT OF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OR INABILITY TO USE THE FONT SOFTWARE OR FROM OTHER DEALINGS IN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Gnome, the Gnome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and Bitstream Inc., shall not be used in advertising 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promote the sale, use or other dealings in this Font Software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prior written authorization from the Gnome Foundation or Bitstream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Inc., respectively. For further information, contact: fonts at gnome dot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Arev Fonts Copyright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 by Tavmjong Bah. All Rights Reserved.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fonts accompanying this license ("Fonts") 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documentation files (the "Font Software"), to reproduce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modifications to the Bitstream Vera Font Software,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without limitation the rights to use, copy, merge, publish,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and/or sell copies of the Font Software, and to permit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to whom the Font Software is furnished to do so, subject 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notice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included in all copies of one or more of the Font Software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modified, altered, or added to, and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designs of glyphs or characters in the Fonts may be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and additional glyphs or characters may be added to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only if the fonts are renamed to names not containing either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"Tavmjong Bah" or the word "Arev".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to the extent applicable to Fonts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Font Software that has been modified and is distributed under the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"Tavmjong Bah Arev" names.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sold as part of a larger software package but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copy of one or more of the Font Software typefaces may be sold by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TAVMJONG BAH BE LIABLE FOR ANY CLAIM, DAMAGES OR OTHER LIABILITY,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Tavmjong Bah shall not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in advertising or otherwise to promote the sale, use or other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this Font Software without prior written authorization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Tavmjong Bah. For further information, contact: tavmjong @ free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$Id: LICENSE 2133 2007-11-28 02:46:28Z lechimp $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