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Copyright (c) 2006, Christopher J Fynn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"Jomolhari" is a Reserved Font Name for this Font Software.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modification of the license is permitted, only verbatim copy is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1.0 - 22 November 2005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cooperative font projects, to support the font creation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an open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in which fonts may be shared and improved in partnership with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 sold with any software provided that the font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derivative works are changed. The fonts and derivatives,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any and all of the following: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font files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files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source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build scripts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documentation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the Font Software name as seen by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and any other names as specified after the copyright statement.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"Standard Version" refers to the collection of Font Software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as distributed by the Copyright Holder.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font software made by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to, deleting, or substituting -- in part or in whole 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components of the Standard Version, by changing formats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porting the Font Software to a new environment.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Standard or Modified Versions, may be sold by itself.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Standard or Modified Versions of the Font Software may be bundled,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 sold with any software, provided that each copy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Name(s), in part or in whole, unless explicit written permission is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by the Copyright Holder. This restriction applies to all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stored in the Font Software, such as the font menu name and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font description fields, which are used to differentiate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from others.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 or the Author(s) of the Font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and the Author(s) or with their explicit written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using this license, and may not be distributed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any other license.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