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255" w:rsidRDefault="00815255" w:rsidP="00815255">
      <w:pPr>
        <w:rPr>
          <w:color w:val="00C6BB" w:themeColor="accent1"/>
          <w:sz w:val="36"/>
          <w:szCs w:val="36"/>
        </w:rPr>
      </w:pPr>
      <w:r>
        <w:rPr>
          <w:color w:val="00C6BB" w:themeColor="accent1"/>
          <w:sz w:val="36"/>
          <w:szCs w:val="36"/>
        </w:rPr>
        <w:t xml:space="preserve">Additional Features: </w:t>
      </w:r>
    </w:p>
    <w:p w:rsidR="00815255" w:rsidRDefault="00815255" w:rsidP="00815255">
      <w:pPr>
        <w:pStyle w:val="ListParagraph"/>
      </w:pPr>
      <w:r w:rsidRPr="00815255">
        <w:t xml:space="preserve">Risk assessment is </w:t>
      </w:r>
      <w:r>
        <w:t xml:space="preserve">generally done by   Likelihood X Impact </w:t>
      </w:r>
    </w:p>
    <w:p w:rsidR="00815255" w:rsidRDefault="00815255" w:rsidP="00815255">
      <w:pPr>
        <w:pStyle w:val="ListParagraph"/>
      </w:pPr>
      <w:r>
        <w:t xml:space="preserve">This is basic Risk model. </w:t>
      </w:r>
    </w:p>
    <w:p w:rsidR="00815255" w:rsidRDefault="00815255" w:rsidP="00815255">
      <w:pPr>
        <w:pStyle w:val="ListParagraph"/>
      </w:pPr>
    </w:p>
    <w:p w:rsidR="00815255" w:rsidRDefault="00815255" w:rsidP="00815255">
      <w:pPr>
        <w:pStyle w:val="ListParagraph"/>
      </w:pPr>
      <w:r>
        <w:t xml:space="preserve">We are looking at COSO Framework for Risk management </w:t>
      </w:r>
    </w:p>
    <w:p w:rsidR="00815255" w:rsidRDefault="00815255" w:rsidP="00815255">
      <w:pPr>
        <w:pStyle w:val="ListParagraph"/>
      </w:pPr>
    </w:p>
    <w:p w:rsidR="00815255" w:rsidRDefault="00604B0C" w:rsidP="00E63B66">
      <w:pPr>
        <w:pStyle w:val="ListParagraph"/>
        <w:numPr>
          <w:ilvl w:val="0"/>
          <w:numId w:val="3"/>
        </w:numPr>
        <w:rPr>
          <w:b/>
        </w:rPr>
      </w:pPr>
      <w:r>
        <w:t xml:space="preserve"> NiXRisk </w:t>
      </w:r>
      <w:r w:rsidR="00E63B66">
        <w:t>should be</w:t>
      </w:r>
      <w:r w:rsidR="00815255">
        <w:t xml:space="preserve"> based on </w:t>
      </w:r>
      <w:r>
        <w:t>Likelihood,</w:t>
      </w:r>
      <w:r w:rsidR="00815255">
        <w:t xml:space="preserve"> </w:t>
      </w:r>
      <w:r>
        <w:t>Impact,</w:t>
      </w:r>
      <w:r w:rsidRPr="00815255">
        <w:rPr>
          <w:b/>
        </w:rPr>
        <w:t xml:space="preserve"> Vulnerability,</w:t>
      </w:r>
      <w:r w:rsidR="00815255" w:rsidRPr="00815255">
        <w:rPr>
          <w:b/>
        </w:rPr>
        <w:t xml:space="preserve"> Speed of Onset (Velocity)</w:t>
      </w:r>
    </w:p>
    <w:p w:rsidR="00815255" w:rsidRDefault="00815255" w:rsidP="00815255">
      <w:pPr>
        <w:pStyle w:val="ListParagraph"/>
        <w:rPr>
          <w:b/>
        </w:rPr>
      </w:pPr>
    </w:p>
    <w:p w:rsidR="00815255" w:rsidRDefault="00815255" w:rsidP="00815255">
      <w:pPr>
        <w:pStyle w:val="ListParagraph"/>
      </w:pPr>
      <w:r>
        <w:rPr>
          <w:noProof/>
        </w:rPr>
        <w:drawing>
          <wp:inline distT="0" distB="0" distL="0" distR="0" wp14:anchorId="7865F67A" wp14:editId="097BCFA5">
            <wp:extent cx="5943600" cy="4234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255" w:rsidRDefault="00815255" w:rsidP="00815255">
      <w:pPr>
        <w:pStyle w:val="ListParagraph"/>
      </w:pPr>
    </w:p>
    <w:p w:rsidR="00815255" w:rsidRDefault="00815255" w:rsidP="00815255">
      <w:pPr>
        <w:pStyle w:val="ListParagraph"/>
      </w:pPr>
      <w:r>
        <w:t xml:space="preserve">Our Dashboard should have </w:t>
      </w:r>
      <w:r w:rsidR="00604B0C">
        <w:t>the above Chart</w:t>
      </w:r>
      <w:r>
        <w:t xml:space="preserve"> – it is called Risk Heat Map </w:t>
      </w:r>
      <w:r w:rsidR="008B293B">
        <w:t>– Should be interactive/drill down chart</w:t>
      </w:r>
    </w:p>
    <w:p w:rsidR="00604B0C" w:rsidRDefault="00604B0C" w:rsidP="00815255">
      <w:pPr>
        <w:pStyle w:val="ListParagraph"/>
      </w:pPr>
    </w:p>
    <w:p w:rsidR="00604B0C" w:rsidRDefault="00983050" w:rsidP="00815255">
      <w:pPr>
        <w:pStyle w:val="ListParagraph"/>
      </w:pPr>
      <w:r>
        <w:rPr>
          <w:noProof/>
        </w:rPr>
        <w:lastRenderedPageBreak/>
        <w:drawing>
          <wp:inline distT="0" distB="0" distL="0" distR="0" wp14:anchorId="4A7E4BA8" wp14:editId="6B9CEFF9">
            <wp:extent cx="5630061" cy="3324689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0C" w:rsidRDefault="00604B0C" w:rsidP="00815255">
      <w:pPr>
        <w:pStyle w:val="ListParagraph"/>
      </w:pPr>
    </w:p>
    <w:p w:rsidR="00604B0C" w:rsidRDefault="00604B0C" w:rsidP="00815255">
      <w:pPr>
        <w:pStyle w:val="ListParagraph"/>
      </w:pPr>
      <w:r>
        <w:t xml:space="preserve">Details about Vulnerability &amp; Velocity given below </w:t>
      </w:r>
    </w:p>
    <w:p w:rsidR="00604B0C" w:rsidRDefault="00604B0C" w:rsidP="00815255">
      <w:pPr>
        <w:pStyle w:val="ListParagraph"/>
      </w:pPr>
    </w:p>
    <w:p w:rsidR="00604B0C" w:rsidRDefault="00604B0C" w:rsidP="00604B0C">
      <w:pPr>
        <w:pStyle w:val="ListParagraph"/>
        <w:numPr>
          <w:ilvl w:val="0"/>
          <w:numId w:val="2"/>
        </w:numPr>
      </w:pPr>
      <w:r>
        <w:t xml:space="preserve">Please note Vulnerability &amp; Velocity should be configurable option  </w:t>
      </w:r>
    </w:p>
    <w:p w:rsidR="00604B0C" w:rsidRDefault="00604B0C" w:rsidP="00815255">
      <w:pPr>
        <w:pStyle w:val="ListParagraph"/>
      </w:pPr>
    </w:p>
    <w:p w:rsidR="00604B0C" w:rsidRDefault="00604B0C" w:rsidP="00604B0C">
      <w:pPr>
        <w:pStyle w:val="ListParagraph"/>
        <w:numPr>
          <w:ilvl w:val="0"/>
          <w:numId w:val="2"/>
        </w:numPr>
      </w:pPr>
      <w:r>
        <w:t>Likelihood and Impact are non-configurable as they are Risk management basic principle</w:t>
      </w:r>
    </w:p>
    <w:p w:rsidR="00604B0C" w:rsidRDefault="00604B0C" w:rsidP="00815255">
      <w:pPr>
        <w:pStyle w:val="ListParagraph"/>
      </w:pPr>
    </w:p>
    <w:p w:rsidR="00604B0C" w:rsidRDefault="00604B0C" w:rsidP="00815255">
      <w:pPr>
        <w:pStyle w:val="ListParagraph"/>
      </w:pPr>
    </w:p>
    <w:p w:rsidR="00604B0C" w:rsidRDefault="00604B0C" w:rsidP="00815255">
      <w:pPr>
        <w:pStyle w:val="ListParagraph"/>
      </w:pPr>
      <w:r>
        <w:rPr>
          <w:noProof/>
        </w:rPr>
        <w:lastRenderedPageBreak/>
        <w:drawing>
          <wp:inline distT="0" distB="0" distL="0" distR="0" wp14:anchorId="2F576A37" wp14:editId="231440D3">
            <wp:extent cx="5943600" cy="5457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818" w:rsidRDefault="00A27818" w:rsidP="00815255">
      <w:pPr>
        <w:pStyle w:val="ListParagraph"/>
      </w:pPr>
    </w:p>
    <w:p w:rsidR="00A27818" w:rsidRDefault="00A27818" w:rsidP="00815255">
      <w:pPr>
        <w:pStyle w:val="ListParagraph"/>
      </w:pPr>
    </w:p>
    <w:p w:rsidR="00A27818" w:rsidRDefault="00A27818" w:rsidP="00815255">
      <w:pPr>
        <w:pStyle w:val="ListParagraph"/>
      </w:pPr>
      <w:r>
        <w:rPr>
          <w:noProof/>
        </w:rPr>
        <w:lastRenderedPageBreak/>
        <w:drawing>
          <wp:inline distT="0" distB="0" distL="0" distR="0" wp14:anchorId="35C5F254" wp14:editId="63ABC7EE">
            <wp:extent cx="5943600" cy="4853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5AD" w:rsidRDefault="00E935AD" w:rsidP="00815255">
      <w:pPr>
        <w:pStyle w:val="ListParagraph"/>
      </w:pPr>
    </w:p>
    <w:p w:rsidR="00E935AD" w:rsidRDefault="00E935AD" w:rsidP="00815255">
      <w:pPr>
        <w:pStyle w:val="ListParagraph"/>
      </w:pPr>
      <w:r>
        <w:t>We already have Impact and Likelihood in existing design – But we need to have configuration table which explains the meaning of Ratings</w:t>
      </w:r>
    </w:p>
    <w:p w:rsidR="00E935AD" w:rsidRDefault="00E935AD" w:rsidP="00815255">
      <w:pPr>
        <w:pStyle w:val="ListParagraph"/>
      </w:pPr>
    </w:p>
    <w:p w:rsidR="00E935AD" w:rsidRDefault="00E935AD" w:rsidP="00815255">
      <w:pPr>
        <w:pStyle w:val="ListParagraph"/>
      </w:pPr>
    </w:p>
    <w:p w:rsidR="00E935AD" w:rsidRDefault="00E935AD" w:rsidP="00815255">
      <w:pPr>
        <w:pStyle w:val="ListParagraph"/>
      </w:pPr>
    </w:p>
    <w:p w:rsidR="00E935AD" w:rsidRDefault="00E935AD" w:rsidP="00815255">
      <w:pPr>
        <w:pStyle w:val="ListParagraph"/>
      </w:pPr>
    </w:p>
    <w:p w:rsidR="00E935AD" w:rsidRDefault="00E935AD" w:rsidP="00815255">
      <w:pPr>
        <w:pStyle w:val="ListParagraph"/>
      </w:pPr>
      <w:r>
        <w:rPr>
          <w:noProof/>
        </w:rPr>
        <w:lastRenderedPageBreak/>
        <w:drawing>
          <wp:inline distT="0" distB="0" distL="0" distR="0" wp14:anchorId="3E445776" wp14:editId="5D3099F6">
            <wp:extent cx="5896798" cy="5229955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5AD" w:rsidRDefault="00E935AD" w:rsidP="00815255">
      <w:pPr>
        <w:pStyle w:val="ListParagraph"/>
      </w:pPr>
    </w:p>
    <w:p w:rsidR="00E935AD" w:rsidRDefault="00E935AD" w:rsidP="00815255">
      <w:pPr>
        <w:pStyle w:val="ListParagraph"/>
      </w:pPr>
    </w:p>
    <w:p w:rsidR="00E935AD" w:rsidRDefault="00E935AD" w:rsidP="00815255">
      <w:pPr>
        <w:pStyle w:val="ListParagraph"/>
      </w:pPr>
      <w:r>
        <w:rPr>
          <w:noProof/>
        </w:rPr>
        <w:lastRenderedPageBreak/>
        <w:drawing>
          <wp:inline distT="0" distB="0" distL="0" distR="0" wp14:anchorId="2CE3ABFE" wp14:editId="33CF9212">
            <wp:extent cx="5696745" cy="404869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6C" w:rsidRDefault="0007216C" w:rsidP="00815255">
      <w:pPr>
        <w:pStyle w:val="ListParagraph"/>
      </w:pPr>
    </w:p>
    <w:p w:rsidR="0007216C" w:rsidRDefault="0007216C" w:rsidP="00815255">
      <w:pPr>
        <w:pStyle w:val="ListParagraph"/>
      </w:pPr>
      <w:r>
        <w:t xml:space="preserve">We need 4 configuration area where in we set the definition for scales in Likelihood, Impact, Velocity and Vulnerability </w:t>
      </w:r>
    </w:p>
    <w:p w:rsidR="0007216C" w:rsidRDefault="0007216C" w:rsidP="00815255">
      <w:pPr>
        <w:pStyle w:val="ListParagraph"/>
      </w:pPr>
    </w:p>
    <w:p w:rsidR="0007216C" w:rsidRDefault="0007216C" w:rsidP="00815255">
      <w:pPr>
        <w:pStyle w:val="ListParagraph"/>
      </w:pPr>
    </w:p>
    <w:p w:rsidR="0007216C" w:rsidRDefault="0007216C" w:rsidP="00815255">
      <w:pPr>
        <w:pStyle w:val="ListParagraph"/>
      </w:pPr>
    </w:p>
    <w:p w:rsidR="0007216C" w:rsidRDefault="0007216C" w:rsidP="00815255">
      <w:pPr>
        <w:pStyle w:val="ListParagraph"/>
      </w:pPr>
    </w:p>
    <w:p w:rsidR="0007216C" w:rsidRDefault="0007216C" w:rsidP="00815255">
      <w:pPr>
        <w:pStyle w:val="ListParagraph"/>
      </w:pPr>
    </w:p>
    <w:p w:rsidR="0007216C" w:rsidRDefault="0007216C" w:rsidP="00815255">
      <w:pPr>
        <w:pStyle w:val="ListParagraph"/>
      </w:pPr>
    </w:p>
    <w:p w:rsidR="0007216C" w:rsidRDefault="0007216C" w:rsidP="00815255">
      <w:pPr>
        <w:pStyle w:val="ListParagraph"/>
      </w:pPr>
    </w:p>
    <w:p w:rsidR="0007216C" w:rsidRDefault="0007216C" w:rsidP="00815255">
      <w:pPr>
        <w:pStyle w:val="ListParagraph"/>
      </w:pPr>
    </w:p>
    <w:p w:rsidR="0007216C" w:rsidRDefault="0007216C" w:rsidP="00815255">
      <w:pPr>
        <w:pStyle w:val="ListParagraph"/>
      </w:pPr>
    </w:p>
    <w:p w:rsidR="0007216C" w:rsidRDefault="0007216C" w:rsidP="00815255">
      <w:pPr>
        <w:pStyle w:val="ListParagraph"/>
      </w:pPr>
    </w:p>
    <w:p w:rsidR="0007216C" w:rsidRDefault="0007216C" w:rsidP="00815255">
      <w:pPr>
        <w:pStyle w:val="ListParagraph"/>
      </w:pPr>
    </w:p>
    <w:p w:rsidR="0007216C" w:rsidRDefault="0007216C" w:rsidP="00815255">
      <w:pPr>
        <w:pStyle w:val="ListParagraph"/>
      </w:pPr>
    </w:p>
    <w:p w:rsidR="0007216C" w:rsidRDefault="0007216C" w:rsidP="00815255">
      <w:pPr>
        <w:pStyle w:val="ListParagraph"/>
      </w:pPr>
    </w:p>
    <w:p w:rsidR="0007216C" w:rsidRDefault="0007216C" w:rsidP="00815255">
      <w:pPr>
        <w:pStyle w:val="ListParagraph"/>
      </w:pPr>
    </w:p>
    <w:p w:rsidR="0007216C" w:rsidRDefault="0007216C" w:rsidP="00815255">
      <w:pPr>
        <w:pStyle w:val="ListParagraph"/>
      </w:pPr>
    </w:p>
    <w:p w:rsidR="0007216C" w:rsidRDefault="0007216C" w:rsidP="00815255">
      <w:pPr>
        <w:pStyle w:val="ListParagraph"/>
      </w:pPr>
    </w:p>
    <w:p w:rsidR="0007216C" w:rsidRDefault="0007216C" w:rsidP="00815255">
      <w:pPr>
        <w:pStyle w:val="ListParagraph"/>
      </w:pPr>
    </w:p>
    <w:p w:rsidR="0007216C" w:rsidRDefault="0007216C" w:rsidP="00815255">
      <w:pPr>
        <w:pStyle w:val="ListParagraph"/>
      </w:pPr>
    </w:p>
    <w:p w:rsidR="0007216C" w:rsidRDefault="0007216C" w:rsidP="00815255">
      <w:pPr>
        <w:pStyle w:val="ListParagraph"/>
      </w:pPr>
    </w:p>
    <w:p w:rsidR="0007216C" w:rsidRDefault="0007216C" w:rsidP="00815255">
      <w:pPr>
        <w:pStyle w:val="ListParagraph"/>
      </w:pPr>
    </w:p>
    <w:p w:rsidR="0007216C" w:rsidRDefault="0007216C" w:rsidP="00815255">
      <w:pPr>
        <w:pStyle w:val="ListParagraph"/>
      </w:pPr>
    </w:p>
    <w:p w:rsidR="0007216C" w:rsidRDefault="0007216C" w:rsidP="00815255">
      <w:pPr>
        <w:pStyle w:val="ListParagraph"/>
      </w:pPr>
    </w:p>
    <w:p w:rsidR="0007216C" w:rsidRDefault="0007216C" w:rsidP="00815255">
      <w:pPr>
        <w:pStyle w:val="ListParagraph"/>
      </w:pPr>
    </w:p>
    <w:p w:rsidR="0007216C" w:rsidRDefault="0007216C" w:rsidP="00815255">
      <w:pPr>
        <w:pStyle w:val="ListParagraph"/>
      </w:pPr>
    </w:p>
    <w:p w:rsidR="0007216C" w:rsidRDefault="0007216C" w:rsidP="00815255">
      <w:pPr>
        <w:pStyle w:val="ListParagraph"/>
      </w:pPr>
    </w:p>
    <w:p w:rsidR="0007216C" w:rsidRDefault="0007216C" w:rsidP="00815255">
      <w:pPr>
        <w:pStyle w:val="ListParagraph"/>
      </w:pPr>
      <w:r>
        <w:t xml:space="preserve">Apart from Risk Heat Map, we need to think about adding MARCI Chart given below.    It is </w:t>
      </w:r>
      <w:r w:rsidR="003F0912">
        <w:t>a Graph</w:t>
      </w:r>
      <w:r>
        <w:t xml:space="preserve"> </w:t>
      </w:r>
      <w:r w:rsidR="003F0912">
        <w:t>between Vulnerability</w:t>
      </w:r>
      <w:r>
        <w:t xml:space="preserve"> and Impact </w:t>
      </w:r>
    </w:p>
    <w:p w:rsidR="0007216C" w:rsidRDefault="0007216C" w:rsidP="00815255">
      <w:pPr>
        <w:pStyle w:val="ListParagraph"/>
      </w:pPr>
    </w:p>
    <w:p w:rsidR="0007216C" w:rsidRDefault="0007216C" w:rsidP="00815255">
      <w:pPr>
        <w:pStyle w:val="ListParagraph"/>
      </w:pPr>
      <w:r>
        <w:t>(Dot size represent the velocity size)</w:t>
      </w:r>
    </w:p>
    <w:p w:rsidR="0007216C" w:rsidRDefault="0007216C" w:rsidP="00815255">
      <w:pPr>
        <w:pStyle w:val="ListParagraph"/>
      </w:pPr>
      <w:r>
        <w:rPr>
          <w:noProof/>
        </w:rPr>
        <w:drawing>
          <wp:inline distT="0" distB="0" distL="0" distR="0" wp14:anchorId="7E1AD905" wp14:editId="40E210BB">
            <wp:extent cx="5943600" cy="5398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66" w:rsidRDefault="00E63B66" w:rsidP="00815255">
      <w:pPr>
        <w:pStyle w:val="ListParagraph"/>
      </w:pPr>
    </w:p>
    <w:p w:rsidR="00E63B66" w:rsidRDefault="00E63B66" w:rsidP="00815255">
      <w:pPr>
        <w:pStyle w:val="ListParagraph"/>
      </w:pPr>
    </w:p>
    <w:p w:rsidR="00E63B66" w:rsidRDefault="00E63B66" w:rsidP="00815255">
      <w:pPr>
        <w:pStyle w:val="ListParagraph"/>
      </w:pPr>
    </w:p>
    <w:p w:rsidR="00EC2109" w:rsidRDefault="00EC2109" w:rsidP="00815255">
      <w:pPr>
        <w:pStyle w:val="ListParagraph"/>
      </w:pPr>
    </w:p>
    <w:p w:rsidR="00EC2109" w:rsidRDefault="00EC2109" w:rsidP="00815255">
      <w:pPr>
        <w:pStyle w:val="ListParagraph"/>
      </w:pPr>
      <w:hyperlink r:id="rId15" w:history="1">
        <w:r w:rsidRPr="00067E2E">
          <w:rPr>
            <w:rStyle w:val="Hyperlink"/>
          </w:rPr>
          <w:t>http://www.protecht.eu/assets/articles/Risk_velocity_April2013.pdf</w:t>
        </w:r>
      </w:hyperlink>
    </w:p>
    <w:p w:rsidR="00EC2109" w:rsidRDefault="00EC2109" w:rsidP="00815255">
      <w:pPr>
        <w:pStyle w:val="ListParagraph"/>
      </w:pPr>
    </w:p>
    <w:p w:rsidR="00EC2109" w:rsidRDefault="00EC2109" w:rsidP="00815255">
      <w:pPr>
        <w:pStyle w:val="ListParagraph"/>
      </w:pPr>
      <w:r>
        <w:rPr>
          <w:noProof/>
        </w:rPr>
        <w:drawing>
          <wp:inline distT="0" distB="0" distL="0" distR="0" wp14:anchorId="03BA1541" wp14:editId="70DB0C48">
            <wp:extent cx="5744377" cy="315321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66" w:rsidRDefault="00E63B66" w:rsidP="00815255">
      <w:pPr>
        <w:pStyle w:val="ListParagraph"/>
      </w:pPr>
    </w:p>
    <w:p w:rsidR="00E63B66" w:rsidRDefault="00E63B66" w:rsidP="00815255">
      <w:pPr>
        <w:pStyle w:val="ListParagraph"/>
      </w:pPr>
    </w:p>
    <w:p w:rsidR="00E63B66" w:rsidRDefault="006962F6" w:rsidP="00815255">
      <w:pPr>
        <w:pStyle w:val="ListParagraph"/>
      </w:pPr>
      <w:r>
        <w:t xml:space="preserve">Lets say we conduct Risk for departments in company and want to see which department has more risk </w:t>
      </w:r>
    </w:p>
    <w:p w:rsidR="00E63B66" w:rsidRDefault="00E63B66" w:rsidP="00815255">
      <w:pPr>
        <w:pStyle w:val="ListParagraph"/>
      </w:pPr>
    </w:p>
    <w:p w:rsidR="00E63B66" w:rsidRDefault="006962F6" w:rsidP="00815255">
      <w:pPr>
        <w:pStyle w:val="ListParagraph"/>
      </w:pPr>
      <w:r>
        <w:rPr>
          <w:noProof/>
        </w:rPr>
        <w:drawing>
          <wp:inline distT="0" distB="0" distL="0" distR="0" wp14:anchorId="6DAAC717" wp14:editId="07487FAA">
            <wp:extent cx="5943600" cy="2896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66" w:rsidRDefault="00E63B66" w:rsidP="00815255">
      <w:pPr>
        <w:pStyle w:val="ListParagraph"/>
      </w:pPr>
    </w:p>
    <w:p w:rsidR="00E63B66" w:rsidRDefault="00E63B66" w:rsidP="00815255">
      <w:pPr>
        <w:pStyle w:val="ListParagraph"/>
      </w:pPr>
    </w:p>
    <w:p w:rsidR="00E63B66" w:rsidRDefault="006962F6" w:rsidP="00815255">
      <w:pPr>
        <w:pStyle w:val="ListParagraph"/>
      </w:pPr>
      <w:r>
        <w:t>We are going to integrate Asset management into GRC (future plan )</w:t>
      </w:r>
    </w:p>
    <w:p w:rsidR="006962F6" w:rsidRDefault="006962F6" w:rsidP="00815255">
      <w:pPr>
        <w:pStyle w:val="ListParagraph"/>
      </w:pPr>
      <w:r>
        <w:t xml:space="preserve">We need show Risk level by Asset </w:t>
      </w:r>
      <w:r w:rsidR="00324A02">
        <w:t>/ Asset types.</w:t>
      </w:r>
    </w:p>
    <w:p w:rsidR="006962F6" w:rsidRDefault="006962F6" w:rsidP="00815255">
      <w:pPr>
        <w:pStyle w:val="ListParagraph"/>
      </w:pPr>
    </w:p>
    <w:p w:rsidR="006962F6" w:rsidRDefault="006962F6" w:rsidP="00815255">
      <w:pPr>
        <w:pStyle w:val="ListParagraph"/>
      </w:pPr>
      <w:r>
        <w:rPr>
          <w:noProof/>
        </w:rPr>
        <w:lastRenderedPageBreak/>
        <w:drawing>
          <wp:inline distT="0" distB="0" distL="0" distR="0" wp14:anchorId="3EFB63E3" wp14:editId="69C2478F">
            <wp:extent cx="5943600" cy="2943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27" w:rsidRDefault="00BD5427" w:rsidP="00815255">
      <w:pPr>
        <w:pStyle w:val="ListParagraph"/>
      </w:pPr>
    </w:p>
    <w:p w:rsidR="00BD5427" w:rsidRDefault="00BD5427" w:rsidP="00815255">
      <w:pPr>
        <w:pStyle w:val="ListParagraph"/>
      </w:pPr>
      <w:r>
        <w:rPr>
          <w:noProof/>
        </w:rPr>
        <w:drawing>
          <wp:inline distT="0" distB="0" distL="0" distR="0" wp14:anchorId="3CBE4A3F" wp14:editId="777E4C3D">
            <wp:extent cx="5943600" cy="1697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A9" w:rsidRDefault="005F4CA9" w:rsidP="00815255">
      <w:pPr>
        <w:pStyle w:val="ListParagraph"/>
      </w:pPr>
    </w:p>
    <w:p w:rsidR="005F4CA9" w:rsidRDefault="005F4CA9" w:rsidP="00815255">
      <w:pPr>
        <w:pStyle w:val="ListParagraph"/>
      </w:pPr>
      <w:r>
        <w:rPr>
          <w:noProof/>
        </w:rPr>
        <w:drawing>
          <wp:inline distT="0" distB="0" distL="0" distR="0" wp14:anchorId="10CDC79E" wp14:editId="09673705">
            <wp:extent cx="5943600" cy="2463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7B" w:rsidRDefault="00151D7B" w:rsidP="00815255">
      <w:pPr>
        <w:pStyle w:val="ListParagraph"/>
      </w:pPr>
    </w:p>
    <w:p w:rsidR="00151D7B" w:rsidRDefault="00151D7B" w:rsidP="00815255">
      <w:pPr>
        <w:pStyle w:val="ListParagraph"/>
      </w:pPr>
      <w:r>
        <w:rPr>
          <w:noProof/>
        </w:rPr>
        <w:lastRenderedPageBreak/>
        <w:drawing>
          <wp:inline distT="0" distB="0" distL="0" distR="0" wp14:anchorId="25D9580C" wp14:editId="185B60B7">
            <wp:extent cx="5943600" cy="2331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B2" w:rsidRDefault="00491FB2" w:rsidP="00815255">
      <w:pPr>
        <w:pStyle w:val="ListParagraph"/>
      </w:pPr>
    </w:p>
    <w:p w:rsidR="00491FB2" w:rsidRDefault="00491FB2" w:rsidP="00815255">
      <w:pPr>
        <w:pStyle w:val="ListParagraph"/>
      </w:pPr>
    </w:p>
    <w:p w:rsidR="00491FB2" w:rsidRDefault="00491FB2" w:rsidP="00815255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34BFC3A7" wp14:editId="1C05733E">
            <wp:extent cx="5943600" cy="34302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63B66" w:rsidRDefault="00E63B66" w:rsidP="00815255">
      <w:pPr>
        <w:pStyle w:val="ListParagraph"/>
      </w:pPr>
    </w:p>
    <w:p w:rsidR="00E63B66" w:rsidRDefault="00E63B66" w:rsidP="00815255">
      <w:pPr>
        <w:pStyle w:val="ListParagraph"/>
      </w:pPr>
    </w:p>
    <w:p w:rsidR="00E63B66" w:rsidRDefault="00E63B66" w:rsidP="00815255">
      <w:pPr>
        <w:pStyle w:val="ListParagraph"/>
      </w:pPr>
    </w:p>
    <w:p w:rsidR="00E63B66" w:rsidRDefault="00E63B66" w:rsidP="00815255">
      <w:pPr>
        <w:pStyle w:val="ListParagraph"/>
      </w:pPr>
    </w:p>
    <w:p w:rsidR="00E63B66" w:rsidRDefault="00E63B66" w:rsidP="00815255">
      <w:pPr>
        <w:pStyle w:val="ListParagraph"/>
      </w:pPr>
    </w:p>
    <w:p w:rsidR="00E63B66" w:rsidRDefault="00E63B66" w:rsidP="00815255">
      <w:pPr>
        <w:pStyle w:val="ListParagraph"/>
      </w:pPr>
    </w:p>
    <w:p w:rsidR="00E63B66" w:rsidRDefault="00E63B66" w:rsidP="00815255">
      <w:pPr>
        <w:pStyle w:val="ListParagraph"/>
      </w:pPr>
    </w:p>
    <w:p w:rsidR="00E63B66" w:rsidRDefault="00E63B66" w:rsidP="00815255">
      <w:pPr>
        <w:pStyle w:val="ListParagraph"/>
      </w:pPr>
    </w:p>
    <w:p w:rsidR="00E63B66" w:rsidRDefault="00E63B66" w:rsidP="00815255">
      <w:pPr>
        <w:pStyle w:val="ListParagraph"/>
      </w:pPr>
    </w:p>
    <w:p w:rsidR="00E63B66" w:rsidRDefault="00E63B66" w:rsidP="00815255">
      <w:pPr>
        <w:pStyle w:val="ListParagraph"/>
      </w:pPr>
    </w:p>
    <w:p w:rsidR="00E63B66" w:rsidRDefault="00E63B66" w:rsidP="00815255">
      <w:pPr>
        <w:pStyle w:val="ListParagraph"/>
      </w:pPr>
    </w:p>
    <w:p w:rsidR="00E63B66" w:rsidRPr="00E63B66" w:rsidRDefault="00E63B66" w:rsidP="00E63B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lastRenderedPageBreak/>
        <w:t>b</w:t>
      </w:r>
      <w:r w:rsidRPr="00E63B66">
        <w:rPr>
          <w:rFonts w:ascii="Arial" w:eastAsia="Times New Roman" w:hAnsi="Arial" w:cs="Arial"/>
          <w:b/>
          <w:bCs/>
          <w:color w:val="222222"/>
          <w:sz w:val="24"/>
          <w:szCs w:val="24"/>
        </w:rPr>
        <w:t>) </w:t>
      </w:r>
      <w:r>
        <w:rPr>
          <w:rFonts w:ascii="Arial" w:eastAsia="Times New Roman" w:hAnsi="Arial" w:cs="Arial"/>
          <w:color w:val="222222"/>
          <w:sz w:val="24"/>
          <w:szCs w:val="24"/>
        </w:rPr>
        <w:t>We are also</w:t>
      </w:r>
      <w:r w:rsidRPr="00E63B66">
        <w:rPr>
          <w:rFonts w:ascii="Arial" w:eastAsia="Times New Roman" w:hAnsi="Arial" w:cs="Arial"/>
          <w:color w:val="222222"/>
          <w:sz w:val="24"/>
          <w:szCs w:val="24"/>
        </w:rPr>
        <w:t xml:space="preserve"> looking at adding two concepts in Our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Nix</w:t>
      </w:r>
      <w:r w:rsidRPr="00E63B66">
        <w:rPr>
          <w:rFonts w:ascii="Arial" w:eastAsia="Times New Roman" w:hAnsi="Arial" w:cs="Arial"/>
          <w:color w:val="222222"/>
          <w:sz w:val="24"/>
          <w:szCs w:val="24"/>
        </w:rPr>
        <w:t>Risk </w:t>
      </w:r>
    </w:p>
    <w:p w:rsidR="00E63B66" w:rsidRPr="00E63B66" w:rsidRDefault="00E63B66" w:rsidP="00E63B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63B66" w:rsidRPr="00E63B66" w:rsidRDefault="00E63B66" w:rsidP="00E63B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3B66">
        <w:rPr>
          <w:rFonts w:ascii="Arial" w:eastAsia="Times New Roman" w:hAnsi="Arial" w:cs="Arial"/>
          <w:color w:val="222222"/>
          <w:sz w:val="24"/>
          <w:szCs w:val="24"/>
        </w:rPr>
        <w:t>1. Inherent Risk (Before controls are applied</w:t>
      </w:r>
      <w:r w:rsidR="00940EA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940EA0">
        <w:rPr>
          <w:rFonts w:ascii="Arial" w:eastAsia="Times New Roman" w:hAnsi="Arial" w:cs="Arial"/>
          <w:color w:val="222222"/>
          <w:sz w:val="24"/>
          <w:szCs w:val="24"/>
        </w:rPr>
        <w:t>what is the risk level</w:t>
      </w:r>
      <w:r w:rsidRPr="00E63B66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E63B66" w:rsidRPr="00E63B66" w:rsidRDefault="00E63B66" w:rsidP="00E63B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3B66">
        <w:rPr>
          <w:rFonts w:ascii="Arial" w:eastAsia="Times New Roman" w:hAnsi="Arial" w:cs="Arial"/>
          <w:color w:val="222222"/>
          <w:sz w:val="24"/>
          <w:szCs w:val="24"/>
        </w:rPr>
        <w:t>2. Residual Risk (After controls are applied</w:t>
      </w:r>
      <w:r w:rsidR="00940EA0">
        <w:rPr>
          <w:rFonts w:ascii="Arial" w:eastAsia="Times New Roman" w:hAnsi="Arial" w:cs="Arial"/>
          <w:color w:val="222222"/>
          <w:sz w:val="24"/>
          <w:szCs w:val="24"/>
        </w:rPr>
        <w:t xml:space="preserve"> what is the risk level </w:t>
      </w:r>
      <w:r w:rsidR="005530B2">
        <w:rPr>
          <w:rFonts w:ascii="Arial" w:eastAsia="Times New Roman" w:hAnsi="Arial" w:cs="Arial"/>
          <w:color w:val="222222"/>
          <w:sz w:val="24"/>
          <w:szCs w:val="24"/>
        </w:rPr>
        <w:t xml:space="preserve"> - </w:t>
      </w:r>
      <w:r w:rsidR="005530B2" w:rsidRPr="005530B2">
        <w:rPr>
          <w:rFonts w:ascii="Verdana" w:hAnsi="Verdana"/>
          <w:color w:val="000000"/>
          <w:sz w:val="18"/>
          <w:szCs w:val="18"/>
          <w:shd w:val="clear" w:color="auto" w:fill="FFFFFF"/>
        </w:rPr>
        <w:t>The risk that remains </w:t>
      </w:r>
      <w:r w:rsidR="005530B2" w:rsidRPr="005530B2">
        <w:rPr>
          <w:rFonts w:ascii="Verdana" w:hAnsi="Verdana"/>
          <w:b/>
          <w:bCs/>
          <w:i/>
          <w:iCs/>
          <w:color w:val="000000"/>
          <w:sz w:val="18"/>
          <w:szCs w:val="18"/>
          <w:shd w:val="clear" w:color="auto" w:fill="FFFFFF"/>
        </w:rPr>
        <w:t>after controls</w:t>
      </w:r>
      <w:r w:rsidR="005530B2" w:rsidRPr="005530B2">
        <w:rPr>
          <w:rFonts w:ascii="Verdana" w:hAnsi="Verdana"/>
          <w:color w:val="000000"/>
          <w:sz w:val="18"/>
          <w:szCs w:val="18"/>
          <w:shd w:val="clear" w:color="auto" w:fill="FFFFFF"/>
        </w:rPr>
        <w:t> are taken into account (the net risk or risk after controls).</w:t>
      </w:r>
      <w:r w:rsidRPr="00E63B66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E63B66" w:rsidRPr="00E63B66" w:rsidRDefault="00E63B66" w:rsidP="00E63B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63B66" w:rsidRPr="00E63B66" w:rsidRDefault="00E63B66" w:rsidP="00E63B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3B66">
        <w:rPr>
          <w:rFonts w:ascii="Arial" w:eastAsia="Times New Roman" w:hAnsi="Arial" w:cs="Arial"/>
          <w:color w:val="222222"/>
          <w:sz w:val="24"/>
          <w:szCs w:val="24"/>
        </w:rPr>
        <w:t xml:space="preserve">Below links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explains </w:t>
      </w:r>
    </w:p>
    <w:p w:rsidR="00E63B66" w:rsidRDefault="00E63B66" w:rsidP="00E63B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23" w:tgtFrame="_blank" w:history="1">
        <w:r w:rsidRPr="00E63B6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http://community.resolvergrc.com/kb/risk-management/inherent-vs-residual-risk-assessment</w:t>
        </w:r>
      </w:hyperlink>
    </w:p>
    <w:p w:rsidR="00E63B66" w:rsidRPr="00E63B66" w:rsidRDefault="00E63B66" w:rsidP="00E63B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63B66" w:rsidRDefault="00E63B66" w:rsidP="00E63B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24" w:tgtFrame="_blank" w:history="1">
        <w:r w:rsidRPr="00E63B6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https://www.fishnetsecurity.com/6labs/blog/inherent-and-residual-risk-how-both-scores-drive-enterprise-risk-decisions</w:t>
        </w:r>
      </w:hyperlink>
    </w:p>
    <w:p w:rsidR="00940EA0" w:rsidRDefault="00940EA0" w:rsidP="00E63B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B049B" w:rsidRDefault="00BB049B" w:rsidP="00E63B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25" w:history="1">
        <w:r w:rsidRPr="00067E2E">
          <w:rPr>
            <w:rStyle w:val="Hyperlink"/>
            <w:rFonts w:ascii="Arial" w:eastAsia="Times New Roman" w:hAnsi="Arial" w:cs="Arial"/>
            <w:sz w:val="24"/>
            <w:szCs w:val="24"/>
          </w:rPr>
          <w:t>http://www.protecht.com.au/resources/articles/five-alternatives-to-the-risk-assessment-matrix</w:t>
        </w:r>
      </w:hyperlink>
    </w:p>
    <w:p w:rsidR="00BB049B" w:rsidRDefault="00BB049B" w:rsidP="00E63B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40EA0" w:rsidRDefault="00134FC3" w:rsidP="00E63B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01CCC8E4" wp14:editId="00BEBF63">
            <wp:extent cx="59436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12211"/>
                    <a:stretch/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EA0" w:rsidRDefault="00940EA0" w:rsidP="00E63B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40EA0" w:rsidRDefault="00940EA0" w:rsidP="00E63B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While submitting Risk  -  Please add a field for</w:t>
      </w:r>
      <w:r w:rsidR="006962F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Asset related to Risk</w:t>
      </w:r>
      <w:r w:rsidR="006962F6">
        <w:rPr>
          <w:rFonts w:ascii="Arial" w:eastAsia="Times New Roman" w:hAnsi="Arial" w:cs="Arial"/>
          <w:color w:val="222222"/>
          <w:sz w:val="24"/>
          <w:szCs w:val="24"/>
        </w:rPr>
        <w:t xml:space="preserve"> &amp;  Risk Category &amp; Sub category ,  Department </w:t>
      </w:r>
    </w:p>
    <w:p w:rsidR="00940EA0" w:rsidRDefault="00940EA0" w:rsidP="00E63B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40EA0" w:rsidRDefault="00940EA0" w:rsidP="00E63B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8A7140" wp14:editId="34D24CA0">
            <wp:extent cx="5315692" cy="343900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A0" w:rsidRPr="00E63B66" w:rsidRDefault="00940EA0" w:rsidP="00E63B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63B66" w:rsidRDefault="00E63B66" w:rsidP="00815255">
      <w:pPr>
        <w:pStyle w:val="ListParagraph"/>
      </w:pPr>
    </w:p>
    <w:p w:rsidR="008B63D7" w:rsidRDefault="008B63D7" w:rsidP="00815255">
      <w:pPr>
        <w:pStyle w:val="ListParagraph"/>
      </w:pPr>
    </w:p>
    <w:p w:rsidR="008B63D7" w:rsidRDefault="008B63D7" w:rsidP="00815255">
      <w:pPr>
        <w:pStyle w:val="ListParagraph"/>
      </w:pPr>
    </w:p>
    <w:p w:rsidR="00604B0C" w:rsidRDefault="00604B0C" w:rsidP="00815255">
      <w:pPr>
        <w:pStyle w:val="ListParagraph"/>
      </w:pPr>
    </w:p>
    <w:p w:rsidR="00604B0C" w:rsidRDefault="00604B0C" w:rsidP="00815255">
      <w:pPr>
        <w:pStyle w:val="ListParagraph"/>
      </w:pPr>
    </w:p>
    <w:p w:rsidR="00604B0C" w:rsidRDefault="00604B0C" w:rsidP="00815255">
      <w:pPr>
        <w:pStyle w:val="ListParagraph"/>
      </w:pPr>
    </w:p>
    <w:p w:rsidR="00604B0C" w:rsidRDefault="00604B0C" w:rsidP="00815255">
      <w:pPr>
        <w:pStyle w:val="ListParagraph"/>
      </w:pPr>
    </w:p>
    <w:p w:rsidR="00815255" w:rsidRDefault="00815255" w:rsidP="00815255">
      <w:pPr>
        <w:pStyle w:val="ListParagraph"/>
      </w:pPr>
    </w:p>
    <w:p w:rsidR="00815255" w:rsidRPr="00815255" w:rsidRDefault="00815255" w:rsidP="00815255">
      <w:pPr>
        <w:pStyle w:val="ListParagraph"/>
      </w:pPr>
    </w:p>
    <w:sectPr w:rsidR="00815255" w:rsidRPr="00815255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CD7" w:rsidRDefault="00882CD7" w:rsidP="00815255">
      <w:pPr>
        <w:spacing w:after="0" w:line="240" w:lineRule="auto"/>
      </w:pPr>
      <w:r>
        <w:separator/>
      </w:r>
    </w:p>
  </w:endnote>
  <w:endnote w:type="continuationSeparator" w:id="0">
    <w:p w:rsidR="00882CD7" w:rsidRDefault="00882CD7" w:rsidP="00815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CD7" w:rsidRDefault="00882CD7" w:rsidP="00815255">
      <w:pPr>
        <w:spacing w:after="0" w:line="240" w:lineRule="auto"/>
      </w:pPr>
      <w:r>
        <w:separator/>
      </w:r>
    </w:p>
  </w:footnote>
  <w:footnote w:type="continuationSeparator" w:id="0">
    <w:p w:rsidR="00882CD7" w:rsidRDefault="00882CD7" w:rsidP="00815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255" w:rsidRDefault="008152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18581BC" wp14:editId="79CEBB32">
              <wp:simplePos x="0" y="0"/>
              <wp:positionH relativeFrom="page">
                <wp:posOffset>0</wp:posOffset>
              </wp:positionH>
              <wp:positionV relativeFrom="topMargin">
                <wp:posOffset>371475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815255" w:rsidRPr="00815255" w:rsidRDefault="00815255">
                          <w:pPr>
                            <w:spacing w:after="0" w:line="240" w:lineRule="auto"/>
                            <w:jc w:val="right"/>
                            <w:rPr>
                              <w:b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815255">
                            <w:rPr>
                              <w:b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815255">
                            <w:rPr>
                              <w:b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instrText xml:space="preserve"> PAGE   \* MERGEFORMAT </w:instrText>
                          </w:r>
                          <w:r w:rsidRPr="00815255">
                            <w:rPr>
                              <w:b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="00EE3256">
                            <w:rPr>
                              <w:b/>
                              <w:noProof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7</w:t>
                          </w:r>
                          <w:r w:rsidRPr="00815255">
                            <w:rPr>
                              <w:b/>
                              <w:noProof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8581B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6" type="#_x0000_t202" style="position:absolute;margin-left:0;margin-top:29.25pt;width:1in;height:13.5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" o:allowincell="f" fillcolor="#f4969c [1945]" stroked="f">
              <v:textbox style="mso-fit-shape-to-text:t" inset=",0,,0">
                <w:txbxContent>
                  <w:p w:rsidR="00815255" w:rsidRPr="00815255" w:rsidRDefault="00815255">
                    <w:pPr>
                      <w:spacing w:after="0" w:line="240" w:lineRule="auto"/>
                      <w:jc w:val="right"/>
                      <w:rPr>
                        <w:b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815255">
                      <w:rPr>
                        <w:b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 w:rsidRPr="00815255">
                      <w:rPr>
                        <w:b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instrText xml:space="preserve"> PAGE   \* MERGEFORMAT </w:instrText>
                    </w:r>
                    <w:r w:rsidRPr="00815255">
                      <w:rPr>
                        <w:b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 w:rsidR="00EE3256">
                      <w:rPr>
                        <w:b/>
                        <w:noProof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>7</w:t>
                    </w:r>
                    <w:r w:rsidRPr="00815255">
                      <w:rPr>
                        <w:b/>
                        <w:noProof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723C1B3" wp14:editId="71CABE5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color w:val="00C6BB" w:themeColor="accent1"/>
                              <w:sz w:val="36"/>
                              <w:szCs w:val="36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15255" w:rsidRDefault="00A27818" w:rsidP="0081525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color w:val="00C6BB" w:themeColor="accent1"/>
                                  <w:sz w:val="36"/>
                                  <w:szCs w:val="36"/>
                                </w:rPr>
                                <w:t>FIXNIX ERM - Enterprise Risk Management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23C1B3" id="Text Box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aUy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86/BqdmJeqeoJ&#10;FKwVCAy0CKMPFo3S3zEaYIzk2HzbUM0xat9LeAVpTIibO34DC31qXR2sVDKAyDGzGqNxs7DjlNr0&#10;WqwbiHF4cbfwZkrh5fycz/6lwZDwrPYDzU2h0733eh6781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oFWlMr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rPr>
                        <w:color w:val="00C6BB" w:themeColor="accent1"/>
                        <w:sz w:val="36"/>
                        <w:szCs w:val="36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815255" w:rsidRDefault="00A27818" w:rsidP="00815255">
                        <w:pPr>
                          <w:spacing w:after="0" w:line="240" w:lineRule="auto"/>
                        </w:pPr>
                        <w:r>
                          <w:rPr>
                            <w:color w:val="00C6BB" w:themeColor="accent1"/>
                            <w:sz w:val="36"/>
                            <w:szCs w:val="36"/>
                          </w:rPr>
                          <w:t>FIXNIX ERM - Enterprise Risk Management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90274"/>
    <w:multiLevelType w:val="hybridMultilevel"/>
    <w:tmpl w:val="7C86B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A805B5A"/>
    <w:multiLevelType w:val="hybridMultilevel"/>
    <w:tmpl w:val="8AA6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BA6ED6"/>
    <w:multiLevelType w:val="hybridMultilevel"/>
    <w:tmpl w:val="7898E2FC"/>
    <w:lvl w:ilvl="0" w:tplc="811C96A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55"/>
    <w:rsid w:val="00010DAF"/>
    <w:rsid w:val="0007216C"/>
    <w:rsid w:val="00134FC3"/>
    <w:rsid w:val="00151D7B"/>
    <w:rsid w:val="00324A02"/>
    <w:rsid w:val="003F0912"/>
    <w:rsid w:val="0040690D"/>
    <w:rsid w:val="00491FB2"/>
    <w:rsid w:val="005530B2"/>
    <w:rsid w:val="005F4CA9"/>
    <w:rsid w:val="005F6875"/>
    <w:rsid w:val="00604B0C"/>
    <w:rsid w:val="006962F6"/>
    <w:rsid w:val="00815255"/>
    <w:rsid w:val="00882CD7"/>
    <w:rsid w:val="008B293B"/>
    <w:rsid w:val="008B63D7"/>
    <w:rsid w:val="00940EA0"/>
    <w:rsid w:val="00983050"/>
    <w:rsid w:val="00A27818"/>
    <w:rsid w:val="00BB049B"/>
    <w:rsid w:val="00BD5427"/>
    <w:rsid w:val="00BE5351"/>
    <w:rsid w:val="00C70DB1"/>
    <w:rsid w:val="00E63B66"/>
    <w:rsid w:val="00E935AD"/>
    <w:rsid w:val="00EC2109"/>
    <w:rsid w:val="00EE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920B9C-A73D-44D8-A5AA-92A8592B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255"/>
  </w:style>
  <w:style w:type="paragraph" w:styleId="Heading1">
    <w:name w:val="heading 1"/>
    <w:basedOn w:val="Normal"/>
    <w:next w:val="Normal"/>
    <w:link w:val="Heading1Char"/>
    <w:uiPriority w:val="9"/>
    <w:qFormat/>
    <w:rsid w:val="008152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2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635D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2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94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2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94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2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635D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2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635D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25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2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255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255"/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255"/>
    <w:rPr>
      <w:rFonts w:asciiTheme="majorHAnsi" w:eastAsiaTheme="majorEastAsia" w:hAnsiTheme="majorHAnsi" w:cstheme="majorBidi"/>
      <w:color w:val="00635D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255"/>
    <w:rPr>
      <w:rFonts w:asciiTheme="majorHAnsi" w:eastAsiaTheme="majorEastAsia" w:hAnsiTheme="majorHAnsi" w:cstheme="majorBidi"/>
      <w:i/>
      <w:iCs/>
      <w:color w:val="0094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255"/>
    <w:rPr>
      <w:rFonts w:asciiTheme="majorHAnsi" w:eastAsiaTheme="majorEastAsia" w:hAnsiTheme="majorHAnsi" w:cstheme="majorBidi"/>
      <w:color w:val="0094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255"/>
    <w:rPr>
      <w:rFonts w:asciiTheme="majorHAnsi" w:eastAsiaTheme="majorEastAsia" w:hAnsiTheme="majorHAnsi" w:cstheme="majorBidi"/>
      <w:color w:val="00635D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255"/>
    <w:rPr>
      <w:rFonts w:asciiTheme="majorHAnsi" w:eastAsiaTheme="majorEastAsia" w:hAnsiTheme="majorHAnsi" w:cstheme="majorBidi"/>
      <w:i/>
      <w:iCs/>
      <w:color w:val="00635D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25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2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5255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152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2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2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25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1525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15255"/>
    <w:rPr>
      <w:i/>
      <w:iCs/>
      <w:color w:val="auto"/>
    </w:rPr>
  </w:style>
  <w:style w:type="paragraph" w:styleId="NoSpacing">
    <w:name w:val="No Spacing"/>
    <w:uiPriority w:val="1"/>
    <w:qFormat/>
    <w:rsid w:val="008152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52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25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255"/>
    <w:pPr>
      <w:pBdr>
        <w:top w:val="single" w:sz="4" w:space="10" w:color="00C6BB" w:themeColor="accent1"/>
        <w:bottom w:val="single" w:sz="4" w:space="10" w:color="00C6BB" w:themeColor="accent1"/>
      </w:pBdr>
      <w:spacing w:before="360" w:after="360"/>
      <w:ind w:left="864" w:right="864"/>
      <w:jc w:val="center"/>
    </w:pPr>
    <w:rPr>
      <w:i/>
      <w:iCs/>
      <w:color w:val="00C6B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255"/>
    <w:rPr>
      <w:i/>
      <w:iCs/>
      <w:color w:val="00C6BB" w:themeColor="accent1"/>
    </w:rPr>
  </w:style>
  <w:style w:type="character" w:styleId="SubtleEmphasis">
    <w:name w:val="Subtle Emphasis"/>
    <w:basedOn w:val="DefaultParagraphFont"/>
    <w:uiPriority w:val="19"/>
    <w:qFormat/>
    <w:rsid w:val="0081525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15255"/>
    <w:rPr>
      <w:i/>
      <w:iCs/>
      <w:color w:val="00C6BB" w:themeColor="accent1"/>
    </w:rPr>
  </w:style>
  <w:style w:type="character" w:styleId="SubtleReference">
    <w:name w:val="Subtle Reference"/>
    <w:basedOn w:val="DefaultParagraphFont"/>
    <w:uiPriority w:val="31"/>
    <w:qFormat/>
    <w:rsid w:val="0081525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15255"/>
    <w:rPr>
      <w:b/>
      <w:bCs/>
      <w:smallCaps/>
      <w:color w:val="00C6BB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1525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5255"/>
    <w:pPr>
      <w:outlineLvl w:val="9"/>
    </w:pPr>
  </w:style>
  <w:style w:type="paragraph" w:styleId="ListParagraph">
    <w:name w:val="List Paragraph"/>
    <w:basedOn w:val="Normal"/>
    <w:uiPriority w:val="34"/>
    <w:qFormat/>
    <w:rsid w:val="008152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5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255"/>
  </w:style>
  <w:style w:type="paragraph" w:styleId="Footer">
    <w:name w:val="footer"/>
    <w:basedOn w:val="Normal"/>
    <w:link w:val="FooterChar"/>
    <w:uiPriority w:val="99"/>
    <w:unhideWhenUsed/>
    <w:rsid w:val="00815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255"/>
  </w:style>
  <w:style w:type="character" w:customStyle="1" w:styleId="apple-converted-space">
    <w:name w:val="apple-converted-space"/>
    <w:basedOn w:val="DefaultParagraphFont"/>
    <w:rsid w:val="00E63B66"/>
  </w:style>
  <w:style w:type="character" w:styleId="Hyperlink">
    <w:name w:val="Hyperlink"/>
    <w:basedOn w:val="DefaultParagraphFont"/>
    <w:uiPriority w:val="99"/>
    <w:unhideWhenUsed/>
    <w:rsid w:val="00E63B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6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://www.protecht.com.au/resources/articles/five-alternatives-to-the-risk-assessment-matri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fishnetsecurity.com/6labs/blog/inherent-and-residual-risk-how-both-scores-drive-enterprise-risk-decisio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rotecht.eu/assets/articles/Risk_velocity_April2013.pdf" TargetMode="External"/><Relationship Id="rId23" Type="http://schemas.openxmlformats.org/officeDocument/2006/relationships/hyperlink" Target="http://community.resolvergrc.com/kb/risk-management/inherent-vs-residual-risk-assessment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03EB7-E433-460E-8DCF-A5FBCBAAD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FIXNIX ERM - Enterprise Risk Management </vt:lpstr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FIXNIX ERM - Enterprise Risk Management</dc:title>
  <dc:subject/>
  <dc:creator>vivekanand nagarajan</dc:creator>
  <cp:keywords/>
  <dc:description/>
  <cp:lastModifiedBy>vivekanand nagarajan</cp:lastModifiedBy>
  <cp:revision>2</cp:revision>
  <dcterms:created xsi:type="dcterms:W3CDTF">2014-05-11T07:46:00Z</dcterms:created>
  <dcterms:modified xsi:type="dcterms:W3CDTF">2014-05-11T07:46:00Z</dcterms:modified>
</cp:coreProperties>
</file>